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9055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39057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39059_3224264995">
            <w:r>
              <w:rPr>
                <w:webHidden/>
                <w:rStyle w:val="IndexLink"/>
                <w:rtl w:val="true"/>
              </w:rPr>
              <w:t>الباب الثامن أحداث</w:t>
            </w:r>
            <w:r>
              <w:rPr>
                <w:rStyle w:val="IndexLink"/>
                <w:rtl w:val="true"/>
              </w:rPr>
              <w:t>...</w:t>
            </w:r>
            <w:r>
              <w:rPr>
                <w:rStyle w:val="IndexLink"/>
                <w:rtl w:val="true"/>
              </w:rPr>
              <w:t>و تفاصیل</w:t>
            </w:r>
            <w:r>
              <w:rPr>
                <w:rStyle w:val="IndexLink"/>
                <w:rtl w:val="true"/>
              </w:rPr>
              <w:t>...</w:t>
              <w:tab/>
            </w:r>
            <w:r>
              <w:rPr>
                <w:rStyle w:val="IndexLink"/>
              </w:rPr>
              <w:t>15</w:t>
            </w:r>
          </w:hyperlink>
        </w:p>
        <w:p>
          <w:pPr>
            <w:pStyle w:val="Contents3"/>
            <w:tabs>
              <w:tab w:val="clear" w:pos="8459"/>
              <w:tab w:val="right" w:pos="9026" w:leader="dot"/>
            </w:tabs>
            <w:rPr/>
          </w:pPr>
          <w:hyperlink w:anchor="__RefHeading___Toc2939061_322426499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939063_3224264995">
            <w:r>
              <w:rPr>
                <w:webHidden/>
                <w:rStyle w:val="IndexLink"/>
                <w:rtl w:val="true"/>
              </w:rPr>
              <w:t>الفصل الأول</w:t>
            </w:r>
            <w:r>
              <w:rPr>
                <w:rStyle w:val="IndexLink"/>
                <w:rtl w:val="true"/>
              </w:rPr>
              <w:tab/>
            </w:r>
            <w:r>
              <w:rPr>
                <w:rStyle w:val="IndexLink"/>
              </w:rPr>
              <w:t>16</w:t>
            </w:r>
          </w:hyperlink>
        </w:p>
        <w:p>
          <w:pPr>
            <w:pStyle w:val="Contents4"/>
            <w:tabs>
              <w:tab w:val="clear" w:pos="8176"/>
              <w:tab w:val="right" w:pos="9026" w:leader="dot"/>
            </w:tabs>
            <w:rPr/>
          </w:pPr>
          <w:hyperlink w:anchor="__RefHeading___Toc2939065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939067_3224264995">
            <w:r>
              <w:rPr>
                <w:webHidden/>
                <w:rStyle w:val="IndexLink"/>
                <w:rtl w:val="true"/>
              </w:rPr>
              <w:t>علی علیه السّلام و زواج عمر بعاتکة</w:t>
            </w:r>
            <w:r>
              <w:rPr>
                <w:rStyle w:val="IndexLink"/>
                <w:rtl w:val="true"/>
              </w:rPr>
              <w:tab/>
            </w:r>
            <w:r>
              <w:rPr>
                <w:rStyle w:val="IndexLink"/>
              </w:rPr>
              <w:t>17</w:t>
            </w:r>
          </w:hyperlink>
        </w:p>
        <w:p>
          <w:pPr>
            <w:pStyle w:val="Contents4"/>
            <w:tabs>
              <w:tab w:val="clear" w:pos="8176"/>
              <w:tab w:val="right" w:pos="9026" w:leader="dot"/>
            </w:tabs>
            <w:rPr/>
          </w:pPr>
          <w:hyperlink w:anchor="__RefHeading___Toc2939069_3224264995">
            <w:r>
              <w:rPr>
                <w:webHidden/>
                <w:rStyle w:val="IndexLink"/>
                <w:rtl w:val="true"/>
              </w:rPr>
              <w:t>علی علیه السّلام یخطب عاتکة،و الحسین علیه السّلام یتزوجها</w:t>
            </w:r>
            <w:r>
              <w:rPr>
                <w:rStyle w:val="IndexLink"/>
                <w:rtl w:val="true"/>
              </w:rPr>
              <w:tab/>
            </w:r>
            <w:r>
              <w:rPr>
                <w:rStyle w:val="IndexLink"/>
              </w:rPr>
              <w:t>22</w:t>
            </w:r>
          </w:hyperlink>
        </w:p>
        <w:p>
          <w:pPr>
            <w:pStyle w:val="Contents4"/>
            <w:tabs>
              <w:tab w:val="clear" w:pos="8176"/>
              <w:tab w:val="right" w:pos="9026" w:leader="dot"/>
            </w:tabs>
            <w:rPr/>
          </w:pPr>
          <w:hyperlink w:anchor="__RefHeading___Toc2939071_3224264995">
            <w:r>
              <w:rPr>
                <w:webHidden/>
                <w:rStyle w:val="IndexLink"/>
                <w:rtl w:val="true"/>
              </w:rPr>
              <w:t>تزوجها بعد أن استفتی علیا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939073_3224264995">
            <w:r>
              <w:rPr>
                <w:webHidden/>
                <w:rStyle w:val="IndexLink"/>
                <w:rtl w:val="true"/>
              </w:rPr>
              <w:t>زواج عمر بأم کلثوم بنت علی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2939075_3224264995">
            <w:r>
              <w:rPr>
                <w:webHidden/>
                <w:rStyle w:val="IndexLink"/>
                <w:rtl w:val="true"/>
              </w:rPr>
              <w:t>الزواج بأم کلثوم تحت التهدید</w:t>
            </w:r>
            <w:r>
              <w:rPr>
                <w:rStyle w:val="IndexLink"/>
                <w:rtl w:val="true"/>
              </w:rPr>
              <w:tab/>
            </w:r>
            <w:r>
              <w:rPr>
                <w:rStyle w:val="IndexLink"/>
              </w:rPr>
              <w:t>28</w:t>
            </w:r>
          </w:hyperlink>
        </w:p>
        <w:p>
          <w:pPr>
            <w:pStyle w:val="Contents4"/>
            <w:tabs>
              <w:tab w:val="clear" w:pos="8176"/>
              <w:tab w:val="right" w:pos="9026" w:leader="dot"/>
            </w:tabs>
            <w:rPr/>
          </w:pPr>
          <w:hyperlink w:anchor="__RefHeading___Toc2939077_3224264995">
            <w:r>
              <w:rPr>
                <w:webHidden/>
                <w:rStyle w:val="IndexLink"/>
                <w:rtl w:val="true"/>
              </w:rPr>
              <w:t>هل هی بنت الزهراء علیها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2939079_3224264995">
            <w:r>
              <w:rPr>
                <w:webHidden/>
                <w:rStyle w:val="IndexLink"/>
                <w:rtl w:val="true"/>
              </w:rPr>
              <w:t>هذا الزواج لا یدفع الإشکال عن عمر</w:t>
            </w:r>
            <w:r>
              <w:rPr>
                <w:rStyle w:val="IndexLink"/>
                <w:rtl w:val="true"/>
              </w:rPr>
              <w:tab/>
            </w:r>
            <w:r>
              <w:rPr>
                <w:rStyle w:val="IndexLink"/>
              </w:rPr>
              <w:t>30</w:t>
            </w:r>
          </w:hyperlink>
        </w:p>
        <w:p>
          <w:pPr>
            <w:pStyle w:val="Contents4"/>
            <w:tabs>
              <w:tab w:val="clear" w:pos="8176"/>
              <w:tab w:val="right" w:pos="9026" w:leader="dot"/>
            </w:tabs>
            <w:rPr/>
          </w:pPr>
          <w:hyperlink w:anchor="__RefHeading___Toc2939081_3224264995">
            <w:r>
              <w:rPr>
                <w:webHidden/>
                <w:rStyle w:val="IndexLink"/>
                <w:rtl w:val="true"/>
              </w:rPr>
              <w:t>و نجیب</w:t>
            </w:r>
            <w:r>
              <w:rPr>
                <w:rStyle w:val="IndexLink"/>
                <w:rtl w:val="true"/>
              </w:rPr>
              <w:tab/>
            </w:r>
            <w:r>
              <w:rPr>
                <w:rStyle w:val="IndexLink"/>
              </w:rPr>
              <w:t>31</w:t>
            </w:r>
          </w:hyperlink>
        </w:p>
        <w:p>
          <w:pPr>
            <w:pStyle w:val="Contents4"/>
            <w:tabs>
              <w:tab w:val="clear" w:pos="8176"/>
              <w:tab w:val="right" w:pos="9026" w:leader="dot"/>
            </w:tabs>
            <w:rPr/>
          </w:pPr>
          <w:hyperlink w:anchor="__RefHeading___Toc2939083_3224264995">
            <w:r>
              <w:rPr>
                <w:webHidden/>
                <w:rStyle w:val="IndexLink"/>
                <w:rtl w:val="true"/>
              </w:rPr>
              <w:t>أبو القاسم الکوفی یتحدث</w:t>
            </w:r>
            <w:r>
              <w:rPr>
                <w:rStyle w:val="IndexLink"/>
                <w:rtl w:val="true"/>
              </w:rPr>
              <w:tab/>
            </w:r>
            <w:r>
              <w:rPr>
                <w:rStyle w:val="IndexLink"/>
              </w:rPr>
              <w:t>34</w:t>
            </w:r>
          </w:hyperlink>
        </w:p>
        <w:p>
          <w:pPr>
            <w:pStyle w:val="Contents4"/>
            <w:tabs>
              <w:tab w:val="clear" w:pos="8176"/>
              <w:tab w:val="right" w:pos="9026" w:leader="dot"/>
            </w:tabs>
            <w:rPr/>
          </w:pPr>
          <w:hyperlink w:anchor="__RefHeading___Toc2939085_3224264995">
            <w:r>
              <w:rPr>
                <w:webHidden/>
                <w:rStyle w:val="IndexLink"/>
                <w:rtl w:val="true"/>
              </w:rPr>
              <w:t>هل للحاکم أن یعمل بعلمه</w:t>
            </w:r>
            <w:r>
              <w:rPr>
                <w:rStyle w:val="IndexLink"/>
                <w:rtl w:val="true"/>
              </w:rPr>
              <w:tab/>
            </w:r>
            <w:r>
              <w:rPr>
                <w:rStyle w:val="IndexLink"/>
              </w:rPr>
              <w:t>36</w:t>
            </w:r>
          </w:hyperlink>
        </w:p>
        <w:p>
          <w:pPr>
            <w:pStyle w:val="Contents4"/>
            <w:tabs>
              <w:tab w:val="clear" w:pos="8176"/>
              <w:tab w:val="right" w:pos="9026" w:leader="dot"/>
            </w:tabs>
            <w:rPr/>
          </w:pPr>
          <w:hyperlink w:anchor="__RefHeading___Toc2939087_3224264995">
            <w:r>
              <w:rPr>
                <w:webHidden/>
                <w:rStyle w:val="IndexLink"/>
                <w:rtl w:val="true"/>
              </w:rPr>
              <w:t>روایات لئیمة و حاقدة</w:t>
            </w:r>
            <w:r>
              <w:rPr>
                <w:rStyle w:val="IndexLink"/>
                <w:rtl w:val="true"/>
              </w:rPr>
              <w:tab/>
            </w:r>
            <w:r>
              <w:rPr>
                <w:rStyle w:val="IndexLink"/>
              </w:rPr>
              <w:t>37</w:t>
            </w:r>
          </w:hyperlink>
        </w:p>
        <w:p>
          <w:pPr>
            <w:pStyle w:val="Contents4"/>
            <w:tabs>
              <w:tab w:val="clear" w:pos="8176"/>
              <w:tab w:val="right" w:pos="9026" w:leader="dot"/>
            </w:tabs>
            <w:rPr/>
          </w:pPr>
          <w:hyperlink w:anchor="__RefHeading___Toc2939089_3224264995">
            <w:r>
              <w:rPr>
                <w:webHidden/>
                <w:rStyle w:val="IndexLink"/>
                <w:rtl w:val="true"/>
              </w:rPr>
              <w:t>فإنها روایات مکذوبة بلا ریب،و قد قال عنها سبط ابن الجوزی</w:t>
            </w:r>
            <w:r>
              <w:rPr>
                <w:rStyle w:val="IndexLink"/>
                <w:rtl w:val="true"/>
              </w:rPr>
              <w:tab/>
            </w:r>
            <w:r>
              <w:rPr>
                <w:rStyle w:val="IndexLink"/>
              </w:rPr>
              <w:t>38</w:t>
            </w:r>
          </w:hyperlink>
        </w:p>
        <w:p>
          <w:pPr>
            <w:pStyle w:val="Contents4"/>
            <w:tabs>
              <w:tab w:val="clear" w:pos="8176"/>
              <w:tab w:val="right" w:pos="9026" w:leader="dot"/>
            </w:tabs>
            <w:rPr/>
          </w:pPr>
          <w:hyperlink w:anchor="__RefHeading___Toc2939091_3224264995">
            <w:r>
              <w:rPr>
                <w:webHidden/>
                <w:rStyle w:val="IndexLink"/>
                <w:rtl w:val="true"/>
              </w:rPr>
              <w:t>روایة مکذوبة</w:t>
            </w:r>
            <w:r>
              <w:rPr>
                <w:rStyle w:val="IndexLink"/>
                <w:rtl w:val="true"/>
              </w:rPr>
              <w:tab/>
            </w:r>
            <w:r>
              <w:rPr>
                <w:rStyle w:val="IndexLink"/>
              </w:rPr>
              <w:t>40</w:t>
            </w:r>
          </w:hyperlink>
        </w:p>
        <w:p>
          <w:pPr>
            <w:pStyle w:val="Contents4"/>
            <w:tabs>
              <w:tab w:val="clear" w:pos="8176"/>
              <w:tab w:val="right" w:pos="9026" w:leader="dot"/>
            </w:tabs>
            <w:rPr/>
          </w:pPr>
          <w:hyperlink w:anchor="__RefHeading___Toc2939093_3224264995">
            <w:r>
              <w:rPr>
                <w:webHidden/>
                <w:rStyle w:val="IndexLink"/>
                <w:rtl w:val="true"/>
              </w:rPr>
              <w:t>عمر یقول</w:t>
            </w:r>
            <w:r>
              <w:rPr>
                <w:rStyle w:val="IndexLink"/>
                <w:rtl w:val="true"/>
              </w:rPr>
              <w:t>:</w:t>
            </w:r>
            <w:r>
              <w:rPr>
                <w:rStyle w:val="IndexLink"/>
                <w:rtl w:val="true"/>
              </w:rPr>
              <w:t>رفئونی</w:t>
            </w:r>
            <w:r>
              <w:rPr>
                <w:rStyle w:val="IndexLink"/>
                <w:rtl w:val="true"/>
              </w:rPr>
              <w:tab/>
            </w:r>
            <w:r>
              <w:rPr>
                <w:rStyle w:val="IndexLink"/>
              </w:rPr>
              <w:t>44</w:t>
            </w:r>
          </w:hyperlink>
        </w:p>
        <w:p>
          <w:pPr>
            <w:pStyle w:val="Contents4"/>
            <w:tabs>
              <w:tab w:val="clear" w:pos="8176"/>
              <w:tab w:val="right" w:pos="9026" w:leader="dot"/>
            </w:tabs>
            <w:rPr/>
          </w:pPr>
          <w:hyperlink w:anchor="__RefHeading___Toc2939095_3224264995">
            <w:r>
              <w:rPr>
                <w:webHidden/>
                <w:rStyle w:val="IndexLink"/>
                <w:rtl w:val="true"/>
              </w:rPr>
              <w:t>إعتذار،أم إدانة؟</w:t>
            </w:r>
            <w:r>
              <w:rPr>
                <w:rStyle w:val="IndexLink"/>
                <w:rtl w:val="true"/>
              </w:rPr>
              <w:t>!</w:t>
              <w:tab/>
            </w:r>
            <w:r>
              <w:rPr>
                <w:rStyle w:val="IndexLink"/>
              </w:rPr>
              <w:t>46</w:t>
            </w:r>
          </w:hyperlink>
        </w:p>
        <w:p>
          <w:pPr>
            <w:pStyle w:val="Contents4"/>
            <w:tabs>
              <w:tab w:val="clear" w:pos="8176"/>
              <w:tab w:val="right" w:pos="9026" w:leader="dot"/>
            </w:tabs>
            <w:rPr/>
          </w:pPr>
          <w:hyperlink w:anchor="__RefHeading___Toc2939097_3224264995">
            <w:r>
              <w:rPr>
                <w:webHidden/>
                <w:rStyle w:val="IndexLink"/>
                <w:rtl w:val="true"/>
              </w:rPr>
              <w:t>الروایة الأغرب و الأعجب</w:t>
            </w:r>
            <w:r>
              <w:rPr>
                <w:rStyle w:val="IndexLink"/>
                <w:rtl w:val="true"/>
              </w:rPr>
              <w:tab/>
            </w:r>
            <w:r>
              <w:rPr>
                <w:rStyle w:val="IndexLink"/>
              </w:rPr>
              <w:t>46</w:t>
            </w:r>
          </w:hyperlink>
        </w:p>
        <w:p>
          <w:pPr>
            <w:pStyle w:val="Contents3"/>
            <w:tabs>
              <w:tab w:val="clear" w:pos="8459"/>
              <w:tab w:val="right" w:pos="9026" w:leader="dot"/>
            </w:tabs>
            <w:rPr/>
          </w:pPr>
          <w:hyperlink w:anchor="__RefHeading___Toc2939099_3224264995">
            <w:r>
              <w:rPr>
                <w:webHidden/>
                <w:rStyle w:val="IndexLink"/>
                <w:rtl w:val="true"/>
              </w:rPr>
              <w:t>الفصل الثانی</w:t>
            </w:r>
            <w:r>
              <w:rPr>
                <w:rStyle w:val="IndexLink"/>
                <w:rtl w:val="true"/>
              </w:rPr>
              <w:tab/>
            </w:r>
            <w:r>
              <w:rPr>
                <w:rStyle w:val="IndexLink"/>
              </w:rPr>
              <w:t>49</w:t>
            </w:r>
          </w:hyperlink>
        </w:p>
        <w:p>
          <w:pPr>
            <w:pStyle w:val="Contents4"/>
            <w:tabs>
              <w:tab w:val="clear" w:pos="8176"/>
              <w:tab w:val="right" w:pos="9026" w:leader="dot"/>
            </w:tabs>
            <w:rPr/>
          </w:pPr>
          <w:hyperlink w:anchor="__RefHeading___Toc2939101_322426499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939103_3224264995">
            <w:r>
              <w:rPr>
                <w:webHidden/>
                <w:rStyle w:val="IndexLink"/>
                <w:rtl w:val="true"/>
              </w:rPr>
              <w:t>یا ساریة الجبل</w:t>
            </w:r>
            <w:r>
              <w:rPr>
                <w:rStyle w:val="IndexLink"/>
                <w:rtl w:val="true"/>
              </w:rPr>
              <w:tab/>
            </w:r>
            <w:r>
              <w:rPr>
                <w:rStyle w:val="IndexLink"/>
              </w:rPr>
              <w:t>51</w:t>
            </w:r>
          </w:hyperlink>
        </w:p>
        <w:p>
          <w:pPr>
            <w:pStyle w:val="Contents4"/>
            <w:tabs>
              <w:tab w:val="clear" w:pos="8176"/>
              <w:tab w:val="right" w:pos="9026" w:leader="dot"/>
            </w:tabs>
            <w:rPr/>
          </w:pPr>
          <w:hyperlink w:anchor="__RefHeading___Toc2939105_3224264995">
            <w:r>
              <w:rPr>
                <w:webHidden/>
                <w:rStyle w:val="IndexLink"/>
                <w:rtl w:val="true"/>
              </w:rPr>
              <w:t>التناقض و الإختلاف</w:t>
            </w:r>
            <w:r>
              <w:rPr>
                <w:rStyle w:val="IndexLink"/>
                <w:rtl w:val="true"/>
              </w:rPr>
              <w:tab/>
            </w:r>
            <w:r>
              <w:rPr>
                <w:rStyle w:val="IndexLink"/>
              </w:rPr>
              <w:t>52</w:t>
            </w:r>
          </w:hyperlink>
        </w:p>
        <w:p>
          <w:pPr>
            <w:pStyle w:val="Contents4"/>
            <w:tabs>
              <w:tab w:val="clear" w:pos="8176"/>
              <w:tab w:val="right" w:pos="9026" w:leader="dot"/>
            </w:tabs>
            <w:rPr/>
          </w:pPr>
          <w:hyperlink w:anchor="__RefHeading___Toc2939107_3224264995">
            <w:r>
              <w:rPr>
                <w:webHidden/>
                <w:rStyle w:val="IndexLink"/>
                <w:rtl w:val="true"/>
              </w:rPr>
              <w:t>ضعف سند الروایة</w:t>
            </w:r>
            <w:r>
              <w:rPr>
                <w:rStyle w:val="IndexLink"/>
                <w:rtl w:val="true"/>
              </w:rPr>
              <w:tab/>
            </w:r>
            <w:r>
              <w:rPr>
                <w:rStyle w:val="IndexLink"/>
              </w:rPr>
              <w:t>53</w:t>
            </w:r>
          </w:hyperlink>
        </w:p>
        <w:p>
          <w:pPr>
            <w:pStyle w:val="Contents4"/>
            <w:tabs>
              <w:tab w:val="clear" w:pos="8176"/>
              <w:tab w:val="right" w:pos="9026" w:leader="dot"/>
            </w:tabs>
            <w:rPr/>
          </w:pPr>
          <w:hyperlink w:anchor="__RefHeading___Toc2939109_3224264995">
            <w:r>
              <w:rPr>
                <w:webHidden/>
                <w:rStyle w:val="IndexLink"/>
                <w:rtl w:val="true"/>
              </w:rPr>
              <w:t>أبو حنیفة و مؤمن الطاق</w:t>
            </w:r>
            <w:r>
              <w:rPr>
                <w:rStyle w:val="IndexLink"/>
                <w:rtl w:val="true"/>
              </w:rPr>
              <w:tab/>
            </w:r>
            <w:r>
              <w:rPr>
                <w:rStyle w:val="IndexLink"/>
              </w:rPr>
              <w:t>54</w:t>
            </w:r>
          </w:hyperlink>
        </w:p>
        <w:p>
          <w:pPr>
            <w:pStyle w:val="Contents4"/>
            <w:tabs>
              <w:tab w:val="clear" w:pos="8176"/>
              <w:tab w:val="right" w:pos="9026" w:leader="dot"/>
            </w:tabs>
            <w:rPr/>
          </w:pPr>
          <w:hyperlink w:anchor="__RefHeading___Toc2939111_3224264995">
            <w:r>
              <w:rPr>
                <w:webHidden/>
                <w:rStyle w:val="IndexLink"/>
                <w:rtl w:val="true"/>
              </w:rPr>
              <w:t>أبو القاسم الکوفی ماذا یقول؟</w:t>
            </w:r>
            <w:r>
              <w:rPr>
                <w:rStyle w:val="IndexLink"/>
                <w:rtl w:val="true"/>
              </w:rPr>
              <w:t>!</w:t>
              <w:tab/>
            </w:r>
            <w:r>
              <w:rPr>
                <w:rStyle w:val="IndexLink"/>
              </w:rPr>
              <w:t>58</w:t>
            </w:r>
          </w:hyperlink>
        </w:p>
        <w:p>
          <w:pPr>
            <w:pStyle w:val="Contents4"/>
            <w:tabs>
              <w:tab w:val="clear" w:pos="8176"/>
              <w:tab w:val="right" w:pos="9026" w:leader="dot"/>
            </w:tabs>
            <w:rPr/>
          </w:pPr>
          <w:hyperlink w:anchor="__RefHeading___Toc2939113_3224264995">
            <w:r>
              <w:rPr>
                <w:webHidden/>
                <w:rStyle w:val="IndexLink"/>
                <w:rtl w:val="true"/>
              </w:rPr>
              <w:t>راویة الخصیبی</w:t>
            </w:r>
            <w:r>
              <w:rPr>
                <w:rStyle w:val="IndexLink"/>
                <w:rtl w:val="true"/>
              </w:rPr>
              <w:tab/>
            </w:r>
            <w:r>
              <w:rPr>
                <w:rStyle w:val="IndexLink"/>
              </w:rPr>
              <w:t>59</w:t>
            </w:r>
          </w:hyperlink>
        </w:p>
        <w:p>
          <w:pPr>
            <w:pStyle w:val="Contents4"/>
            <w:tabs>
              <w:tab w:val="clear" w:pos="8176"/>
              <w:tab w:val="right" w:pos="9026" w:leader="dot"/>
            </w:tabs>
            <w:rPr/>
          </w:pPr>
          <w:hyperlink w:anchor="__RefHeading___Toc2939115_3224264995">
            <w:r>
              <w:rPr>
                <w:webHidden/>
                <w:rStyle w:val="IndexLink"/>
                <w:rtl w:val="true"/>
              </w:rPr>
              <w:t>أین الإنصاف؟</w:t>
            </w:r>
            <w:r>
              <w:rPr>
                <w:rStyle w:val="IndexLink"/>
                <w:rtl w:val="true"/>
              </w:rPr>
              <w:t>!</w:t>
              <w:tab/>
            </w:r>
            <w:r>
              <w:rPr>
                <w:rStyle w:val="IndexLink"/>
              </w:rPr>
              <w:t>61</w:t>
            </w:r>
          </w:hyperlink>
        </w:p>
        <w:p>
          <w:pPr>
            <w:pStyle w:val="Contents4"/>
            <w:tabs>
              <w:tab w:val="clear" w:pos="8176"/>
              <w:tab w:val="right" w:pos="9026" w:leader="dot"/>
            </w:tabs>
            <w:rPr/>
          </w:pPr>
          <w:hyperlink w:anchor="__RefHeading___Toc2939117_3224264995">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و وضع الجزیة علی بنی تغلب</w:t>
            </w:r>
            <w:r>
              <w:rPr>
                <w:rStyle w:val="IndexLink"/>
                <w:rtl w:val="true"/>
              </w:rPr>
              <w:tab/>
            </w:r>
            <w:r>
              <w:rPr>
                <w:rStyle w:val="IndexLink"/>
              </w:rPr>
              <w:t>62</w:t>
            </w:r>
          </w:hyperlink>
        </w:p>
        <w:p>
          <w:pPr>
            <w:pStyle w:val="Contents4"/>
            <w:tabs>
              <w:tab w:val="clear" w:pos="8176"/>
              <w:tab w:val="right" w:pos="9026" w:leader="dot"/>
            </w:tabs>
            <w:rPr/>
          </w:pPr>
          <w:hyperlink w:anchor="__RefHeading___Toc2939119_3224264995">
            <w:r>
              <w:rPr>
                <w:webHidden/>
                <w:rStyle w:val="IndexLink"/>
                <w:rtl w:val="true"/>
              </w:rPr>
              <w:t>الفطرة</w:t>
            </w:r>
            <w:r>
              <w:rPr>
                <w:rStyle w:val="IndexLink"/>
                <w:rtl w:val="true"/>
              </w:rPr>
              <w:t>..</w:t>
            </w:r>
            <w:r>
              <w:rPr>
                <w:rStyle w:val="IndexLink"/>
                <w:rtl w:val="true"/>
              </w:rPr>
              <w:t>و التنصر،و التهوید</w:t>
            </w:r>
            <w:r>
              <w:rPr>
                <w:rStyle w:val="IndexLink"/>
                <w:rtl w:val="true"/>
              </w:rPr>
              <w:tab/>
            </w:r>
            <w:r>
              <w:rPr>
                <w:rStyle w:val="IndexLink"/>
              </w:rPr>
              <w:t>63</w:t>
            </w:r>
          </w:hyperlink>
        </w:p>
        <w:p>
          <w:pPr>
            <w:pStyle w:val="Contents4"/>
            <w:tabs>
              <w:tab w:val="clear" w:pos="8176"/>
              <w:tab w:val="right" w:pos="9026" w:leader="dot"/>
            </w:tabs>
            <w:rPr/>
          </w:pPr>
          <w:hyperlink w:anchor="__RefHeading___Toc2939121_3224264995">
            <w:r>
              <w:rPr>
                <w:webHidden/>
                <w:rStyle w:val="IndexLink"/>
                <w:rtl w:val="true"/>
              </w:rPr>
              <w:t>سیاسة عمر مع نصاری تغلب خاطئة</w:t>
            </w:r>
            <w:r>
              <w:rPr>
                <w:rStyle w:val="IndexLink"/>
                <w:rtl w:val="true"/>
              </w:rPr>
              <w:tab/>
            </w:r>
            <w:r>
              <w:rPr>
                <w:rStyle w:val="IndexLink"/>
              </w:rPr>
              <w:t>66</w:t>
            </w:r>
          </w:hyperlink>
        </w:p>
        <w:p>
          <w:pPr>
            <w:pStyle w:val="Contents4"/>
            <w:tabs>
              <w:tab w:val="clear" w:pos="8176"/>
              <w:tab w:val="right" w:pos="9026" w:leader="dot"/>
            </w:tabs>
            <w:rPr/>
          </w:pPr>
          <w:hyperlink w:anchor="__RefHeading___Toc2939123_3224264995">
            <w:r>
              <w:rPr>
                <w:webHidden/>
                <w:rStyle w:val="IndexLink"/>
                <w:rtl w:val="true"/>
              </w:rPr>
              <w:t>تدخل علی</w:t>
            </w:r>
            <w:r>
              <w:rPr>
                <w:rStyle w:val="IndexLink"/>
                <w:rtl w:val="true"/>
              </w:rPr>
              <w:t>«</w:t>
            </w:r>
            <w:r>
              <w:rPr>
                <w:rStyle w:val="IndexLink"/>
                <w:rtl w:val="true"/>
              </w:rPr>
              <w:t>علیه السلام</w:t>
            </w:r>
            <w:r>
              <w:rPr>
                <w:rStyle w:val="IndexLink"/>
                <w:rtl w:val="true"/>
              </w:rPr>
              <w:t>»</w:t>
            </w:r>
            <w:r>
              <w:rPr>
                <w:rStyle w:val="IndexLink"/>
                <w:rtl w:val="true"/>
              </w:rPr>
              <w:t>أنقذ الموقف</w:t>
            </w:r>
            <w:r>
              <w:rPr>
                <w:rStyle w:val="IndexLink"/>
                <w:rtl w:val="true"/>
              </w:rPr>
              <w:tab/>
            </w:r>
            <w:r>
              <w:rPr>
                <w:rStyle w:val="IndexLink"/>
              </w:rPr>
              <w:t>67</w:t>
            </w:r>
          </w:hyperlink>
        </w:p>
        <w:p>
          <w:pPr>
            <w:pStyle w:val="Contents4"/>
            <w:tabs>
              <w:tab w:val="clear" w:pos="8176"/>
              <w:tab w:val="right" w:pos="9026" w:leader="dot"/>
            </w:tabs>
            <w:rPr/>
          </w:pPr>
          <w:hyperlink w:anchor="__RefHeading___Toc2939125_3224264995">
            <w:r>
              <w:rPr>
                <w:webHidden/>
                <w:rStyle w:val="IndexLink"/>
                <w:rtl w:val="true"/>
              </w:rPr>
              <w:t>حیرة عمر فی أمر المجوس</w:t>
            </w:r>
            <w:r>
              <w:rPr>
                <w:rStyle w:val="IndexLink"/>
                <w:rtl w:val="true"/>
              </w:rPr>
              <w:tab/>
            </w:r>
            <w:r>
              <w:rPr>
                <w:rStyle w:val="IndexLink"/>
              </w:rPr>
              <w:t>67</w:t>
            </w:r>
          </w:hyperlink>
        </w:p>
        <w:p>
          <w:pPr>
            <w:pStyle w:val="Contents4"/>
            <w:tabs>
              <w:tab w:val="clear" w:pos="8176"/>
              <w:tab w:val="right" w:pos="9026" w:leader="dot"/>
            </w:tabs>
            <w:rPr/>
          </w:pPr>
          <w:hyperlink w:anchor="__RefHeading___Toc2939127_3224264995">
            <w:r>
              <w:rPr>
                <w:webHidden/>
                <w:rStyle w:val="IndexLink"/>
                <w:rtl w:val="true"/>
              </w:rPr>
              <w:t>للمجوس کتاب،و رفع</w:t>
            </w:r>
            <w:r>
              <w:rPr>
                <w:rStyle w:val="IndexLink"/>
                <w:rtl w:val="true"/>
              </w:rPr>
              <w:tab/>
            </w:r>
            <w:r>
              <w:rPr>
                <w:rStyle w:val="IndexLink"/>
              </w:rPr>
              <w:t>68</w:t>
            </w:r>
          </w:hyperlink>
        </w:p>
        <w:p>
          <w:pPr>
            <w:pStyle w:val="Contents4"/>
            <w:tabs>
              <w:tab w:val="clear" w:pos="8176"/>
              <w:tab w:val="right" w:pos="9026" w:leader="dot"/>
            </w:tabs>
            <w:rPr/>
          </w:pPr>
          <w:hyperlink w:anchor="__RefHeading___Toc2939129_3224264995">
            <w:r>
              <w:rPr>
                <w:webHidden/>
                <w:rStyle w:val="IndexLink"/>
                <w:rtl w:val="true"/>
              </w:rPr>
              <w:t>علی علیه السّلام یجلد عبید اللّه بن عمر الحد</w:t>
            </w:r>
            <w:r>
              <w:rPr>
                <w:rStyle w:val="IndexLink"/>
                <w:rtl w:val="true"/>
              </w:rPr>
              <w:tab/>
            </w:r>
            <w:r>
              <w:rPr>
                <w:rStyle w:val="IndexLink"/>
              </w:rPr>
              <w:t>69</w:t>
            </w:r>
          </w:hyperlink>
        </w:p>
        <w:p>
          <w:pPr>
            <w:pStyle w:val="Contents4"/>
            <w:tabs>
              <w:tab w:val="clear" w:pos="8176"/>
              <w:tab w:val="right" w:pos="9026" w:leader="dot"/>
            </w:tabs>
            <w:rPr/>
          </w:pPr>
          <w:hyperlink w:anchor="__RefHeading___Toc2939131_3224264995">
            <w:r>
              <w:rPr>
                <w:webHidden/>
                <w:rStyle w:val="IndexLink"/>
                <w:rtl w:val="true"/>
              </w:rPr>
              <w:t>ظاهرة شرب الخمر فی بیت الخلیفة</w:t>
            </w:r>
            <w:r>
              <w:rPr>
                <w:rStyle w:val="IndexLink"/>
                <w:rtl w:val="true"/>
              </w:rPr>
              <w:tab/>
            </w:r>
            <w:r>
              <w:rPr>
                <w:rStyle w:val="IndexLink"/>
              </w:rPr>
              <w:t>73</w:t>
            </w:r>
          </w:hyperlink>
        </w:p>
        <w:p>
          <w:pPr>
            <w:pStyle w:val="Contents4"/>
            <w:tabs>
              <w:tab w:val="clear" w:pos="8176"/>
              <w:tab w:val="right" w:pos="9026" w:leader="dot"/>
            </w:tabs>
            <w:rPr/>
          </w:pPr>
          <w:hyperlink w:anchor="__RefHeading___Toc2939133_3224264995">
            <w:r>
              <w:rPr>
                <w:webHidden/>
                <w:rStyle w:val="IndexLink"/>
                <w:rtl w:val="true"/>
              </w:rPr>
              <w:t>بیان ذلک باختصار،أنهم یقولون</w:t>
            </w:r>
            <w:r>
              <w:rPr>
                <w:rStyle w:val="IndexLink"/>
                <w:rtl w:val="true"/>
              </w:rPr>
              <w:tab/>
            </w:r>
            <w:r>
              <w:rPr>
                <w:rStyle w:val="IndexLink"/>
              </w:rPr>
              <w:t>73</w:t>
            </w:r>
          </w:hyperlink>
        </w:p>
        <w:p>
          <w:pPr>
            <w:pStyle w:val="Contents4"/>
            <w:tabs>
              <w:tab w:val="clear" w:pos="8176"/>
              <w:tab w:val="right" w:pos="9026" w:leader="dot"/>
            </w:tabs>
            <w:rPr/>
          </w:pPr>
          <w:hyperlink w:anchor="__RefHeading___Toc2939135_3224264995">
            <w:r>
              <w:rPr>
                <w:webHidden/>
                <w:rStyle w:val="IndexLink"/>
                <w:rtl w:val="true"/>
              </w:rPr>
              <w:t>إختلاف الصحابة فی الموؤودة</w:t>
            </w:r>
            <w:r>
              <w:rPr>
                <w:rStyle w:val="IndexLink"/>
                <w:rtl w:val="true"/>
              </w:rPr>
              <w:tab/>
            </w:r>
            <w:r>
              <w:rPr>
                <w:rStyle w:val="IndexLink"/>
              </w:rPr>
              <w:t>77</w:t>
            </w:r>
          </w:hyperlink>
        </w:p>
        <w:p>
          <w:pPr>
            <w:pStyle w:val="Contents4"/>
            <w:tabs>
              <w:tab w:val="clear" w:pos="8176"/>
              <w:tab w:val="right" w:pos="9026" w:leader="dot"/>
            </w:tabs>
            <w:rPr/>
          </w:pPr>
          <w:hyperlink w:anchor="__RefHeading___Toc2939137_3224264995">
            <w:r>
              <w:rPr>
                <w:webHidden/>
                <w:rStyle w:val="IndexLink"/>
                <w:rtl w:val="true"/>
              </w:rPr>
              <w:t>وزن القید فی رجل السجین</w:t>
            </w:r>
            <w:r>
              <w:rPr>
                <w:rStyle w:val="IndexLink"/>
                <w:rtl w:val="true"/>
              </w:rPr>
              <w:tab/>
            </w:r>
            <w:r>
              <w:rPr>
                <w:rStyle w:val="IndexLink"/>
              </w:rPr>
              <w:t>79</w:t>
            </w:r>
          </w:hyperlink>
        </w:p>
        <w:p>
          <w:pPr>
            <w:pStyle w:val="Contents4"/>
            <w:tabs>
              <w:tab w:val="clear" w:pos="8176"/>
              <w:tab w:val="right" w:pos="9026" w:leader="dot"/>
            </w:tabs>
            <w:rPr/>
          </w:pPr>
          <w:hyperlink w:anchor="__RefHeading___Toc2939139_3224264995">
            <w:r>
              <w:rPr>
                <w:webHidden/>
                <w:rStyle w:val="IndexLink"/>
                <w:rtl w:val="true"/>
              </w:rPr>
              <w:t>علی علیه السّلام ینجی طفلا من موت محتم</w:t>
            </w:r>
            <w:r>
              <w:rPr>
                <w:rStyle w:val="IndexLink"/>
                <w:rtl w:val="true"/>
              </w:rPr>
              <w:tab/>
            </w:r>
            <w:r>
              <w:rPr>
                <w:rStyle w:val="IndexLink"/>
              </w:rPr>
              <w:t>80</w:t>
            </w:r>
          </w:hyperlink>
        </w:p>
        <w:p>
          <w:pPr>
            <w:pStyle w:val="Contents4"/>
            <w:tabs>
              <w:tab w:val="clear" w:pos="8176"/>
              <w:tab w:val="right" w:pos="9026" w:leader="dot"/>
            </w:tabs>
            <w:rPr/>
          </w:pPr>
          <w:hyperlink w:anchor="__RefHeading___Toc2939141_3224264995">
            <w:r>
              <w:rPr>
                <w:webHidden/>
                <w:rStyle w:val="IndexLink"/>
                <w:rtl w:val="true"/>
              </w:rPr>
              <w:t>عمر و تفسیر سبحان اللّه</w:t>
            </w:r>
            <w:r>
              <w:rPr>
                <w:rStyle w:val="IndexLink"/>
                <w:rtl w:val="true"/>
              </w:rPr>
              <w:tab/>
            </w:r>
            <w:r>
              <w:rPr>
                <w:rStyle w:val="IndexLink"/>
              </w:rPr>
              <w:t>85</w:t>
            </w:r>
          </w:hyperlink>
        </w:p>
        <w:p>
          <w:pPr>
            <w:pStyle w:val="Contents4"/>
            <w:tabs>
              <w:tab w:val="clear" w:pos="8176"/>
              <w:tab w:val="right" w:pos="9026" w:leader="dot"/>
            </w:tabs>
            <w:rPr/>
          </w:pPr>
          <w:hyperlink w:anchor="__RefHeading___Toc2939143_3224264995">
            <w:r>
              <w:rPr>
                <w:webHidden/>
                <w:rStyle w:val="IndexLink"/>
                <w:rtl w:val="true"/>
              </w:rPr>
              <w:t>رجفة بالمدینة فی عهد عمر</w:t>
            </w:r>
            <w:r>
              <w:rPr>
                <w:rStyle w:val="IndexLink"/>
                <w:rtl w:val="true"/>
              </w:rPr>
              <w:tab/>
            </w:r>
            <w:r>
              <w:rPr>
                <w:rStyle w:val="IndexLink"/>
              </w:rPr>
              <w:t>87</w:t>
            </w:r>
          </w:hyperlink>
        </w:p>
        <w:p>
          <w:pPr>
            <w:pStyle w:val="Contents3"/>
            <w:tabs>
              <w:tab w:val="clear" w:pos="8459"/>
              <w:tab w:val="right" w:pos="9026" w:leader="dot"/>
            </w:tabs>
            <w:rPr/>
          </w:pPr>
          <w:hyperlink w:anchor="__RefHeading___Toc2939145_3224264995">
            <w:r>
              <w:rPr>
                <w:webHidden/>
                <w:rStyle w:val="IndexLink"/>
                <w:rtl w:val="true"/>
              </w:rPr>
              <w:t>الفصل الثالث</w:t>
            </w:r>
            <w:r>
              <w:rPr>
                <w:rStyle w:val="IndexLink"/>
                <w:rtl w:val="true"/>
              </w:rPr>
              <w:tab/>
            </w:r>
            <w:r>
              <w:rPr>
                <w:rStyle w:val="IndexLink"/>
              </w:rPr>
              <w:t>93</w:t>
            </w:r>
          </w:hyperlink>
        </w:p>
        <w:p>
          <w:pPr>
            <w:pStyle w:val="Contents4"/>
            <w:tabs>
              <w:tab w:val="clear" w:pos="8176"/>
              <w:tab w:val="right" w:pos="9026" w:leader="dot"/>
            </w:tabs>
            <w:rPr/>
          </w:pPr>
          <w:hyperlink w:anchor="__RefHeading___Toc2939147_3224264995">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939149_3224264995">
            <w:r>
              <w:rPr>
                <w:webHidden/>
                <w:rStyle w:val="IndexLink"/>
                <w:rtl w:val="true"/>
              </w:rPr>
              <w:t>علی علیه السّلام عمر القوی الأمین؟</w:t>
            </w:r>
            <w:r>
              <w:rPr>
                <w:rStyle w:val="IndexLink"/>
                <w:rtl w:val="true"/>
              </w:rPr>
              <w:t>!</w:t>
              <w:tab/>
            </w:r>
            <w:r>
              <w:rPr>
                <w:rStyle w:val="IndexLink"/>
              </w:rPr>
              <w:t>95</w:t>
            </w:r>
          </w:hyperlink>
        </w:p>
        <w:p>
          <w:pPr>
            <w:pStyle w:val="Contents4"/>
            <w:tabs>
              <w:tab w:val="clear" w:pos="8176"/>
              <w:tab w:val="right" w:pos="9026" w:leader="dot"/>
            </w:tabs>
            <w:rPr/>
          </w:pPr>
          <w:hyperlink w:anchor="__RefHeading___Toc2939151_3224264995">
            <w:r>
              <w:rPr>
                <w:webHidden/>
                <w:rStyle w:val="IndexLink"/>
                <w:rtl w:val="true"/>
              </w:rPr>
              <w:t>یوم الغدیر</w:t>
            </w:r>
            <w:r>
              <w:rPr>
                <w:rStyle w:val="IndexLink"/>
                <w:rtl w:val="true"/>
              </w:rPr>
              <w:t>..</w:t>
            </w:r>
            <w:r>
              <w:rPr>
                <w:rStyle w:val="IndexLink"/>
                <w:rtl w:val="true"/>
              </w:rPr>
              <w:t>یوم عید</w:t>
            </w:r>
            <w:r>
              <w:rPr>
                <w:rStyle w:val="IndexLink"/>
                <w:rtl w:val="true"/>
              </w:rPr>
              <w:tab/>
            </w:r>
            <w:r>
              <w:rPr>
                <w:rStyle w:val="IndexLink"/>
              </w:rPr>
              <w:t>96</w:t>
            </w:r>
          </w:hyperlink>
        </w:p>
        <w:p>
          <w:pPr>
            <w:pStyle w:val="Contents4"/>
            <w:tabs>
              <w:tab w:val="clear" w:pos="8176"/>
              <w:tab w:val="right" w:pos="9026" w:leader="dot"/>
            </w:tabs>
            <w:rPr/>
          </w:pPr>
          <w:hyperlink w:anchor="__RefHeading___Toc2939153_3224264995">
            <w:r>
              <w:rPr>
                <w:webHidden/>
                <w:rStyle w:val="IndexLink"/>
                <w:rtl w:val="true"/>
              </w:rPr>
              <w:t>انتقاص علی علیه السّلام یؤذی النبی صلّی اللّه علیه و آله فی قبره</w:t>
            </w:r>
            <w:r>
              <w:rPr>
                <w:rStyle w:val="IndexLink"/>
                <w:rtl w:val="true"/>
              </w:rPr>
              <w:tab/>
            </w:r>
            <w:r>
              <w:rPr>
                <w:rStyle w:val="IndexLink"/>
              </w:rPr>
              <w:t>99</w:t>
            </w:r>
          </w:hyperlink>
        </w:p>
        <w:p>
          <w:pPr>
            <w:pStyle w:val="Contents4"/>
            <w:tabs>
              <w:tab w:val="clear" w:pos="8176"/>
              <w:tab w:val="right" w:pos="9026" w:leader="dot"/>
            </w:tabs>
            <w:rPr/>
          </w:pPr>
          <w:hyperlink w:anchor="__RefHeading___Toc2939155_3224264995">
            <w:r>
              <w:rPr>
                <w:webHidden/>
                <w:rStyle w:val="IndexLink"/>
                <w:rtl w:val="true"/>
              </w:rPr>
              <w:t>عمر لو صرفناکم عما تعرفون</w:t>
            </w:r>
            <w:r>
              <w:rPr>
                <w:rStyle w:val="IndexLink"/>
                <w:rtl w:val="true"/>
              </w:rPr>
              <w:t>!</w:t>
              <w:tab/>
            </w:r>
            <w:r>
              <w:rPr>
                <w:rStyle w:val="IndexLink"/>
              </w:rPr>
              <w:t>101</w:t>
            </w:r>
          </w:hyperlink>
        </w:p>
        <w:p>
          <w:pPr>
            <w:pStyle w:val="Contents4"/>
            <w:tabs>
              <w:tab w:val="clear" w:pos="8176"/>
              <w:tab w:val="right" w:pos="9026" w:leader="dot"/>
            </w:tabs>
            <w:rPr/>
          </w:pPr>
          <w:hyperlink w:anchor="__RefHeading___Toc2939157_3224264995">
            <w:r>
              <w:rPr>
                <w:webHidden/>
                <w:rStyle w:val="IndexLink"/>
                <w:rtl w:val="true"/>
              </w:rPr>
              <w:t>هل یرید عمر اختبارهم؟</w:t>
            </w:r>
            <w:r>
              <w:rPr>
                <w:rStyle w:val="IndexLink"/>
                <w:rtl w:val="true"/>
              </w:rPr>
              <w:t>!</w:t>
              <w:tab/>
            </w:r>
            <w:r>
              <w:rPr>
                <w:rStyle w:val="IndexLink"/>
              </w:rPr>
              <w:t>102</w:t>
            </w:r>
          </w:hyperlink>
        </w:p>
        <w:p>
          <w:pPr>
            <w:pStyle w:val="Contents4"/>
            <w:tabs>
              <w:tab w:val="clear" w:pos="8176"/>
              <w:tab w:val="right" w:pos="9026" w:leader="dot"/>
            </w:tabs>
            <w:rPr/>
          </w:pPr>
          <w:hyperlink w:anchor="__RefHeading___Toc2939159_3224264995">
            <w:r>
              <w:rPr>
                <w:webHidden/>
                <w:rStyle w:val="IndexLink"/>
                <w:rtl w:val="true"/>
              </w:rPr>
              <w:t>رعب عمر من علی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2939161_3224264995">
            <w:r>
              <w:rPr>
                <w:webHidden/>
                <w:rStyle w:val="IndexLink"/>
                <w:rtl w:val="true"/>
              </w:rPr>
              <w:t>ذرو من قول</w:t>
            </w:r>
            <w:r>
              <w:rPr>
                <w:rStyle w:val="IndexLink"/>
                <w:rtl w:val="true"/>
              </w:rPr>
              <w:t>!</w:t>
              <w:tab/>
            </w:r>
            <w:r>
              <w:rPr>
                <w:rStyle w:val="IndexLink"/>
              </w:rPr>
              <w:t>107</w:t>
            </w:r>
          </w:hyperlink>
        </w:p>
        <w:p>
          <w:pPr>
            <w:pStyle w:val="Contents4"/>
            <w:tabs>
              <w:tab w:val="clear" w:pos="8176"/>
              <w:tab w:val="right" w:pos="9026" w:leader="dot"/>
            </w:tabs>
            <w:rPr/>
          </w:pPr>
          <w:hyperlink w:anchor="__RefHeading___Toc2939163_3224264995">
            <w:r>
              <w:rPr>
                <w:webHidden/>
                <w:rStyle w:val="IndexLink"/>
                <w:rtl w:val="true"/>
              </w:rPr>
              <w:t>هل نجحت سیاساتهم؟</w:t>
            </w:r>
            <w:r>
              <w:rPr>
                <w:rStyle w:val="IndexLink"/>
                <w:rtl w:val="true"/>
              </w:rPr>
              <w:t>!</w:t>
              <w:tab/>
            </w:r>
            <w:r>
              <w:rPr>
                <w:rStyle w:val="IndexLink"/>
              </w:rPr>
              <w:t>111</w:t>
            </w:r>
          </w:hyperlink>
        </w:p>
        <w:p>
          <w:pPr>
            <w:pStyle w:val="Contents4"/>
            <w:tabs>
              <w:tab w:val="clear" w:pos="8176"/>
              <w:tab w:val="right" w:pos="9026" w:leader="dot"/>
            </w:tabs>
            <w:rPr/>
          </w:pPr>
          <w:hyperlink w:anchor="__RefHeading___Toc2939165_3224264995">
            <w:r>
              <w:rPr>
                <w:webHidden/>
                <w:rStyle w:val="IndexLink"/>
                <w:rtl w:val="true"/>
              </w:rPr>
              <w:t>و الإمام الحسین علیه السّلام أیضا</w:t>
            </w:r>
            <w:r>
              <w:rPr>
                <w:rStyle w:val="IndexLink"/>
                <w:rtl w:val="true"/>
              </w:rPr>
              <w:tab/>
            </w:r>
            <w:r>
              <w:rPr>
                <w:rStyle w:val="IndexLink"/>
              </w:rPr>
              <w:t>115</w:t>
            </w:r>
          </w:hyperlink>
        </w:p>
        <w:p>
          <w:pPr>
            <w:pStyle w:val="Contents4"/>
            <w:tabs>
              <w:tab w:val="clear" w:pos="8176"/>
              <w:tab w:val="right" w:pos="9026" w:leader="dot"/>
            </w:tabs>
            <w:rPr/>
          </w:pPr>
          <w:hyperlink w:anchor="__RefHeading___Toc2939167_3224264995">
            <w:r>
              <w:rPr>
                <w:webHidden/>
                <w:rStyle w:val="IndexLink"/>
                <w:rtl w:val="true"/>
              </w:rPr>
              <w:t>عمر یتهدد الناس بعلی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939169_3224264995">
            <w:r>
              <w:rPr>
                <w:webHidden/>
                <w:rStyle w:val="IndexLink"/>
                <w:rtl w:val="true"/>
              </w:rPr>
              <w:t>الحجر الأسود یضر و ینفع</w:t>
            </w:r>
            <w:r>
              <w:rPr>
                <w:rStyle w:val="IndexLink"/>
                <w:rtl w:val="true"/>
              </w:rPr>
              <w:tab/>
            </w:r>
            <w:r>
              <w:rPr>
                <w:rStyle w:val="IndexLink"/>
              </w:rPr>
              <w:t>120</w:t>
            </w:r>
          </w:hyperlink>
        </w:p>
        <w:p>
          <w:pPr>
            <w:pStyle w:val="Contents3"/>
            <w:tabs>
              <w:tab w:val="clear" w:pos="8459"/>
              <w:tab w:val="right" w:pos="9026" w:leader="dot"/>
            </w:tabs>
            <w:rPr/>
          </w:pPr>
          <w:hyperlink w:anchor="__RefHeading___Toc2939171_3224264995">
            <w:r>
              <w:rPr>
                <w:webHidden/>
                <w:rStyle w:val="IndexLink"/>
                <w:rtl w:val="true"/>
              </w:rPr>
              <w:t>الفصل الرابع</w:t>
            </w:r>
            <w:r>
              <w:rPr>
                <w:rStyle w:val="IndexLink"/>
                <w:rtl w:val="true"/>
              </w:rPr>
              <w:tab/>
            </w:r>
            <w:r>
              <w:rPr>
                <w:rStyle w:val="IndexLink"/>
              </w:rPr>
              <w:t>125</w:t>
            </w:r>
          </w:hyperlink>
        </w:p>
        <w:p>
          <w:pPr>
            <w:pStyle w:val="Contents4"/>
            <w:tabs>
              <w:tab w:val="clear" w:pos="8176"/>
              <w:tab w:val="right" w:pos="9026" w:leader="dot"/>
            </w:tabs>
            <w:rPr/>
          </w:pPr>
          <w:hyperlink w:anchor="__RefHeading___Toc2939173_322426499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939175_3224264995">
            <w:r>
              <w:rPr>
                <w:webHidden/>
                <w:rStyle w:val="IndexLink"/>
                <w:rtl w:val="true"/>
              </w:rPr>
              <w:t>علی علیه السّلام قاتل الخلفاء کلهم</w:t>
            </w:r>
            <w:r>
              <w:rPr>
                <w:rStyle w:val="IndexLink"/>
                <w:rtl w:val="true"/>
              </w:rPr>
              <w:tab/>
            </w:r>
            <w:r>
              <w:rPr>
                <w:rStyle w:val="IndexLink"/>
              </w:rPr>
              <w:t>127</w:t>
            </w:r>
          </w:hyperlink>
        </w:p>
        <w:p>
          <w:pPr>
            <w:pStyle w:val="Contents4"/>
            <w:tabs>
              <w:tab w:val="clear" w:pos="8176"/>
              <w:tab w:val="right" w:pos="9026" w:leader="dot"/>
            </w:tabs>
            <w:rPr/>
          </w:pPr>
          <w:hyperlink w:anchor="__RefHeading___Toc2939177_3224264995">
            <w:r>
              <w:rPr>
                <w:webHidden/>
                <w:rStyle w:val="IndexLink"/>
                <w:rtl w:val="true"/>
              </w:rPr>
              <w:t>و نقول</w:t>
            </w:r>
            <w:r>
              <w:rPr>
                <w:rStyle w:val="IndexLink"/>
                <w:rtl w:val="true"/>
              </w:rPr>
              <w:tab/>
            </w:r>
            <w:r>
              <w:rPr>
                <w:rStyle w:val="IndexLink"/>
              </w:rPr>
              <w:t>128</w:t>
            </w:r>
          </w:hyperlink>
        </w:p>
        <w:p>
          <w:pPr>
            <w:pStyle w:val="Contents4"/>
            <w:tabs>
              <w:tab w:val="clear" w:pos="8176"/>
              <w:tab w:val="right" w:pos="9026" w:leader="dot"/>
            </w:tabs>
            <w:rPr/>
          </w:pPr>
          <w:hyperlink w:anchor="__RefHeading___Toc2939179_3224264995">
            <w:r>
              <w:rPr>
                <w:webHidden/>
                <w:rStyle w:val="IndexLink"/>
                <w:rtl w:val="true"/>
              </w:rPr>
              <w:t>و فی جمیع الأحوال نقول</w:t>
            </w:r>
            <w:r>
              <w:rPr>
                <w:rStyle w:val="IndexLink"/>
                <w:rtl w:val="true"/>
              </w:rPr>
              <w:tab/>
            </w:r>
            <w:r>
              <w:rPr>
                <w:rStyle w:val="IndexLink"/>
              </w:rPr>
              <w:t>128</w:t>
            </w:r>
          </w:hyperlink>
        </w:p>
        <w:p>
          <w:pPr>
            <w:pStyle w:val="Contents4"/>
            <w:tabs>
              <w:tab w:val="clear" w:pos="8176"/>
              <w:tab w:val="right" w:pos="9026" w:leader="dot"/>
            </w:tabs>
            <w:rPr/>
          </w:pPr>
          <w:hyperlink w:anchor="__RefHeading___Toc2939181_3224264995">
            <w:r>
              <w:rPr>
                <w:webHidden/>
                <w:rStyle w:val="IndexLink"/>
                <w:rtl w:val="true"/>
              </w:rPr>
              <w:t>أبو لؤلؤة یتهدد عمر بن الخطاب</w:t>
            </w:r>
            <w:r>
              <w:rPr>
                <w:rStyle w:val="IndexLink"/>
                <w:rtl w:val="true"/>
              </w:rPr>
              <w:tab/>
            </w:r>
            <w:r>
              <w:rPr>
                <w:rStyle w:val="IndexLink"/>
              </w:rPr>
              <w:t>129</w:t>
            </w:r>
          </w:hyperlink>
        </w:p>
        <w:p>
          <w:pPr>
            <w:pStyle w:val="Contents4"/>
            <w:tabs>
              <w:tab w:val="clear" w:pos="8176"/>
              <w:tab w:val="right" w:pos="9026" w:leader="dot"/>
            </w:tabs>
            <w:rPr/>
          </w:pPr>
          <w:hyperlink w:anchor="__RefHeading___Toc2939183_3224264995">
            <w:r>
              <w:rPr>
                <w:webHidden/>
                <w:rStyle w:val="IndexLink"/>
                <w:rtl w:val="true"/>
              </w:rPr>
              <w:t>الإعداد،ثم التنفیذ</w:t>
            </w:r>
            <w:r>
              <w:rPr>
                <w:rStyle w:val="IndexLink"/>
                <w:rtl w:val="true"/>
              </w:rPr>
              <w:tab/>
            </w:r>
            <w:r>
              <w:rPr>
                <w:rStyle w:val="IndexLink"/>
              </w:rPr>
              <w:t>130</w:t>
            </w:r>
          </w:hyperlink>
        </w:p>
        <w:p>
          <w:pPr>
            <w:pStyle w:val="Contents4"/>
            <w:tabs>
              <w:tab w:val="clear" w:pos="8176"/>
              <w:tab w:val="right" w:pos="9026" w:leader="dot"/>
            </w:tabs>
            <w:rPr/>
          </w:pPr>
          <w:hyperlink w:anchor="__RefHeading___Toc2939185_3224264995">
            <w:r>
              <w:rPr>
                <w:webHidden/>
                <w:rStyle w:val="IndexLink"/>
                <w:rtl w:val="true"/>
              </w:rPr>
              <w:t>الثناء علی عمر</w:t>
            </w:r>
            <w:r>
              <w:rPr>
                <w:rStyle w:val="IndexLink"/>
                <w:rtl w:val="true"/>
              </w:rPr>
              <w:tab/>
            </w:r>
            <w:r>
              <w:rPr>
                <w:rStyle w:val="IndexLink"/>
              </w:rPr>
              <w:t>132</w:t>
            </w:r>
          </w:hyperlink>
        </w:p>
        <w:p>
          <w:pPr>
            <w:pStyle w:val="Contents4"/>
            <w:tabs>
              <w:tab w:val="clear" w:pos="8176"/>
              <w:tab w:val="right" w:pos="9026" w:leader="dot"/>
            </w:tabs>
            <w:rPr/>
          </w:pPr>
          <w:hyperlink w:anchor="__RefHeading___Toc2939187_3224264995">
            <w:r>
              <w:rPr>
                <w:webHidden/>
                <w:rStyle w:val="IndexLink"/>
                <w:rtl w:val="true"/>
              </w:rPr>
              <w:t>عمر یتهم علیا علیه السّلام و الصحابة</w:t>
            </w:r>
            <w:r>
              <w:rPr>
                <w:rStyle w:val="IndexLink"/>
                <w:rtl w:val="true"/>
              </w:rPr>
              <w:t>!!</w:t>
              <w:tab/>
            </w:r>
            <w:r>
              <w:rPr>
                <w:rStyle w:val="IndexLink"/>
              </w:rPr>
              <w:t>133</w:t>
            </w:r>
          </w:hyperlink>
        </w:p>
        <w:p>
          <w:pPr>
            <w:pStyle w:val="Contents4"/>
            <w:tabs>
              <w:tab w:val="clear" w:pos="8176"/>
              <w:tab w:val="right" w:pos="9026" w:leader="dot"/>
            </w:tabs>
            <w:rPr/>
          </w:pPr>
          <w:hyperlink w:anchor="__RefHeading___Toc2939189_3224264995">
            <w:r>
              <w:rPr>
                <w:webHidden/>
                <w:rStyle w:val="IndexLink"/>
                <w:rtl w:val="true"/>
              </w:rPr>
              <w:t>علی علیه السّلام غسّل عمر و حنطه و کفنه</w:t>
            </w:r>
            <w:r>
              <w:rPr>
                <w:rStyle w:val="IndexLink"/>
                <w:rtl w:val="true"/>
              </w:rPr>
              <w:tab/>
            </w:r>
            <w:r>
              <w:rPr>
                <w:rStyle w:val="IndexLink"/>
              </w:rPr>
              <w:t>134</w:t>
            </w:r>
          </w:hyperlink>
        </w:p>
        <w:p>
          <w:pPr>
            <w:pStyle w:val="Contents4"/>
            <w:tabs>
              <w:tab w:val="clear" w:pos="8176"/>
              <w:tab w:val="right" w:pos="9026" w:leader="dot"/>
            </w:tabs>
            <w:rPr/>
          </w:pPr>
          <w:hyperlink w:anchor="__RefHeading___Toc2939191_3224264995">
            <w:r>
              <w:rPr>
                <w:webHidden/>
                <w:rStyle w:val="IndexLink"/>
                <w:rtl w:val="true"/>
              </w:rPr>
              <w:t>و نقول</w:t>
            </w:r>
            <w:r>
              <w:rPr>
                <w:rStyle w:val="IndexLink"/>
                <w:rtl w:val="true"/>
              </w:rPr>
              <w:tab/>
            </w:r>
            <w:r>
              <w:rPr>
                <w:rStyle w:val="IndexLink"/>
              </w:rPr>
              <w:t>135</w:t>
            </w:r>
          </w:hyperlink>
        </w:p>
        <w:p>
          <w:pPr>
            <w:pStyle w:val="Contents4"/>
            <w:tabs>
              <w:tab w:val="clear" w:pos="8176"/>
              <w:tab w:val="right" w:pos="9026" w:leader="dot"/>
            </w:tabs>
            <w:rPr/>
          </w:pPr>
          <w:hyperlink w:anchor="__RefHeading___Toc2939193_3224264995">
            <w:r>
              <w:rPr>
                <w:webHidden/>
                <w:rStyle w:val="IndexLink"/>
                <w:rtl w:val="true"/>
              </w:rPr>
              <w:t>تناقض الروایات</w:t>
            </w:r>
            <w:r>
              <w:rPr>
                <w:rStyle w:val="IndexLink"/>
                <w:rtl w:val="true"/>
              </w:rPr>
              <w:tab/>
            </w:r>
            <w:r>
              <w:rPr>
                <w:rStyle w:val="IndexLink"/>
              </w:rPr>
              <w:t>135</w:t>
            </w:r>
          </w:hyperlink>
        </w:p>
        <w:p>
          <w:pPr>
            <w:pStyle w:val="Contents4"/>
            <w:tabs>
              <w:tab w:val="clear" w:pos="8176"/>
              <w:tab w:val="right" w:pos="9026" w:leader="dot"/>
            </w:tabs>
            <w:rPr/>
          </w:pPr>
          <w:hyperlink w:anchor="__RefHeading___Toc2939195_3224264995">
            <w:r>
              <w:rPr>
                <w:webHidden/>
                <w:rStyle w:val="IndexLink"/>
                <w:rtl w:val="true"/>
              </w:rPr>
              <w:t>الموالی لا یدخلون المدینة</w:t>
            </w:r>
            <w:r>
              <w:rPr>
                <w:rStyle w:val="IndexLink"/>
                <w:rtl w:val="true"/>
              </w:rPr>
              <w:tab/>
            </w:r>
            <w:r>
              <w:rPr>
                <w:rStyle w:val="IndexLink"/>
              </w:rPr>
              <w:t>136</w:t>
            </w:r>
          </w:hyperlink>
        </w:p>
        <w:p>
          <w:pPr>
            <w:pStyle w:val="Contents4"/>
            <w:tabs>
              <w:tab w:val="clear" w:pos="8176"/>
              <w:tab w:val="right" w:pos="9026" w:leader="dot"/>
            </w:tabs>
            <w:rPr/>
          </w:pPr>
          <w:hyperlink w:anchor="__RefHeading___Toc2939197_3224264995">
            <w:r>
              <w:rPr>
                <w:webHidden/>
                <w:rStyle w:val="IndexLink"/>
                <w:rtl w:val="true"/>
              </w:rPr>
              <w:t>تهدید أبی لؤلؤة لعمر</w:t>
            </w:r>
            <w:r>
              <w:rPr>
                <w:rStyle w:val="IndexLink"/>
                <w:rtl w:val="true"/>
              </w:rPr>
              <w:tab/>
            </w:r>
            <w:r>
              <w:rPr>
                <w:rStyle w:val="IndexLink"/>
              </w:rPr>
              <w:t>137</w:t>
            </w:r>
          </w:hyperlink>
        </w:p>
        <w:p>
          <w:pPr>
            <w:pStyle w:val="Contents4"/>
            <w:tabs>
              <w:tab w:val="clear" w:pos="8176"/>
              <w:tab w:val="right" w:pos="9026" w:leader="dot"/>
            </w:tabs>
            <w:rPr/>
          </w:pPr>
          <w:hyperlink w:anchor="__RefHeading___Toc2939199_3224264995">
            <w:r>
              <w:rPr>
                <w:webHidden/>
                <w:rStyle w:val="IndexLink"/>
                <w:rtl w:val="true"/>
              </w:rPr>
              <w:t>تنکر أبی لؤلؤة</w:t>
            </w:r>
            <w:r>
              <w:rPr>
                <w:rStyle w:val="IndexLink"/>
                <w:rtl w:val="true"/>
              </w:rPr>
              <w:tab/>
            </w:r>
            <w:r>
              <w:rPr>
                <w:rStyle w:val="IndexLink"/>
              </w:rPr>
              <w:t>138</w:t>
            </w:r>
          </w:hyperlink>
        </w:p>
        <w:p>
          <w:pPr>
            <w:pStyle w:val="Contents4"/>
            <w:tabs>
              <w:tab w:val="clear" w:pos="8176"/>
              <w:tab w:val="right" w:pos="9026" w:leader="dot"/>
            </w:tabs>
            <w:rPr/>
          </w:pPr>
          <w:hyperlink w:anchor="__RefHeading___Toc2939201_3224264995">
            <w:r>
              <w:rPr>
                <w:webHidden/>
                <w:rStyle w:val="IndexLink"/>
                <w:rtl w:val="true"/>
              </w:rPr>
              <w:t>هنات و هنات فی روایة ابن سعد</w:t>
            </w:r>
            <w:r>
              <w:rPr>
                <w:rStyle w:val="IndexLink"/>
                <w:rtl w:val="true"/>
              </w:rPr>
              <w:tab/>
            </w:r>
            <w:r>
              <w:rPr>
                <w:rStyle w:val="IndexLink"/>
              </w:rPr>
              <w:t>140</w:t>
            </w:r>
          </w:hyperlink>
        </w:p>
        <w:p>
          <w:pPr>
            <w:pStyle w:val="Contents4"/>
            <w:tabs>
              <w:tab w:val="clear" w:pos="8176"/>
              <w:tab w:val="right" w:pos="9026" w:leader="dot"/>
            </w:tabs>
            <w:rPr/>
          </w:pPr>
          <w:hyperlink w:anchor="__RefHeading___Toc2939203_3224264995">
            <w:r>
              <w:rPr>
                <w:webHidden/>
                <w:rStyle w:val="IndexLink"/>
                <w:rtl w:val="true"/>
              </w:rPr>
              <w:t>و هذا کلام عجیب و غریب</w:t>
            </w:r>
            <w:r>
              <w:rPr>
                <w:rStyle w:val="IndexLink"/>
                <w:rtl w:val="true"/>
              </w:rPr>
              <w:t>.</w:t>
            </w:r>
            <w:r>
              <w:rPr>
                <w:rStyle w:val="IndexLink"/>
                <w:rtl w:val="true"/>
              </w:rPr>
              <w:t>و ذلک لما یلی</w:t>
            </w:r>
            <w:r>
              <w:rPr>
                <w:rStyle w:val="IndexLink"/>
                <w:rtl w:val="true"/>
              </w:rPr>
              <w:tab/>
            </w:r>
            <w:r>
              <w:rPr>
                <w:rStyle w:val="IndexLink"/>
              </w:rPr>
              <w:t>141</w:t>
            </w:r>
          </w:hyperlink>
        </w:p>
        <w:p>
          <w:pPr>
            <w:pStyle w:val="Contents4"/>
            <w:tabs>
              <w:tab w:val="clear" w:pos="8176"/>
              <w:tab w:val="right" w:pos="9026" w:leader="dot"/>
            </w:tabs>
            <w:rPr/>
          </w:pPr>
          <w:hyperlink w:anchor="__RefHeading___Toc2939205_3224264995">
            <w:r>
              <w:rPr>
                <w:webHidden/>
                <w:rStyle w:val="IndexLink"/>
                <w:rtl w:val="true"/>
              </w:rPr>
              <w:t>متی لحق الناس بأبی لؤلؤة؟</w:t>
            </w:r>
            <w:r>
              <w:rPr>
                <w:rStyle w:val="IndexLink"/>
                <w:rtl w:val="true"/>
              </w:rPr>
              <w:t>!</w:t>
              <w:tab/>
            </w:r>
            <w:r>
              <w:rPr>
                <w:rStyle w:val="IndexLink"/>
              </w:rPr>
              <w:t>142</w:t>
            </w:r>
          </w:hyperlink>
        </w:p>
        <w:p>
          <w:pPr>
            <w:pStyle w:val="Contents4"/>
            <w:tabs>
              <w:tab w:val="clear" w:pos="8176"/>
              <w:tab w:val="right" w:pos="9026" w:leader="dot"/>
            </w:tabs>
            <w:rPr/>
          </w:pPr>
          <w:hyperlink w:anchor="__RefHeading___Toc2939207_3224264995">
            <w:r>
              <w:rPr>
                <w:webHidden/>
                <w:rStyle w:val="IndexLink"/>
                <w:rtl w:val="true"/>
              </w:rPr>
              <w:t>من الذی غسل و کفن و حنط عمر؟</w:t>
            </w:r>
            <w:r>
              <w:rPr>
                <w:rStyle w:val="IndexLink"/>
                <w:rtl w:val="true"/>
              </w:rPr>
              <w:t>!</w:t>
              <w:tab/>
            </w:r>
            <w:r>
              <w:rPr>
                <w:rStyle w:val="IndexLink"/>
              </w:rPr>
              <w:t>143</w:t>
            </w:r>
          </w:hyperlink>
        </w:p>
        <w:p>
          <w:pPr>
            <w:pStyle w:val="Contents4"/>
            <w:tabs>
              <w:tab w:val="clear" w:pos="8176"/>
              <w:tab w:val="right" w:pos="9026" w:leader="dot"/>
            </w:tabs>
            <w:rPr/>
          </w:pPr>
          <w:hyperlink w:anchor="__RefHeading___Toc2939209_3224264995">
            <w:r>
              <w:rPr>
                <w:webHidden/>
                <w:rStyle w:val="IndexLink"/>
                <w:rtl w:val="true"/>
              </w:rPr>
              <w:t>الصلاة علی عمر بن الخطاب</w:t>
            </w:r>
            <w:r>
              <w:rPr>
                <w:rStyle w:val="IndexLink"/>
                <w:rtl w:val="true"/>
              </w:rPr>
              <w:tab/>
            </w:r>
            <w:r>
              <w:rPr>
                <w:rStyle w:val="IndexLink"/>
              </w:rPr>
              <w:t>146</w:t>
            </w:r>
          </w:hyperlink>
        </w:p>
        <w:p>
          <w:pPr>
            <w:pStyle w:val="Contents4"/>
            <w:tabs>
              <w:tab w:val="clear" w:pos="8176"/>
              <w:tab w:val="right" w:pos="9026" w:leader="dot"/>
            </w:tabs>
            <w:rPr/>
          </w:pPr>
          <w:hyperlink w:anchor="__RefHeading___Toc2939211_3224264995">
            <w:r>
              <w:rPr>
                <w:webHidden/>
                <w:rStyle w:val="IndexLink"/>
                <w:rtl w:val="true"/>
              </w:rPr>
              <w:t>و نقول</w:t>
            </w:r>
            <w:r>
              <w:rPr>
                <w:rStyle w:val="IndexLink"/>
                <w:rtl w:val="true"/>
              </w:rPr>
              <w:tab/>
            </w:r>
            <w:r>
              <w:rPr>
                <w:rStyle w:val="IndexLink"/>
              </w:rPr>
              <w:t>147</w:t>
            </w:r>
          </w:hyperlink>
        </w:p>
        <w:p>
          <w:pPr>
            <w:pStyle w:val="Contents4"/>
            <w:tabs>
              <w:tab w:val="clear" w:pos="8176"/>
              <w:tab w:val="right" w:pos="9026" w:leader="dot"/>
            </w:tabs>
            <w:rPr/>
          </w:pPr>
          <w:hyperlink w:anchor="__RefHeading___Toc2939213_3224264995">
            <w:r>
              <w:rPr>
                <w:webHidden/>
                <w:rStyle w:val="IndexLink"/>
                <w:rtl w:val="true"/>
              </w:rPr>
              <w:t>روایة الصلاة علی عمر بطریقة أخری</w:t>
            </w:r>
            <w:r>
              <w:rPr>
                <w:rStyle w:val="IndexLink"/>
                <w:rtl w:val="true"/>
              </w:rPr>
              <w:tab/>
            </w:r>
            <w:r>
              <w:rPr>
                <w:rStyle w:val="IndexLink"/>
              </w:rPr>
              <w:t>148</w:t>
            </w:r>
          </w:hyperlink>
        </w:p>
        <w:p>
          <w:pPr>
            <w:pStyle w:val="Contents4"/>
            <w:tabs>
              <w:tab w:val="clear" w:pos="8176"/>
              <w:tab w:val="right" w:pos="9026" w:leader="dot"/>
            </w:tabs>
            <w:rPr/>
          </w:pPr>
          <w:hyperlink w:anchor="__RefHeading___Toc2939215_3224264995">
            <w:r>
              <w:rPr>
                <w:webHidden/>
                <w:rStyle w:val="IndexLink"/>
                <w:rtl w:val="true"/>
              </w:rPr>
              <w:t>عمر یستأذن عائشة لیدفن مع النبی صلّی اللّه علیه و آله</w:t>
            </w:r>
            <w:r>
              <w:rPr>
                <w:rStyle w:val="IndexLink"/>
                <w:rtl w:val="true"/>
              </w:rPr>
              <w:t>!!</w:t>
              <w:tab/>
            </w:r>
            <w:r>
              <w:rPr>
                <w:rStyle w:val="IndexLink"/>
              </w:rPr>
              <w:t>150</w:t>
            </w:r>
          </w:hyperlink>
        </w:p>
        <w:p>
          <w:pPr>
            <w:pStyle w:val="Contents4"/>
            <w:tabs>
              <w:tab w:val="clear" w:pos="8176"/>
              <w:tab w:val="right" w:pos="9026" w:leader="dot"/>
            </w:tabs>
            <w:rPr/>
          </w:pPr>
          <w:hyperlink w:anchor="__RefHeading___Toc2939217_3224264995">
            <w:r>
              <w:rPr>
                <w:webHidden/>
                <w:rStyle w:val="IndexLink"/>
                <w:rtl w:val="true"/>
              </w:rPr>
              <w:t>الحجر ملک الأزواج فلا بد من الإستئذان</w:t>
            </w:r>
            <w:r>
              <w:rPr>
                <w:rStyle w:val="IndexLink"/>
                <w:rtl w:val="true"/>
              </w:rPr>
              <w:tab/>
            </w:r>
            <w:r>
              <w:rPr>
                <w:rStyle w:val="IndexLink"/>
              </w:rPr>
              <w:t>151</w:t>
            </w:r>
          </w:hyperlink>
        </w:p>
        <w:p>
          <w:pPr>
            <w:pStyle w:val="Contents4"/>
            <w:tabs>
              <w:tab w:val="clear" w:pos="8176"/>
              <w:tab w:val="right" w:pos="9026" w:leader="dot"/>
            </w:tabs>
            <w:rPr/>
          </w:pPr>
          <w:hyperlink w:anchor="__RefHeading___Toc2939219_3224264995">
            <w:r>
              <w:rPr>
                <w:webHidden/>
                <w:rStyle w:val="IndexLink"/>
                <w:rtl w:val="true"/>
              </w:rPr>
              <w:t>و لکن هذا الجواب باطل</w:t>
            </w:r>
            <w:r>
              <w:rPr>
                <w:rStyle w:val="IndexLink"/>
                <w:rtl w:val="true"/>
              </w:rPr>
              <w:tab/>
            </w:r>
            <w:r>
              <w:rPr>
                <w:rStyle w:val="IndexLink"/>
              </w:rPr>
              <w:t>152</w:t>
            </w:r>
          </w:hyperlink>
        </w:p>
        <w:p>
          <w:pPr>
            <w:pStyle w:val="Contents3"/>
            <w:tabs>
              <w:tab w:val="clear" w:pos="8459"/>
              <w:tab w:val="right" w:pos="9026" w:leader="dot"/>
            </w:tabs>
            <w:rPr/>
          </w:pPr>
          <w:hyperlink w:anchor="__RefHeading___Toc2939221_3224264995">
            <w:r>
              <w:rPr>
                <w:webHidden/>
                <w:rStyle w:val="IndexLink"/>
                <w:rtl w:val="true"/>
              </w:rPr>
              <w:t>الفصل الخامس</w:t>
            </w:r>
            <w:r>
              <w:rPr>
                <w:rStyle w:val="IndexLink"/>
                <w:rtl w:val="true"/>
              </w:rPr>
              <w:tab/>
            </w:r>
            <w:r>
              <w:rPr>
                <w:rStyle w:val="IndexLink"/>
              </w:rPr>
              <w:t>153</w:t>
            </w:r>
          </w:hyperlink>
        </w:p>
        <w:p>
          <w:pPr>
            <w:pStyle w:val="Contents4"/>
            <w:tabs>
              <w:tab w:val="clear" w:pos="8176"/>
              <w:tab w:val="right" w:pos="9026" w:leader="dot"/>
            </w:tabs>
            <w:rPr/>
          </w:pPr>
          <w:hyperlink w:anchor="__RefHeading___Toc2939223_322426499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939225_3224264995">
            <w:r>
              <w:rPr>
                <w:webHidden/>
                <w:rStyle w:val="IndexLink"/>
                <w:rtl w:val="true"/>
              </w:rPr>
              <w:t>ثناء ابن عباس علی عمر</w:t>
            </w:r>
            <w:r>
              <w:rPr>
                <w:rStyle w:val="IndexLink"/>
                <w:rtl w:val="true"/>
              </w:rPr>
              <w:tab/>
            </w:r>
            <w:r>
              <w:rPr>
                <w:rStyle w:val="IndexLink"/>
              </w:rPr>
              <w:t>154</w:t>
            </w:r>
          </w:hyperlink>
        </w:p>
        <w:p>
          <w:pPr>
            <w:pStyle w:val="Contents4"/>
            <w:tabs>
              <w:tab w:val="clear" w:pos="8176"/>
              <w:tab w:val="right" w:pos="9026" w:leader="dot"/>
            </w:tabs>
            <w:rPr/>
          </w:pPr>
          <w:hyperlink w:anchor="__RefHeading___Toc2939227_3224264995">
            <w:r>
              <w:rPr>
                <w:webHidden/>
                <w:rStyle w:val="IndexLink"/>
                <w:rtl w:val="true"/>
              </w:rPr>
              <w:t>هل یتهم عمر الصحابة أم یتهم نفسه؟</w:t>
            </w:r>
            <w:r>
              <w:rPr>
                <w:rStyle w:val="IndexLink"/>
                <w:rtl w:val="true"/>
              </w:rPr>
              <w:t>!</w:t>
              <w:tab/>
            </w:r>
            <w:r>
              <w:rPr>
                <w:rStyle w:val="IndexLink"/>
              </w:rPr>
              <w:t>159</w:t>
            </w:r>
          </w:hyperlink>
        </w:p>
        <w:p>
          <w:pPr>
            <w:pStyle w:val="Contents4"/>
            <w:tabs>
              <w:tab w:val="clear" w:pos="8176"/>
              <w:tab w:val="right" w:pos="9026" w:leader="dot"/>
            </w:tabs>
            <w:rPr/>
          </w:pPr>
          <w:hyperlink w:anchor="__RefHeading___Toc2939229_3224264995">
            <w:r>
              <w:rPr>
                <w:webHidden/>
                <w:rStyle w:val="IndexLink"/>
                <w:rtl w:val="true"/>
              </w:rPr>
              <w:t>خطبة علی علیه السّلام هنا تناقض الشقشقیة</w:t>
            </w:r>
            <w:r>
              <w:rPr>
                <w:rStyle w:val="IndexLink"/>
                <w:rtl w:val="true"/>
              </w:rPr>
              <w:tab/>
            </w:r>
            <w:r>
              <w:rPr>
                <w:rStyle w:val="IndexLink"/>
              </w:rPr>
              <w:t>161</w:t>
            </w:r>
          </w:hyperlink>
        </w:p>
        <w:p>
          <w:pPr>
            <w:pStyle w:val="Contents4"/>
            <w:tabs>
              <w:tab w:val="clear" w:pos="8176"/>
              <w:tab w:val="right" w:pos="9026" w:leader="dot"/>
            </w:tabs>
            <w:rPr/>
          </w:pPr>
          <w:hyperlink w:anchor="__RefHeading___Toc2939231_3224264995">
            <w:r>
              <w:rPr>
                <w:webHidden/>
                <w:rStyle w:val="IndexLink"/>
                <w:rtl w:val="true"/>
              </w:rPr>
              <w:t>لقب الفاروق لمن؟</w:t>
            </w:r>
            <w:r>
              <w:rPr>
                <w:rStyle w:val="IndexLink"/>
                <w:rtl w:val="true"/>
              </w:rPr>
              <w:t>!</w:t>
              <w:tab/>
            </w:r>
            <w:r>
              <w:rPr>
                <w:rStyle w:val="IndexLink"/>
              </w:rPr>
              <w:t>162</w:t>
            </w:r>
          </w:hyperlink>
        </w:p>
        <w:p>
          <w:pPr>
            <w:pStyle w:val="Contents4"/>
            <w:tabs>
              <w:tab w:val="clear" w:pos="8176"/>
              <w:tab w:val="right" w:pos="9026" w:leader="dot"/>
            </w:tabs>
            <w:rPr/>
          </w:pPr>
          <w:hyperlink w:anchor="__RefHeading___Toc2939233_3224264995">
            <w:r>
              <w:rPr>
                <w:webHidden/>
                <w:rStyle w:val="IndexLink"/>
                <w:rtl w:val="true"/>
              </w:rPr>
              <w:t>قرن من حدید</w:t>
            </w:r>
            <w:r>
              <w:rPr>
                <w:rStyle w:val="IndexLink"/>
                <w:rtl w:val="true"/>
              </w:rPr>
              <w:tab/>
            </w:r>
            <w:r>
              <w:rPr>
                <w:rStyle w:val="IndexLink"/>
              </w:rPr>
              <w:t>166</w:t>
            </w:r>
          </w:hyperlink>
        </w:p>
        <w:p>
          <w:pPr>
            <w:pStyle w:val="Contents4"/>
            <w:tabs>
              <w:tab w:val="clear" w:pos="8176"/>
              <w:tab w:val="right" w:pos="9026" w:leader="dot"/>
            </w:tabs>
            <w:rPr/>
          </w:pPr>
          <w:hyperlink w:anchor="__RefHeading___Toc2939235_3224264995">
            <w:r>
              <w:rPr>
                <w:webHidden/>
                <w:rStyle w:val="IndexLink"/>
                <w:rtl w:val="true"/>
              </w:rPr>
              <w:t>رحمة عمر</w:t>
            </w:r>
            <w:r>
              <w:rPr>
                <w:rStyle w:val="IndexLink"/>
                <w:rtl w:val="true"/>
              </w:rPr>
              <w:tab/>
            </w:r>
            <w:r>
              <w:rPr>
                <w:rStyle w:val="IndexLink"/>
              </w:rPr>
              <w:t>168</w:t>
            </w:r>
          </w:hyperlink>
        </w:p>
        <w:p>
          <w:pPr>
            <w:pStyle w:val="Contents4"/>
            <w:tabs>
              <w:tab w:val="clear" w:pos="8176"/>
              <w:tab w:val="right" w:pos="9026" w:leader="dot"/>
            </w:tabs>
            <w:rPr/>
          </w:pPr>
          <w:hyperlink w:anchor="__RefHeading___Toc2939237_3224264995">
            <w:r>
              <w:rPr>
                <w:webHidden/>
                <w:rStyle w:val="IndexLink"/>
                <w:rtl w:val="true"/>
              </w:rPr>
              <w:t>الشفیق الرؤوف</w:t>
            </w:r>
            <w:r>
              <w:rPr>
                <w:rStyle w:val="IndexLink"/>
                <w:rtl w:val="true"/>
              </w:rPr>
              <w:tab/>
            </w:r>
            <w:r>
              <w:rPr>
                <w:rStyle w:val="IndexLink"/>
              </w:rPr>
              <w:t>172</w:t>
            </w:r>
          </w:hyperlink>
        </w:p>
        <w:p>
          <w:pPr>
            <w:pStyle w:val="Contents4"/>
            <w:tabs>
              <w:tab w:val="clear" w:pos="8176"/>
              <w:tab w:val="right" w:pos="9026" w:leader="dot"/>
            </w:tabs>
            <w:rPr/>
          </w:pPr>
          <w:hyperlink w:anchor="__RefHeading___Toc2939239_3224264995">
            <w:r>
              <w:rPr>
                <w:webHidden/>
                <w:rStyle w:val="IndexLink"/>
                <w:rtl w:val="true"/>
              </w:rPr>
              <w:t>عمر علی بینة من ربه</w:t>
            </w:r>
            <w:r>
              <w:rPr>
                <w:rStyle w:val="IndexLink"/>
                <w:rtl w:val="true"/>
              </w:rPr>
              <w:tab/>
            </w:r>
            <w:r>
              <w:rPr>
                <w:rStyle w:val="IndexLink"/>
              </w:rPr>
              <w:t>173</w:t>
            </w:r>
          </w:hyperlink>
        </w:p>
        <w:p>
          <w:pPr>
            <w:pStyle w:val="Contents4"/>
            <w:tabs>
              <w:tab w:val="clear" w:pos="8176"/>
              <w:tab w:val="right" w:pos="9026" w:leader="dot"/>
            </w:tabs>
            <w:rPr/>
          </w:pPr>
          <w:hyperlink w:anchor="__RefHeading___Toc2939241_3224264995">
            <w:r>
              <w:rPr>
                <w:webHidden/>
                <w:rStyle w:val="IndexLink"/>
                <w:rtl w:val="true"/>
              </w:rPr>
              <w:t>یحب أن یلقی اللّه بمثل عمل عمر</w:t>
            </w:r>
            <w:r>
              <w:rPr>
                <w:rStyle w:val="IndexLink"/>
                <w:rtl w:val="true"/>
              </w:rPr>
              <w:tab/>
            </w:r>
            <w:r>
              <w:rPr>
                <w:rStyle w:val="IndexLink"/>
              </w:rPr>
              <w:t>174</w:t>
            </w:r>
          </w:hyperlink>
        </w:p>
        <w:p>
          <w:pPr>
            <w:pStyle w:val="Contents4"/>
            <w:tabs>
              <w:tab w:val="clear" w:pos="8176"/>
              <w:tab w:val="right" w:pos="9026" w:leader="dot"/>
            </w:tabs>
            <w:rPr/>
          </w:pPr>
          <w:hyperlink w:anchor="__RefHeading___Toc2939243_3224264995">
            <w:r>
              <w:rPr>
                <w:webHidden/>
                <w:rStyle w:val="IndexLink"/>
                <w:rtl w:val="true"/>
              </w:rPr>
              <w:t>رثاء علی علیه السّلام لعمر</w:t>
            </w:r>
            <w:r>
              <w:rPr>
                <w:rStyle w:val="IndexLink"/>
                <w:rtl w:val="true"/>
              </w:rPr>
              <w:tab/>
            </w:r>
            <w:r>
              <w:rPr>
                <w:rStyle w:val="IndexLink"/>
              </w:rPr>
              <w:t>174</w:t>
            </w:r>
          </w:hyperlink>
        </w:p>
        <w:p>
          <w:pPr>
            <w:pStyle w:val="Contents4"/>
            <w:tabs>
              <w:tab w:val="clear" w:pos="8176"/>
              <w:tab w:val="right" w:pos="9026" w:leader="dot"/>
            </w:tabs>
            <w:rPr/>
          </w:pPr>
          <w:hyperlink w:anchor="__RefHeading___Toc2939245_3224264995">
            <w:r>
              <w:rPr>
                <w:webHidden/>
                <w:rStyle w:val="IndexLink"/>
                <w:rtl w:val="true"/>
              </w:rPr>
              <w:t>تمحلات المعتزلی</w:t>
            </w:r>
            <w:r>
              <w:rPr>
                <w:rStyle w:val="IndexLink"/>
                <w:rtl w:val="true"/>
              </w:rPr>
              <w:tab/>
            </w:r>
            <w:r>
              <w:rPr>
                <w:rStyle w:val="IndexLink"/>
              </w:rPr>
              <w:t>179</w:t>
            </w:r>
          </w:hyperlink>
        </w:p>
        <w:p>
          <w:pPr>
            <w:pStyle w:val="Contents4"/>
            <w:tabs>
              <w:tab w:val="clear" w:pos="8176"/>
              <w:tab w:val="right" w:pos="9026" w:leader="dot"/>
            </w:tabs>
            <w:rPr/>
          </w:pPr>
          <w:hyperlink w:anchor="__RefHeading___Toc2939247_3224264995">
            <w:r>
              <w:rPr>
                <w:webHidden/>
                <w:rStyle w:val="IndexLink"/>
                <w:rtl w:val="true"/>
              </w:rPr>
              <w:t>و نقول فی جوابه ما یلی</w:t>
            </w:r>
            <w:r>
              <w:rPr>
                <w:rStyle w:val="IndexLink"/>
                <w:rtl w:val="true"/>
              </w:rPr>
              <w:tab/>
            </w:r>
            <w:r>
              <w:rPr>
                <w:rStyle w:val="IndexLink"/>
              </w:rPr>
              <w:t>179</w:t>
            </w:r>
          </w:hyperlink>
        </w:p>
        <w:p>
          <w:pPr>
            <w:pStyle w:val="Contents4"/>
            <w:tabs>
              <w:tab w:val="clear" w:pos="8176"/>
              <w:tab w:val="right" w:pos="9026" w:leader="dot"/>
            </w:tabs>
            <w:rPr/>
          </w:pPr>
          <w:hyperlink w:anchor="__RefHeading___Toc2939249_3224264995">
            <w:r>
              <w:rPr>
                <w:webHidden/>
                <w:rStyle w:val="IndexLink"/>
                <w:rtl w:val="true"/>
              </w:rPr>
              <w:t>نعم،لا یصغی له،و ذلک لما یلی</w:t>
            </w:r>
            <w:r>
              <w:rPr>
                <w:rStyle w:val="IndexLink"/>
                <w:rtl w:val="true"/>
              </w:rPr>
              <w:tab/>
            </w:r>
            <w:r>
              <w:rPr>
                <w:rStyle w:val="IndexLink"/>
              </w:rPr>
              <w:t>180</w:t>
            </w:r>
          </w:hyperlink>
        </w:p>
        <w:p>
          <w:pPr>
            <w:pStyle w:val="Contents3"/>
            <w:tabs>
              <w:tab w:val="clear" w:pos="8459"/>
              <w:tab w:val="right" w:pos="9026" w:leader="dot"/>
            </w:tabs>
            <w:rPr/>
          </w:pPr>
          <w:hyperlink w:anchor="__RefHeading___Toc2939251_3224264995">
            <w:r>
              <w:rPr>
                <w:webHidden/>
                <w:rStyle w:val="IndexLink"/>
                <w:rtl w:val="true"/>
              </w:rPr>
              <w:t>الفصل السادس</w:t>
            </w:r>
            <w:r>
              <w:rPr>
                <w:rStyle w:val="IndexLink"/>
                <w:rtl w:val="true"/>
              </w:rPr>
              <w:tab/>
            </w:r>
            <w:r>
              <w:rPr>
                <w:rStyle w:val="IndexLink"/>
              </w:rPr>
              <w:t>183</w:t>
            </w:r>
          </w:hyperlink>
        </w:p>
        <w:p>
          <w:pPr>
            <w:pStyle w:val="Contents4"/>
            <w:tabs>
              <w:tab w:val="clear" w:pos="8176"/>
              <w:tab w:val="right" w:pos="9026" w:leader="dot"/>
            </w:tabs>
            <w:rPr/>
          </w:pPr>
          <w:hyperlink w:anchor="__RefHeading___Toc2939253_3224264995">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939255_3224264995">
            <w:r>
              <w:rPr>
                <w:webHidden/>
                <w:rStyle w:val="IndexLink"/>
                <w:rtl w:val="true"/>
              </w:rPr>
              <w:t>تاریخ قتل عمر</w:t>
            </w:r>
            <w:r>
              <w:rPr>
                <w:rStyle w:val="IndexLink"/>
                <w:rtl w:val="true"/>
              </w:rPr>
              <w:tab/>
            </w:r>
            <w:r>
              <w:rPr>
                <w:rStyle w:val="IndexLink"/>
              </w:rPr>
              <w:t>185</w:t>
            </w:r>
          </w:hyperlink>
        </w:p>
        <w:p>
          <w:pPr>
            <w:pStyle w:val="Contents4"/>
            <w:tabs>
              <w:tab w:val="clear" w:pos="8176"/>
              <w:tab w:val="right" w:pos="9026" w:leader="dot"/>
            </w:tabs>
            <w:rPr/>
          </w:pPr>
          <w:hyperlink w:anchor="__RefHeading___Toc2939257_3224264995">
            <w:r>
              <w:rPr>
                <w:webHidden/>
                <w:rStyle w:val="IndexLink"/>
                <w:rtl w:val="true"/>
              </w:rPr>
              <w:t>فإن النتیجة تکون هی التالیة</w:t>
            </w:r>
            <w:r>
              <w:rPr>
                <w:rStyle w:val="IndexLink"/>
                <w:rtl w:val="true"/>
              </w:rPr>
              <w:tab/>
            </w:r>
            <w:r>
              <w:rPr>
                <w:rStyle w:val="IndexLink"/>
              </w:rPr>
              <w:t>189</w:t>
            </w:r>
          </w:hyperlink>
        </w:p>
        <w:p>
          <w:pPr>
            <w:pStyle w:val="Contents4"/>
            <w:tabs>
              <w:tab w:val="clear" w:pos="8176"/>
              <w:tab w:val="right" w:pos="9026" w:leader="dot"/>
            </w:tabs>
            <w:rPr/>
          </w:pPr>
          <w:hyperlink w:anchor="__RefHeading___Toc2939259_3224264995">
            <w:r>
              <w:rPr>
                <w:webHidden/>
                <w:rStyle w:val="IndexLink"/>
                <w:rtl w:val="true"/>
              </w:rPr>
              <w:t>هل کان أبو لؤلؤة مجوسیا؟</w:t>
            </w:r>
            <w:r>
              <w:rPr>
                <w:rStyle w:val="IndexLink"/>
                <w:rtl w:val="true"/>
              </w:rPr>
              <w:t>!</w:t>
              <w:tab/>
            </w:r>
            <w:r>
              <w:rPr>
                <w:rStyle w:val="IndexLink"/>
              </w:rPr>
              <w:t>194</w:t>
            </w:r>
          </w:hyperlink>
        </w:p>
        <w:p>
          <w:pPr>
            <w:pStyle w:val="Contents4"/>
            <w:tabs>
              <w:tab w:val="clear" w:pos="8176"/>
              <w:tab w:val="right" w:pos="9026" w:leader="dot"/>
            </w:tabs>
            <w:rPr/>
          </w:pPr>
          <w:hyperlink w:anchor="__RefHeading___Toc2939261_3224264995">
            <w:r>
              <w:rPr>
                <w:webHidden/>
                <w:rStyle w:val="IndexLink"/>
                <w:rtl w:val="true"/>
              </w:rPr>
              <w:t>هل انتحر أبو لؤلؤة؟</w:t>
            </w:r>
            <w:r>
              <w:rPr>
                <w:rStyle w:val="IndexLink"/>
                <w:rtl w:val="true"/>
              </w:rPr>
              <w:tab/>
            </w:r>
            <w:r>
              <w:rPr>
                <w:rStyle w:val="IndexLink"/>
              </w:rPr>
              <w:t>203</w:t>
            </w:r>
          </w:hyperlink>
        </w:p>
        <w:p>
          <w:pPr>
            <w:pStyle w:val="Contents4"/>
            <w:tabs>
              <w:tab w:val="clear" w:pos="8176"/>
              <w:tab w:val="right" w:pos="9026" w:leader="dot"/>
            </w:tabs>
            <w:rPr/>
          </w:pPr>
          <w:hyperlink w:anchor="__RefHeading___Toc2939263_3224264995">
            <w:r>
              <w:rPr>
                <w:webHidden/>
                <w:rStyle w:val="IndexLink"/>
                <w:rtl w:val="true"/>
              </w:rPr>
              <w:t>و لکن ذلک أیضا موضع ریب و شک،و ذلک لما یلی</w:t>
            </w:r>
            <w:r>
              <w:rPr>
                <w:rStyle w:val="IndexLink"/>
                <w:rtl w:val="true"/>
              </w:rPr>
              <w:tab/>
            </w:r>
            <w:r>
              <w:rPr>
                <w:rStyle w:val="IndexLink"/>
              </w:rPr>
              <w:t>204</w:t>
            </w:r>
          </w:hyperlink>
        </w:p>
        <w:p>
          <w:pPr>
            <w:pStyle w:val="Contents4"/>
            <w:tabs>
              <w:tab w:val="clear" w:pos="8176"/>
              <w:tab w:val="right" w:pos="9026" w:leader="dot"/>
            </w:tabs>
            <w:rPr/>
          </w:pPr>
          <w:hyperlink w:anchor="__RefHeading___Toc2939265_3224264995">
            <w:r>
              <w:rPr>
                <w:webHidden/>
                <w:rStyle w:val="IndexLink"/>
                <w:rtl w:val="true"/>
              </w:rPr>
              <w:t>لماذا یقتل أبو لؤلؤة عمر بن الخطاب؟</w:t>
            </w:r>
            <w:r>
              <w:rPr>
                <w:rStyle w:val="IndexLink"/>
                <w:rtl w:val="true"/>
              </w:rPr>
              <w:t>!</w:t>
              <w:tab/>
            </w:r>
            <w:r>
              <w:rPr>
                <w:rStyle w:val="IndexLink"/>
              </w:rPr>
              <w:t>209</w:t>
            </w:r>
          </w:hyperlink>
        </w:p>
        <w:p>
          <w:pPr>
            <w:pStyle w:val="Contents4"/>
            <w:tabs>
              <w:tab w:val="clear" w:pos="8176"/>
              <w:tab w:val="right" w:pos="9026" w:leader="dot"/>
            </w:tabs>
            <w:rPr/>
          </w:pPr>
          <w:hyperlink w:anchor="__RefHeading___Toc2939267_3224264995">
            <w:r>
              <w:rPr>
                <w:webHidden/>
                <w:rStyle w:val="IndexLink"/>
                <w:rtl w:val="true"/>
              </w:rPr>
              <w:t>ملاحظة</w:t>
            </w:r>
            <w:r>
              <w:rPr>
                <w:rStyle w:val="IndexLink"/>
                <w:rtl w:val="true"/>
              </w:rPr>
              <w:tab/>
            </w:r>
            <w:r>
              <w:rPr>
                <w:rStyle w:val="IndexLink"/>
              </w:rPr>
              <w:t>211</w:t>
            </w:r>
          </w:hyperlink>
        </w:p>
        <w:p>
          <w:pPr>
            <w:pStyle w:val="Contents4"/>
            <w:tabs>
              <w:tab w:val="clear" w:pos="8176"/>
              <w:tab w:val="right" w:pos="9026" w:leader="dot"/>
            </w:tabs>
            <w:rPr/>
          </w:pPr>
          <w:hyperlink w:anchor="__RefHeading___Toc2939269_3224264995">
            <w:r>
              <w:rPr>
                <w:webHidden/>
                <w:rStyle w:val="IndexLink"/>
                <w:rtl w:val="true"/>
              </w:rPr>
              <w:t>التاسع من ربیع الأول</w:t>
            </w:r>
            <w:r>
              <w:rPr>
                <w:rStyle w:val="IndexLink"/>
                <w:rtl w:val="true"/>
              </w:rPr>
              <w:t>..</w:t>
            </w:r>
            <w:r>
              <w:rPr>
                <w:rStyle w:val="IndexLink"/>
                <w:rtl w:val="true"/>
              </w:rPr>
              <w:t>یوم عید</w:t>
            </w:r>
            <w:r>
              <w:rPr>
                <w:rStyle w:val="IndexLink"/>
                <w:rtl w:val="true"/>
              </w:rPr>
              <w:t>!!</w:t>
              <w:tab/>
            </w:r>
            <w:r>
              <w:rPr>
                <w:rStyle w:val="IndexLink"/>
              </w:rPr>
              <w:t>212</w:t>
            </w:r>
          </w:hyperlink>
        </w:p>
        <w:p>
          <w:pPr>
            <w:pStyle w:val="Contents2"/>
            <w:tabs>
              <w:tab w:val="clear" w:pos="8743"/>
              <w:tab w:val="right" w:pos="9026" w:leader="dot"/>
            </w:tabs>
            <w:rPr/>
          </w:pPr>
          <w:hyperlink w:anchor="__RefHeading___Toc2939271_3224264995">
            <w:r>
              <w:rPr>
                <w:webHidden/>
                <w:rStyle w:val="IndexLink"/>
                <w:rtl w:val="true"/>
              </w:rPr>
              <w:t>الباب التاسع إرهاصات الشوری</w:t>
            </w:r>
            <w:r>
              <w:rPr>
                <w:rStyle w:val="IndexLink"/>
                <w:rtl w:val="true"/>
              </w:rPr>
              <w:t>..</w:t>
              <w:tab/>
            </w:r>
            <w:r>
              <w:rPr>
                <w:rStyle w:val="IndexLink"/>
              </w:rPr>
              <w:t>213</w:t>
            </w:r>
          </w:hyperlink>
        </w:p>
        <w:p>
          <w:pPr>
            <w:pStyle w:val="Contents3"/>
            <w:tabs>
              <w:tab w:val="clear" w:pos="8459"/>
              <w:tab w:val="right" w:pos="9026" w:leader="dot"/>
            </w:tabs>
            <w:rPr/>
          </w:pPr>
          <w:hyperlink w:anchor="__RefHeading___Toc2939273_3224264995">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939275_3224264995">
            <w:r>
              <w:rPr>
                <w:webHidden/>
                <w:rStyle w:val="IndexLink"/>
                <w:rtl w:val="true"/>
              </w:rPr>
              <w:t>الفصل الأول</w:t>
            </w:r>
            <w:r>
              <w:rPr>
                <w:rStyle w:val="IndexLink"/>
                <w:rtl w:val="true"/>
              </w:rPr>
              <w:tab/>
            </w:r>
            <w:r>
              <w:rPr>
                <w:rStyle w:val="IndexLink"/>
              </w:rPr>
              <w:t>215</w:t>
            </w:r>
          </w:hyperlink>
        </w:p>
        <w:p>
          <w:pPr>
            <w:pStyle w:val="Contents4"/>
            <w:tabs>
              <w:tab w:val="clear" w:pos="8176"/>
              <w:tab w:val="right" w:pos="9026" w:leader="dot"/>
            </w:tabs>
            <w:rPr/>
          </w:pPr>
          <w:hyperlink w:anchor="__RefHeading___Toc2939277_3224264995">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939279_3224264995">
            <w:r>
              <w:rPr>
                <w:webHidden/>
                <w:rStyle w:val="IndexLink"/>
                <w:rtl w:val="true"/>
              </w:rPr>
              <w:t>بیعة أبی بکر کانت فلتة</w:t>
            </w:r>
            <w:r>
              <w:rPr>
                <w:rStyle w:val="IndexLink"/>
                <w:rtl w:val="true"/>
              </w:rPr>
              <w:tab/>
            </w:r>
            <w:r>
              <w:rPr>
                <w:rStyle w:val="IndexLink"/>
              </w:rPr>
              <w:t>217</w:t>
            </w:r>
          </w:hyperlink>
        </w:p>
        <w:p>
          <w:pPr>
            <w:pStyle w:val="Contents4"/>
            <w:tabs>
              <w:tab w:val="clear" w:pos="8176"/>
              <w:tab w:val="right" w:pos="9026" w:leader="dot"/>
            </w:tabs>
            <w:rPr/>
          </w:pPr>
          <w:hyperlink w:anchor="__RefHeading___Toc2939281_3224264995">
            <w:r>
              <w:rPr>
                <w:webHidden/>
                <w:rStyle w:val="IndexLink"/>
                <w:rtl w:val="true"/>
              </w:rPr>
              <w:t>هل کانت فلتة؟</w:t>
            </w:r>
            <w:r>
              <w:rPr>
                <w:rStyle w:val="IndexLink"/>
                <w:rtl w:val="true"/>
              </w:rPr>
              <w:t>!</w:t>
              <w:tab/>
            </w:r>
            <w:r>
              <w:rPr>
                <w:rStyle w:val="IndexLink"/>
              </w:rPr>
              <w:t>219</w:t>
            </w:r>
          </w:hyperlink>
        </w:p>
        <w:p>
          <w:pPr>
            <w:pStyle w:val="Contents4"/>
            <w:tabs>
              <w:tab w:val="clear" w:pos="8176"/>
              <w:tab w:val="right" w:pos="9026" w:leader="dot"/>
            </w:tabs>
            <w:rPr/>
          </w:pPr>
          <w:hyperlink w:anchor="__RefHeading___Toc2939283_3224264995">
            <w:r>
              <w:rPr>
                <w:webHidden/>
                <w:rStyle w:val="IndexLink"/>
                <w:rtl w:val="true"/>
              </w:rPr>
              <w:t>بیعة أبی بکر من غیر مشورة</w:t>
            </w:r>
            <w:r>
              <w:rPr>
                <w:rStyle w:val="IndexLink"/>
                <w:rtl w:val="true"/>
              </w:rPr>
              <w:tab/>
            </w:r>
            <w:r>
              <w:rPr>
                <w:rStyle w:val="IndexLink"/>
              </w:rPr>
              <w:t>221</w:t>
            </w:r>
          </w:hyperlink>
        </w:p>
        <w:p>
          <w:pPr>
            <w:pStyle w:val="Contents4"/>
            <w:tabs>
              <w:tab w:val="clear" w:pos="8176"/>
              <w:tab w:val="right" w:pos="9026" w:leader="dot"/>
            </w:tabs>
            <w:rPr/>
          </w:pPr>
          <w:hyperlink w:anchor="__RefHeading___Toc2939285_3224264995">
            <w:r>
              <w:rPr>
                <w:webHidden/>
                <w:rStyle w:val="IndexLink"/>
                <w:rtl w:val="true"/>
              </w:rPr>
              <w:t>من دعا إلی إمارة نفسه أو غیره فاقتلوه</w:t>
            </w:r>
            <w:r>
              <w:rPr>
                <w:rStyle w:val="IndexLink"/>
                <w:rtl w:val="true"/>
              </w:rPr>
              <w:tab/>
            </w:r>
            <w:r>
              <w:rPr>
                <w:rStyle w:val="IndexLink"/>
              </w:rPr>
              <w:t>223</w:t>
            </w:r>
          </w:hyperlink>
        </w:p>
        <w:p>
          <w:pPr>
            <w:pStyle w:val="Contents4"/>
            <w:tabs>
              <w:tab w:val="clear" w:pos="8176"/>
              <w:tab w:val="right" w:pos="9026" w:leader="dot"/>
            </w:tabs>
            <w:rPr/>
          </w:pPr>
          <w:hyperlink w:anchor="__RefHeading___Toc2939287_3224264995">
            <w:r>
              <w:rPr>
                <w:webHidden/>
                <w:rStyle w:val="IndexLink"/>
                <w:rtl w:val="true"/>
              </w:rPr>
              <w:t>عائشة و ابن عمر ینصحان عمر بالإستخلاف</w:t>
            </w:r>
            <w:r>
              <w:rPr>
                <w:rStyle w:val="IndexLink"/>
                <w:rtl w:val="true"/>
              </w:rPr>
              <w:tab/>
            </w:r>
            <w:r>
              <w:rPr>
                <w:rStyle w:val="IndexLink"/>
              </w:rPr>
              <w:t>225</w:t>
            </w:r>
          </w:hyperlink>
        </w:p>
        <w:p>
          <w:pPr>
            <w:pStyle w:val="Contents4"/>
            <w:tabs>
              <w:tab w:val="clear" w:pos="8176"/>
              <w:tab w:val="right" w:pos="9026" w:leader="dot"/>
            </w:tabs>
            <w:rPr/>
          </w:pPr>
          <w:hyperlink w:anchor="__RefHeading___Toc2939289_3224264995">
            <w:r>
              <w:rPr>
                <w:webHidden/>
                <w:rStyle w:val="IndexLink"/>
                <w:rtl w:val="true"/>
              </w:rPr>
              <w:t>حسب آل الخطاب ما تحملوا منها</w:t>
            </w:r>
            <w:r>
              <w:rPr>
                <w:rStyle w:val="IndexLink"/>
                <w:rtl w:val="true"/>
              </w:rPr>
              <w:tab/>
            </w:r>
            <w:r>
              <w:rPr>
                <w:rStyle w:val="IndexLink"/>
              </w:rPr>
              <w:t>227</w:t>
            </w:r>
          </w:hyperlink>
        </w:p>
        <w:p>
          <w:pPr>
            <w:pStyle w:val="Contents4"/>
            <w:tabs>
              <w:tab w:val="clear" w:pos="8176"/>
              <w:tab w:val="right" w:pos="9026" w:leader="dot"/>
            </w:tabs>
            <w:rPr/>
          </w:pPr>
          <w:hyperlink w:anchor="__RefHeading___Toc2939291_3224264995">
            <w:r>
              <w:rPr>
                <w:webHidden/>
                <w:rStyle w:val="IndexLink"/>
                <w:rtl w:val="true"/>
              </w:rPr>
              <w:t>لا أتحملها حیا و میتا</w:t>
            </w:r>
            <w:r>
              <w:rPr>
                <w:rStyle w:val="IndexLink"/>
                <w:rtl w:val="true"/>
              </w:rPr>
              <w:tab/>
            </w:r>
            <w:r>
              <w:rPr>
                <w:rStyle w:val="IndexLink"/>
              </w:rPr>
              <w:t>229</w:t>
            </w:r>
          </w:hyperlink>
        </w:p>
        <w:p>
          <w:pPr>
            <w:pStyle w:val="Contents4"/>
            <w:tabs>
              <w:tab w:val="clear" w:pos="8176"/>
              <w:tab w:val="right" w:pos="9026" w:leader="dot"/>
            </w:tabs>
            <w:rPr/>
          </w:pPr>
          <w:hyperlink w:anchor="__RefHeading___Toc2939293_3224264995">
            <w:r>
              <w:rPr>
                <w:webHidden/>
                <w:rStyle w:val="IndexLink"/>
                <w:rtl w:val="true"/>
              </w:rPr>
              <w:t>و هو اعتذار غیر مقبول،لما یلی</w:t>
            </w:r>
            <w:r>
              <w:rPr>
                <w:rStyle w:val="IndexLink"/>
                <w:rtl w:val="true"/>
              </w:rPr>
              <w:tab/>
            </w:r>
            <w:r>
              <w:rPr>
                <w:rStyle w:val="IndexLink"/>
              </w:rPr>
              <w:t>230</w:t>
            </w:r>
          </w:hyperlink>
        </w:p>
        <w:p>
          <w:pPr>
            <w:pStyle w:val="Contents4"/>
            <w:tabs>
              <w:tab w:val="clear" w:pos="8176"/>
              <w:tab w:val="right" w:pos="9026" w:leader="dot"/>
            </w:tabs>
            <w:rPr/>
          </w:pPr>
          <w:hyperlink w:anchor="__RefHeading___Toc2939295_3224264995">
            <w:r>
              <w:rPr>
                <w:webHidden/>
                <w:rStyle w:val="IndexLink"/>
                <w:rtl w:val="true"/>
              </w:rPr>
              <w:t>هل ترک النبی صلّی اللّه علیه و آله الإستخلاف؟</w:t>
            </w:r>
            <w:r>
              <w:rPr>
                <w:rStyle w:val="IndexLink"/>
                <w:rtl w:val="true"/>
              </w:rPr>
              <w:t>!</w:t>
              <w:tab/>
            </w:r>
            <w:r>
              <w:rPr>
                <w:rStyle w:val="IndexLink"/>
              </w:rPr>
              <w:t>231</w:t>
            </w:r>
          </w:hyperlink>
        </w:p>
        <w:p>
          <w:pPr>
            <w:pStyle w:val="Contents3"/>
            <w:tabs>
              <w:tab w:val="clear" w:pos="8459"/>
              <w:tab w:val="right" w:pos="9026" w:leader="dot"/>
            </w:tabs>
            <w:rPr/>
          </w:pPr>
          <w:hyperlink w:anchor="__RefHeading___Toc2939297_3224264995">
            <w:r>
              <w:rPr>
                <w:webHidden/>
                <w:rStyle w:val="IndexLink"/>
                <w:rtl w:val="true"/>
              </w:rPr>
              <w:t>الفصل الثانی</w:t>
            </w:r>
            <w:r>
              <w:rPr>
                <w:rStyle w:val="IndexLink"/>
                <w:rtl w:val="true"/>
              </w:rPr>
              <w:tab/>
            </w:r>
            <w:r>
              <w:rPr>
                <w:rStyle w:val="IndexLink"/>
              </w:rPr>
              <w:t>235</w:t>
            </w:r>
          </w:hyperlink>
        </w:p>
        <w:p>
          <w:pPr>
            <w:pStyle w:val="Contents4"/>
            <w:tabs>
              <w:tab w:val="clear" w:pos="8176"/>
              <w:tab w:val="right" w:pos="9026" w:leader="dot"/>
            </w:tabs>
            <w:rPr/>
          </w:pPr>
          <w:hyperlink w:anchor="__RefHeading___Toc2939299_3224264995">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939301_3224264995">
            <w:r>
              <w:rPr>
                <w:webHidden/>
                <w:rStyle w:val="IndexLink"/>
                <w:rtl w:val="true"/>
              </w:rPr>
              <w:t>لو کان سالم حیا لولیته</w:t>
            </w:r>
            <w:r>
              <w:rPr>
                <w:rStyle w:val="IndexLink"/>
                <w:rtl w:val="true"/>
              </w:rPr>
              <w:tab/>
            </w:r>
            <w:r>
              <w:rPr>
                <w:rStyle w:val="IndexLink"/>
              </w:rPr>
              <w:t>237</w:t>
            </w:r>
          </w:hyperlink>
        </w:p>
        <w:p>
          <w:pPr>
            <w:pStyle w:val="Contents4"/>
            <w:tabs>
              <w:tab w:val="clear" w:pos="8176"/>
              <w:tab w:val="right" w:pos="9026" w:leader="dot"/>
            </w:tabs>
            <w:rPr/>
          </w:pPr>
          <w:hyperlink w:anchor="__RefHeading___Toc2939303_3224264995">
            <w:r>
              <w:rPr>
                <w:webHidden/>
                <w:rStyle w:val="IndexLink"/>
                <w:rtl w:val="true"/>
              </w:rPr>
              <w:t>لو أدرکت خالد بن الولید،لولیته</w:t>
            </w:r>
            <w:r>
              <w:rPr>
                <w:rStyle w:val="IndexLink"/>
                <w:rtl w:val="true"/>
              </w:rPr>
              <w:tab/>
            </w:r>
            <w:r>
              <w:rPr>
                <w:rStyle w:val="IndexLink"/>
              </w:rPr>
              <w:t>241</w:t>
            </w:r>
          </w:hyperlink>
        </w:p>
        <w:p>
          <w:pPr>
            <w:pStyle w:val="Contents4"/>
            <w:tabs>
              <w:tab w:val="clear" w:pos="8176"/>
              <w:tab w:val="right" w:pos="9026" w:leader="dot"/>
            </w:tabs>
            <w:rPr/>
          </w:pPr>
          <w:hyperlink w:anchor="__RefHeading___Toc2939305_3224264995">
            <w:r>
              <w:rPr>
                <w:webHidden/>
                <w:rStyle w:val="IndexLink"/>
                <w:rtl w:val="true"/>
              </w:rPr>
              <w:t>الذین تحسر عمر علی فقدانهم</w:t>
            </w:r>
            <w:r>
              <w:rPr>
                <w:rStyle w:val="IndexLink"/>
                <w:rtl w:val="true"/>
              </w:rPr>
              <w:tab/>
            </w:r>
            <w:r>
              <w:rPr>
                <w:rStyle w:val="IndexLink"/>
              </w:rPr>
              <w:t>242</w:t>
            </w:r>
          </w:hyperlink>
        </w:p>
        <w:p>
          <w:pPr>
            <w:pStyle w:val="Contents4"/>
            <w:tabs>
              <w:tab w:val="clear" w:pos="8176"/>
              <w:tab w:val="right" w:pos="9026" w:leader="dot"/>
            </w:tabs>
            <w:rPr/>
          </w:pPr>
          <w:hyperlink w:anchor="__RefHeading___Toc2939307_3224264995">
            <w:r>
              <w:rPr>
                <w:webHidden/>
                <w:rStyle w:val="IndexLink"/>
                <w:rtl w:val="true"/>
              </w:rPr>
              <w:t>إشکال و جوابه</w:t>
            </w:r>
            <w:r>
              <w:rPr>
                <w:rStyle w:val="IndexLink"/>
                <w:rtl w:val="true"/>
              </w:rPr>
              <w:tab/>
            </w:r>
            <w:r>
              <w:rPr>
                <w:rStyle w:val="IndexLink"/>
              </w:rPr>
              <w:t>245</w:t>
            </w:r>
          </w:hyperlink>
        </w:p>
        <w:p>
          <w:pPr>
            <w:pStyle w:val="Contents4"/>
            <w:tabs>
              <w:tab w:val="clear" w:pos="8176"/>
              <w:tab w:val="right" w:pos="9026" w:leader="dot"/>
            </w:tabs>
            <w:rPr/>
          </w:pPr>
          <w:hyperlink w:anchor="__RefHeading___Toc2939309_3224264995">
            <w:r>
              <w:rPr>
                <w:webHidden/>
                <w:rStyle w:val="IndexLink"/>
                <w:rtl w:val="true"/>
              </w:rPr>
              <w:t>تحسر عمر علی سالم و معاذ و أبی عبیدة</w:t>
            </w:r>
            <w:r>
              <w:rPr>
                <w:rStyle w:val="IndexLink"/>
                <w:rtl w:val="true"/>
              </w:rPr>
              <w:tab/>
            </w:r>
            <w:r>
              <w:rPr>
                <w:rStyle w:val="IndexLink"/>
              </w:rPr>
              <w:t>246</w:t>
            </w:r>
          </w:hyperlink>
        </w:p>
        <w:p>
          <w:pPr>
            <w:pStyle w:val="Contents4"/>
            <w:tabs>
              <w:tab w:val="clear" w:pos="8176"/>
              <w:tab w:val="right" w:pos="9026" w:leader="dot"/>
            </w:tabs>
            <w:rPr/>
          </w:pPr>
          <w:hyperlink w:anchor="__RefHeading___Toc2939311_3224264995">
            <w:r>
              <w:rPr>
                <w:webHidden/>
                <w:rStyle w:val="IndexLink"/>
                <w:rtl w:val="true"/>
              </w:rPr>
              <w:t>الحسرات لماذا؟</w:t>
            </w:r>
            <w:r>
              <w:rPr>
                <w:rStyle w:val="IndexLink"/>
                <w:rtl w:val="true"/>
              </w:rPr>
              <w:t>!</w:t>
              <w:tab/>
            </w:r>
            <w:r>
              <w:rPr>
                <w:rStyle w:val="IndexLink"/>
              </w:rPr>
              <w:t>248</w:t>
            </w:r>
          </w:hyperlink>
        </w:p>
        <w:p>
          <w:pPr>
            <w:pStyle w:val="Contents4"/>
            <w:tabs>
              <w:tab w:val="clear" w:pos="8176"/>
              <w:tab w:val="right" w:pos="9026" w:leader="dot"/>
            </w:tabs>
            <w:rPr/>
          </w:pPr>
          <w:hyperlink w:anchor="__RefHeading___Toc2939313_3224264995">
            <w:r>
              <w:rPr>
                <w:webHidden/>
                <w:rStyle w:val="IndexLink"/>
                <w:rtl w:val="true"/>
              </w:rPr>
              <w:t>العشرة المبشرة،حدیث لا یصح</w:t>
            </w:r>
            <w:r>
              <w:rPr>
                <w:rStyle w:val="IndexLink"/>
                <w:rtl w:val="true"/>
              </w:rPr>
              <w:tab/>
            </w:r>
            <w:r>
              <w:rPr>
                <w:rStyle w:val="IndexLink"/>
              </w:rPr>
              <w:t>249</w:t>
            </w:r>
          </w:hyperlink>
        </w:p>
        <w:p>
          <w:pPr>
            <w:pStyle w:val="Contents4"/>
            <w:tabs>
              <w:tab w:val="clear" w:pos="8176"/>
              <w:tab w:val="right" w:pos="9026" w:leader="dot"/>
            </w:tabs>
            <w:rPr/>
          </w:pPr>
          <w:hyperlink w:anchor="__RefHeading___Toc2939315_3224264995">
            <w:r>
              <w:rPr>
                <w:webHidden/>
                <w:rStyle w:val="IndexLink"/>
                <w:rtl w:val="true"/>
              </w:rPr>
              <w:t>العشرة المبشرة فی حدیث أبی ذر</w:t>
            </w:r>
            <w:r>
              <w:rPr>
                <w:rStyle w:val="IndexLink"/>
                <w:rtl w:val="true"/>
              </w:rPr>
              <w:tab/>
            </w:r>
            <w:r>
              <w:rPr>
                <w:rStyle w:val="IndexLink"/>
              </w:rPr>
              <w:t>258</w:t>
            </w:r>
          </w:hyperlink>
        </w:p>
        <w:p>
          <w:pPr>
            <w:pStyle w:val="Contents4"/>
            <w:tabs>
              <w:tab w:val="clear" w:pos="8176"/>
              <w:tab w:val="right" w:pos="9026" w:leader="dot"/>
            </w:tabs>
            <w:rPr/>
          </w:pPr>
          <w:hyperlink w:anchor="__RefHeading___Toc2939317_3224264995">
            <w:r>
              <w:rPr>
                <w:webHidden/>
                <w:rStyle w:val="IndexLink"/>
                <w:rtl w:val="true"/>
              </w:rPr>
              <w:t>أبو عبیدة أمین هذه الأمة</w:t>
            </w:r>
            <w:r>
              <w:rPr>
                <w:rStyle w:val="IndexLink"/>
                <w:rtl w:val="true"/>
              </w:rPr>
              <w:tab/>
            </w:r>
            <w:r>
              <w:rPr>
                <w:rStyle w:val="IndexLink"/>
              </w:rPr>
              <w:t>261</w:t>
            </w:r>
          </w:hyperlink>
        </w:p>
        <w:p>
          <w:pPr>
            <w:pStyle w:val="Contents4"/>
            <w:tabs>
              <w:tab w:val="clear" w:pos="8176"/>
              <w:tab w:val="right" w:pos="9026" w:leader="dot"/>
            </w:tabs>
            <w:rPr/>
          </w:pPr>
          <w:hyperlink w:anchor="__RefHeading___Toc2939319_3224264995">
            <w:r>
              <w:rPr>
                <w:webHidden/>
                <w:rStyle w:val="IndexLink"/>
                <w:rtl w:val="true"/>
              </w:rPr>
              <w:t>و یکفی أن نذکر هنا</w:t>
            </w:r>
            <w:r>
              <w:rPr>
                <w:rStyle w:val="IndexLink"/>
                <w:rtl w:val="true"/>
              </w:rPr>
              <w:tab/>
            </w:r>
            <w:r>
              <w:rPr>
                <w:rStyle w:val="IndexLink"/>
              </w:rPr>
              <w:t>261</w:t>
            </w:r>
          </w:hyperlink>
        </w:p>
        <w:p>
          <w:pPr>
            <w:pStyle w:val="Contents4"/>
            <w:tabs>
              <w:tab w:val="clear" w:pos="8176"/>
              <w:tab w:val="right" w:pos="9026" w:leader="dot"/>
            </w:tabs>
            <w:rPr/>
          </w:pPr>
          <w:hyperlink w:anchor="__RefHeading___Toc2939321_3224264995">
            <w:r>
              <w:rPr>
                <w:webHidden/>
                <w:rStyle w:val="IndexLink"/>
                <w:rtl w:val="true"/>
              </w:rPr>
              <w:t>لا خیر للمسلمین فیهم</w:t>
            </w:r>
            <w:r>
              <w:rPr>
                <w:rStyle w:val="IndexLink"/>
                <w:rtl w:val="true"/>
              </w:rPr>
              <w:tab/>
            </w:r>
            <w:r>
              <w:rPr>
                <w:rStyle w:val="IndexLink"/>
              </w:rPr>
              <w:t>262</w:t>
            </w:r>
          </w:hyperlink>
        </w:p>
        <w:p>
          <w:pPr>
            <w:pStyle w:val="Contents4"/>
            <w:tabs>
              <w:tab w:val="clear" w:pos="8176"/>
              <w:tab w:val="right" w:pos="9026" w:leader="dot"/>
            </w:tabs>
            <w:rPr/>
          </w:pPr>
          <w:hyperlink w:anchor="__RefHeading___Toc2939323_3224264995">
            <w:r>
              <w:rPr>
                <w:webHidden/>
                <w:rStyle w:val="IndexLink"/>
                <w:rtl w:val="true"/>
              </w:rPr>
              <w:t>لماذا لیس لابن عمر نصیب؟</w:t>
            </w:r>
            <w:r>
              <w:rPr>
                <w:rStyle w:val="IndexLink"/>
                <w:rtl w:val="true"/>
              </w:rPr>
              <w:t>!</w:t>
              <w:tab/>
            </w:r>
            <w:r>
              <w:rPr>
                <w:rStyle w:val="IndexLink"/>
              </w:rPr>
              <w:t>264</w:t>
            </w:r>
          </w:hyperlink>
        </w:p>
        <w:p>
          <w:pPr>
            <w:pStyle w:val="Contents3"/>
            <w:tabs>
              <w:tab w:val="clear" w:pos="8459"/>
              <w:tab w:val="right" w:pos="9026" w:leader="dot"/>
            </w:tabs>
            <w:rPr/>
          </w:pPr>
          <w:hyperlink w:anchor="__RefHeading___Toc2939325_3224264995">
            <w:r>
              <w:rPr>
                <w:webHidden/>
                <w:rStyle w:val="IndexLink"/>
                <w:rtl w:val="true"/>
              </w:rPr>
              <w:t>الفصل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2939327_322426499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939329_3224264995">
            <w:r>
              <w:rPr>
                <w:webHidden/>
                <w:rStyle w:val="IndexLink"/>
                <w:rtl w:val="true"/>
              </w:rPr>
              <w:t>عمر و نفاق أرکان الشوری</w:t>
            </w:r>
            <w:r>
              <w:rPr>
                <w:rStyle w:val="IndexLink"/>
                <w:rtl w:val="true"/>
              </w:rPr>
              <w:t>!!</w:t>
              <w:tab/>
            </w:r>
            <w:r>
              <w:rPr>
                <w:rStyle w:val="IndexLink"/>
              </w:rPr>
              <w:t>267</w:t>
            </w:r>
          </w:hyperlink>
        </w:p>
        <w:p>
          <w:pPr>
            <w:pStyle w:val="Contents4"/>
            <w:tabs>
              <w:tab w:val="clear" w:pos="8176"/>
              <w:tab w:val="right" w:pos="9026" w:leader="dot"/>
            </w:tabs>
            <w:rPr/>
          </w:pPr>
          <w:hyperlink w:anchor="__RefHeading___Toc2939331_3224264995">
            <w:r>
              <w:rPr>
                <w:webHidden/>
                <w:rStyle w:val="IndexLink"/>
                <w:rtl w:val="true"/>
              </w:rPr>
              <w:t>مطاعن عمر فی أرکان الشوری</w:t>
            </w:r>
            <w:r>
              <w:rPr>
                <w:rStyle w:val="IndexLink"/>
                <w:rtl w:val="true"/>
              </w:rPr>
              <w:tab/>
            </w:r>
            <w:r>
              <w:rPr>
                <w:rStyle w:val="IndexLink"/>
              </w:rPr>
              <w:t>269</w:t>
            </w:r>
          </w:hyperlink>
        </w:p>
        <w:p>
          <w:pPr>
            <w:pStyle w:val="Contents4"/>
            <w:tabs>
              <w:tab w:val="clear" w:pos="8176"/>
              <w:tab w:val="right" w:pos="9026" w:leader="dot"/>
            </w:tabs>
            <w:rPr/>
          </w:pPr>
          <w:hyperlink w:anchor="__RefHeading___Toc2939333_3224264995">
            <w:r>
              <w:rPr>
                <w:webHidden/>
                <w:rStyle w:val="IndexLink"/>
                <w:rtl w:val="true"/>
              </w:rPr>
              <w:t>جمع متفرقات المطاعن</w:t>
            </w:r>
            <w:r>
              <w:rPr>
                <w:rStyle w:val="IndexLink"/>
                <w:rtl w:val="true"/>
              </w:rPr>
              <w:tab/>
            </w:r>
            <w:r>
              <w:rPr>
                <w:rStyle w:val="IndexLink"/>
              </w:rPr>
              <w:t>279</w:t>
            </w:r>
          </w:hyperlink>
        </w:p>
        <w:p>
          <w:pPr>
            <w:pStyle w:val="Contents4"/>
            <w:tabs>
              <w:tab w:val="clear" w:pos="8176"/>
              <w:tab w:val="right" w:pos="9026" w:leader="dot"/>
            </w:tabs>
            <w:rPr/>
          </w:pPr>
          <w:hyperlink w:anchor="__RefHeading___Toc2939335_3224264995">
            <w:r>
              <w:rPr>
                <w:webHidden/>
                <w:rStyle w:val="IndexLink"/>
                <w:rtl w:val="true"/>
              </w:rPr>
              <w:t>الروایة الصحیحة عند ابن روزبهان</w:t>
            </w:r>
            <w:r>
              <w:rPr>
                <w:rStyle w:val="IndexLink"/>
                <w:rtl w:val="true"/>
              </w:rPr>
              <w:tab/>
            </w:r>
            <w:r>
              <w:rPr>
                <w:rStyle w:val="IndexLink"/>
              </w:rPr>
              <w:t>296</w:t>
            </w:r>
          </w:hyperlink>
        </w:p>
        <w:p>
          <w:pPr>
            <w:pStyle w:val="Contents3"/>
            <w:tabs>
              <w:tab w:val="clear" w:pos="8459"/>
              <w:tab w:val="right" w:pos="9026" w:leader="dot"/>
            </w:tabs>
            <w:rPr/>
          </w:pPr>
          <w:hyperlink w:anchor="__RefHeading___Toc2939337_3224264995">
            <w:r>
              <w:rPr>
                <w:webHidden/>
                <w:rStyle w:val="IndexLink"/>
                <w:rtl w:val="true"/>
              </w:rPr>
              <w:t>الفصل الرابع</w:t>
            </w:r>
            <w:r>
              <w:rPr>
                <w:rStyle w:val="IndexLink"/>
                <w:rtl w:val="true"/>
              </w:rPr>
              <w:tab/>
            </w:r>
            <w:r>
              <w:rPr>
                <w:rStyle w:val="IndexLink"/>
              </w:rPr>
              <w:t>299</w:t>
            </w:r>
          </w:hyperlink>
        </w:p>
        <w:p>
          <w:pPr>
            <w:pStyle w:val="Contents4"/>
            <w:tabs>
              <w:tab w:val="clear" w:pos="8176"/>
              <w:tab w:val="right" w:pos="9026" w:leader="dot"/>
            </w:tabs>
            <w:rPr/>
          </w:pPr>
          <w:hyperlink w:anchor="__RefHeading___Toc2939339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939341_3224264995">
            <w:r>
              <w:rPr>
                <w:webHidden/>
                <w:rStyle w:val="IndexLink"/>
                <w:rtl w:val="true"/>
              </w:rPr>
              <w:t>کیف یشتم أقرانه؟</w:t>
            </w:r>
            <w:r>
              <w:rPr>
                <w:rStyle w:val="IndexLink"/>
                <w:rtl w:val="true"/>
              </w:rPr>
              <w:t>!</w:t>
              <w:tab/>
            </w:r>
            <w:r>
              <w:rPr>
                <w:rStyle w:val="IndexLink"/>
              </w:rPr>
              <w:t>301</w:t>
            </w:r>
          </w:hyperlink>
        </w:p>
        <w:p>
          <w:pPr>
            <w:pStyle w:val="Contents4"/>
            <w:tabs>
              <w:tab w:val="clear" w:pos="8176"/>
              <w:tab w:val="right" w:pos="9026" w:leader="dot"/>
            </w:tabs>
            <w:rPr/>
          </w:pPr>
          <w:hyperlink w:anchor="__RefHeading___Toc2939343_3224264995">
            <w:r>
              <w:rPr>
                <w:webHidden/>
                <w:rStyle w:val="IndexLink"/>
                <w:rtl w:val="true"/>
              </w:rPr>
              <w:t>المدح و الذم للإضرار بعلی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2939345_3224264995">
            <w:r>
              <w:rPr>
                <w:webHidden/>
                <w:rStyle w:val="IndexLink"/>
                <w:rtl w:val="true"/>
              </w:rPr>
              <w:t>هی عدة وقائع</w:t>
            </w:r>
            <w:r>
              <w:rPr>
                <w:rStyle w:val="IndexLink"/>
                <w:rtl w:val="true"/>
              </w:rPr>
              <w:tab/>
            </w:r>
            <w:r>
              <w:rPr>
                <w:rStyle w:val="IndexLink"/>
              </w:rPr>
              <w:t>304</w:t>
            </w:r>
          </w:hyperlink>
        </w:p>
        <w:p>
          <w:pPr>
            <w:pStyle w:val="Contents4"/>
            <w:tabs>
              <w:tab w:val="clear" w:pos="8176"/>
              <w:tab w:val="right" w:pos="9026" w:leader="dot"/>
            </w:tabs>
            <w:rPr/>
          </w:pPr>
          <w:hyperlink w:anchor="__RefHeading___Toc2939347_3224264995">
            <w:r>
              <w:rPr>
                <w:webHidden/>
                <w:rStyle w:val="IndexLink"/>
                <w:rtl w:val="true"/>
              </w:rPr>
              <w:t>التناقض</w:t>
            </w:r>
            <w:r>
              <w:rPr>
                <w:rStyle w:val="IndexLink"/>
                <w:rtl w:val="true"/>
              </w:rPr>
              <w:t>..</w:t>
            </w:r>
            <w:r>
              <w:rPr>
                <w:rStyle w:val="IndexLink"/>
                <w:rtl w:val="true"/>
              </w:rPr>
              <w:t>و الإختلاف</w:t>
            </w:r>
            <w:r>
              <w:rPr>
                <w:rStyle w:val="IndexLink"/>
                <w:rtl w:val="true"/>
              </w:rPr>
              <w:tab/>
            </w:r>
            <w:r>
              <w:rPr>
                <w:rStyle w:val="IndexLink"/>
              </w:rPr>
              <w:t>304</w:t>
            </w:r>
          </w:hyperlink>
        </w:p>
        <w:p>
          <w:pPr>
            <w:pStyle w:val="Contents4"/>
            <w:tabs>
              <w:tab w:val="clear" w:pos="8176"/>
              <w:tab w:val="right" w:pos="9026" w:leader="dot"/>
            </w:tabs>
            <w:rPr/>
          </w:pPr>
          <w:hyperlink w:anchor="__RefHeading___Toc2939349_3224264995">
            <w:r>
              <w:rPr>
                <w:webHidden/>
                <w:rStyle w:val="IndexLink"/>
                <w:rtl w:val="true"/>
              </w:rPr>
              <w:t>رمتنی بدائها</w:t>
            </w:r>
            <w:r>
              <w:rPr>
                <w:rStyle w:val="IndexLink"/>
                <w:rtl w:val="true"/>
              </w:rPr>
              <w:tab/>
            </w:r>
            <w:r>
              <w:rPr>
                <w:rStyle w:val="IndexLink"/>
              </w:rPr>
              <w:t>306</w:t>
            </w:r>
          </w:hyperlink>
        </w:p>
        <w:p>
          <w:pPr>
            <w:pStyle w:val="Contents4"/>
            <w:tabs>
              <w:tab w:val="clear" w:pos="8176"/>
              <w:tab w:val="right" w:pos="9026" w:leader="dot"/>
            </w:tabs>
            <w:rPr/>
          </w:pPr>
          <w:hyperlink w:anchor="__RefHeading___Toc2939351_3224264995">
            <w:r>
              <w:rPr>
                <w:webHidden/>
                <w:rStyle w:val="IndexLink"/>
                <w:rtl w:val="true"/>
              </w:rPr>
              <w:t>سعد رجل حرب</w:t>
            </w:r>
            <w:r>
              <w:rPr>
                <w:rStyle w:val="IndexLink"/>
                <w:rtl w:val="true"/>
              </w:rPr>
              <w:tab/>
            </w:r>
            <w:r>
              <w:rPr>
                <w:rStyle w:val="IndexLink"/>
              </w:rPr>
              <w:t>307</w:t>
            </w:r>
          </w:hyperlink>
        </w:p>
        <w:p>
          <w:pPr>
            <w:pStyle w:val="Contents4"/>
            <w:tabs>
              <w:tab w:val="clear" w:pos="8176"/>
              <w:tab w:val="right" w:pos="9026" w:leader="dot"/>
            </w:tabs>
            <w:rPr/>
          </w:pPr>
          <w:hyperlink w:anchor="__RefHeading___Toc2939353_3224264995">
            <w:r>
              <w:rPr>
                <w:webHidden/>
                <w:rStyle w:val="IndexLink"/>
                <w:rtl w:val="true"/>
              </w:rPr>
              <w:t>ما زهرة و أمور الناس</w:t>
            </w:r>
            <w:r>
              <w:rPr>
                <w:rStyle w:val="IndexLink"/>
                <w:rtl w:val="true"/>
              </w:rPr>
              <w:tab/>
            </w:r>
            <w:r>
              <w:rPr>
                <w:rStyle w:val="IndexLink"/>
              </w:rPr>
              <w:t>309</w:t>
            </w:r>
          </w:hyperlink>
        </w:p>
        <w:p>
          <w:pPr>
            <w:pStyle w:val="Contents4"/>
            <w:tabs>
              <w:tab w:val="clear" w:pos="8176"/>
              <w:tab w:val="right" w:pos="9026" w:leader="dot"/>
            </w:tabs>
            <w:rPr/>
          </w:pPr>
          <w:hyperlink w:anchor="__RefHeading___Toc2939355_3224264995">
            <w:r>
              <w:rPr>
                <w:webHidden/>
                <w:rStyle w:val="IndexLink"/>
                <w:rtl w:val="true"/>
              </w:rPr>
              <w:t>سعد صاحب فتنة</w:t>
            </w:r>
            <w:r>
              <w:rPr>
                <w:rStyle w:val="IndexLink"/>
                <w:rtl w:val="true"/>
              </w:rPr>
              <w:tab/>
            </w:r>
            <w:r>
              <w:rPr>
                <w:rStyle w:val="IndexLink"/>
              </w:rPr>
              <w:t>309</w:t>
            </w:r>
          </w:hyperlink>
        </w:p>
        <w:p>
          <w:pPr>
            <w:pStyle w:val="Contents4"/>
            <w:tabs>
              <w:tab w:val="clear" w:pos="8176"/>
              <w:tab w:val="right" w:pos="9026" w:leader="dot"/>
            </w:tabs>
            <w:rPr/>
          </w:pPr>
          <w:hyperlink w:anchor="__RefHeading___Toc2939357_3224264995">
            <w:r>
              <w:rPr>
                <w:webHidden/>
                <w:rStyle w:val="IndexLink"/>
                <w:rtl w:val="true"/>
              </w:rPr>
              <w:t>سعد لا یقوم بقریة</w:t>
            </w:r>
            <w:r>
              <w:rPr>
                <w:rStyle w:val="IndexLink"/>
                <w:rtl w:val="true"/>
              </w:rPr>
              <w:tab/>
            </w:r>
            <w:r>
              <w:rPr>
                <w:rStyle w:val="IndexLink"/>
              </w:rPr>
              <w:t>310</w:t>
            </w:r>
          </w:hyperlink>
        </w:p>
        <w:p>
          <w:pPr>
            <w:pStyle w:val="Contents4"/>
            <w:tabs>
              <w:tab w:val="clear" w:pos="8176"/>
              <w:tab w:val="right" w:pos="9026" w:leader="dot"/>
            </w:tabs>
            <w:rPr/>
          </w:pPr>
          <w:hyperlink w:anchor="__RefHeading___Toc2939359_3224264995">
            <w:r>
              <w:rPr>
                <w:webHidden/>
                <w:rStyle w:val="IndexLink"/>
                <w:rtl w:val="true"/>
              </w:rPr>
              <w:t>ابن عوف فرعون هذه الأمة</w:t>
            </w:r>
            <w:r>
              <w:rPr>
                <w:rStyle w:val="IndexLink"/>
                <w:rtl w:val="true"/>
              </w:rPr>
              <w:tab/>
            </w:r>
            <w:r>
              <w:rPr>
                <w:rStyle w:val="IndexLink"/>
              </w:rPr>
              <w:t>310</w:t>
            </w:r>
          </w:hyperlink>
        </w:p>
        <w:p>
          <w:pPr>
            <w:pStyle w:val="Contents4"/>
            <w:tabs>
              <w:tab w:val="clear" w:pos="8176"/>
              <w:tab w:val="right" w:pos="9026" w:leader="dot"/>
            </w:tabs>
            <w:rPr/>
          </w:pPr>
          <w:hyperlink w:anchor="__RefHeading___Toc2939361_3224264995">
            <w:r>
              <w:rPr>
                <w:webHidden/>
                <w:rStyle w:val="IndexLink"/>
                <w:rtl w:val="true"/>
              </w:rPr>
              <w:t>ضعف عبد الرحمان</w:t>
            </w:r>
            <w:r>
              <w:rPr>
                <w:rStyle w:val="IndexLink"/>
                <w:rtl w:val="true"/>
              </w:rPr>
              <w:tab/>
            </w:r>
            <w:r>
              <w:rPr>
                <w:rStyle w:val="IndexLink"/>
              </w:rPr>
              <w:t>315</w:t>
            </w:r>
          </w:hyperlink>
        </w:p>
        <w:p>
          <w:pPr>
            <w:pStyle w:val="Contents4"/>
            <w:tabs>
              <w:tab w:val="clear" w:pos="8176"/>
              <w:tab w:val="right" w:pos="9026" w:leader="dot"/>
            </w:tabs>
            <w:rPr/>
          </w:pPr>
          <w:hyperlink w:anchor="__RefHeading___Toc2939363_3224264995">
            <w:r>
              <w:rPr>
                <w:webHidden/>
                <w:rStyle w:val="IndexLink"/>
                <w:rtl w:val="true"/>
              </w:rPr>
              <w:t>الجبر الإلهی و خلافة الزبیر</w:t>
            </w:r>
            <w:r>
              <w:rPr>
                <w:rStyle w:val="IndexLink"/>
                <w:rtl w:val="true"/>
              </w:rPr>
              <w:tab/>
            </w:r>
            <w:r>
              <w:rPr>
                <w:rStyle w:val="IndexLink"/>
              </w:rPr>
              <w:t>318</w:t>
            </w:r>
          </w:hyperlink>
        </w:p>
        <w:p>
          <w:pPr>
            <w:pStyle w:val="Contents4"/>
            <w:tabs>
              <w:tab w:val="clear" w:pos="8176"/>
              <w:tab w:val="right" w:pos="9026" w:leader="dot"/>
            </w:tabs>
            <w:rPr/>
          </w:pPr>
          <w:hyperlink w:anchor="__RefHeading___Toc2939365_3224264995">
            <w:r>
              <w:rPr>
                <w:webHidden/>
                <w:rStyle w:val="IndexLink"/>
                <w:rtl w:val="true"/>
              </w:rPr>
              <w:t>الزبیر فی نظر عمر بن الخطاب</w:t>
            </w:r>
            <w:r>
              <w:rPr>
                <w:rStyle w:val="IndexLink"/>
                <w:rtl w:val="true"/>
              </w:rPr>
              <w:tab/>
            </w:r>
            <w:r>
              <w:rPr>
                <w:rStyle w:val="IndexLink"/>
              </w:rPr>
              <w:t>320</w:t>
            </w:r>
          </w:hyperlink>
        </w:p>
        <w:p>
          <w:pPr>
            <w:pStyle w:val="Contents4"/>
            <w:tabs>
              <w:tab w:val="clear" w:pos="8176"/>
              <w:tab w:val="right" w:pos="9026" w:leader="dot"/>
            </w:tabs>
            <w:rPr/>
          </w:pPr>
          <w:hyperlink w:anchor="__RefHeading___Toc2939367_3224264995">
            <w:r>
              <w:rPr>
                <w:webHidden/>
                <w:rStyle w:val="IndexLink"/>
                <w:rtl w:val="true"/>
              </w:rPr>
              <w:t>طلحة یتحدی عمر بن الخطاب</w:t>
            </w:r>
            <w:r>
              <w:rPr>
                <w:rStyle w:val="IndexLink"/>
                <w:rtl w:val="true"/>
              </w:rPr>
              <w:tab/>
            </w:r>
            <w:r>
              <w:rPr>
                <w:rStyle w:val="IndexLink"/>
              </w:rPr>
              <w:t>321</w:t>
            </w:r>
          </w:hyperlink>
        </w:p>
        <w:p>
          <w:pPr>
            <w:pStyle w:val="Contents4"/>
            <w:tabs>
              <w:tab w:val="clear" w:pos="8176"/>
              <w:tab w:val="right" w:pos="9026" w:leader="dot"/>
            </w:tabs>
            <w:rPr/>
          </w:pPr>
          <w:hyperlink w:anchor="__RefHeading___Toc2939369_3224264995">
            <w:r>
              <w:rPr>
                <w:webHidden/>
                <w:rStyle w:val="IndexLink"/>
                <w:rtl w:val="true"/>
              </w:rPr>
              <w:t>طلحة یؤذی الرسول صلّی اللّه علیه و آله</w:t>
            </w:r>
            <w:r>
              <w:rPr>
                <w:rStyle w:val="IndexLink"/>
                <w:rtl w:val="true"/>
              </w:rPr>
              <w:tab/>
            </w:r>
            <w:r>
              <w:rPr>
                <w:rStyle w:val="IndexLink"/>
              </w:rPr>
              <w:t>322</w:t>
            </w:r>
          </w:hyperlink>
        </w:p>
        <w:p>
          <w:pPr>
            <w:pStyle w:val="Contents4"/>
            <w:tabs>
              <w:tab w:val="clear" w:pos="8176"/>
              <w:tab w:val="right" w:pos="9026" w:leader="dot"/>
            </w:tabs>
            <w:rPr/>
          </w:pPr>
          <w:hyperlink w:anchor="__RefHeading___Toc2939371_3224264995">
            <w:r>
              <w:rPr>
                <w:webHidden/>
                <w:rStyle w:val="IndexLink"/>
                <w:rtl w:val="true"/>
              </w:rPr>
              <w:t>النبی صلّی اللّه علیه و آله راض علی طلحة أم ساخط</w:t>
            </w:r>
            <w:r>
              <w:rPr>
                <w:rStyle w:val="IndexLink"/>
                <w:rtl w:val="true"/>
              </w:rPr>
              <w:tab/>
            </w:r>
            <w:r>
              <w:rPr>
                <w:rStyle w:val="IndexLink"/>
              </w:rPr>
              <w:t>322</w:t>
            </w:r>
          </w:hyperlink>
        </w:p>
        <w:p>
          <w:pPr>
            <w:pStyle w:val="Contents4"/>
            <w:tabs>
              <w:tab w:val="clear" w:pos="8176"/>
              <w:tab w:val="right" w:pos="9026" w:leader="dot"/>
            </w:tabs>
            <w:rPr/>
          </w:pPr>
          <w:hyperlink w:anchor="__RefHeading___Toc2939373_3224264995">
            <w:r>
              <w:rPr>
                <w:webHidden/>
                <w:rStyle w:val="IndexLink"/>
                <w:rtl w:val="true"/>
              </w:rPr>
              <w:t>ذنب طلحة</w:t>
            </w:r>
            <w:r>
              <w:rPr>
                <w:rStyle w:val="IndexLink"/>
                <w:rtl w:val="true"/>
              </w:rPr>
              <w:tab/>
            </w:r>
            <w:r>
              <w:rPr>
                <w:rStyle w:val="IndexLink"/>
              </w:rPr>
              <w:t>323</w:t>
            </w:r>
          </w:hyperlink>
        </w:p>
        <w:p>
          <w:pPr>
            <w:pStyle w:val="Contents4"/>
            <w:tabs>
              <w:tab w:val="clear" w:pos="8176"/>
              <w:tab w:val="right" w:pos="9026" w:leader="dot"/>
            </w:tabs>
            <w:rPr/>
          </w:pPr>
          <w:hyperlink w:anchor="__RefHeading___Toc2939375_3224264995">
            <w:r>
              <w:rPr>
                <w:webHidden/>
                <w:rStyle w:val="IndexLink"/>
                <w:rtl w:val="true"/>
              </w:rPr>
              <w:t>و فی جمیع الأحوال نقول</w:t>
            </w:r>
            <w:r>
              <w:rPr>
                <w:rStyle w:val="IndexLink"/>
                <w:rtl w:val="true"/>
              </w:rPr>
              <w:tab/>
            </w:r>
            <w:r>
              <w:rPr>
                <w:rStyle w:val="IndexLink"/>
              </w:rPr>
              <w:t>323</w:t>
            </w:r>
          </w:hyperlink>
        </w:p>
        <w:p>
          <w:pPr>
            <w:pStyle w:val="Contents4"/>
            <w:tabs>
              <w:tab w:val="clear" w:pos="8176"/>
              <w:tab w:val="right" w:pos="9026" w:leader="dot"/>
            </w:tabs>
            <w:rPr/>
          </w:pPr>
          <w:hyperlink w:anchor="__RefHeading___Toc2939377_3224264995">
            <w:r>
              <w:rPr>
                <w:webHidden/>
                <w:rStyle w:val="IndexLink"/>
                <w:rtl w:val="true"/>
              </w:rPr>
              <w:t>الجاحظ یلاحظ</w:t>
            </w:r>
            <w:r>
              <w:rPr>
                <w:rStyle w:val="IndexLink"/>
                <w:rtl w:val="true"/>
              </w:rPr>
              <w:t>!!</w:t>
              <w:tab/>
            </w:r>
            <w:r>
              <w:rPr>
                <w:rStyle w:val="IndexLink"/>
              </w:rPr>
              <w:t>324</w:t>
            </w:r>
          </w:hyperlink>
        </w:p>
        <w:p>
          <w:pPr>
            <w:pStyle w:val="Contents4"/>
            <w:tabs>
              <w:tab w:val="clear" w:pos="8176"/>
              <w:tab w:val="right" w:pos="9026" w:leader="dot"/>
            </w:tabs>
            <w:rPr/>
          </w:pPr>
          <w:hyperlink w:anchor="__RefHeading___Toc2939379_3224264995">
            <w:r>
              <w:rPr>
                <w:webHidden/>
                <w:rStyle w:val="IndexLink"/>
                <w:rtl w:val="true"/>
              </w:rPr>
              <w:t>عمر بن الخطاب أکثر من رافضی</w:t>
            </w:r>
            <w:r>
              <w:rPr>
                <w:rStyle w:val="IndexLink"/>
                <w:rtl w:val="true"/>
              </w:rPr>
              <w:t>!!</w:t>
              <w:tab/>
            </w:r>
            <w:r>
              <w:rPr>
                <w:rStyle w:val="IndexLink"/>
              </w:rPr>
              <w:t>325</w:t>
            </w:r>
          </w:hyperlink>
        </w:p>
        <w:p>
          <w:pPr>
            <w:pStyle w:val="Contents4"/>
            <w:tabs>
              <w:tab w:val="clear" w:pos="8176"/>
              <w:tab w:val="right" w:pos="9026" w:leader="dot"/>
            </w:tabs>
            <w:rPr/>
          </w:pPr>
          <w:hyperlink w:anchor="__RefHeading___Toc2939381_3224264995">
            <w:r>
              <w:rPr>
                <w:webHidden/>
                <w:rStyle w:val="IndexLink"/>
                <w:rtl w:val="true"/>
              </w:rPr>
              <w:t>عصبیة عثمان</w:t>
            </w:r>
            <w:r>
              <w:rPr>
                <w:rStyle w:val="IndexLink"/>
                <w:rtl w:val="true"/>
              </w:rPr>
              <w:tab/>
            </w:r>
            <w:r>
              <w:rPr>
                <w:rStyle w:val="IndexLink"/>
              </w:rPr>
              <w:t>326</w:t>
            </w:r>
          </w:hyperlink>
        </w:p>
        <w:p>
          <w:pPr>
            <w:pStyle w:val="Contents4"/>
            <w:tabs>
              <w:tab w:val="clear" w:pos="8176"/>
              <w:tab w:val="right" w:pos="9026" w:leader="dot"/>
            </w:tabs>
            <w:rPr/>
          </w:pPr>
          <w:hyperlink w:anchor="__RefHeading___Toc2939383_3224264995">
            <w:r>
              <w:rPr>
                <w:webHidden/>
                <w:rStyle w:val="IndexLink"/>
                <w:rtl w:val="true"/>
              </w:rPr>
              <w:t>عمر یتنبأ بما یجری لعثمان</w:t>
            </w:r>
            <w:r>
              <w:rPr>
                <w:rStyle w:val="IndexLink"/>
                <w:rtl w:val="true"/>
              </w:rPr>
              <w:tab/>
            </w:r>
            <w:r>
              <w:rPr>
                <w:rStyle w:val="IndexLink"/>
              </w:rPr>
              <w:t>327</w:t>
            </w:r>
          </w:hyperlink>
        </w:p>
        <w:p>
          <w:pPr>
            <w:pStyle w:val="Contents4"/>
            <w:tabs>
              <w:tab w:val="clear" w:pos="8176"/>
              <w:tab w:val="right" w:pos="9026" w:leader="dot"/>
            </w:tabs>
            <w:rPr/>
          </w:pPr>
          <w:hyperlink w:anchor="__RefHeading___Toc2939385_3224264995">
            <w:r>
              <w:rPr>
                <w:webHidden/>
                <w:rStyle w:val="IndexLink"/>
                <w:rtl w:val="true"/>
              </w:rPr>
              <w:t>عثمان رجل فیه لین</w:t>
            </w:r>
            <w:r>
              <w:rPr>
                <w:rStyle w:val="IndexLink"/>
                <w:rtl w:val="true"/>
              </w:rPr>
              <w:tab/>
            </w:r>
            <w:r>
              <w:rPr>
                <w:rStyle w:val="IndexLink"/>
              </w:rPr>
              <w:t>329</w:t>
            </w:r>
          </w:hyperlink>
        </w:p>
        <w:p>
          <w:pPr>
            <w:pStyle w:val="Contents4"/>
            <w:tabs>
              <w:tab w:val="clear" w:pos="8176"/>
              <w:tab w:val="right" w:pos="9026" w:leader="dot"/>
            </w:tabs>
            <w:rPr/>
          </w:pPr>
          <w:hyperlink w:anchor="__RefHeading___Toc2939387_3224264995">
            <w:r>
              <w:rPr>
                <w:webHidden/>
                <w:rStyle w:val="IndexLink"/>
                <w:rtl w:val="true"/>
              </w:rPr>
              <w:t>حب عثمان للمال</w:t>
            </w:r>
            <w:r>
              <w:rPr>
                <w:rStyle w:val="IndexLink"/>
                <w:rtl w:val="true"/>
              </w:rPr>
              <w:tab/>
            </w:r>
            <w:r>
              <w:rPr>
                <w:rStyle w:val="IndexLink"/>
              </w:rPr>
              <w:t>332</w:t>
            </w:r>
          </w:hyperlink>
        </w:p>
        <w:p>
          <w:pPr>
            <w:pStyle w:val="Contents4"/>
            <w:tabs>
              <w:tab w:val="clear" w:pos="8176"/>
              <w:tab w:val="right" w:pos="9026" w:leader="dot"/>
            </w:tabs>
            <w:rPr/>
          </w:pPr>
          <w:hyperlink w:anchor="__RefHeading___Toc2939389_3224264995">
            <w:r>
              <w:rPr>
                <w:webHidden/>
                <w:rStyle w:val="IndexLink"/>
                <w:rtl w:val="true"/>
              </w:rPr>
              <w:t>صلاة الملائکة علی عثمان</w:t>
            </w:r>
            <w:r>
              <w:rPr>
                <w:rStyle w:val="IndexLink"/>
                <w:rtl w:val="true"/>
              </w:rPr>
              <w:tab/>
            </w:r>
            <w:r>
              <w:rPr>
                <w:rStyle w:val="IndexLink"/>
              </w:rPr>
              <w:t>333</w:t>
            </w:r>
          </w:hyperlink>
        </w:p>
        <w:p>
          <w:pPr>
            <w:pStyle w:val="Contents3"/>
            <w:tabs>
              <w:tab w:val="clear" w:pos="8459"/>
              <w:tab w:val="right" w:pos="9026" w:leader="dot"/>
            </w:tabs>
            <w:rPr/>
          </w:pPr>
          <w:hyperlink w:anchor="__RefHeading___Toc2939391_3224264995">
            <w:r>
              <w:rPr>
                <w:webHidden/>
                <w:rStyle w:val="IndexLink"/>
                <w:rtl w:val="true"/>
              </w:rPr>
              <w:t>الفصل الخامس</w:t>
            </w:r>
            <w:r>
              <w:rPr>
                <w:rStyle w:val="IndexLink"/>
                <w:rtl w:val="true"/>
              </w:rPr>
              <w:tab/>
            </w:r>
            <w:r>
              <w:rPr>
                <w:rStyle w:val="IndexLink"/>
              </w:rPr>
              <w:t>335</w:t>
            </w:r>
          </w:hyperlink>
        </w:p>
        <w:p>
          <w:pPr>
            <w:pStyle w:val="Contents4"/>
            <w:tabs>
              <w:tab w:val="clear" w:pos="8176"/>
              <w:tab w:val="right" w:pos="9026" w:leader="dot"/>
            </w:tabs>
            <w:rPr/>
          </w:pPr>
          <w:hyperlink w:anchor="__RefHeading___Toc2939393_3224264995">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2939395_3224264995">
            <w:r>
              <w:rPr>
                <w:webHidden/>
                <w:rStyle w:val="IndexLink"/>
                <w:rtl w:val="true"/>
              </w:rPr>
              <w:t>من طعون عمر فی أصحاب الشوری</w:t>
            </w:r>
            <w:r>
              <w:rPr>
                <w:rStyle w:val="IndexLink"/>
                <w:rtl w:val="true"/>
              </w:rPr>
              <w:tab/>
            </w:r>
            <w:r>
              <w:rPr>
                <w:rStyle w:val="IndexLink"/>
              </w:rPr>
              <w:t>337</w:t>
            </w:r>
          </w:hyperlink>
        </w:p>
        <w:p>
          <w:pPr>
            <w:pStyle w:val="Contents4"/>
            <w:tabs>
              <w:tab w:val="clear" w:pos="8176"/>
              <w:tab w:val="right" w:pos="9026" w:leader="dot"/>
            </w:tabs>
            <w:rPr/>
          </w:pPr>
          <w:hyperlink w:anchor="__RefHeading___Toc2939397_3224264995">
            <w:r>
              <w:rPr>
                <w:webHidden/>
                <w:rStyle w:val="IndexLink"/>
                <w:rtl w:val="true"/>
              </w:rPr>
              <w:t>نستفید من هذه الروایة عدة أمور،نجملها علی النحو التالی</w:t>
            </w:r>
            <w:r>
              <w:rPr>
                <w:rStyle w:val="IndexLink"/>
                <w:rtl w:val="true"/>
              </w:rPr>
              <w:tab/>
            </w:r>
            <w:r>
              <w:rPr>
                <w:rStyle w:val="IndexLink"/>
              </w:rPr>
              <w:t>339</w:t>
            </w:r>
          </w:hyperlink>
        </w:p>
        <w:p>
          <w:pPr>
            <w:pStyle w:val="Contents4"/>
            <w:tabs>
              <w:tab w:val="clear" w:pos="8176"/>
              <w:tab w:val="right" w:pos="9026" w:leader="dot"/>
            </w:tabs>
            <w:rPr/>
          </w:pPr>
          <w:hyperlink w:anchor="__RefHeading___Toc2939399_3224264995">
            <w:r>
              <w:rPr>
                <w:webHidden/>
                <w:rStyle w:val="IndexLink"/>
                <w:rtl w:val="true"/>
              </w:rPr>
              <w:t>بالنسبة للدعابة نقول</w:t>
            </w:r>
            <w:r>
              <w:rPr>
                <w:rStyle w:val="IndexLink"/>
                <w:rtl w:val="true"/>
              </w:rPr>
              <w:tab/>
            </w:r>
            <w:r>
              <w:rPr>
                <w:rStyle w:val="IndexLink"/>
              </w:rPr>
              <w:t>341</w:t>
            </w:r>
          </w:hyperlink>
        </w:p>
        <w:p>
          <w:pPr>
            <w:pStyle w:val="Contents4"/>
            <w:tabs>
              <w:tab w:val="clear" w:pos="8176"/>
              <w:tab w:val="right" w:pos="9026" w:leader="dot"/>
            </w:tabs>
            <w:rPr/>
          </w:pPr>
          <w:hyperlink w:anchor="__RefHeading___Toc2939401_3224264995">
            <w:r>
              <w:rPr>
                <w:webHidden/>
                <w:rStyle w:val="IndexLink"/>
                <w:rtl w:val="true"/>
              </w:rPr>
              <w:t>دعابة علی علیه السّلام</w:t>
            </w:r>
            <w:r>
              <w:rPr>
                <w:rStyle w:val="IndexLink"/>
                <w:rtl w:val="true"/>
              </w:rPr>
              <w:t>..</w:t>
            </w:r>
            <w:r>
              <w:rPr>
                <w:rStyle w:val="IndexLink"/>
                <w:rtl w:val="true"/>
              </w:rPr>
              <w:t>خرافة</w:t>
            </w:r>
            <w:r>
              <w:rPr>
                <w:rStyle w:val="IndexLink"/>
                <w:rtl w:val="true"/>
              </w:rPr>
              <w:tab/>
            </w:r>
            <w:r>
              <w:rPr>
                <w:rStyle w:val="IndexLink"/>
              </w:rPr>
              <w:t>347</w:t>
            </w:r>
          </w:hyperlink>
        </w:p>
        <w:p>
          <w:pPr>
            <w:pStyle w:val="Contents4"/>
            <w:tabs>
              <w:tab w:val="clear" w:pos="8176"/>
              <w:tab w:val="right" w:pos="9026" w:leader="dot"/>
            </w:tabs>
            <w:rPr/>
          </w:pPr>
          <w:hyperlink w:anchor="__RefHeading___Toc2939403_3224264995">
            <w:r>
              <w:rPr>
                <w:webHidden/>
                <w:rStyle w:val="IndexLink"/>
                <w:rtl w:val="true"/>
              </w:rPr>
              <w:t>أسباب حرص علی علیه السّلام علی الخلافة</w:t>
            </w:r>
            <w:r>
              <w:rPr>
                <w:rStyle w:val="IndexLink"/>
                <w:rtl w:val="true"/>
              </w:rPr>
              <w:tab/>
            </w:r>
            <w:r>
              <w:rPr>
                <w:rStyle w:val="IndexLink"/>
              </w:rPr>
              <w:t>354</w:t>
            </w:r>
          </w:hyperlink>
        </w:p>
        <w:p>
          <w:pPr>
            <w:pStyle w:val="Contents4"/>
            <w:tabs>
              <w:tab w:val="clear" w:pos="8176"/>
              <w:tab w:val="right" w:pos="9026" w:leader="dot"/>
            </w:tabs>
            <w:rPr/>
          </w:pPr>
          <w:hyperlink w:anchor="__RefHeading___Toc2939405_3224264995">
            <w:r>
              <w:rPr>
                <w:webHidden/>
                <w:rStyle w:val="IndexLink"/>
                <w:rtl w:val="true"/>
              </w:rPr>
              <w:t>الحرص المانع من الخلافة</w:t>
            </w:r>
            <w:r>
              <w:rPr>
                <w:rStyle w:val="IndexLink"/>
                <w:rtl w:val="true"/>
              </w:rPr>
              <w:tab/>
            </w:r>
            <w:r>
              <w:rPr>
                <w:rStyle w:val="IndexLink"/>
              </w:rPr>
              <w:t>355</w:t>
            </w:r>
          </w:hyperlink>
        </w:p>
        <w:p>
          <w:pPr>
            <w:pStyle w:val="Contents4"/>
            <w:tabs>
              <w:tab w:val="clear" w:pos="8176"/>
              <w:tab w:val="right" w:pos="9026" w:leader="dot"/>
            </w:tabs>
            <w:rPr/>
          </w:pPr>
          <w:hyperlink w:anchor="__RefHeading___Toc2939407_3224264995">
            <w:r>
              <w:rPr>
                <w:webHidden/>
                <w:rStyle w:val="IndexLink"/>
                <w:rtl w:val="true"/>
              </w:rPr>
              <w:t>و یلاحظ علی ذلک ما یلی</w:t>
            </w:r>
            <w:r>
              <w:rPr>
                <w:rStyle w:val="IndexLink"/>
                <w:rtl w:val="true"/>
              </w:rPr>
              <w:tab/>
            </w:r>
            <w:r>
              <w:rPr>
                <w:rStyle w:val="IndexLink"/>
              </w:rPr>
              <w:t>356</w:t>
            </w:r>
          </w:hyperlink>
        </w:p>
        <w:p>
          <w:pPr>
            <w:pStyle w:val="Contents4"/>
            <w:tabs>
              <w:tab w:val="clear" w:pos="8176"/>
              <w:tab w:val="right" w:pos="9026" w:leader="dot"/>
            </w:tabs>
            <w:rPr/>
          </w:pPr>
          <w:hyperlink w:anchor="__RefHeading___Toc2939409_3224264995">
            <w:r>
              <w:rPr>
                <w:webHidden/>
                <w:rStyle w:val="IndexLink"/>
                <w:rtl w:val="true"/>
              </w:rPr>
              <w:t>لا سبیل إلی تولیة علی علیه السّلام</w:t>
            </w:r>
            <w:r>
              <w:rPr>
                <w:rStyle w:val="IndexLink"/>
                <w:rtl w:val="true"/>
              </w:rPr>
              <w:tab/>
            </w:r>
            <w:r>
              <w:rPr>
                <w:rStyle w:val="IndexLink"/>
              </w:rPr>
              <w:t>356</w:t>
            </w:r>
          </w:hyperlink>
        </w:p>
        <w:p>
          <w:pPr>
            <w:pStyle w:val="Contents2"/>
            <w:tabs>
              <w:tab w:val="clear" w:pos="8743"/>
              <w:tab w:val="right" w:pos="9026" w:leader="dot"/>
            </w:tabs>
            <w:rPr/>
          </w:pPr>
          <w:hyperlink w:anchor="__RefHeading___Toc2939411_3224264995">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2939413_322426499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2939415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361</w:t>
            </w:r>
          </w:hyperlink>
        </w:p>
        <w:p>
          <w:pPr>
            <w:pStyle w:val="Contents3"/>
            <w:tabs>
              <w:tab w:val="clear" w:pos="8459"/>
              <w:tab w:val="right" w:pos="9026" w:leader="dot"/>
            </w:tabs>
            <w:rPr/>
          </w:pPr>
          <w:hyperlink w:anchor="__RefHeading___Toc2939417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7_125499"/>
      <w:bookmarkStart w:id="1" w:name="pg12877_125499"/>
      <w:bookmarkEnd w:id="1"/>
    </w:p>
    <w:p>
      <w:pPr>
        <w:pStyle w:val="Heading2"/>
        <w:numPr>
          <w:ilvl w:val="1"/>
          <w:numId w:val="1"/>
        </w:numPr>
        <w:rPr/>
      </w:pPr>
      <w:bookmarkStart w:id="2" w:name="pg12877_125499"/>
      <w:bookmarkStart w:id="3" w:name="__RefHeading___Toc293905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9057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77_125505"/>
      <w:bookmarkStart w:id="8" w:name="pg12877_125505"/>
      <w:bookmarkEnd w:id="8"/>
    </w:p>
    <w:p>
      <w:pPr>
        <w:pStyle w:val="Heading2"/>
        <w:numPr>
          <w:ilvl w:val="1"/>
          <w:numId w:val="1"/>
        </w:numPr>
        <w:rPr/>
      </w:pPr>
      <w:bookmarkStart w:id="9" w:name="pg12877_125505"/>
      <w:bookmarkStart w:id="10" w:name="__RefHeading___Toc2939059_3224264995"/>
      <w:bookmarkStart w:id="11" w:name="_Toc3"/>
      <w:bookmarkEnd w:id="9"/>
      <w:bookmarkEnd w:id="10"/>
      <w:r>
        <w:rPr>
          <w:rtl w:val="true"/>
        </w:rPr>
        <w:t>الباب الثامن أحداث</w:t>
      </w:r>
      <w:r>
        <w:rPr>
          <w:rtl w:val="true"/>
        </w:rPr>
        <w:t>...</w:t>
      </w:r>
      <w:r>
        <w:rPr>
          <w:rtl w:val="true"/>
        </w:rPr>
        <w:t>و تفاصیل</w:t>
      </w:r>
      <w:r>
        <w:rPr>
          <w:rtl w:val="true"/>
        </w:rPr>
        <w:t>...</w:t>
      </w:r>
      <w:bookmarkEnd w:id="11"/>
    </w:p>
    <w:p>
      <w:pPr>
        <w:pStyle w:val="Heading3"/>
        <w:numPr>
          <w:ilvl w:val="2"/>
          <w:numId w:val="1"/>
        </w:numPr>
        <w:rPr/>
      </w:pPr>
      <w:bookmarkStart w:id="12" w:name="__RefHeading___Toc2939061_3224264995"/>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 و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قتل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ابن عباس یثنیان علی عمر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إتهام علی علیه السّلام</w:t>
      </w:r>
      <w:r>
        <w:rPr>
          <w:rFonts w:eastAsia="IRNazanin" w:cs="IRNazanin"/>
          <w:color w:val="111111"/>
          <w:sz w:val="28"/>
          <w:szCs w:val="28"/>
          <w:rtl w:val="true"/>
          <w:lang w:bidi="fa-IR"/>
        </w:rPr>
        <w:t xml:space="preserve">.. </w:t>
      </w:r>
      <w:bookmarkStart w:id="14" w:name="pg12877_125506"/>
    </w:p>
    <w:p>
      <w:pPr>
        <w:pStyle w:val="Heading3"/>
        <w:numPr>
          <w:ilvl w:val="2"/>
          <w:numId w:val="1"/>
        </w:numPr>
        <w:rPr/>
      </w:pPr>
      <w:bookmarkStart w:id="15" w:name="__RefHeading___Toc2939063_3224264995"/>
      <w:bookmarkStart w:id="16" w:name="_Toc5"/>
      <w:bookmarkEnd w:id="14"/>
      <w:bookmarkEnd w:id="15"/>
      <w:r>
        <w:rPr>
          <w:rtl w:val="true"/>
        </w:rPr>
        <w:t>الفصل الأول</w:t>
      </w:r>
      <w:bookmarkEnd w:id="16"/>
    </w:p>
    <w:p>
      <w:pPr>
        <w:pStyle w:val="Heading4"/>
        <w:numPr>
          <w:ilvl w:val="3"/>
          <w:numId w:val="1"/>
        </w:numPr>
        <w:rPr/>
      </w:pPr>
      <w:bookmarkStart w:id="17" w:name="__RefHeading___Toc2939065_3224264995"/>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عاتکة و أم کلثوم</w:t>
      </w:r>
      <w:r>
        <w:rPr>
          <w:rFonts w:eastAsia="IRNazanin" w:cs="IRNazanin"/>
          <w:color w:val="111111"/>
          <w:sz w:val="28"/>
          <w:szCs w:val="28"/>
          <w:rtl w:val="true"/>
          <w:lang w:bidi="fa-IR"/>
        </w:rPr>
        <w:t xml:space="preserve">.. </w:t>
      </w:r>
      <w:bookmarkStart w:id="19" w:name="pg12877_125507"/>
    </w:p>
    <w:p>
      <w:pPr>
        <w:pStyle w:val="Heading4"/>
        <w:numPr>
          <w:ilvl w:val="3"/>
          <w:numId w:val="1"/>
        </w:numPr>
        <w:rPr/>
      </w:pPr>
      <w:bookmarkStart w:id="20" w:name="__RefHeading___Toc2939067_3224264995"/>
      <w:bookmarkStart w:id="21" w:name="_Toc7"/>
      <w:bookmarkEnd w:id="19"/>
      <w:bookmarkEnd w:id="20"/>
      <w:r>
        <w:rPr>
          <w:rtl w:val="true"/>
        </w:rPr>
        <w:t>علی علیه السّلام و زواج عمر بعاتکة</w:t>
      </w:r>
      <w:bookmarkEnd w:id="21"/>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تزوج عاتکة بنت زید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للهجرة،بعد وفاة زوجها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فأولم علیها،و دعا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عمر أن یکلمها،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عدیة نفسها،أین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رثائها لزوجها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فآلیت لا تنفک عینی حزینة</w:t>
      </w:r>
    </w:p>
    <w:p>
      <w:pPr>
        <w:pStyle w:val="BookText"/>
        <w:rPr/>
      </w:pPr>
      <w:r>
        <w:rPr>
          <w:rFonts w:ascii="IRNazanin" w:hAnsi="IRNazanin" w:eastAsia="IRNazanin"/>
          <w:color w:val="111111"/>
          <w:sz w:val="28"/>
          <w:sz w:val="28"/>
          <w:szCs w:val="28"/>
          <w:rtl w:val="true"/>
          <w:lang w:bidi="fa-IR"/>
        </w:rPr>
        <w:t>علیک و لا ینفک جلدی أصفرا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 هکذا،و بکت،و عادت إلی 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أردت إلا إفسادها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إلی هذا یا أبا حسن،کل النساء یفعلن هذا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الروایة المتقدمة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تضمنت إتهاما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دینه،و أخلاقه، و استقامته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باتهامه بأنه أراد إفساد المرأة علی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عاتکة کانت قد آلت علی نفسها ألاّ تتزوج بعد عبد اللّه بن أبی بکر </w:t>
      </w:r>
      <w:r>
        <w:rPr>
          <w:rStyle w:val="FootnoteAnchor"/>
          <w:rtl w:val="true"/>
        </w:rPr>
        <w:footnoteReference w:id="4"/>
      </w:r>
      <w:r>
        <w:rPr>
          <w:rFonts w:ascii="IRNazanin" w:hAnsi="IRNazanin" w:eastAsia="IRNazanin"/>
          <w:color w:val="111111"/>
          <w:sz w:val="28"/>
          <w:sz w:val="28"/>
          <w:szCs w:val="28"/>
          <w:rtl w:val="true"/>
          <w:lang w:bidi="fa-IR"/>
        </w:rPr>
        <w:t>،و قد زعمت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سبب ذلک هو أنها أخذت طائفة من مال زوجها عبد اللّه </w:t>
      </w:r>
      <w:r>
        <w:rPr>
          <w:rStyle w:val="FootnoteAnchor"/>
          <w:rtl w:val="true"/>
        </w:rPr>
        <w:footnoteReference w:id="5"/>
      </w:r>
      <w:r>
        <w:rPr>
          <w:rFonts w:ascii="IRNazanin" w:hAnsi="IRNazanin" w:eastAsia="IRNazanin"/>
          <w:color w:val="111111"/>
          <w:sz w:val="28"/>
          <w:sz w:val="28"/>
          <w:szCs w:val="28"/>
          <w:rtl w:val="true"/>
          <w:lang w:bidi="fa-IR"/>
        </w:rPr>
        <w:t>،أو أخذت حدیقة أو أرضا،مقابل ألا تتزوج أحدا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عبد اللّه أرسل إلیها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حرمت علیک ما أحل اللّه لک،فردی إلی أهله الذی أخذتیه،و تزوجی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ففعلت،فخطبها عمر،فنکحها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خزانة الأدب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ما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عاتکة قد ردت المال إلی أهله،ثم خطبها عمر،و تزوجها،غیر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بقیت محتفظة بتلک الأراضی و الأموال حتی طالبتها عائشة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خالد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عاتکة بنت زید کانت تحت عبد اللّه بن أبی بکر،و کان یحبها،فجعل لها بعض أرضیه علی أن لا تزوج بعده، فتزوجها عمر بن الخطاب،فأرسلت إلیها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ردّی علینا أرضنا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عاتکة قد قالت حین مات عبد اللّه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آلیت </w:t>
      </w:r>
      <w:r>
        <w:rPr>
          <w:rStyle w:val="FootnoteAnchor"/>
          <w:rtl w:val="true"/>
        </w:rPr>
        <w:footnoteReference w:id="8"/>
      </w:r>
      <w:r>
        <w:rPr>
          <w:rFonts w:ascii="IRNazanin" w:hAnsi="IRNazanin" w:eastAsia="IRNazanin"/>
          <w:color w:val="111111"/>
          <w:sz w:val="28"/>
          <w:sz w:val="28"/>
          <w:szCs w:val="28"/>
          <w:rtl w:val="true"/>
          <w:lang w:bidi="fa-IR"/>
        </w:rPr>
        <w:t>لا تنفک نفسی حزینة</w:t>
      </w:r>
    </w:p>
    <w:p>
      <w:pPr>
        <w:pStyle w:val="BookText"/>
        <w:rPr/>
      </w:pPr>
      <w:r>
        <w:rPr>
          <w:rFonts w:ascii="IRNazanin" w:hAnsi="IRNazanin" w:eastAsia="IRNazanin"/>
          <w:color w:val="111111"/>
          <w:sz w:val="28"/>
          <w:sz w:val="28"/>
          <w:szCs w:val="28"/>
          <w:rtl w:val="true"/>
          <w:lang w:bidi="fa-IR"/>
        </w:rPr>
        <w:t>علیک و لا ینفک جلدی أغبرا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 عمر بن الخطاب،فقالت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آلیت </w:t>
      </w:r>
      <w:r>
        <w:rPr>
          <w:rStyle w:val="FootnoteAnchor"/>
          <w:rtl w:val="true"/>
        </w:rPr>
        <w:footnoteReference w:id="9"/>
      </w:r>
      <w:r>
        <w:rPr>
          <w:rFonts w:ascii="IRNazanin" w:hAnsi="IRNazanin" w:eastAsia="IRNazanin"/>
          <w:color w:val="111111"/>
          <w:sz w:val="28"/>
          <w:sz w:val="28"/>
          <w:szCs w:val="28"/>
          <w:rtl w:val="true"/>
          <w:lang w:bidi="fa-IR"/>
        </w:rPr>
        <w:t>لا تنفک عینی قریرة</w:t>
      </w:r>
    </w:p>
    <w:p>
      <w:pPr>
        <w:pStyle w:val="BookText"/>
        <w:rPr/>
      </w:pPr>
      <w:r>
        <w:rPr>
          <w:rFonts w:ascii="IRNazanin" w:hAnsi="IRNazanin" w:eastAsia="IRNazanin"/>
          <w:color w:val="111111"/>
          <w:sz w:val="28"/>
          <w:sz w:val="28"/>
          <w:szCs w:val="28"/>
          <w:rtl w:val="true"/>
          <w:lang w:bidi="fa-IR"/>
        </w:rPr>
        <w:t>علیک و لا ینفک جلدی أصفرا</w:t>
      </w:r>
    </w:p>
    <w:p>
      <w:pPr>
        <w:pStyle w:val="BookText"/>
        <w:rPr/>
      </w:pPr>
      <w:r>
        <w:rPr>
          <w:rFonts w:ascii="IRNazanin" w:hAnsi="IRNazanin" w:eastAsia="IRNazanin"/>
          <w:color w:val="111111"/>
          <w:sz w:val="28"/>
          <w:sz w:val="28"/>
          <w:szCs w:val="28"/>
          <w:rtl w:val="true"/>
          <w:lang w:bidi="fa-IR"/>
        </w:rPr>
        <w:t xml:space="preserve">ردی علینا أرضنا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سور،عن عفان بن مسلم،عن حماد بن سلمة،عن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عاتکة بنت زید کانت تحت عبد اللّه بن أبی بکر،فمات عنها، و اشترط علیها أن لا تزوج بعده،فتبتلت،و جعلت لا تزوج،و جعل الرجال یخطبونها،و جعلت تأبی،فقال عمر لولیها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فذکره لها،فأبت عمر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فأتاها عمر،فدخل علیها،فعارکها حتی غلبها علی نفسها،فنکحها، فلما فرغ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أف،أف،أف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عندها،و ترکها لا یأتیها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 إلیه مولاة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تعال،فإنی سأتهیأ لک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علی جانب کبیر من الأهمیة،فإنها غیر ظاهرة الوجه، حیث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إتهاما خطیرا للخلیفة الثانی عمر بن الخطاب بأحد أمرین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الجهل الذریع بأحکام اللّه،هو الذی أوقع الخلیفة فی 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ذلک اتهام الصحابة بذلک،حیث سکتوا جمیعا عن عمله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جهلا منهم بالحکم، و إما ممالأة له،خوفا و رهبة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أنه کان یعلم بالحکم،و قد أقدم علی مخالفته،و ارتکاب جریمة 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اتهام خطیر بالنسبة لخلیفة لمسلمین،الذی یتلقی الناس أفعاله بالرضا و القبول و التسلیم،و یأخذونها عنه علی أنها موافقة لشرع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ذلک إلقاء قدر کبیر من اللوم علی الصحابة الذین سکتوا و لم یعلنوا بالنکیر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محاولة الإیحاء بسلامة تصرفه هذا من خلال تصریح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أمر ولیها بأن یزوجه إیاها،ففعل فلذلک جاءها عمر فعارکها حتی غلبها علی نفسها،فنکحها،فیکون قد فعل ذلک بمن هی زوجته شرعا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قد 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للولی أن یزوج المرأة الثیب بدون 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إذنها من تصریحها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فعل ذلک،فهو عقد فضولی،فإن رفضت بطل العقد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2" w:name="pg12877_125512"/>
    </w:p>
    <w:p>
      <w:pPr>
        <w:pStyle w:val="BookText"/>
        <w:rPr/>
      </w:pPr>
      <w:bookmarkEnd w:id="22"/>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عاتکة قد رفضت هذا الزواج قبل العقد و بعده،حتی لقد اضطر عمر إلی العراک معها حتی غلبها علی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تصحیح هذا العقد،أو الحکم بمشروعیة هذا الوطء؟</w:t>
      </w:r>
      <w:r>
        <w:rPr>
          <w:rFonts w:eastAsia="IRNazanin" w:cs="IRNazanin"/>
          <w:color w:val="111111"/>
          <w:sz w:val="28"/>
          <w:szCs w:val="28"/>
          <w:rtl w:val="true"/>
          <w:lang w:bidi="fa-IR"/>
        </w:rPr>
        <w:t>!</w:t>
      </w:r>
    </w:p>
    <w:p>
      <w:pPr>
        <w:pStyle w:val="Heading4"/>
        <w:numPr>
          <w:ilvl w:val="3"/>
          <w:numId w:val="1"/>
        </w:numPr>
        <w:rPr/>
      </w:pPr>
      <w:bookmarkStart w:id="23" w:name="__RefHeading___Toc2939069_3224264995"/>
      <w:bookmarkStart w:id="24" w:name="_Toc8"/>
      <w:bookmarkEnd w:id="23"/>
      <w:r>
        <w:rPr>
          <w:rtl w:val="true"/>
        </w:rPr>
        <w:t>علی علیه السّلام یخطب عاتکة،و الحسین علیه السّلام یتزوجها</w:t>
      </w:r>
      <w:bookmarkEnd w:id="24"/>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عاتکة تزوجت بعدة أشخاص کلهم مات عنها،تزوجها زید بن الخطاب فقتل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 عمر فقتل،ثم الزبیر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 بعد موت الزبیر،فقالت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لأضن بک عن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المؤمنین،أنت بقیة الناس،و سید المسلمین،و إنی أنفس بک عن الموت،فلم یتزوجها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خطبها،و تزوجها،بعد </w:t>
      </w:r>
    </w:p>
    <w:p>
      <w:pPr>
        <w:pStyle w:val="BookText"/>
        <w:rPr/>
      </w:pPr>
      <w:r>
        <w:rPr>
          <w:rFonts w:ascii="IRNazanin" w:hAnsi="IRNazanin" w:eastAsia="IRNazanin"/>
          <w:color w:val="111111"/>
          <w:sz w:val="28"/>
          <w:sz w:val="28"/>
          <w:szCs w:val="28"/>
          <w:rtl w:val="true"/>
          <w:lang w:bidi="fa-IR"/>
        </w:rPr>
        <w:t>الزبیر،فقتل عنها،فرثته کما رثت عبد اللّه بن أبی بکر،و عمر بن الخطاب و الزبیر،فقالت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حسینا و لا نسیت حسینا</w:t>
      </w:r>
    </w:p>
    <w:p>
      <w:pPr>
        <w:pStyle w:val="BookText"/>
        <w:rPr/>
      </w:pPr>
      <w:r>
        <w:rPr>
          <w:rFonts w:ascii="Amiri" w:hAnsi="Amiri" w:eastAsia="Amiri" w:cs="Amiri"/>
          <w:color w:val="111111"/>
          <w:sz w:val="28"/>
          <w:sz w:val="28"/>
          <w:szCs w:val="28"/>
          <w:rtl w:val="true"/>
          <w:lang w:bidi="ar-SA"/>
        </w:rPr>
        <w:t>أقصدته أسنة الأعداء</w:t>
      </w:r>
    </w:p>
    <w:p>
      <w:pPr>
        <w:pStyle w:val="BookText"/>
        <w:rPr/>
      </w:pPr>
      <w:r>
        <w:rPr>
          <w:rFonts w:ascii="IRNazanin" w:hAnsi="IRNazanin" w:eastAsia="IRNazanin"/>
          <w:color w:val="111111"/>
          <w:sz w:val="28"/>
          <w:sz w:val="28"/>
          <w:szCs w:val="28"/>
          <w:rtl w:val="true"/>
          <w:lang w:bidi="fa-IR"/>
        </w:rPr>
        <w:t>غادروه بکربلاء صریعا</w:t>
      </w:r>
    </w:p>
    <w:p>
      <w:pPr>
        <w:pStyle w:val="BookText"/>
        <w:rPr/>
      </w:pPr>
      <w:r>
        <w:rPr>
          <w:rFonts w:ascii="IRNazanin" w:hAnsi="IRNazanin" w:eastAsia="IRNazanin"/>
          <w:color w:val="111111"/>
          <w:sz w:val="28"/>
          <w:sz w:val="28"/>
          <w:szCs w:val="28"/>
          <w:rtl w:val="true"/>
          <w:lang w:bidi="fa-IR"/>
        </w:rPr>
        <w:t xml:space="preserve">جادت المزن فی ذری کربلاء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مروان خطبها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متخذة حما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لقد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الشهادة،فلیتزوج عاتکة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یصح،فلاحظ ما یلی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نسبوه إلی عمر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الشهادة فلیتزوج عاتکة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قد مات عن عاتکة إلا عبد اللّه بن أبی بکر،أما </w:t>
      </w:r>
      <w:bookmarkStart w:id="25" w:name="pg12877_125514"/>
    </w:p>
    <w:p>
      <w:pPr>
        <w:pStyle w:val="BookText"/>
        <w:rPr/>
      </w:pPr>
      <w:bookmarkEnd w:id="25"/>
      <w:r>
        <w:rPr>
          <w:rFonts w:ascii="IRNazanin" w:hAnsi="IRNazanin" w:eastAsia="IRNazanin"/>
          <w:color w:val="111111"/>
          <w:sz w:val="28"/>
          <w:sz w:val="28"/>
          <w:szCs w:val="28"/>
          <w:rtl w:val="true"/>
          <w:lang w:bidi="fa-IR"/>
        </w:rPr>
        <w:t xml:space="preserve">زید بن الخطاب،فیشک فی أن یکون قد تزوجها من الأساس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معنی أن 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الشهادة فلیتزوج عاتکة؟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زواجها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استشهاده عنها، ثم رثاءها إیاه،ثم خطبة مروان لها بعده،یقتضی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قد عاشت إلی ما بعد سنة ستین أو إحدی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هناک من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قد ماتت فی أوائل خلافة معاویة،أی فی سنة اثنتین و أربعین للهجرة </w:t>
      </w:r>
      <w:r>
        <w:rPr>
          <w:rStyle w:val="FootnoteAnchor"/>
          <w:rtl w:val="true"/>
        </w:rPr>
        <w:footnoteReference w:id="18"/>
      </w:r>
      <w:r>
        <w:rPr>
          <w:rFonts w:ascii="IRNazanin" w:hAnsi="IRNazanin" w:eastAsia="IRNazanin"/>
          <w:color w:val="111111"/>
          <w:sz w:val="28"/>
          <w:sz w:val="28"/>
          <w:szCs w:val="28"/>
          <w:rtl w:val="true"/>
          <w:lang w:bidi="fa-IR"/>
        </w:rPr>
        <w:t>،أی قبل استشهاد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یقرب من عشرین سنة</w:t>
      </w:r>
      <w:r>
        <w:rPr>
          <w:rFonts w:eastAsia="IRNazanin" w:cs="IRNazanin"/>
          <w:color w:val="111111"/>
          <w:sz w:val="28"/>
          <w:szCs w:val="28"/>
          <w:rtl w:val="true"/>
          <w:lang w:bidi="fa-IR"/>
        </w:rPr>
        <w:t>.</w:t>
      </w:r>
    </w:p>
    <w:p>
      <w:pPr>
        <w:pStyle w:val="Heading4"/>
        <w:numPr>
          <w:ilvl w:val="3"/>
          <w:numId w:val="1"/>
        </w:numPr>
        <w:rPr/>
      </w:pPr>
      <w:bookmarkStart w:id="26" w:name="__RefHeading___Toc2939071_3224264995"/>
      <w:bookmarkStart w:id="27" w:name="_Toc9"/>
      <w:bookmarkEnd w:id="26"/>
      <w:r>
        <w:rPr>
          <w:rtl w:val="true"/>
        </w:rPr>
        <w:t>تزوجها بعد أن استفتی علیا علیه السّلام</w:t>
      </w:r>
      <w:bookmarkEnd w:id="27"/>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استفتی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عاتکة،فأفتاه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تردّ الحدیقة لورثة عبد اللّه بن أبی بکر،و تتزوج،ففعلت،و تزوجها عمر، فذکّرها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تنفک نفسی حزینة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و لا ینفک جلدی أغبرا </w:t>
      </w:r>
      <w:bookmarkStart w:id="28" w:name="pg12877_125515"/>
    </w:p>
    <w:p>
      <w:pPr>
        <w:pStyle w:val="BookText"/>
        <w:rPr/>
      </w:pPr>
      <w:bookmarkEnd w:id="2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عاتکة،و قراءته للآیة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أن ما فعلته کان أمرا بالغ السوء،و أنه مما یمقته اللّه تعالی،و هذا لا ینسجم مع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أفتی لها بجواز ذلک،إذا ردت الحدیقة إلی ورثة زوجها عبد اللّه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یمقت من یفعل الحلال،فضلا عن أن یکون ذلک من المقت الکبیر عنده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یأمرها بالتکفیر عن قسمها،و لا أشار فی تلک الفتوی إلی هذا القسم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زواجها کان غیر شرعی،فما معنی ادّعائهم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ممن خطبها أیضا؟</w:t>
      </w:r>
      <w:r>
        <w:rPr>
          <w:rFonts w:eastAsia="IRNazanin" w:cs="IRNazanin"/>
          <w:color w:val="111111"/>
          <w:sz w:val="28"/>
          <w:szCs w:val="28"/>
          <w:rtl w:val="true"/>
          <w:lang w:bidi="fa-IR"/>
        </w:rPr>
        <w:t>!</w:t>
      </w:r>
    </w:p>
    <w:p>
      <w:pPr>
        <w:pStyle w:val="Heading4"/>
        <w:numPr>
          <w:ilvl w:val="3"/>
          <w:numId w:val="1"/>
        </w:numPr>
        <w:rPr/>
      </w:pPr>
      <w:bookmarkStart w:id="29" w:name="__RefHeading___Toc2939073_3224264995"/>
      <w:bookmarkStart w:id="30" w:name="_Toc10"/>
      <w:bookmarkEnd w:id="29"/>
      <w:r>
        <w:rPr>
          <w:rtl w:val="true"/>
        </w:rPr>
        <w:t>زواج عمر بأم کلثوم بنت علی علیه السّلام</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السنة السابعة عشرة من الهجرة </w:t>
      </w:r>
      <w:r>
        <w:rPr>
          <w:rStyle w:val="FootnoteAnchor"/>
          <w:rtl w:val="true"/>
        </w:rPr>
        <w:footnoteReference w:id="21"/>
      </w:r>
      <w:r>
        <w:rPr>
          <w:rFonts w:ascii="IRNazanin" w:hAnsi="IRNazanin" w:eastAsia="IRNazanin"/>
          <w:color w:val="111111"/>
          <w:sz w:val="28"/>
          <w:sz w:val="28"/>
          <w:szCs w:val="28"/>
          <w:rtl w:val="true"/>
          <w:lang w:bidi="fa-IR"/>
        </w:rPr>
        <w:t xml:space="preserve">کان زواج عمر </w:t>
      </w:r>
    </w:p>
    <w:p>
      <w:pPr>
        <w:pStyle w:val="BookText"/>
        <w:rPr/>
      </w:pPr>
      <w:r>
        <w:rPr>
          <w:rFonts w:ascii="IRNazanin" w:hAnsi="IRNazanin" w:eastAsia="IRNazanin"/>
          <w:color w:val="111111"/>
          <w:sz w:val="28"/>
          <w:sz w:val="28"/>
          <w:szCs w:val="28"/>
          <w:rtl w:val="true"/>
          <w:lang w:bidi="fa-IR"/>
        </w:rPr>
        <w:t>بأم کلثوم بنت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التراث العربی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لمحمود شلبی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فی أخبار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دخل بها فی ذی القعدة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خبر هذا الترویج أهل السنة و الشیعة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بین هذا الروایات الکثیر من الإختلاف 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ثمة مؤاخذات عدیدة و أساسیة علی عدد من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فی هذا أو ذاک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 المفید أن نشیر هنا إلی أن بعض الروایات تصرّح بأن عمر 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اللطیفة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سعید بن منصور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تاریخ ابن عساکر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و أولیاء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31" w:name="pg12877_125518"/>
    </w:p>
    <w:p>
      <w:pPr>
        <w:pStyle w:val="BookText"/>
        <w:rPr/>
      </w:pPr>
      <w:bookmarkEnd w:id="31"/>
      <w:r>
        <w:rPr>
          <w:rFonts w:ascii="IRNazanin" w:hAnsi="IRNazanin" w:eastAsia="IRNazanin"/>
          <w:color w:val="111111"/>
          <w:sz w:val="28"/>
          <w:sz w:val="28"/>
          <w:szCs w:val="28"/>
          <w:rtl w:val="true"/>
          <w:lang w:bidi="fa-IR"/>
        </w:rPr>
        <w:t xml:space="preserve">قبل بلوغها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أنها لم تکن من بنات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مات قبل أن یدخل بها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2939075_3224264995"/>
      <w:bookmarkStart w:id="33" w:name="_Toc11"/>
      <w:bookmarkEnd w:id="32"/>
      <w:r>
        <w:rPr>
          <w:rtl w:val="true"/>
        </w:rPr>
        <w:t>الزواج بأم کلثوم تحت التهدید</w:t>
      </w:r>
      <w:bookmarkEnd w:id="33"/>
    </w:p>
    <w:p>
      <w:pPr>
        <w:pStyle w:val="BookText"/>
        <w:rPr/>
      </w:pPr>
      <w:r>
        <w:rPr>
          <w:rFonts w:ascii="IRNazanin" w:hAnsi="IRNazanin" w:eastAsia="IRNazanin"/>
          <w:color w:val="111111"/>
          <w:sz w:val="28"/>
          <w:sz w:val="28"/>
          <w:szCs w:val="28"/>
          <w:rtl w:val="true"/>
          <w:lang w:bidi="fa-IR"/>
        </w:rPr>
        <w:t>و قد صرّحت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الزواج قد جاء نتیجة الإلحاح، ثم التهدید القوی و الحاسم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تعلل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لدفعه عنها بعلل مختلفة،فاعتذر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عزلها لولد أخیه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یرید أن یستأذن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زوجها منه بعد مدافعة کثیرة، و امتناع شدید،و اعتلال علیه بشیء بعد شیء،حتی ألجأته الضرورة إلی أن </w:t>
      </w:r>
      <w:bookmarkStart w:id="34" w:name="pg12877_125519"/>
    </w:p>
    <w:p>
      <w:pPr>
        <w:pStyle w:val="BookText"/>
        <w:rPr/>
      </w:pPr>
      <w:bookmarkEnd w:id="34"/>
      <w:r>
        <w:rPr>
          <w:rFonts w:ascii="IRNazanin" w:hAnsi="IRNazanin" w:eastAsia="IRNazanin"/>
          <w:color w:val="111111"/>
          <w:sz w:val="28"/>
          <w:sz w:val="28"/>
          <w:szCs w:val="28"/>
          <w:rtl w:val="true"/>
          <w:lang w:bidi="fa-IR"/>
        </w:rPr>
        <w:t>رد أمرها إلی العباس بن عبد المطلب،فزوجها إیاه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تزویج أم کلثوم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فرج غصبناه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939077_3224264995"/>
      <w:bookmarkStart w:id="36" w:name="_Toc12"/>
      <w:bookmarkEnd w:id="35"/>
      <w:r>
        <w:rPr>
          <w:rtl w:val="true"/>
        </w:rPr>
        <w:t>هل هی بنت الزهراء علیها السّلام؟</w:t>
      </w:r>
      <w:r>
        <w:rPr>
          <w:rtl w:val="true"/>
        </w:rPr>
        <w:t>!</w:t>
      </w:r>
      <w:bookmarkEnd w:id="36"/>
    </w:p>
    <w:p>
      <w:pPr>
        <w:pStyle w:val="BookText"/>
        <w:rPr/>
      </w:pPr>
      <w:r>
        <w:rPr>
          <w:rFonts w:ascii="IRNazanin" w:hAnsi="IRNazanin" w:eastAsia="IRNazanin"/>
          <w:color w:val="111111"/>
          <w:sz w:val="28"/>
          <w:sz w:val="28"/>
          <w:szCs w:val="28"/>
          <w:rtl w:val="true"/>
          <w:lang w:bidi="fa-IR"/>
        </w:rPr>
        <w:t>ثم إن هناک حرصا ظاهرا لدی فریق من الناس علی تأکید زواج عمر بن الخطاب بأم کلثوم بنت علی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منه لتأکید صلته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التخفیف من السلبیات التی لحقته بمهاجمته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لها،الذی انتهی بإسقاط جنینها و استشهادها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ذلک لا یجدی فی رفع شیء من ذلک عنه،حتی لو کان ثمة من یرغب فی إثبات حصول هذا الزواج</w:t>
      </w:r>
      <w:r>
        <w:rPr>
          <w:rFonts w:eastAsia="IRNazanin" w:cs="IRNazanin"/>
          <w:color w:val="111111"/>
          <w:sz w:val="28"/>
          <w:szCs w:val="28"/>
          <w:rtl w:val="true"/>
          <w:lang w:bidi="fa-IR"/>
        </w:rPr>
        <w:t xml:space="preserve">. </w:t>
      </w:r>
      <w:bookmarkStart w:id="37" w:name="pg12877_125520"/>
    </w:p>
    <w:p>
      <w:pPr>
        <w:pStyle w:val="BookText"/>
        <w:rPr/>
      </w:pPr>
      <w:bookmarkEnd w:id="37"/>
      <w:r>
        <w:rPr>
          <w:rFonts w:ascii="IRNazanin" w:hAnsi="IRNazanin" w:eastAsia="IRNazanin"/>
          <w:color w:val="111111"/>
          <w:sz w:val="28"/>
          <w:sz w:val="28"/>
          <w:szCs w:val="28"/>
          <w:rtl w:val="true"/>
          <w:lang w:bidi="fa-IR"/>
        </w:rPr>
        <w:t xml:space="preserve">و لکن إصرار هؤلاء لا یجدی فی تقویض احتمال أن تکون التی تزوجها عمر هی أم کلثوم الصغری التی کانت أمها أم ولد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الإحتمال قد یکون هو الأقوی أو الأوضح،إذا قایسنا بین وفاة عمر،و بین ولادة أم کلثوم بنت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سیظهر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یتلاءم مع احتمال أن تکون التی تزوجها هی بنت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38" w:name="__RefHeading___Toc2939079_3224264995"/>
      <w:bookmarkStart w:id="39" w:name="_Toc13"/>
      <w:bookmarkEnd w:id="38"/>
      <w:r>
        <w:rPr>
          <w:rtl w:val="true"/>
        </w:rPr>
        <w:t>هذا الزواج لا یدفع الإشکال عن عمر</w:t>
      </w:r>
      <w:bookmarkEnd w:id="39"/>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حین نناقش بعض أهل السنة حول إمامة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بینه و بین الخلفاء،فإنهم یحتجون علینا بقضیة تزویج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أم کلثوم لعمر بن الخطاب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هناک مشکلة فیما بین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عمر،لم یزوجه ابنته</w:t>
      </w:r>
      <w:r>
        <w:rPr>
          <w:rFonts w:eastAsia="IRNazanin" w:cs="IRNazanin"/>
          <w:color w:val="111111"/>
          <w:sz w:val="28"/>
          <w:szCs w:val="28"/>
          <w:rtl w:val="true"/>
          <w:lang w:bidi="fa-IR"/>
        </w:rPr>
        <w:t xml:space="preserve">.. </w:t>
      </w:r>
      <w:bookmarkStart w:id="40" w:name="pg12877_125521"/>
    </w:p>
    <w:p>
      <w:pPr>
        <w:pStyle w:val="BookText"/>
        <w:rPr/>
      </w:pPr>
      <w:bookmarkEnd w:id="40"/>
      <w:r>
        <w:rPr>
          <w:rFonts w:ascii="IRNazanin" w:hAnsi="IRNazanin" w:eastAsia="IRNazanin"/>
          <w:color w:val="111111"/>
          <w:sz w:val="28"/>
          <w:sz w:val="28"/>
          <w:szCs w:val="28"/>
          <w:rtl w:val="true"/>
          <w:lang w:bidi="fa-IR"/>
        </w:rPr>
        <w:t>کما أنه لو کان عمر قد تجرأ علی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ضربها،و أسقط جنینها،فإن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یزوجه بنت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بالذات،فیؤذی بذلک روح الأم،و یؤذی ابنتها أیضا</w:t>
      </w:r>
      <w:r>
        <w:rPr>
          <w:rFonts w:eastAsia="IRNazanin" w:cs="IRNazanin"/>
          <w:color w:val="111111"/>
          <w:sz w:val="28"/>
          <w:szCs w:val="28"/>
          <w:rtl w:val="true"/>
          <w:lang w:bidi="fa-IR"/>
        </w:rPr>
        <w:t>..</w:t>
      </w:r>
    </w:p>
    <w:p>
      <w:pPr>
        <w:pStyle w:val="Heading4"/>
        <w:numPr>
          <w:ilvl w:val="3"/>
          <w:numId w:val="1"/>
        </w:numPr>
        <w:rPr/>
      </w:pPr>
      <w:bookmarkStart w:id="41" w:name="__RefHeading___Toc2939081_3224264995"/>
      <w:bookmarkStart w:id="42" w:name="_Toc14"/>
      <w:bookmarkEnd w:id="41"/>
      <w:r>
        <w:rPr>
          <w:rtl w:val="true"/>
        </w:rPr>
        <w:t>و نجیب</w:t>
      </w:r>
      <w:bookmarkEnd w:id="42"/>
    </w:p>
    <w:p>
      <w:pPr>
        <w:pStyle w:val="BookText"/>
        <w:rPr/>
      </w:pPr>
      <w:r>
        <w:rPr>
          <w:rFonts w:ascii="IRNazanin" w:hAnsi="IRNazanin" w:eastAsia="IRNazanin"/>
          <w:color w:val="111111"/>
          <w:sz w:val="28"/>
          <w:sz w:val="28"/>
          <w:szCs w:val="28"/>
          <w:rtl w:val="true"/>
          <w:lang w:bidi="fa-IR"/>
        </w:rPr>
        <w:t>لا یصح الإستدلال بهذا،و لا ینبغی الإلتفات إلیه،لما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للتزویج أسبابه و ظروفه،فقد یکون عن میل و رغبة،و قد یکون عن حاجة و ضرورة تلجیء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عن رضا،و قد یکون عن إکراه و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الداعی إلی قبول ذلک هو رعایة مصالح عامة أو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الأسباب،و الدواعی،تختلف من شخص لآخر،و من حالة 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الجزم بأن تزویج أم کلثوم من عمر،کان عن میل و رغبة منها و من أبیها،إلا بالتصریح منها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تصریحات عدیدة و قرائن حالیة و مقالیة متضافرة،تدل علی أن عمر بن الخطاب قد مارس ضغوطا کبیرة للحصول علی هذا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یرمی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بالهجر،و یهاجم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یؤذیها بالضرب و إسقاط الجنین،لا بد أن یخاف منه لو أطلق أی تهدید،و لا بد أن یسعی إلی دفع المکروه الآتی من قبله باختیار أهون الشرور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سعی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یروی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التزوج من أم </w:t>
      </w:r>
    </w:p>
    <w:p>
      <w:pPr>
        <w:pStyle w:val="BookText"/>
        <w:rPr/>
      </w:pPr>
      <w:r>
        <w:rPr>
          <w:rFonts w:ascii="IRNazanin" w:hAnsi="IRNazanin" w:eastAsia="IRNazanin"/>
          <w:color w:val="111111"/>
          <w:sz w:val="28"/>
          <w:sz w:val="28"/>
          <w:szCs w:val="28"/>
          <w:rtl w:val="true"/>
          <w:lang w:bidi="fa-IR"/>
        </w:rPr>
        <w:t xml:space="preserve">کلثوم بنت أبی بکر،فلم یمکنهم دفعه عن ذلک،حتی توسلت عائشة بعمرو بن العاص،فدفعه عنها بطریقته الخاصة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الشیعة لم یدونوا ذلک فی کتبهم،و لا رووه فی أخبارهم،و إنما رواه لهم أهل السنة أنفسهم،فلماذا یکذب علماء أهل السنة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نفع له أو 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تدل علی أن الزواج،بمعنی إجراء العقد قد وقع، و لکن لا دلیل علی أنه قد بنی بها،لا سیما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تزوج بها و هی صغیرة،و إنه مات قبل أن یدخل بها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الروایات تشیر إلی خلاف ذلک،و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محرجا أمام الناس بسبب صغر سنها،خصوصا بالنسبة إلیه،حتی اضطر إلی محاولة تبریر ذلک علی المنبر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یثبت أن التی تزوجها عمر هی بنت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p>
    <w:p>
      <w:pPr>
        <w:pStyle w:val="BookText"/>
        <w:rPr/>
      </w:pPr>
      <w:r>
        <w:rPr>
          <w:rFonts w:ascii="IRNazanin" w:hAnsi="IRNazanin" w:eastAsia="IRNazanin"/>
          <w:color w:val="111111"/>
          <w:sz w:val="28"/>
          <w:sz w:val="28"/>
          <w:szCs w:val="28"/>
          <w:rtl w:val="true"/>
          <w:lang w:bidi="fa-IR"/>
        </w:rPr>
        <w:t xml:space="preserve">کلثوم أمها أم ولد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ما ذکر من صغر سن زوجة عمر،حتی لیصرح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 قد توفی قبل أن یدخل بها،یؤید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التی تزوجها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عمر قد قتل سنة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،فلما ذا لم یدخل بها،و هی لم تعد صغیرة،فقد کان عمرها یناهز الخمس عشرة سنة حین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المناقب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أم کلثوم الصغری قد تزوجت من کثیر بن عباس </w:t>
      </w:r>
      <w:r>
        <w:rPr>
          <w:rStyle w:val="FootnoteAnchor"/>
          <w:rtl w:val="true"/>
        </w:rPr>
        <w:footnoteReference w:id="34"/>
      </w:r>
      <w:r>
        <w:rPr>
          <w:rFonts w:ascii="IRNazanin" w:hAnsi="IRNazanin" w:eastAsia="IRNazanin"/>
          <w:color w:val="111111"/>
          <w:sz w:val="28"/>
          <w:sz w:val="28"/>
          <w:szCs w:val="28"/>
          <w:rtl w:val="true"/>
          <w:lang w:bidi="fa-IR"/>
        </w:rPr>
        <w:t>،لا من عمر،فیرد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زواجها به ربما یکون بعد وفاة عمر بن الخطاب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یدخل بها عمر لصغرها،فلما کبرت تزوجت بالرجل الآخر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زعموه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عمر قد برر زواجه بأم کلثوم بنت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السبب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الإتصال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هذا الطریق،لا یتحقق إذا تزوج بأم کلثوم بنت علی،إلا إن </w:t>
      </w:r>
      <w:bookmarkStart w:id="43" w:name="pg12877_125524"/>
    </w:p>
    <w:p>
      <w:pPr>
        <w:pStyle w:val="BookText"/>
        <w:rPr/>
      </w:pPr>
      <w:bookmarkEnd w:id="43"/>
      <w:r>
        <w:rPr>
          <w:rFonts w:ascii="IRNazanin" w:hAnsi="IRNazanin" w:eastAsia="IRNazanin"/>
          <w:color w:val="111111"/>
          <w:sz w:val="28"/>
          <w:sz w:val="28"/>
          <w:szCs w:val="28"/>
          <w:rtl w:val="true"/>
          <w:lang w:bidi="fa-IR"/>
        </w:rPr>
        <w:t>کان یقصد أمرا آخرا یخص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هذا،فلعله مکذوب علی لسان عمر فی وقت متأخر،و یکون مراده الحقیقی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عنفوانه بهذا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تضارب النصوص حول هذا الأمر یجعلنا نشک فی کل شیء،لا سیما مع علمنا بحرص أتباعه و محبیه علی التسویق لهذا الأمر لأکثر من سبب</w:t>
      </w:r>
      <w:r>
        <w:rPr>
          <w:rFonts w:eastAsia="IRNazanin" w:cs="IRNazanin"/>
          <w:color w:val="111111"/>
          <w:sz w:val="28"/>
          <w:szCs w:val="28"/>
          <w:rtl w:val="true"/>
          <w:lang w:bidi="fa-IR"/>
        </w:rPr>
        <w:t>..</w:t>
      </w:r>
    </w:p>
    <w:p>
      <w:pPr>
        <w:pStyle w:val="Heading4"/>
        <w:numPr>
          <w:ilvl w:val="3"/>
          <w:numId w:val="1"/>
        </w:numPr>
        <w:rPr/>
      </w:pPr>
      <w:bookmarkStart w:id="44" w:name="__RefHeading___Toc2939083_3224264995"/>
      <w:bookmarkStart w:id="45" w:name="_Toc15"/>
      <w:bookmarkEnd w:id="44"/>
      <w:r>
        <w:rPr>
          <w:rtl w:val="true"/>
        </w:rPr>
        <w:t>أبو القاسم الکوفی یتحدث</w:t>
      </w:r>
      <w:bookmarkEnd w:id="45"/>
    </w:p>
    <w:p>
      <w:pPr>
        <w:pStyle w:val="BookText"/>
        <w:rPr/>
      </w:pPr>
      <w:r>
        <w:rPr>
          <w:rFonts w:ascii="IRNazanin" w:hAnsi="IRNazanin" w:eastAsia="IRNazanin"/>
          <w:color w:val="111111"/>
          <w:sz w:val="28"/>
          <w:sz w:val="28"/>
          <w:szCs w:val="28"/>
          <w:rtl w:val="true"/>
          <w:lang w:bidi="fa-IR"/>
        </w:rPr>
        <w:t>هذا و قد روی أبو القاسم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ذلک إلی روایة مشایخه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بعث العباس إلی علی یسأله أن یزوجه بأم کلثوم،فامتنع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بامتناعه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أیأنف من تزویجی؟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لم یزوجنی لأقتلنه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 العباس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فأقام علی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 عمر بذلک،فقال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فی یوم الجمعة فی المسجد،و کن قریبا من المنبر لتسمع ما یجری،فتعلم أنی قادر علی قتله إن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فحضر،فقال عمر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ههنا رجلا من أصحاب محمد و قد زنی،و قد اطلع علیه أمیر المؤمنین وحده،فما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أمیر المؤمنین اطلع علیه فما الحاجة إلی أن یطلع علیه غیره،و لیمض فی حکم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 طلب عمر من العباس أن یعلم علیا بما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اللّه،لئن </w:t>
      </w:r>
    </w:p>
    <w:p>
      <w:pPr>
        <w:pStyle w:val="BookText"/>
        <w:rPr/>
      </w:pPr>
      <w:r>
        <w:rPr>
          <w:rFonts w:ascii="IRNazanin" w:hAnsi="IRNazanin" w:eastAsia="IRNazanin"/>
          <w:color w:val="111111"/>
          <w:sz w:val="28"/>
          <w:sz w:val="28"/>
          <w:szCs w:val="28"/>
          <w:rtl w:val="true"/>
          <w:lang w:bidi="fa-IR"/>
        </w:rPr>
        <w:t>لم یفعل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 العباس علیا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أن ذلک یهون علیه،و ما کنت بالذی یفعل ما یلتمسه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فأقسم علیه العباس أن یجعل أمرها إلیه،و مضی العباس إلی عمر فزوجه إیاها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اعتبر صاحب الإستغاثة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ابنته هذه دون سواها إلی العباس دلیل علی وجود قهر و إجبار کان قد مورس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ورد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أمر الزبیر أن یضع درعه علی سطح علی، فوضعه بالرمح،لیرمیه بالسرقة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ألحّ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توعده بما خاف علی علی أمر عظیم فیه من ظهور ما لم یزل یخفیه،فسأله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أمرها إلیه،فزوجها منه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زوّجها منه بعد مدافعة </w:t>
      </w:r>
      <w:bookmarkStart w:id="46" w:name="pg12877_125526"/>
    </w:p>
    <w:p>
      <w:pPr>
        <w:pStyle w:val="BookText"/>
        <w:rPr/>
      </w:pPr>
      <w:bookmarkEnd w:id="46"/>
      <w:r>
        <w:rPr>
          <w:rFonts w:ascii="IRNazanin" w:hAnsi="IRNazanin" w:eastAsia="IRNazanin"/>
          <w:color w:val="111111"/>
          <w:sz w:val="28"/>
          <w:sz w:val="28"/>
          <w:szCs w:val="28"/>
          <w:rtl w:val="true"/>
          <w:lang w:bidi="fa-IR"/>
        </w:rPr>
        <w:t xml:space="preserve">کثیرة،و امتناع شدید،و اعتلال علیه بشیء بعد شیء حتی ألجأته الضرورة إلی أن رد أمرها إلی العباس بن عبد المطلب،فزوجها إیاه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حال،فهناک روایات ألمحت بوضوح إلی الإکراه و الإجبار الذی مارسه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ألمحت أیضا إلی ما ورد فی کتب الشیعة من تفاصیل، حتی إنک لتستطیع أن تجد معظم عناصر روایة الإستغاثة متوفرة فی کتب أهل السنة،الذین کانوا و ما زالوا حریصین کل الحرص علی إبعاد أی شبهة عن ساحة عمر بن الخطاب الذی لا نبالغ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أعز الخلفاء علیهم، و أحبهم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قد جاءت مجزأة و متفرقة فی الأبواب المختلفة،لا یلتفت أحد إلی وجود أی رابط بینها،إلا إذا اطلع علی روایة الإستغاثة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سنقرأ فی هذا الفصل بعضا مما یوضح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47" w:name="__RefHeading___Toc2939085_3224264995"/>
      <w:bookmarkStart w:id="48" w:name="_Toc16"/>
      <w:bookmarkEnd w:id="47"/>
      <w:r>
        <w:rPr>
          <w:rtl w:val="true"/>
        </w:rPr>
        <w:t>هل للحاکم أن یعمل بعلمه</w:t>
      </w:r>
      <w:bookmarkEnd w:id="48"/>
    </w:p>
    <w:p>
      <w:pPr>
        <w:pStyle w:val="BookText"/>
        <w:rPr/>
      </w:pPr>
      <w:r>
        <w:rPr>
          <w:rFonts w:ascii="IRNazanin" w:hAnsi="IRNazanin" w:eastAsia="IRNazanin"/>
          <w:color w:val="111111"/>
          <w:sz w:val="28"/>
          <w:sz w:val="28"/>
          <w:szCs w:val="28"/>
          <w:rtl w:val="true"/>
          <w:lang w:bidi="fa-IR"/>
        </w:rPr>
        <w:t>إن روایاتهم قد أشارت إلی أن عمر قد حاول أن ینتزع من الناس اعترافا بأن له أن یعمل بعلمه،فیعاقب من یشاء لمجرد زعمه أنه رآه علی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علیا،أو علی و عبد الرحمن بن عوف،یرفض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یعس ذات لیلة بالمدینة،فلما أصبح قال للناس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أرأیتم لو أن إماما رأی رجلا و امرأة علی فاحشة،فأقام علیهما الحد،ما کنتم فاعلین؟ </w:t>
      </w:r>
      <w:bookmarkStart w:id="49" w:name="pg12877_125527"/>
    </w:p>
    <w:p>
      <w:pPr>
        <w:pStyle w:val="BookText"/>
        <w:rPr/>
      </w:pPr>
      <w:bookmarkEnd w:id="4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لک،إذن یقام علیک الحد،إن اللّه لم یأمن علی هذا الأمر أقل من أربعة شهود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ترکهم ما شاء اللّه أن یترکهم،ثم سألهم فقال القوم مثل مقالتهم الأولی،و قال علی مثل مقالته الأولی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939087_3224264995"/>
      <w:bookmarkStart w:id="51" w:name="_Toc17"/>
      <w:bookmarkEnd w:id="50"/>
      <w:r>
        <w:rPr>
          <w:rtl w:val="true"/>
        </w:rPr>
        <w:t>روایات لئیمة و حاقدة</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بعد،فإنه لا مجال لقبول الروایات الواردة فی کتب أهل السنة،التی تتحدث عن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بابنته فزیّنت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أرسلها إلی عمر لیتفحصها،و قد أمسک هذا الثانی بذراعها،أو بساقها</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قد قبّلها،أو ضمها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bookmarkStart w:id="52" w:name="pg12877_125528"/>
    </w:p>
    <w:p>
      <w:pPr>
        <w:pStyle w:val="BookText"/>
        <w:rPr/>
      </w:pPr>
      <w:bookmarkEnd w:id="52"/>
      <w:r>
        <w:rPr>
          <w:rFonts w:ascii="IRNazanin" w:hAnsi="IRNazanin" w:eastAsia="IRNazanin"/>
          <w:color w:val="111111"/>
          <w:sz w:val="28"/>
          <w:sz w:val="28"/>
          <w:szCs w:val="28"/>
          <w:rtl w:val="true"/>
          <w:lang w:bidi="fa-IR"/>
        </w:rPr>
        <w:t>و فی بعض روایاتهم أنها جبهته بقسوة من أجل ذلک،و قالت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أنک أمیر المؤمنین لکسرت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حتی أتت أباها فأخبرته الخبر،و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بعثتنی إلی شیخ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إنه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زوجه إیاها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939089_3224264995"/>
      <w:bookmarkStart w:id="54" w:name="_Toc18"/>
      <w:bookmarkEnd w:id="53"/>
      <w:r>
        <w:rPr>
          <w:rtl w:val="true"/>
        </w:rPr>
        <w:t>فإنها روایات مکذوبة بلا ریب،و قد قال عنها سبط ابن الجوزی</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کانت أمة لما فعل بها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بإجماع المسلمین، لا یجوز لمس الأجنبیة،فکیف ینسب إلی عمر هذا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یأنفون عن نسبة مثل هذا السقوط إلیهم،فکیف </w:t>
      </w:r>
    </w:p>
    <w:p>
      <w:pPr>
        <w:pStyle w:val="BookText"/>
        <w:rPr/>
      </w:pPr>
      <w:r>
        <w:rPr>
          <w:rFonts w:ascii="IRNazanin" w:hAnsi="IRNazanin" w:eastAsia="IRNazanin"/>
          <w:color w:val="111111"/>
          <w:sz w:val="28"/>
          <w:sz w:val="28"/>
          <w:szCs w:val="28"/>
          <w:rtl w:val="true"/>
          <w:lang w:bidi="fa-IR"/>
        </w:rPr>
        <w:t>نسبوا ذلک إلی خلیفتهم،الذی یدّعون له العدالة و الإستقامة،و القیام بمهام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قبحا فی ذلک أن نجد واضع الروایة قد ذکر أن تلک البنت الصغیرة السن قد رفضت تصرفه هذا،و أنکرته،و هددته بکسر أنفه، و اعتبرته شیخ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من لا یری مانعا من صدور هذا الأمر من عمر،استنادا إلی ما ورد فی بعض النصوص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فعل ذلک أمام الناس،ثم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خطبتها من أبیها،فزوّجنیها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استنادا إلی أن عمر لم یکن ممن یسعی إلی کبح جماح شهوته،و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بقی فیّ شیء من أمر الجاهلیة إلا أنی لست أبالی أی الناس نکحت و أیهم أنکحت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أنه قد حدثنا هو نفسه أنه کان إذا أراد الحاجة تقول له زوجته،ما تذهب إلا إلی فتیات بنی فلان تنظر إلیهن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قصة معروفة مع عاتکة بنت زید التی کانت تحت عبد اللّه بن أبی بکر،فمات عنها،و اشترط علیها أن لا تتزوج بعده فتبتلت،و رفضت الزواج حتی من عمر فطلب عمر من ولیها أن یزوجه إیاها،فزوجه إیاها، فدخل عمر علیها فعارکها حتی غلبها علی نفسها فنکحها،فلما فرغ قال</w:t>
      </w:r>
      <w:r>
        <w:rPr>
          <w:rFonts w:eastAsia="IRNazanin" w:cs="IRNazanin"/>
          <w:color w:val="111111"/>
          <w:sz w:val="28"/>
          <w:szCs w:val="28"/>
          <w:rtl w:val="true"/>
          <w:lang w:bidi="fa-IR"/>
        </w:rPr>
        <w:t xml:space="preserve">: </w:t>
      </w:r>
      <w:bookmarkStart w:id="55" w:name="pg12877_125530"/>
    </w:p>
    <w:p>
      <w:pPr>
        <w:pStyle w:val="BookText"/>
        <w:rPr/>
      </w:pPr>
      <w:bookmarkEnd w:id="55"/>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عندها و ترکها الخ</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فإننا بدورنا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یصلح لتبریر إرسال أبیها إیاها إلیه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هو أن لا یرسلها إلا مع نساء یصلحن من شأنها،و یرافقنها إلی بیت الزوجیة بإعزاز و إکرام حیث الخدر و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نتعقل أی معنی لأن یرسلها أبوها إلی عمر علی هذا النحو البعید عن معنی الکرامة و التکریم لها،و الذی لا یفعله رعاع الناس،فکیف یتوهم صدوره عن بیت الإمامة و الکرامة،و العز و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أهل بیت النبوة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یزوجها بمن یعصی اللّه فیها علی هذا النحو المرفوض فی الشرع، و الذی یأباه کرام الناس،و أهل الشرف و الغیرة؟</w:t>
      </w:r>
      <w:r>
        <w:rPr>
          <w:rFonts w:eastAsia="IRNazanin" w:cs="IRNazanin"/>
          <w:color w:val="111111"/>
          <w:sz w:val="28"/>
          <w:szCs w:val="28"/>
          <w:rtl w:val="true"/>
          <w:lang w:bidi="fa-IR"/>
        </w:rPr>
        <w:t>.</w:t>
      </w:r>
    </w:p>
    <w:p>
      <w:pPr>
        <w:pStyle w:val="Heading4"/>
        <w:numPr>
          <w:ilvl w:val="3"/>
          <w:numId w:val="1"/>
        </w:numPr>
        <w:rPr/>
      </w:pPr>
      <w:bookmarkStart w:id="56" w:name="__RefHeading___Toc2939091_3224264995"/>
      <w:bookmarkStart w:id="57" w:name="_Toc19"/>
      <w:bookmarkEnd w:id="56"/>
      <w:r>
        <w:rPr>
          <w:rtl w:val="true"/>
        </w:rPr>
        <w:t>روایة مکذوبة</w:t>
      </w:r>
      <w:bookmarkEnd w:id="57"/>
    </w:p>
    <w:p>
      <w:pPr>
        <w:pStyle w:val="BookText"/>
        <w:rPr/>
      </w:pPr>
      <w:r>
        <w:rPr>
          <w:rFonts w:ascii="IRNazanin" w:hAnsi="IRNazanin" w:eastAsia="IRNazanin"/>
          <w:color w:val="111111"/>
          <w:sz w:val="28"/>
          <w:sz w:val="28"/>
          <w:szCs w:val="28"/>
          <w:rtl w:val="true"/>
          <w:lang w:bidi="fa-IR"/>
        </w:rPr>
        <w:t>و هناک روایة أوردها الدولابی،و ابن الأثیر،و غیرهما تقول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تأیمت أم کلثوم بنت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بن الخطاب دخل علیها الحسن و الحسین أخواها،فقالا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من عرفت، سیدة نساء العالمین،و بنت سیدتهن،و إنک و اللّه لئن أمکنت علیا من رقبتک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لینکحنک بعض أیتامه،و لئن أردت أن تصیبی بنفسک مالا عظیما لتصیبنه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قاما حتی طلع علی یتکئ علی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الروایة کلاما له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بنیة،إن اللّه قد جعل أمرک بیدک،فأنا أحب أن تجعلیه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أبه،و اللّه إنی لا مرأة أرغب فیما ترغب فیه النساء،فأنا أحب أن أصیب ما یصیب النساء من الدنیا،و أنا أرید أن أنظر فی أمر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بنیة،ما هذا من رأیک ما هو إلا رأی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أکلم رجلا منهم أو تفعلین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فأخذا بثیابه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أبه،فو اللّه ما علی هجرانک من صبر، اجعلی أمرک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زوجتک من عون بن جعفر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رجع إلیها فبعث إلیها بأربعة آلاف درهم،و بعث إلی ابن أخیه فأدخلها علیه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اسحاق فما نشب عون أن هلک،فرجع إلیها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بنیة،اجعلی أمرک بیدی،ففعلت فزوجها محمد بن جعفر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زوجها بعبد اللّه بن جعفر أیضا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هذه الروایة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سیدة نساء المسلمین فی وقتها هی أختها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سبق أن أنکح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بناته أیتام أهله،سوی أنه أنکح زینبا عبد اللّه بن جعفر،و هو رجل له مکانته،و موقعه،و لیس بالذی یعیر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سراة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کلثوم یحبون المال العظیم، و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یأخذان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 دینه فزوجوه،إلا تفعلوا تکن فتنة فی الأرض و فساد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إسحاق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للعقاد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جرأة أم کلثوم علی أبیها،و إظهار أنها ترغب فیما ترغب فیه النساء لهو أمر یثیر الدهشة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من امرأة تربت فی حجر علی و فاطمة صلوات اللّه و سلامه علیهما،و عرفت معانی العفة،و الزهد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عنها طیلة حیاتها إلا ما ینسجم مع هذه الروح،و لا یشذ عن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یهجر ولدیه و یقطع صلته بهما من أجل الحصول علی هذا الأمر الذی جعله اللّه سبحانه لها دونه باعترافه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التعبیر عن عون بن جعفر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شابا یشارک فی الحروب،و یقاتل و یستشهد،کما ذکرناه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أن زواجها من عون و إخوته موضع شک أیضا،فإن عونا و محمدا إذا کانا قد قتلا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أی فی نفس السنة التی تزوجت فیها عمر،فکیف نوفق بین ذلک و بین حقیقة أن عمر إنما مات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عون و أخوه قد ماتا فی الطف،فکیف تزوجها أخوه محمد من بعده،ثم تزوجها عبد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المتولی لتزویجها للجمیع هو أبوها کما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أباها کان قد استشهد قبل وقعة الطف بعشرین سنة</w:t>
      </w:r>
      <w:r>
        <w:rPr>
          <w:rFonts w:eastAsia="IRNazanin" w:cs="IRNazanin"/>
          <w:color w:val="111111"/>
          <w:sz w:val="28"/>
          <w:szCs w:val="28"/>
          <w:rtl w:val="true"/>
          <w:lang w:bidi="fa-IR"/>
        </w:rPr>
        <w:t xml:space="preserve">. </w:t>
      </w:r>
      <w:bookmarkStart w:id="58" w:name="pg12877_125534"/>
    </w:p>
    <w:p>
      <w:pPr>
        <w:pStyle w:val="Heading4"/>
        <w:numPr>
          <w:ilvl w:val="3"/>
          <w:numId w:val="1"/>
        </w:numPr>
        <w:rPr/>
      </w:pPr>
      <w:bookmarkStart w:id="59" w:name="__RefHeading___Toc2939093_3224264995"/>
      <w:bookmarkStart w:id="60" w:name="_Toc20"/>
      <w:bookmarkEnd w:id="58"/>
      <w:bookmarkEnd w:id="59"/>
      <w:r>
        <w:rPr>
          <w:rtl w:val="true"/>
        </w:rPr>
        <w:t>عمر یقول</w:t>
      </w:r>
      <w:r>
        <w:rPr>
          <w:rtl w:val="true"/>
        </w:rPr>
        <w:t>:</w:t>
      </w:r>
      <w:r>
        <w:rPr>
          <w:rtl w:val="true"/>
        </w:rPr>
        <w:t>رفئونی</w:t>
      </w:r>
      <w:bookmarkEnd w:id="60"/>
    </w:p>
    <w:p>
      <w:pPr>
        <w:pStyle w:val="BookText"/>
        <w:rPr/>
      </w:pPr>
      <w:r>
        <w:rPr>
          <w:rFonts w:ascii="IRNazanin" w:hAnsi="IRNazanin" w:eastAsia="IRNazanin"/>
          <w:color w:val="111111"/>
          <w:sz w:val="28"/>
          <w:sz w:val="28"/>
          <w:szCs w:val="28"/>
          <w:rtl w:val="true"/>
          <w:lang w:bidi="fa-IR"/>
        </w:rPr>
        <w:t>و تذکر روایات أهل السنة لقصة هذا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خطب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أم کلثوم،فقال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حبست بناتی علی بنی جعفر،فأصر علیه عمر،فزوجه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عمر إلی مجلس المهاجرین فیما بین القبر و 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رفئونی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رفئونی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فرفأوه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بالرفاه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 للمتزوج بالرفاه و البنین،هو من رسوم الجاهلیة،و قد نهی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هذا </w:t>
      </w:r>
    </w:p>
    <w:p>
      <w:pPr>
        <w:pStyle w:val="BookText"/>
        <w:rPr/>
      </w:pPr>
      <w:r>
        <w:rPr>
          <w:rFonts w:ascii="IRNazanin" w:hAnsi="IRNazanin" w:eastAsia="IRNazanin"/>
          <w:color w:val="111111"/>
          <w:sz w:val="28"/>
          <w:sz w:val="28"/>
          <w:szCs w:val="28"/>
          <w:rtl w:val="true"/>
          <w:lang w:bidi="fa-IR"/>
        </w:rPr>
        <w:t>النهی فی کتب الشیعة و السنة علی حد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الکلینی عن علی بن إبراهیم،عن أبیه،عن أبی عبد اللّه البرقی 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بالرفاه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لا،بل علی الخیر و البرکة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حنبل،عن الحکم بن نافع،عن إسماعیل بن عیاش، عن سالم بن عبد اللّه،عن عبد اللّه بن محمد بن عقیل،قال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عقیل بن أبی طالب،فخرج علینا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بالرفاه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تقولوا ذلک،فإن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نهانا عن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لک،و بارک اللّه علیک،و بارک 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نحوه أحمد بن إسماعیل بن إبراهیم عن یونس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عقیل الخ</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کان عمر ملتزما بأعراف الجاهلیة،غیر آبه بتوجیهات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هذا الإصرار منه علی هذا التصرف الذی لا یرضاه أهل الشرع </w:t>
      </w:r>
      <w:bookmarkStart w:id="61" w:name="pg12877_125536"/>
    </w:p>
    <w:p>
      <w:pPr>
        <w:pStyle w:val="BookText"/>
        <w:rPr/>
      </w:pPr>
      <w:bookmarkEnd w:id="61"/>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p>
    <w:p>
      <w:pPr>
        <w:pStyle w:val="Heading4"/>
        <w:numPr>
          <w:ilvl w:val="3"/>
          <w:numId w:val="1"/>
        </w:numPr>
        <w:rPr/>
      </w:pPr>
      <w:bookmarkStart w:id="62" w:name="__RefHeading___Toc2939095_3224264995"/>
      <w:bookmarkStart w:id="63" w:name="_Toc21"/>
      <w:bookmarkEnd w:id="62"/>
      <w:r>
        <w:rPr>
          <w:rtl w:val="true"/>
        </w:rPr>
        <w:t>إعتذار،أم إدانة؟</w:t>
      </w:r>
      <w:r>
        <w:rPr>
          <w:rtl w:val="true"/>
        </w:rPr>
        <w:t>!</w:t>
      </w:r>
      <w:bookmarkEnd w:id="63"/>
    </w:p>
    <w:p>
      <w:pPr>
        <w:pStyle w:val="BookText"/>
        <w:rPr/>
      </w:pPr>
      <w:r>
        <w:rPr>
          <w:rFonts w:ascii="IRNazanin" w:hAnsi="IRNazanin" w:eastAsia="IRNazanin"/>
          <w:color w:val="111111"/>
          <w:sz w:val="28"/>
          <w:sz w:val="28"/>
          <w:szCs w:val="28"/>
          <w:rtl w:val="true"/>
          <w:lang w:bidi="fa-IR"/>
        </w:rPr>
        <w:t>و قد اعتذر الحلبی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النهی لم یبلغ هؤلاء الصحابة حیث لم ینکروا قوله،کما لم یبلغ عمر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اعتذار أشبه بالإدانة،فإنه إذا لم یبلغ هذا الحکم هؤلاء،و لم یبلغ عمر،فکیف جاز لهم أن یتصدوا أو أن یتصدی عمر علی الأقل لمقام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موقعه و الاضطلاع بمهماته؟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یحتاج إلی هدایة الغیر لا یمکن أن یکون هو الهادی للغیر</w:t>
      </w:r>
      <w:r>
        <w:rPr>
          <w:rFonts w:eastAsia="IRNazanin" w:cs="IRNazanin"/>
          <w:color w:val="111111"/>
          <w:sz w:val="28"/>
          <w:szCs w:val="28"/>
          <w:rtl w:val="true"/>
          <w:lang w:bidi="fa-IR"/>
        </w:rPr>
        <w:t>.</w:t>
      </w:r>
    </w:p>
    <w:p>
      <w:pPr>
        <w:pStyle w:val="Heading4"/>
        <w:numPr>
          <w:ilvl w:val="3"/>
          <w:numId w:val="1"/>
        </w:numPr>
        <w:rPr/>
      </w:pPr>
      <w:bookmarkStart w:id="64" w:name="__RefHeading___Toc2939097_3224264995"/>
      <w:bookmarkStart w:id="65" w:name="_Toc22"/>
      <w:bookmarkEnd w:id="64"/>
      <w:r>
        <w:rPr>
          <w:rtl w:val="true"/>
        </w:rPr>
        <w:t>الروایة الأغرب و الأعجب</w:t>
      </w:r>
      <w:bookmarkEnd w:id="65"/>
    </w:p>
    <w:p>
      <w:pPr>
        <w:pStyle w:val="BookText"/>
        <w:rPr/>
      </w:pPr>
      <w:r>
        <w:rPr>
          <w:rFonts w:ascii="IRNazanin" w:hAnsi="IRNazanin" w:eastAsia="IRNazanin"/>
          <w:color w:val="111111"/>
          <w:sz w:val="28"/>
          <w:sz w:val="28"/>
          <w:szCs w:val="28"/>
          <w:rtl w:val="true"/>
          <w:lang w:bidi="fa-IR"/>
        </w:rPr>
        <w:t>و من غرائب أسالیب الکید السیاسی تلک الروایة التی تروی لنا قصة زواج أم کلثوم بعمر بن الخطاب بطریقة مثیرة،حیث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خطب أم کلثوم،فقال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تصغر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 سببی و نسبی فأحب أن یکون لی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نسب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عمکما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امرأة من النساء،تختار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مغضبا،فأمسک الحسن بثوبه،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صبر لی علی هجرانک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فزوجاه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الملاحظ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یأمر غیره بتزویج عمر،و لا یتولی ذلک هو بنفسه، فإنه هو ولی أمر ابنته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ولدیه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الذین حین تزویج أم کلثوم بعمر بن الخطاب قد بلغا الحلم للتو،فلما ذا یحیل هذا الأمر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الأنسب أن یحیل أمر ذلک للعباس کما ذکرته روایات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تزویجها جبرا عنها،و من دون اختیار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لها هی أن تختار لنفسها من دون إذن أبیها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یغضب سیدا شباب أهل الجنة أباهما؟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 هذا هو حال سیدی شباب أهل الجنة،فلما ذا نلوم الآخرین علی جرأتهم علی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عدم طاعتهم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یغضب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الحق،إذا کان ما قالاه هو الحق؟و إذا کان ما قالاه باطلا،فکیف یقولان هما هذا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بثوبه،و لم یفعل ذلک أخوه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هو شریک أخیه فی إغضاب أبیهما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أم کلثوم تصغر عن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صارت بعد ذلک کبیرة لا تصغر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الحدیث الذی رواه عمر له غائبا عن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کان مقنعا له،إلی درجة أنها أصبحت صالحة للزواج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علی مشتاقا إلی إنجازه إلی حدّ أنه یدخل مع ولدیه فی معرکة بهذا الحجم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بحفصة بنت عمر کافیا لتحقیق النسب و الصلة بینه و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لما احتج به عمر؟</w:t>
      </w:r>
      <w:r>
        <w:rPr>
          <w:rFonts w:eastAsia="IRNazanin" w:cs="IRNazanin"/>
          <w:color w:val="111111"/>
          <w:sz w:val="28"/>
          <w:szCs w:val="28"/>
          <w:rtl w:val="true"/>
          <w:lang w:bidi="fa-IR"/>
        </w:rPr>
        <w:t xml:space="preserve">!.. </w:t>
      </w:r>
      <w:bookmarkStart w:id="66" w:name="pg12877_125539"/>
    </w:p>
    <w:p>
      <w:pPr>
        <w:pStyle w:val="Heading3"/>
        <w:numPr>
          <w:ilvl w:val="2"/>
          <w:numId w:val="1"/>
        </w:numPr>
        <w:rPr/>
      </w:pPr>
      <w:bookmarkStart w:id="67" w:name="__RefHeading___Toc2939099_3224264995"/>
      <w:bookmarkStart w:id="68" w:name="_Toc23"/>
      <w:bookmarkEnd w:id="66"/>
      <w:bookmarkEnd w:id="67"/>
      <w:r>
        <w:rPr>
          <w:rtl w:val="true"/>
        </w:rPr>
        <w:t>الفصل الثانی</w:t>
      </w:r>
      <w:bookmarkEnd w:id="68"/>
    </w:p>
    <w:p>
      <w:pPr>
        <w:pStyle w:val="Heading4"/>
        <w:numPr>
          <w:ilvl w:val="3"/>
          <w:numId w:val="1"/>
        </w:numPr>
        <w:rPr/>
      </w:pPr>
      <w:bookmarkStart w:id="69" w:name="__RefHeading___Toc2939101_3224264995"/>
      <w:bookmarkStart w:id="70" w:name="_Toc24"/>
      <w:bookmarkEnd w:id="69"/>
      <w:r>
        <w:rPr>
          <w:rtl w:val="true"/>
        </w:rPr>
        <w:t>اشارة</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أحداث أخری</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877_125541"/>
      <w:bookmarkStart w:id="72" w:name="pg12877_125541"/>
      <w:bookmarkEnd w:id="72"/>
    </w:p>
    <w:p>
      <w:pPr>
        <w:pStyle w:val="Heading4"/>
        <w:numPr>
          <w:ilvl w:val="3"/>
          <w:numId w:val="1"/>
        </w:numPr>
        <w:rPr/>
      </w:pPr>
      <w:bookmarkStart w:id="73" w:name="pg12877_125541"/>
      <w:bookmarkStart w:id="74" w:name="__RefHeading___Toc2939103_3224264995"/>
      <w:bookmarkStart w:id="75" w:name="_Toc25"/>
      <w:bookmarkEnd w:id="73"/>
      <w:bookmarkEnd w:id="74"/>
      <w:r>
        <w:rPr>
          <w:rtl w:val="true"/>
        </w:rPr>
        <w:t>یا ساریة الجبل</w:t>
      </w:r>
      <w:bookmarkEnd w:id="75"/>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بعث جیشا،و أمّر علیهم رجلا یدعی ساریة بن زنیم،قال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عمر یخطب،إذ جعل یصیح،و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الجبل،یا ساریة الجبل،یا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رسول الجیش علی عمر،فسأله عما جری لذلک الجیش،فقال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المؤمنین،لقینا عدونا فهزمونا،فإذا صائح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الجبل،یا ساریة الجبل،یا ساریة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فأسندنا ظهورنا إلی الجبل،فهزمهم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کنت تصیح بذلک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بن زنیم الجبل،ظلم من استرعی الذئب الغنم،و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الکلام؟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اللّه،ما ألقیت له بالا،شیء أتی علی لسانی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bookmarkStart w:id="76" w:name="pg12877_125542"/>
    </w:p>
    <w:p>
      <w:pPr>
        <w:pStyle w:val="BookText"/>
        <w:rPr/>
      </w:pPr>
      <w:bookmarkEnd w:id="76"/>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ساریة کان فی فسا،و دار ابجرد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بنهاوند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ذلک کان فی سنة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الروایات مواضع للبحث،فلاحظ ما یلی</w:t>
      </w:r>
      <w:r>
        <w:rPr>
          <w:rFonts w:eastAsia="IRNazanin" w:cs="IRNazanin"/>
          <w:color w:val="111111"/>
          <w:sz w:val="28"/>
          <w:szCs w:val="28"/>
          <w:rtl w:val="true"/>
          <w:lang w:bidi="fa-IR"/>
        </w:rPr>
        <w:t>:</w:t>
      </w:r>
    </w:p>
    <w:p>
      <w:pPr>
        <w:pStyle w:val="Heading4"/>
        <w:numPr>
          <w:ilvl w:val="3"/>
          <w:numId w:val="1"/>
        </w:numPr>
        <w:rPr/>
      </w:pPr>
      <w:bookmarkStart w:id="77" w:name="__RefHeading___Toc2939105_3224264995"/>
      <w:bookmarkStart w:id="78" w:name="_Toc26"/>
      <w:bookmarkEnd w:id="77"/>
      <w:r>
        <w:rPr>
          <w:rtl w:val="true"/>
        </w:rPr>
        <w:t>التناقض و الإختلاف</w:t>
      </w:r>
      <w:bookmarkEnd w:id="78"/>
    </w:p>
    <w:p>
      <w:pPr>
        <w:pStyle w:val="BookText"/>
        <w:rPr/>
      </w:pPr>
      <w:r>
        <w:rPr>
          <w:rFonts w:ascii="IRNazanin" w:hAnsi="IRNazanin" w:eastAsia="IRNazanin"/>
          <w:color w:val="111111"/>
          <w:sz w:val="28"/>
          <w:sz w:val="28"/>
          <w:szCs w:val="28"/>
          <w:rtl w:val="true"/>
          <w:lang w:bidi="fa-IR"/>
        </w:rPr>
        <w:t>فی روایة ساریة تناقضات تدل علی أن ثمة تصرفا فی بعضها علی الأقل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ساریة و من معه قد هزموا کما تقدم</w:t>
      </w:r>
      <w:r>
        <w:rPr>
          <w:rFonts w:eastAsia="IRNazanin" w:cs="IRNazanin"/>
          <w:color w:val="111111"/>
          <w:sz w:val="28"/>
          <w:szCs w:val="28"/>
          <w:rtl w:val="true"/>
          <w:lang w:bidi="fa-IR"/>
        </w:rPr>
        <w:t xml:space="preserve">. </w:t>
      </w:r>
      <w:bookmarkStart w:id="79" w:name="pg12877_125543"/>
    </w:p>
    <w:p>
      <w:pPr>
        <w:pStyle w:val="BookText"/>
        <w:rPr/>
      </w:pPr>
      <w:bookmarkEnd w:id="79"/>
      <w:r>
        <w:rPr>
          <w:rFonts w:ascii="IRNazanin" w:hAnsi="IRNazanin" w:eastAsia="IRNazanin"/>
          <w:color w:val="111111"/>
          <w:sz w:val="28"/>
          <w:sz w:val="28"/>
          <w:szCs w:val="28"/>
          <w:rtl w:val="true"/>
          <w:lang w:bidi="fa-IR"/>
        </w:rPr>
        <w:t>و 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یحاصرون الأعداء،و لم یمکنهم فتح حصنهم إلا بالصعود للجبل بعد سماعهم النداء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یلق بالا للنداء الذی صدر عنه یتناقض مع ما ذکرته روایة أخری ذکرها ابن عساکر فی کتابه </w:t>
      </w:r>
      <w:r>
        <w:rPr>
          <w:rStyle w:val="FootnoteAnchor"/>
          <w:rtl w:val="true"/>
        </w:rPr>
        <w:footnoteReference w:id="5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اختلفت الروایات و تعددت،فإن أصل القصة صحیح و اللّه أعلم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939107_3224264995"/>
      <w:bookmarkStart w:id="81" w:name="_Toc27"/>
      <w:bookmarkEnd w:id="80"/>
      <w:r>
        <w:rPr>
          <w:rtl w:val="true"/>
        </w:rPr>
        <w:t>ضعف سند الروایة</w:t>
      </w:r>
      <w:bookmarkEnd w:id="81"/>
    </w:p>
    <w:p>
      <w:pPr>
        <w:pStyle w:val="BookText"/>
        <w:rPr/>
      </w:pPr>
      <w:r>
        <w:rPr>
          <w:rFonts w:ascii="IRNazanin" w:hAnsi="IRNazanin" w:eastAsia="IRNazanin"/>
          <w:color w:val="111111"/>
          <w:sz w:val="28"/>
          <w:sz w:val="28"/>
          <w:szCs w:val="28"/>
          <w:rtl w:val="true"/>
          <w:lang w:bidi="fa-IR"/>
        </w:rPr>
        <w:t>و عن سند الروایة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درویش الحوت عن قصة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قصته الواحدی، و البیهقی بسند ضعیف،و هم فی المناقب یتوسعون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القاسم الکوفی</w:t>
      </w:r>
      <w:r>
        <w:rPr>
          <w:rFonts w:eastAsia="IRNazanin" w:cs="IRNazanin"/>
          <w:color w:val="111111"/>
          <w:sz w:val="28"/>
          <w:szCs w:val="28"/>
          <w:rtl w:val="true"/>
          <w:lang w:bidi="fa-IR"/>
        </w:rPr>
        <w:t xml:space="preserve">: </w:t>
      </w:r>
      <w:bookmarkStart w:id="82" w:name="pg12877_125544"/>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قد رأینا جماعة من فقهاء أصحاب الحدیث ینکرون صحة هذا الخبر،و یبطلونه،و یطعنون علی الروای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کفایة لمن فهم و نظر</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939109_3224264995"/>
      <w:bookmarkStart w:id="84" w:name="_Toc28"/>
      <w:bookmarkEnd w:id="83"/>
      <w:r>
        <w:rPr>
          <w:rtl w:val="true"/>
        </w:rPr>
        <w:t>أبو حنیفة و مؤمن الطاق</w:t>
      </w:r>
      <w:bookmarkEnd w:id="84"/>
    </w:p>
    <w:p>
      <w:pPr>
        <w:pStyle w:val="BookText"/>
        <w:rPr/>
      </w:pPr>
      <w:r>
        <w:rPr>
          <w:rFonts w:ascii="IRNazanin" w:hAnsi="IRNazanin" w:eastAsia="IRNazanin"/>
          <w:color w:val="111111"/>
          <w:sz w:val="28"/>
          <w:sz w:val="28"/>
          <w:szCs w:val="28"/>
          <w:rtl w:val="true"/>
          <w:lang w:bidi="fa-IR"/>
        </w:rPr>
        <w:t>قال ابن کثیر عن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إنکاره،و التهکم بمن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عباس 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عمیر،حدثنا سلیمان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بشار بن دراع،قال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أبو حنیفة محمد بن النعمان،فقال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رویت حدیث 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الذی رویت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حنیفة قال له ذلک کالمنکر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مؤمن الطاق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رویت أنت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ساریة الجبل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مؤمن الطاق ینکر و یتهکم بمن یروی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ابن کثیر أن یخفف من وقع جواب مؤمن الطاق،فقال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محمد بن النعمان له لیس بجواب،بل مجرد معارضة بما لا یجدی،أی </w:t>
      </w:r>
    </w:p>
    <w:p>
      <w:pPr>
        <w:pStyle w:val="BookText"/>
        <w:rPr/>
      </w:pPr>
      <w:r>
        <w:rPr>
          <w:rFonts w:ascii="IRNazanin" w:hAnsi="IRNazanin" w:eastAsia="IRNazanin"/>
          <w:color w:val="111111"/>
          <w:sz w:val="28"/>
          <w:sz w:val="28"/>
          <w:szCs w:val="28"/>
          <w:rtl w:val="true"/>
          <w:lang w:bidi="fa-IR"/>
        </w:rPr>
        <w:t>أنا رویت فی فضل علی هذا الحدیث،و هو إن کان مستغربا،فهو فی الغرابة نظیر ما رویته أنت فی فضل عمر بن الخطاب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بصحیح من محمد بن النعمان،فإن هذا لیس کهذا إسنادا و لا متنا،و أین مکاشفة إمام قد شهد الشارع له بأنه محدث بأمر خبر رد الشمس طالعة بعد مغیبها،الذی هو أکبر علامات الساعة</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 لابن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حدیث رد الشمس متواتر و قطعی الصدور،فقد روی فی مصادر أهل السنة عن ثلاثة عشر صحابیا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بعضهم بطرق عدیدة،فقد روی عن أسماء مثلا بخمسة طرق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الطحاوی،و القاضی عیاض بصحته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حسّنه شیخ الإسلام أبو زرعة،و تبعه غیره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ابن مندة،و ابن شاهین بإسناد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مردویه،عن أبی هریرة بإسناد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الطبرانی فی الکبیر بإسناد حسن،کما حکاه ولی الدین العراقی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طرقه السیوطی فی کتابه کشف اللبس بأسانید کثیرة،و صححه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فی حدیث رد الشمس للمحمودی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فلک النجاة لفتح الدین الحنفی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بما لا مزید علیه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الطبرانی بأسانید رجال أکثرها ثقات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کلام مؤمن الطاق لا یجدی،بل هو لمجرد المعارضة لاعترض علیه أبو حنیفة مباشرة،و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رواة حدیث ساریة من الثقات الأثبات،بخلاف حدیث 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مجرد المعارضة،لبیان المشابهة فی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مجرد افتراض،لا سیما و أن السؤال هو عن رواة حدیث رد الشمس،فاللازم هو المقارنة بینهم و بین رواة حدیث 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الکلام أیة إشارة إلی استغراب الحدث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مؤمن الطاق قصد ذلک لاعترض علیه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خروج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للحدیث عن کون عمر محدثا نقول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أول الکلام،و هو یحتاج إلی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یرویه له أتباعه و محبوه،و لا یعترف له به غیرهم،بل یرون فی سیرته مع الناس،و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قوله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85" w:name="pg12877_125548"/>
    </w:p>
    <w:p>
      <w:pPr>
        <w:pStyle w:val="BookText"/>
        <w:rPr/>
      </w:pPr>
      <w:bookmarkEnd w:id="85"/>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من صحة هذه الأحادیث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لکون رد الشمس حدثا کونیا عظیما،لا یقاس بحدیث ساریة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مؤمن الطاق لم یقایسه به،بل قایس سند هذا بسند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حادثة رد الشمس کونیة کحادثة شق القمر،فلماذا قبل ابن کثیر هذه ورد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تحدثنا عن هذه القضیة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86" w:name="__RefHeading___Toc2939111_3224264995"/>
      <w:bookmarkStart w:id="87" w:name="_Toc29"/>
      <w:bookmarkEnd w:id="86"/>
      <w:r>
        <w:rPr>
          <w:rtl w:val="true"/>
        </w:rPr>
        <w:t>أبو القاسم الکوفی ماذا یقول؟</w:t>
      </w:r>
      <w:r>
        <w:rPr>
          <w:rtl w:val="true"/>
        </w:rPr>
        <w:t>!</w:t>
      </w:r>
      <w:bookmarkEnd w:id="87"/>
    </w:p>
    <w:p>
      <w:pPr>
        <w:pStyle w:val="BookText"/>
        <w:rPr/>
      </w:pPr>
      <w:r>
        <w:rPr>
          <w:rFonts w:ascii="IRNazanin" w:hAnsi="IRNazanin" w:eastAsia="IRNazanin"/>
          <w:color w:val="111111"/>
          <w:sz w:val="28"/>
          <w:sz w:val="28"/>
          <w:szCs w:val="28"/>
          <w:rtl w:val="true"/>
          <w:lang w:bidi="fa-IR"/>
        </w:rPr>
        <w:t>قال أبو القاسم الکوفی عن حدیث ساریة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الکذب و المحال،و فظیع المقال روایتهم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نادی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الجبل،و هو بنهاوند،فسمع ساریة و هو بنهاوند صوته حین وقعت علیه الهزیمة و علی أصحابه،و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معجزة من أجلّ معجزات الرسل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منهم،و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مثلها لأحد منهم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لو ظهرت منهم ما استبعدنا ذلک و لا استعظمناه منهم، و لکنها عند کثیر من الناس من المحالات و لو رویت</w:t>
      </w:r>
      <w:r>
        <w:rPr>
          <w:rFonts w:eastAsia="IRNazanin" w:cs="IRNazanin"/>
          <w:color w:val="111111"/>
          <w:sz w:val="28"/>
          <w:szCs w:val="28"/>
          <w:rtl w:val="true"/>
          <w:lang w:bidi="fa-IR"/>
        </w:rPr>
        <w:t xml:space="preserve">. </w:t>
      </w:r>
      <w:bookmarkStart w:id="88" w:name="pg12877_125549"/>
    </w:p>
    <w:p>
      <w:pPr>
        <w:pStyle w:val="BookText"/>
        <w:rPr/>
      </w:pPr>
      <w:bookmarkEnd w:id="88"/>
      <w:r>
        <w:rPr>
          <w:rFonts w:ascii="IRNazanin" w:hAnsi="IRNazanin" w:eastAsia="IRNazanin"/>
          <w:color w:val="111111"/>
          <w:sz w:val="28"/>
          <w:sz w:val="28"/>
          <w:szCs w:val="28"/>
          <w:rtl w:val="true"/>
          <w:lang w:bidi="fa-IR"/>
        </w:rPr>
        <w:t>و من کان فی محل من یأتی بمثل هذه المعجزة،من المحال أن لا یأتی بآیة دونها أو مثلها،أو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یجد القوم لها نظیرا فی المعجزات و لا ما هو دونها،و وجدنا مع ذلک أولیاءه إذا طولبوا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له أو لمن تقدم من صاحبه الذی هو عندهم أفضل منه معجزة أنکروا أن تکون المعجزات إلا للرسل،و کان هذا کله دالا علی إبطال تخرصهم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939113_3224264995"/>
      <w:bookmarkStart w:id="90" w:name="_Toc30"/>
      <w:bookmarkEnd w:id="89"/>
      <w:r>
        <w:rPr>
          <w:rtl w:val="true"/>
        </w:rPr>
        <w:t>راویة الخصیبی</w:t>
      </w:r>
      <w:bookmarkEnd w:id="90"/>
    </w:p>
    <w:p>
      <w:pPr>
        <w:pStyle w:val="BookText"/>
        <w:rPr/>
      </w:pPr>
      <w:r>
        <w:rPr>
          <w:rFonts w:ascii="IRNazanin" w:hAnsi="IRNazanin" w:eastAsia="IRNazanin"/>
          <w:color w:val="111111"/>
          <w:sz w:val="28"/>
          <w:sz w:val="28"/>
          <w:szCs w:val="28"/>
          <w:rtl w:val="true"/>
          <w:lang w:bidi="fa-IR"/>
        </w:rPr>
        <w:t>و قد روی الخصیبی هذه الروایة بنحو آخر،فقال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خلا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ملیا،ثم رقیا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جمیعا،فمسح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عمر،فصار عمر یرتعد،و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باللّه،ثم صاح ملء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یلبث أن قبل صدر أمیر المؤمنین،ثم نزل و هو ضاحک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ما وعده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امهلنی یا أبا الحسن حتی أنظر ما یرد من خبر 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ما رأیته صحیحا أم 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سألوا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حقیقة ما جری، </w:t>
      </w:r>
    </w:p>
    <w:p>
      <w:pPr>
        <w:pStyle w:val="BookText"/>
        <w:rPr/>
      </w:pPr>
      <w:r>
        <w:rPr>
          <w:rFonts w:ascii="IRNazanin" w:hAnsi="IRNazanin" w:eastAsia="IRNazanin"/>
          <w:color w:val="111111"/>
          <w:sz w:val="28"/>
          <w:sz w:val="28"/>
          <w:szCs w:val="28"/>
          <w:rtl w:val="true"/>
          <w:lang w:bidi="fa-IR"/>
        </w:rPr>
        <w:t>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أحب أن یعلم خبر جیوشه فی نهاوند بعد قتل عمرو بن معدی کرب،فقال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تزعم أنک الخلیفة فی الأرض،و القائم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لا تعلم ما وراء أذنک و تحت قدمک؟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یری الأرض و من علیها،و لا یخفی علیه من أعمالهم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الحسن،أنت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خبر ساریة،و أین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الخطاب،فان قلت لک لا تصدقنی،و لکنی أریک جیشک و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ساریة قد کمن بهم جیش الجبل فی واد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الأقطار،کثیر الأشجار،فإن سار به جیشک یسیرا خلصوا بها، و إلا قتل أول جیشک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لهم ملجأ منهم،و لا یخرجون من ذلک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عمر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یریه إیاهم،أو أن یحذرهم من عدوهم،فأخذ علیه عهدا إن رقی به المنبر،و کشف عن بصره،و أراه جیشه،و صاح بهم و سمعوه،و لجأوا إلی الجبل،و ظفروا بعدوّهم أن یخلع نفسه،و یسلم إلیه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رقیت المنبر،فدعوت بدعوات، و سألت اللّه أن یریه ما قلت،و مسحت علی عینیه،و کشفت عنه غطاءه، فنظر إلی ساریة و سائر الجیش،و جیش الجبل،و ما بقی إلا الهزیمة لجیشه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یا عمر إن شئت</w:t>
      </w:r>
      <w:r>
        <w:rPr>
          <w:rFonts w:eastAsia="IRNazanin" w:cs="IRNazanin"/>
          <w:color w:val="111111"/>
          <w:sz w:val="28"/>
          <w:szCs w:val="28"/>
          <w:rtl w:val="true"/>
          <w:lang w:bidi="fa-IR"/>
        </w:rPr>
        <w:t xml:space="preserve">. </w:t>
      </w:r>
      <w:bookmarkStart w:id="91" w:name="pg12877_125551"/>
    </w:p>
    <w:p>
      <w:pPr>
        <w:pStyle w:val="BookText"/>
        <w:rPr/>
      </w:pPr>
      <w:bookmarkEnd w:id="9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نعم،یسمع،و یبلغ صوتک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الصیحة التی سمعتموها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إلجأ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فسمعوا صوته،و لجأوا إلی الجبل،فسلموا،و ظفروا بجیش الجبل،فنزل ضاحکا کما رأیتموه،و خاطبته و خاطبنی بما سمعتموه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آمنا و صدقنا،و شک آخرون إلی ورود البرید بحکایة ما حکاه أمیر المؤمنین،واراه عمر،و نادی بصوته،فکاد أکثر العوام المرتدین أن یعبدوا ابن الخطاب،و جعلوا هذا منقبا له،و اللّه ما کان إلا منقلبا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یف عمر بما کان قد وعد به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الروایة هی الأقرب و الأصوب،فقد تعودنا الکثیر مما یدخل فی هذا السیاق</w:t>
      </w:r>
      <w:r>
        <w:rPr>
          <w:rFonts w:eastAsia="IRNazanin" w:cs="IRNazanin"/>
          <w:color w:val="111111"/>
          <w:sz w:val="28"/>
          <w:szCs w:val="28"/>
          <w:rtl w:val="true"/>
          <w:lang w:bidi="fa-IR"/>
        </w:rPr>
        <w:t>.</w:t>
      </w:r>
    </w:p>
    <w:p>
      <w:pPr>
        <w:pStyle w:val="Heading4"/>
        <w:numPr>
          <w:ilvl w:val="3"/>
          <w:numId w:val="1"/>
        </w:numPr>
        <w:rPr/>
      </w:pPr>
      <w:bookmarkStart w:id="92" w:name="__RefHeading___Toc2939115_3224264995"/>
      <w:bookmarkStart w:id="93" w:name="_Toc31"/>
      <w:bookmarkEnd w:id="92"/>
      <w:r>
        <w:rPr>
          <w:rtl w:val="true"/>
        </w:rPr>
        <w:t>أین الإنصاف؟</w:t>
      </w:r>
      <w:r>
        <w:rPr>
          <w:rtl w:val="true"/>
        </w:rPr>
        <w:t>!</w:t>
      </w:r>
      <w:bookmarkEnd w:id="93"/>
    </w:p>
    <w:p>
      <w:pPr>
        <w:pStyle w:val="BookText"/>
        <w:rPr/>
      </w:pPr>
      <w:r>
        <w:rPr>
          <w:rFonts w:ascii="IRNazanin" w:hAnsi="IRNazanin" w:eastAsia="IRNazanin"/>
          <w:color w:val="111111"/>
          <w:sz w:val="28"/>
          <w:sz w:val="28"/>
          <w:szCs w:val="28"/>
          <w:rtl w:val="true"/>
          <w:lang w:bidi="fa-IR"/>
        </w:rPr>
        <w:t>و قد ذکرت بعض الروایات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من ظلم کثیر من الأمة لعلی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یتولون محبی أبی بکر،و یبرؤون من أعدائه کائنا من کان،و کذلک الحال بالنسبة لعمر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 الأمر لعلی،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نتولی محبیه،و لا نتبرأ من أعدائه،بل نحبهم</w:t>
      </w:r>
      <w:r>
        <w:rPr>
          <w:rFonts w:eastAsia="IRNazanin" w:cs="IRNazanin"/>
          <w:color w:val="111111"/>
          <w:sz w:val="28"/>
          <w:szCs w:val="28"/>
          <w:rtl w:val="true"/>
          <w:lang w:bidi="fa-IR"/>
        </w:rPr>
        <w:t xml:space="preserve">.. </w:t>
      </w:r>
      <w:bookmarkStart w:id="94" w:name="pg12877_125552"/>
    </w:p>
    <w:p>
      <w:pPr>
        <w:pStyle w:val="BookText"/>
        <w:rPr/>
      </w:pPr>
      <w:bookmarkEnd w:id="94"/>
      <w:r>
        <w:rPr>
          <w:rFonts w:ascii="IRNazanin" w:hAnsi="IRNazanin" w:eastAsia="IRNazanin"/>
          <w:color w:val="111111"/>
          <w:sz w:val="28"/>
          <w:sz w:val="28"/>
          <w:szCs w:val="28"/>
          <w:rtl w:val="true"/>
          <w:lang w:bidi="fa-IR"/>
        </w:rPr>
        <w:t>مع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عاداه،کما أنهم إذا ذکر لهم ما اختص اللّه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کرامته علی ربه جحدوه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یقبلون ما یذکر لهم فی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عمر بن الخطاب 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علی المنبر بالمدینة یخطب إذ نادی فی خلال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ساریة بنهاوند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المدینة و نهاوند مسیرة أکثر من خمسین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لعمر،فکیف لا یکون مثل هذا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قوم لا ینصفون،بل یکابرون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939117_3224264995"/>
      <w:bookmarkStart w:id="96" w:name="_Toc32"/>
      <w:bookmarkEnd w:id="95"/>
      <w:r>
        <w:rPr>
          <w:rtl w:val="true"/>
        </w:rPr>
        <w:t>علی</w:t>
      </w:r>
      <w:r>
        <w:rPr>
          <w:rtl w:val="true"/>
        </w:rPr>
        <w:t>«</w:t>
      </w:r>
      <w:r>
        <w:rPr>
          <w:rtl w:val="true"/>
        </w:rPr>
        <w:t>علیه السلام</w:t>
      </w:r>
      <w:r>
        <w:rPr>
          <w:rtl w:val="true"/>
        </w:rPr>
        <w:t>»</w:t>
      </w:r>
      <w:r>
        <w:rPr>
          <w:rtl w:val="true"/>
        </w:rPr>
        <w:t>و وضع الجزیة علی بنی تغلب</w:t>
      </w:r>
      <w:bookmarkEnd w:id="96"/>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عاهد و فد بنی تغلب علی ألا ینصّروا ولیدا،فکان ذلک الشرط علی الوفد،و علی من وفّدهم،و لم یکن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زمان عمر،و بالتحدید فی السنة السابعة عشرة،قال مسلموهم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تنفروهم بالخراج فیذهبوا،و لکن أضعفوا علیهم الصدقة التی تأخذونها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یغضبون من ذکر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ألا </w:t>
      </w:r>
      <w:bookmarkStart w:id="97" w:name="pg12877_125553"/>
    </w:p>
    <w:p>
      <w:pPr>
        <w:pStyle w:val="BookText"/>
        <w:rPr/>
      </w:pPr>
      <w:bookmarkEnd w:id="97"/>
      <w:r>
        <w:rPr>
          <w:rFonts w:ascii="IRNazanin" w:hAnsi="IRNazanin" w:eastAsia="IRNazanin"/>
          <w:color w:val="111111"/>
          <w:sz w:val="28"/>
          <w:sz w:val="28"/>
          <w:szCs w:val="28"/>
          <w:rtl w:val="true"/>
          <w:lang w:bidi="fa-IR"/>
        </w:rPr>
        <w:t>ینصروا مولودا إذا أسلم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وفدهم فی ذلک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الولید إلیه برؤوس النصاری و بدیانیهم قال لهم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أبلغنا مأمننا،و اللّه لئن وضعت علینا الجزیة لندخلن أرض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منا شیئا و لا تسمه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فنسمیه جزاء،و سموه أنتم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المؤمنین،ألم یضعف علیهم سعد بن مالک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أصغی إلیه،فرضی به منهم جزاء،فرجعوا علی ذلک الخ</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هذا النص وقفات،نجملها علی النحو التالی</w:t>
      </w:r>
      <w:r>
        <w:rPr>
          <w:rFonts w:eastAsia="IRNazanin" w:cs="IRNazanin"/>
          <w:color w:val="111111"/>
          <w:sz w:val="28"/>
          <w:szCs w:val="28"/>
          <w:rtl w:val="true"/>
          <w:lang w:bidi="fa-IR"/>
        </w:rPr>
        <w:t>:</w:t>
      </w:r>
    </w:p>
    <w:p>
      <w:pPr>
        <w:pStyle w:val="Heading4"/>
        <w:numPr>
          <w:ilvl w:val="3"/>
          <w:numId w:val="1"/>
        </w:numPr>
        <w:rPr/>
      </w:pPr>
      <w:bookmarkStart w:id="98" w:name="__RefHeading___Toc2939119_3224264995"/>
      <w:bookmarkStart w:id="99" w:name="_Toc33"/>
      <w:bookmarkEnd w:id="98"/>
      <w:r>
        <w:rPr>
          <w:rtl w:val="true"/>
        </w:rPr>
        <w:t>الفطرة</w:t>
      </w:r>
      <w:r>
        <w:rPr>
          <w:rtl w:val="true"/>
        </w:rPr>
        <w:t>..</w:t>
      </w:r>
      <w:r>
        <w:rPr>
          <w:rtl w:val="true"/>
        </w:rPr>
        <w:t>و التنصر،و التهوید</w:t>
      </w:r>
      <w:bookmarkEnd w:id="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منّ اللّه عز و جل علی الإنسان بهدایات مختلفة،من شأنها لو استفاد </w:t>
      </w:r>
    </w:p>
    <w:p>
      <w:pPr>
        <w:pStyle w:val="BookText"/>
        <w:rPr/>
      </w:pPr>
      <w:r>
        <w:rPr>
          <w:rFonts w:ascii="IRNazanin" w:hAnsi="IRNazanin" w:eastAsia="IRNazanin"/>
          <w:color w:val="111111"/>
          <w:sz w:val="28"/>
          <w:sz w:val="28"/>
          <w:szCs w:val="28"/>
          <w:rtl w:val="true"/>
          <w:lang w:bidi="fa-IR"/>
        </w:rPr>
        <w:t>منها أن توصله إلی موقعه الطبیعی الذی یلیق به،و بدون هذه الإستفادة سیری نفسه فی غیر الموقع اللائق به،و لیس له أن یضع نفسه فی أی موقع آخر،لأن ذلک سیکون من الخطأ الذی یجلب له و لغیره المتاعب، و المصاعب،و المصائب،و ینتهی به إلی الخراب و الدمار و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هدایة تکوینیة،و إلهامیة،و فطریة،و حسیة،و عقلیة،و تشریعیة، و هی هدایات یترتب اللاحق منها علی السابق،و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شرط علیه أن یکون وصوله إلی الهدایة التشریعیة من خلال الهدایات التی سبقتها،و بالإعتماد علیها و الإستناد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أیا کان من الناس حتی الأبوین من تجاوز هذه الهدایات فی تعامله مع الآخرین،لأن ذلک یعتبر ذلک من الظلم القبیح،و من التعدی علی الحقوق الذی لا مجال للرضا به،و لا السکوت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لأحد أن یهیمن علی الفطرة،أو أن یمنع العقل من ممارسة دوره، أو أن یستغنی عن خدمات الحواس و ینکر ما تؤدی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یصادر دور التشریع الإلهی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حصل علی هذا التشریع من خلال الهدایة العقلیة،و الفطریة و سواهما مما تقدم،من حیث إنها تصله بالهدایة التشریعیة من خلال المعجزة القاهرة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المعجزة هی التی دلت علی صدق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سائر الدلائل و الشواهد التی یرضاها العقل،و تؤیدها سائر الهدایات بصورة صریحة و واضحة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جاز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یشترط علی وفد بنی تغلب و من وفّدهم أن لا ینصروا ولیدا،بل علیهم أن یفسحوا المجال </w:t>
      </w:r>
    </w:p>
    <w:p>
      <w:pPr>
        <w:pStyle w:val="BookText"/>
        <w:rPr/>
      </w:pPr>
      <w:r>
        <w:rPr>
          <w:rFonts w:ascii="IRNazanin" w:hAnsi="IRNazanin" w:eastAsia="IRNazanin"/>
          <w:color w:val="111111"/>
          <w:sz w:val="28"/>
          <w:sz w:val="28"/>
          <w:szCs w:val="28"/>
          <w:rtl w:val="true"/>
          <w:lang w:bidi="fa-IR"/>
        </w:rPr>
        <w:t>لعقله،و لفطرته،و سائر هدایاته و قدراته و إمکاناته لتکون هی التی تختار له،و تهدیه السبیل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علی الفطرة إلا أن أبویه یهودانه،أو ینصرانه،أو یمجسانه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0" w:name="pg12877_125556"/>
    </w:p>
    <w:p>
      <w:pPr>
        <w:pStyle w:val="Heading4"/>
        <w:numPr>
          <w:ilvl w:val="3"/>
          <w:numId w:val="1"/>
        </w:numPr>
        <w:rPr/>
      </w:pPr>
      <w:bookmarkStart w:id="101" w:name="__RefHeading___Toc2939121_3224264995"/>
      <w:bookmarkStart w:id="102" w:name="_Toc34"/>
      <w:bookmarkEnd w:id="100"/>
      <w:bookmarkEnd w:id="101"/>
      <w:r>
        <w:rPr>
          <w:rtl w:val="true"/>
        </w:rPr>
        <w:t>سیاسة عمر مع نصاری تغلب خاطئة</w:t>
      </w:r>
      <w:bookmarkEnd w:id="102"/>
    </w:p>
    <w:p>
      <w:pPr>
        <w:pStyle w:val="BookText"/>
        <w:rPr/>
      </w:pPr>
      <w:r>
        <w:rPr>
          <w:rFonts w:ascii="IRNazanin" w:hAnsi="IRNazanin" w:eastAsia="IRNazanin"/>
          <w:color w:val="111111"/>
          <w:sz w:val="28"/>
          <w:sz w:val="28"/>
          <w:szCs w:val="28"/>
          <w:rtl w:val="true"/>
          <w:lang w:bidi="fa-IR"/>
        </w:rPr>
        <w:t>ثم إن من حقنا أن نسأل عن السبب الذی دعا عمر بن الخطاب إلی تغییر سیاسته مع نصاری تغلب،و عدوله عن السیاسة النبویة المبارکة إلی العمل بهذا الرأی،الذی احتاج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التدخل لإیقافه، و ردعه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مسلمی بنی تغلب قد حذروا عمر من اعتماد هذه السیاسة،و بینوا له أن وضع الخراج علی نصاری تغلب یؤدی إلی نفورهم، و ترکهم البلاد،و دخولهم بلاد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الهدف هو الحصول علی المزید من المال منهم، فیمکن زیادة مقدار الصدقة التی تؤخذ من أموالهم شرط ألا ینصّروا أولادهم إذا أسلم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عمر أصر علی رأیه،و طلب من وفدهم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رفقه بهم سوف یهیء الأجواء لدخول الکثیرین منهم فی الإسلام،مع وجود ضمانات لأبنائهم أن لا یتعرضوا للتنصیر أیضا،الأمر الذی من شأنه أن یؤدی إلی استیعابهم،و دخولهم فی الإسلام بصورة تدریجیة،حتی ینتهی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3" w:name="pg12877_125557"/>
    </w:p>
    <w:p>
      <w:pPr>
        <w:pStyle w:val="BookText"/>
        <w:rPr/>
      </w:pPr>
      <w:bookmarkEnd w:id="103"/>
      <w:r>
        <w:rPr>
          <w:rFonts w:ascii="IRNazanin" w:hAnsi="IRNazanin" w:eastAsia="IRNazanin"/>
          <w:color w:val="111111"/>
          <w:sz w:val="28"/>
          <w:sz w:val="28"/>
          <w:szCs w:val="28"/>
          <w:rtl w:val="true"/>
          <w:lang w:bidi="fa-IR"/>
        </w:rPr>
        <w:t>الأمر إلی تلاشی النصرانیة لیحل الإسلام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فإصرار عمر علی مخالفة السیاسة النبویة من شأنه تضییع هذا الإنجاز العظیم الذی جاء وفق خطة حکیمة و رائعة</w:t>
      </w:r>
      <w:r>
        <w:rPr>
          <w:rFonts w:eastAsia="IRNazanin" w:cs="IRNazanin"/>
          <w:color w:val="111111"/>
          <w:sz w:val="28"/>
          <w:szCs w:val="28"/>
          <w:rtl w:val="true"/>
          <w:lang w:bidi="fa-IR"/>
        </w:rPr>
        <w:t>.</w:t>
      </w:r>
    </w:p>
    <w:p>
      <w:pPr>
        <w:pStyle w:val="Heading4"/>
        <w:numPr>
          <w:ilvl w:val="3"/>
          <w:numId w:val="1"/>
        </w:numPr>
        <w:rPr/>
      </w:pPr>
      <w:bookmarkStart w:id="104" w:name="__RefHeading___Toc2939123_3224264995"/>
      <w:bookmarkStart w:id="105" w:name="_Toc35"/>
      <w:bookmarkEnd w:id="104"/>
      <w:r>
        <w:rPr>
          <w:rtl w:val="true"/>
        </w:rPr>
        <w:t>تدخل علی</w:t>
      </w:r>
      <w:r>
        <w:rPr>
          <w:rtl w:val="true"/>
        </w:rPr>
        <w:t>«</w:t>
      </w:r>
      <w:r>
        <w:rPr>
          <w:rtl w:val="true"/>
        </w:rPr>
        <w:t>علیه السلام</w:t>
      </w:r>
      <w:r>
        <w:rPr>
          <w:rtl w:val="true"/>
        </w:rPr>
        <w:t>»</w:t>
      </w:r>
      <w:r>
        <w:rPr>
          <w:rtl w:val="true"/>
        </w:rPr>
        <w:t>أنقذ الموقف</w:t>
      </w:r>
      <w:bookmarkEnd w:id="105"/>
    </w:p>
    <w:p>
      <w:pPr>
        <w:pStyle w:val="BookText"/>
        <w:rPr/>
      </w:pPr>
      <w:r>
        <w:rPr>
          <w:rFonts w:ascii="IRNazanin" w:hAnsi="IRNazanin" w:eastAsia="IRNazanin"/>
          <w:color w:val="111111"/>
          <w:sz w:val="28"/>
          <w:sz w:val="28"/>
          <w:szCs w:val="28"/>
          <w:rtl w:val="true"/>
          <w:lang w:bidi="fa-IR"/>
        </w:rPr>
        <w:t>و قد أعاد تدخل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إلی 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أقنع عمر بن الخطاب بأن یکتفی بما صنعه سعد بن مالک،من إضعاف الصدقة علیهم،لکی تبقی الفرصة متاحة لاستیعاب نصاری تغلب فی الإسلام بصورة هادئة و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عمر قد أصر علی توصیفه بأنه 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الإصرار یبقی فی حدوده کشخص،یرید أن یحفظ ماء الوجه،و لا یرید أن یکون تراجعه صریحا و ظاهرا</w:t>
      </w:r>
      <w:r>
        <w:rPr>
          <w:rFonts w:eastAsia="IRNazanin" w:cs="IRNazanin"/>
          <w:color w:val="111111"/>
          <w:sz w:val="28"/>
          <w:szCs w:val="28"/>
          <w:rtl w:val="true"/>
          <w:lang w:bidi="fa-IR"/>
        </w:rPr>
        <w:t>..</w:t>
      </w:r>
    </w:p>
    <w:p>
      <w:pPr>
        <w:pStyle w:val="Heading4"/>
        <w:numPr>
          <w:ilvl w:val="3"/>
          <w:numId w:val="1"/>
        </w:numPr>
        <w:rPr/>
      </w:pPr>
      <w:bookmarkStart w:id="106" w:name="__RefHeading___Toc2939125_3224264995"/>
      <w:bookmarkStart w:id="107" w:name="_Toc36"/>
      <w:bookmarkEnd w:id="106"/>
      <w:r>
        <w:rPr>
          <w:rtl w:val="true"/>
        </w:rPr>
        <w:t>حیرة عمر فی أمر المجوس</w:t>
      </w:r>
      <w:bookmarkEnd w:id="107"/>
    </w:p>
    <w:p>
      <w:pPr>
        <w:pStyle w:val="BookText"/>
        <w:rPr/>
      </w:pPr>
      <w:r>
        <w:rPr>
          <w:rFonts w:ascii="IRNazanin" w:hAnsi="IRNazanin" w:eastAsia="IRNazanin"/>
          <w:color w:val="111111"/>
          <w:sz w:val="28"/>
          <w:sz w:val="28"/>
          <w:szCs w:val="28"/>
          <w:rtl w:val="true"/>
          <w:lang w:bidi="fa-IR"/>
        </w:rPr>
        <w:t>و روی جابر بن یزید،و عمر بن أوس،و ابن مسعود،و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أصنع بالمجوس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علیا یقول فی المجوس،فإن کنت لم تسمعه، فاسأله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ابن عباس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ذلک،فقال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w:t>
      </w:r>
      <w:bookmarkStart w:id="108" w:name="pg12877_125558"/>
    </w:p>
    <w:p>
      <w:pPr>
        <w:pStyle w:val="BookText"/>
        <w:rPr/>
      </w:pPr>
      <w:bookmarkEnd w:id="108"/>
      <w:r>
        <w:rPr>
          <w:rFonts w:ascii="Amiri" w:hAnsi="Amiri" w:eastAsia="Amiri" w:cs="Amiri"/>
          <w:color w:val="111111"/>
          <w:sz w:val="28"/>
          <w:sz w:val="28"/>
          <w:szCs w:val="28"/>
          <w:rtl w:val="true"/>
          <w:lang w:bidi="ar-SA"/>
        </w:rPr>
        <w:t>تَحْکُمُونَ</w:t>
      </w:r>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أفتاه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2939127_3224264995"/>
      <w:bookmarkStart w:id="110" w:name="_Toc37"/>
      <w:bookmarkEnd w:id="109"/>
      <w:r>
        <w:rPr>
          <w:rtl w:val="true"/>
        </w:rPr>
        <w:t>للمجوس کتاب،و رفع</w:t>
      </w:r>
      <w:bookmarkEnd w:id="110"/>
    </w:p>
    <w:p>
      <w:pPr>
        <w:pStyle w:val="BookText"/>
        <w:rPr/>
      </w:pPr>
      <w:r>
        <w:rPr>
          <w:rFonts w:ascii="IRNazanin" w:hAnsi="IRNazanin" w:eastAsia="IRNazanin"/>
          <w:color w:val="111111"/>
          <w:sz w:val="28"/>
          <w:sz w:val="28"/>
          <w:szCs w:val="28"/>
          <w:rtl w:val="true"/>
          <w:lang w:bidi="fa-IR"/>
        </w:rPr>
        <w:t>عن ابن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انهزم أسفیذ همیار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أسفندهان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بیهود،و لا نصاری،و لا لهم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مجوسا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بلی،کان لهم کتاب،و لکنه رفع،و ذلک أن ملکا لهم سکر،فوقع علی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علی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أهل مملکتک فتخبرهم أنک تری ذلک حلالا،و تأمرهم أن یحلّوه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فجمعهم،و أخبرهم أن یتابعوه،فأبوا أن یتابعوه؛فخدّ لهم أخدودا فی الأرض،و أو قد فیه النار،و عرضهم علیها،فمن أبی قبول ذلک قذفه فی النار،و من أجاب خلی سبیله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1" w:name="pg12877_125559"/>
    </w:p>
    <w:p>
      <w:pPr>
        <w:pStyle w:val="BookText"/>
        <w:rPr/>
      </w:pPr>
      <w:bookmarkEnd w:id="11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عمر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اعترافا علنیا بأنه هو المرجع فی الأمور،و منه تلتمس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الآیة الکریمة لیبین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إنما هی لمن یهدی إلی الحق،أما الذی یحتاج إلی غیره لیهدیه،فلا یحق له أن یتصدی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اللافت 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تتحدث عن اتباع الناس لمن لا یملک الهدایة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الناس أن یکفوا عن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الآیة تدل علی أن من واجب عمر بن الخطاب أن یتبع من یهدیه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یتبع عمر،لأن عمر لا یهدّی إلا أن یهدی</w:t>
      </w:r>
      <w:r>
        <w:rPr>
          <w:rFonts w:eastAsia="IRNazanin" w:cs="IRNazanin"/>
          <w:color w:val="111111"/>
          <w:sz w:val="28"/>
          <w:szCs w:val="28"/>
          <w:rtl w:val="true"/>
          <w:lang w:bidi="fa-IR"/>
        </w:rPr>
        <w:t>..</w:t>
      </w:r>
    </w:p>
    <w:p>
      <w:pPr>
        <w:pStyle w:val="Heading4"/>
        <w:numPr>
          <w:ilvl w:val="3"/>
          <w:numId w:val="1"/>
        </w:numPr>
        <w:rPr/>
      </w:pPr>
      <w:bookmarkStart w:id="112" w:name="__RefHeading___Toc2939129_3224264995"/>
      <w:bookmarkStart w:id="113" w:name="_Toc38"/>
      <w:bookmarkEnd w:id="112"/>
      <w:r>
        <w:rPr>
          <w:rtl w:val="true"/>
        </w:rPr>
        <w:t>علی علیه السّلام یجلد عبید اللّه بن عمر الحد</w:t>
      </w:r>
      <w:bookmarkEnd w:id="113"/>
    </w:p>
    <w:p>
      <w:pPr>
        <w:pStyle w:val="BookText"/>
        <w:rPr/>
      </w:pPr>
      <w:r>
        <w:rPr>
          <w:rFonts w:ascii="IRNazanin" w:hAnsi="IRNazanin" w:eastAsia="IRNazanin"/>
          <w:color w:val="111111"/>
          <w:sz w:val="28"/>
          <w:sz w:val="28"/>
          <w:szCs w:val="28"/>
          <w:rtl w:val="true"/>
          <w:lang w:bidi="fa-IR"/>
        </w:rPr>
        <w:t>عن محمد بن یحیی،عن أحمد بن محمد،عن ابن فضال،عن إبن بکیر، عن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 عبید اللّه بن عمر،و قد شرب الخمر،فأمر به عمر أن یضرب،فلم یتقدم إلیه أحد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المحرر الوجیز لابن عطیة الأندلسی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لابن الجوزی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یضربه،حتی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بنسعة مثنیة،لها طرفان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فضربه بها أربعین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الحدیث موثق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السوط ذا شعبتین اکتفی بالأربعین،و کذلک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بالولید بن عقبة،فإنه جلده بسوط له شعبتان أربعین جلدة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شحمة ابن لعمر اعترف بالزنی،فلما أمر أبوه بأخذه،قال أبو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المسلمین،من فعل فعلی فی جاهلیة أو إسلام،فلا یأخذنی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علی بن أبی طالب،فقال لولده الحسن،فأخذه بیمینه،و قال لولده </w:t>
      </w:r>
    </w:p>
    <w:p>
      <w:pPr>
        <w:pStyle w:val="BookText"/>
        <w:rPr/>
      </w:pPr>
      <w:r>
        <w:rPr>
          <w:rFonts w:ascii="IRNazanin" w:hAnsi="IRNazanin" w:eastAsia="IRNazanin"/>
          <w:color w:val="111111"/>
          <w:sz w:val="28"/>
          <w:sz w:val="28"/>
          <w:szCs w:val="28"/>
          <w:rtl w:val="true"/>
          <w:lang w:bidi="fa-IR"/>
        </w:rPr>
        <w:t>الحسین،فأخذ بیساره،ثم ضربه ستة عشر سوطا،فأغمی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وافیت ربک،فقل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الحد من لیس لک فی جنبیه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عمر،حتی أقام علیه تمام مئة سوط،فمات من ذلک إلخ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 مبررا لاشتراط أبی شحمة أن یجلده الحد من لم یفعل مثل فعله فی جاهلیة و لا إسلام،لأسباب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مر علی ظهور الإسلام وقت یسمح لثلة کبیرة قضت عدة سنوات من حین بلوغها إلی ذلک الوقت فی أحضان الإسلام،و عاشت أجواءه،أن تعیش کل حیاتها بالطهارة و العفة،و لا تسمح لنفسها بارتکاب جریمة الزنا،و لعل بعضهم کان قد جاوز سن العشرین حتی بلغ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أخبر عن تطهیر أهل البیت،و منهم علی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طهرهم اللّه سبحانه لا یمکن أن تصدر منهم صغائر الذنوب،فضلا عن کبائرها،و هو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لا یزالون علی قید الحیاة،فما معنی أن یفترض عدم وجود من هو بریء من هذا الفعل؟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اشترط أبو شحمة أن لا یکون من یجری علیه الحد قد ارتکب ذلک الأمر الشنیع فی الجاهلیة،فإن الإسلام یجب ما قبله،و لا یؤخذ به فاعله،و إنما یؤخذ الإنسان بما یصدر منه بعد دخوله فی هذا الدین، فإن کان ممن ظهرت عدالته،و صحت توبته،فما المانع من أن یشارک فی </w:t>
      </w:r>
    </w:p>
    <w:p>
      <w:pPr>
        <w:pStyle w:val="BookText"/>
        <w:rPr/>
      </w:pPr>
      <w:r>
        <w:rPr>
          <w:rFonts w:ascii="IRNazanin" w:hAnsi="IRNazanin" w:eastAsia="IRNazanin"/>
          <w:color w:val="111111"/>
          <w:sz w:val="28"/>
          <w:sz w:val="28"/>
          <w:szCs w:val="28"/>
          <w:rtl w:val="true"/>
          <w:lang w:bidi="fa-IR"/>
        </w:rPr>
        <w:t>إقامة الحد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للّه فی جنبیه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الروایتین اللتین ذکرناهما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باشر إقامة الحد علی ولدین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عبد الرحمان،و أبو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السبب فی الأول هو شربه للخمر،و السبب فی الثانی هو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أقام الحد بتمامه علی شارب الخمر،أما الثانی فضربه بعض الحد،و هو ستة عشر سوطا،و ترک الباقی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نستطع أن نعرف السبب فی اکتفائه بستة عشر سوطا بالتحدید، و لم یکمل العدد،غیر أننا ندرک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یثبت لأبی شحمة و للناس طهارته،و تصدیق الآیة الشریفة النازلة فیه و فی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هو نفسه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یدل بترکه إتمام الحد إلی غیره علی أنه یجوز لمن کان فی جنبه حد أن یقیم الحد علی غیره،لا سیما إذا کان تائبا توبة نصوحا،و یعرفهم بذلک أن النهی عن تولی من فی جنبه حد إقامة الحد علی غیره إنما یراد به مجرد الکراهة لا التحریم البات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کلهم عدول،و أنهم لا یقدمون علی معصیة اللّه تبارک و تعالی،فما معنی امتناعهم عن إقامة حد من حدود اللّه محاباة للسلطان؟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السلطان نفسه یطالبهم بإجراء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کانوا یتخوفون من نوایا عمر تجاه من یقدم منهم علی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ما جری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ابن عمر،مع ما جری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أخی عثمان من الرضاعة،أعنی الولید بن عقبة،حیث لم </w:t>
      </w:r>
      <w:bookmarkStart w:id="114" w:name="pg12877_125563"/>
    </w:p>
    <w:p>
      <w:pPr>
        <w:pStyle w:val="BookText"/>
        <w:rPr/>
      </w:pPr>
      <w:bookmarkEnd w:id="114"/>
      <w:r>
        <w:rPr>
          <w:rFonts w:ascii="IRNazanin" w:hAnsi="IRNazanin" w:eastAsia="IRNazanin"/>
          <w:color w:val="111111"/>
          <w:sz w:val="28"/>
          <w:sz w:val="28"/>
          <w:szCs w:val="28"/>
          <w:rtl w:val="true"/>
          <w:lang w:bidi="fa-IR"/>
        </w:rPr>
        <w:t>یقدم الناس علی ضربه الحد،حتی بادر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لتدعونّی قریش جلادها،کما سیأتی إن شاء اللّه تعالی</w:t>
      </w:r>
      <w:r>
        <w:rPr>
          <w:rFonts w:eastAsia="IRNazanin" w:cs="IRNazanin"/>
          <w:color w:val="111111"/>
          <w:sz w:val="28"/>
          <w:szCs w:val="28"/>
          <w:rtl w:val="true"/>
          <w:lang w:bidi="fa-IR"/>
        </w:rPr>
        <w:t>.</w:t>
      </w:r>
    </w:p>
    <w:p>
      <w:pPr>
        <w:pStyle w:val="Heading4"/>
        <w:numPr>
          <w:ilvl w:val="3"/>
          <w:numId w:val="1"/>
        </w:numPr>
        <w:rPr/>
      </w:pPr>
      <w:bookmarkStart w:id="115" w:name="__RefHeading___Toc2939131_3224264995"/>
      <w:bookmarkStart w:id="116" w:name="_Toc39"/>
      <w:bookmarkEnd w:id="115"/>
      <w:r>
        <w:rPr>
          <w:rtl w:val="true"/>
        </w:rPr>
        <w:t>ظاهرة شرب الخمر فی بیت الخلیفة</w:t>
      </w:r>
      <w:bookmarkEnd w:id="116"/>
    </w:p>
    <w:p>
      <w:pPr>
        <w:pStyle w:val="BookText"/>
        <w:rPr/>
      </w:pPr>
      <w:r>
        <w:rPr>
          <w:rFonts w:ascii="IRNazanin" w:hAnsi="IRNazanin" w:eastAsia="IRNazanin"/>
          <w:color w:val="111111"/>
          <w:sz w:val="28"/>
          <w:sz w:val="28"/>
          <w:szCs w:val="28"/>
          <w:rtl w:val="true"/>
          <w:lang w:bidi="fa-IR"/>
        </w:rPr>
        <w:t>و إذا راجعنا النصوص التاریخیة،فسنجد أن أربعة من أبناء عمر بن الخطاب قد جلدوا الحد فی الخمر،بل إن عمر نفسه کان یشرب المسکر أیضا،و لکنه لم یجلد،لأن الأمر لم یصل به إلی حد السکر،کما یدعون</w:t>
      </w:r>
      <w:r>
        <w:rPr>
          <w:rFonts w:eastAsia="IRNazanin" w:cs="IRNazanin"/>
          <w:color w:val="111111"/>
          <w:sz w:val="28"/>
          <w:szCs w:val="28"/>
          <w:rtl w:val="true"/>
          <w:lang w:bidi="fa-IR"/>
        </w:rPr>
        <w:t>.</w:t>
      </w:r>
    </w:p>
    <w:p>
      <w:pPr>
        <w:pStyle w:val="Heading4"/>
        <w:numPr>
          <w:ilvl w:val="3"/>
          <w:numId w:val="1"/>
        </w:numPr>
        <w:rPr/>
      </w:pPr>
      <w:bookmarkStart w:id="117" w:name="__RefHeading___Toc2939133_3224264995"/>
      <w:bookmarkStart w:id="118" w:name="_Toc40"/>
      <w:bookmarkEnd w:id="117"/>
      <w:r>
        <w:rPr>
          <w:rtl w:val="true"/>
        </w:rPr>
        <w:t>بیان ذلک باختصار،أنهم یقولون</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عمر شرب الخمر،و جلد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صلی علی جنازة،ثم أقبل علینا بوجهه،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 من عبد اللّه ریح شراب،و إنی سألته عنه،فزعم أنه خل، و إنی سائل عنه،فإن کان مسکرا جلدته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شهدته جلده الحد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عمر،ذکر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شرب الخمر بمصر،فحده هناک عمرو بن العاص سرّا،فلما قدم علی عمر جلده حدا آخر علانیة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بن عمر المعروف بأبی شحمة،حده أبوه فی الشراب، و فی أمر أنکره علیه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بالأمر الذی أنکره علیه هو جریمة الزنا،حسبما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حده بعض ولاة المدینة فی الشراب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شرب عمر للخمر،فقد تحدثنا عنه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هنا بالإشارة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یشرب النبیذ لیقطع لحوم الإبل فی بطنه حتی لا تؤذیه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و الآثار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سقوه حین طعن نبیذا،و کان من أحب الشراب إلیه،فخرج من جرحه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العدید من الروایات التی تدل علی شرب عمر للنبیذ،فراجعها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للرامهرمزی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رجل عمر بن الخطاب فی سفر و کان صائما،فلما أفطر أهوی إلی قربة لعمر،معلقة فیها نبیذ،فشرب منها فسکر،فضربه عمر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شربت من قربتک؟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جلدتک لسکرک،لا علی شربک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بإعرابی قد سکر،فطلب له عذرا،فلما أعیاه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احبسوه، فإن صحا فاجلدوه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عمر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فضل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بماء فصبه علیه،فکسره، ثم شرب،و سقی أصحابه،ثم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فاکسروه بالماء إذا غلبکم شیطانه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الظمآن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المسانید و المراسیل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19" w:name="pg12877_125567"/>
    </w:p>
    <w:p>
      <w:pPr>
        <w:pStyle w:val="BookText"/>
        <w:rPr/>
      </w:pPr>
      <w:bookmarkEnd w:id="11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یحب الشراب الشدید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939135_3224264995"/>
      <w:bookmarkStart w:id="121" w:name="_Toc41"/>
      <w:bookmarkEnd w:id="120"/>
      <w:r>
        <w:rPr>
          <w:rtl w:val="true"/>
        </w:rPr>
        <w:t>إختلاف الصحابة فی الموؤودة</w:t>
      </w:r>
      <w:bookmarkEnd w:id="121"/>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اختلفوا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الموؤودة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لا تکون موؤودة حتی یأتی علیها التارات السبع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أطال اللّه بقاک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بذلک المبینة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Style w:val="FootnoteAnchor"/>
          <w:rtl w:val="true"/>
        </w:rPr>
        <w:footnoteReference w:id="94"/>
      </w:r>
      <w:r>
        <w:rPr>
          <w:rFonts w:ascii="Amiri" w:hAnsi="Amiri" w:eastAsia="Amiri" w:cs="Amiri"/>
          <w:color w:val="111111"/>
          <w:sz w:val="28"/>
          <w:sz w:val="28"/>
          <w:szCs w:val="28"/>
          <w:rtl w:val="true"/>
          <w:lang w:bidi="ar-SA"/>
        </w:rPr>
        <w:t xml:space="preserve">،فأشار أنه إذا استهل بعد الولادة ثم دفن فقد وئد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الذی یستوقفنا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کانوا عربا،فکیف جهلوا معنی الموؤودة حتی بلغ بهم الأمر حد الإختلاف؟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عمر قادرا علی تأکید صدق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لم یجهر بالمعنی الذی علمه،و قاس علیه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عرف صدقه،و جهر به،و دعا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Style w:val="FootnoteAnchor"/>
          <w:rtl w:val="true"/>
        </w:rPr>
        <w:footnoteReference w:id="96"/>
      </w:r>
      <w:r>
        <w:rPr>
          <w:rFonts w:ascii="IRNazanin" w:hAnsi="IRNazanin" w:eastAsia="IRNazanin"/>
          <w:color w:val="111111"/>
          <w:sz w:val="28"/>
          <w:sz w:val="28"/>
          <w:szCs w:val="28"/>
          <w:rtl w:val="true"/>
          <w:lang w:bidi="fa-IR"/>
        </w:rPr>
        <w:t>إنما یصح لو کان قتل الموؤودة بنفس و أدها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دفنها و ذلک لا یکون إلا إذا ولد حیا،ثم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یصدق الحیاة ثم القتل إلا إذا مر بالأطوار السبع التی ذکرتها الآیة الکریمة،قال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p>
    <w:p>
      <w:pPr>
        <w:pStyle w:val="BookText"/>
        <w:rPr/>
      </w:pP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لا یعرف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هذه الکلمة و هی من مفردات اللغة التی یتکلم بها،و نشأ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فیاض،و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22" w:name="pg12877_125569"/>
    </w:p>
    <w:p>
      <w:pPr>
        <w:pStyle w:val="BookText"/>
        <w:rPr/>
      </w:pPr>
      <w:bookmarkEnd w:id="122"/>
      <w:r>
        <w:rPr>
          <w:rFonts w:ascii="IRNazanin" w:hAnsi="IRNazanin" w:eastAsia="IRNazanin"/>
          <w:color w:val="111111"/>
          <w:sz w:val="28"/>
          <w:sz w:val="28"/>
          <w:szCs w:val="28"/>
          <w:rtl w:val="true"/>
          <w:lang w:bidi="fa-IR"/>
        </w:rPr>
        <w:t>و لیت شعری ما هو مقدار علمه بنظائر هذه الکلمة،فضلا عن علمه بما هو أدق،و أعمق،سواء فی اللغة العربیة،أو فی سائر المسائل و لا سیما المشکلة منها</w:t>
      </w:r>
      <w:r>
        <w:rPr>
          <w:rFonts w:eastAsia="IRNazanin" w:cs="IRNazanin"/>
          <w:color w:val="111111"/>
          <w:sz w:val="28"/>
          <w:szCs w:val="28"/>
          <w:rtl w:val="true"/>
          <w:lang w:bidi="fa-IR"/>
        </w:rPr>
        <w:t>.</w:t>
      </w:r>
    </w:p>
    <w:p>
      <w:pPr>
        <w:pStyle w:val="Heading4"/>
        <w:numPr>
          <w:ilvl w:val="3"/>
          <w:numId w:val="1"/>
        </w:numPr>
        <w:rPr/>
      </w:pPr>
      <w:bookmarkStart w:id="123" w:name="__RefHeading___Toc2939137_3224264995"/>
      <w:bookmarkStart w:id="124" w:name="_Toc42"/>
      <w:bookmarkEnd w:id="123"/>
      <w:r>
        <w:rPr>
          <w:rtl w:val="true"/>
        </w:rPr>
        <w:t>وزن القید فی رجل السجین</w:t>
      </w:r>
      <w:bookmarkEnd w:id="124"/>
    </w:p>
    <w:p>
      <w:pPr>
        <w:pStyle w:val="BookText"/>
        <w:rPr/>
      </w:pPr>
      <w:r>
        <w:rPr>
          <w:rFonts w:ascii="IRNazanin" w:hAnsi="IRNazanin" w:eastAsia="IRNazanin"/>
          <w:color w:val="111111"/>
          <w:sz w:val="28"/>
          <w:sz w:val="28"/>
          <w:szCs w:val="28"/>
          <w:rtl w:val="true"/>
          <w:lang w:bidi="fa-IR"/>
        </w:rPr>
        <w:t>مرّ رجل مقید برجلین،فحلف أحدهما بالطلاق الثلاث أن وزن قیده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الآخر بخلاف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مولی العبد أن یحل قیده لکی یعرف وزنه،فأبی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فارتفعا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اعتزلا نساءکما،و بعث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بوعاء فوضع فیه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الغلام أن یجعل رجله فی الوعاء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 یصب الماء حتی غمر القید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علّم فی الوعاء علامة،و أمره أن یرفع قیده من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الماء من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بالحدید فوضعه فی الوعاء حتی تراجع الماء إلی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 یوزن الحدید،فوزن،فکان وزنه بمثل وزن القید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القید فوزن،فکان مثل ذلک</w:t>
      </w:r>
      <w:r>
        <w:rPr>
          <w:rFonts w:eastAsia="IRNazanin" w:cs="IRNazanin"/>
          <w:color w:val="111111"/>
          <w:sz w:val="28"/>
          <w:szCs w:val="28"/>
          <w:rtl w:val="true"/>
          <w:lang w:bidi="fa-IR"/>
        </w:rPr>
        <w:t xml:space="preserve">. </w:t>
      </w:r>
      <w:bookmarkStart w:id="125" w:name="pg12877_125570"/>
    </w:p>
    <w:p>
      <w:pPr>
        <w:pStyle w:val="BookText"/>
        <w:rPr/>
      </w:pPr>
      <w:bookmarkEnd w:id="125"/>
      <w:r>
        <w:rPr>
          <w:rFonts w:ascii="IRNazanin" w:hAnsi="IRNazanin" w:eastAsia="IRNazanin"/>
          <w:color w:val="111111"/>
          <w:sz w:val="28"/>
          <w:sz w:val="28"/>
          <w:szCs w:val="28"/>
          <w:rtl w:val="true"/>
          <w:lang w:bidi="fa-IR"/>
        </w:rPr>
        <w:t xml:space="preserve">فعجب عمر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939139_3224264995"/>
      <w:bookmarkStart w:id="127" w:name="_Toc43"/>
      <w:bookmarkEnd w:id="126"/>
      <w:r>
        <w:rPr>
          <w:rtl w:val="true"/>
        </w:rPr>
        <w:t>علی علیه السّلام ینجی طفلا من موت محتم</w:t>
      </w:r>
      <w:bookmarkEnd w:id="127"/>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ترکت طفلا ابن ستة أشهر علی سطح،فمشی الطفل یحبو حتی خرج من السطح،و جلس علی رأس المیزاب،فجاءت أمه علی السطح فما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فجاؤوا بسلم و وضعوه علی الجدار،فما قدروا علی الطفل من أجل طول المیزاب و بعده عن السطح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 تصیح،و أهل الصبی 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أیام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إلیه،فحضر مع القوم،فتحیروا فیه،فقالوا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إلا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أم الصبی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الصبی،فتکلم الصبی بکلام لم یعرفه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أحضروا ههنا طفلا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فأحضروه،فنظر بعضهما إلی بعض،و تکلم الطفلان بکلام الأطفال، فخرج الطفل من المیزاب إلی السطح،فوقع فرح فی المدینة لم 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خطاب الطفل فإنه سلم علی بإمرة المؤمنین فرددت علیه، و ما أردت خطابه،لأنه لم یبلغ حد الخطاب و التکلیف،فأمرت بإحضار طفل مثله حتی یقول له بلسان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أخی،ارجع إلی السطح و لا تحرق قلب أمک و عشیرتک بموتک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یا أخی قبل أن أبلغ،فیستولی علی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السطح،فعسی أن تبلغ و یجیئ من صلبک ولد یحب اللّه و رسوله،و یوالی هذا الرجل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إلی السطح بکرامة اللّه تعالی علی 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یتوجهون بصورة عفویة إلی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 لهم مشکلاتهم،و لینقذهم من المآزق الصعبة التی یجدون أنفسهم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ذلک مرات و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الصحابة المدعین للأهلیة،للمقامات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لیحاربون أوصیاء الأنبیاء،لیستأثروا لأنفسهم دونهم بمقام الوصایة،و الخلافة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الأحداث قد أظهرت لعلی هذه القدرة علی حل المشکلات، لما توجهت إلیه القلوب و العقول،التماسا للأجوبة و الحلول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تسلیم ذلک الطفل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 و سائر ما جری بین الطفل و رفیقه یدل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للأطفال فی عالمهم إدراکا للحقائق،لا یقصر عن إدراک الکبار،و إن کان هذا الإدراک محجوبا عن الناس الذین لا یشارکونهم فی حالة 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الإدراک یفرض نفسه علی بعض تصرفاتهم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یدعوهم إلی الإلتزام بمقتضیاته،حتی لقد رضی هذا الطفل بالخروج من الموضع الخطر إلی محل الأمان،استجابة لما فرضه علیه إدراکه لواجب حیاتی و إیمانی، یعرف أن فیه رضا اللّه تبارک و تعالی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معرفة هذا الطفل بولایة أمیر المؤمنین لم یکن نتیجة تلقین تلقاه من خارج ذاته،بواسطة أبویه أو غیرهم،بل کان نتیجة إلهام فطری، و لطف إلهی،و نفحة ربانیّة،هی التی دعت إلی التحذیر من التلاعب بها فی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الشریف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الفطرة،إلا أن أبویه یهودانه،أو ینصرانه،أو یمجسانه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الحادثة تدلنا علی أن الطفولة قد أوجبت الإعفاء من التکالیف، لا لأجل عدم إدراک الأطفال للحقائق،بل لعله لأجل عدم قدرتهم علی الإستجابة لها تکوینا بالمستوی المطلوب،و لأن سعیهم للإستجابة لها،قد یعرضهم لسلبیات من محیطهم،و من یحیط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لهم بتحملها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یشأ أن یصدر لذلک الطفل أمرا بالخروج من الموضع الخطر،لأنه لم یرد أن یدخله فی مستوی آخر قد لا یقدر علی الإستجابه لکل مقتضیاته،بل أراد له أن یبقی فی نفس الحال التی أراد اللّه تعالی له أن یکون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إصدار ذلک الأمر له یعرضه لتعدیات من الناس الذین لا یدرکون الواقع الذی یعیشه،قد تؤثر سلبا علی تکوینه الروحی و المشاعری،ظنا منهم أن هذا النوع من التعامل مع الأطفال طبیعی، و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نطاق التربیة الصالحة،مع أن الأمر یکون علی عکس ذلک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حضر أن رجوع الطفل إلی بر الأمان لم یکن بصورة عفویة،و لا کان نتیجة مشاعر طفولة،بل کان عملا جاریا وفق السنة التکوینیة،القائمة علی أساس التفاعل الإدراکی فی أعلی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8" w:name="pg12877_125575"/>
    </w:p>
    <w:p>
      <w:pPr>
        <w:pStyle w:val="BookText"/>
        <w:rPr/>
      </w:pPr>
      <w:bookmarkEnd w:id="128"/>
      <w:r>
        <w:rPr>
          <w:rFonts w:ascii="IRNazanin" w:hAnsi="IRNazanin" w:eastAsia="IRNazanin"/>
          <w:color w:val="111111"/>
          <w:sz w:val="28"/>
          <w:sz w:val="28"/>
          <w:szCs w:val="28"/>
          <w:rtl w:val="true"/>
          <w:lang w:bidi="fa-IR"/>
        </w:rPr>
        <w:t>مستویاته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قرار مستند إلی حکم عقلی،له مبانیه التکوینیة،و مبرراته العقلانیة الصحیحة و الثابتة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الأمور التی تتفق للأطفال، لیست تصرفات عفویة،بل هی تخضع لموازین،و نتیجة قرارات لها مبرراتها،و إن کان الناس لا یدرکون ذلک</w:t>
      </w:r>
      <w:r>
        <w:rPr>
          <w:rFonts w:eastAsia="IRNazanin" w:cs="IRNazanin"/>
          <w:color w:val="111111"/>
          <w:sz w:val="28"/>
          <w:szCs w:val="28"/>
          <w:rtl w:val="true"/>
          <w:lang w:bidi="fa-IR"/>
        </w:rPr>
        <w:t>.</w:t>
      </w:r>
    </w:p>
    <w:p>
      <w:pPr>
        <w:pStyle w:val="Heading4"/>
        <w:numPr>
          <w:ilvl w:val="3"/>
          <w:numId w:val="1"/>
        </w:numPr>
        <w:rPr/>
      </w:pPr>
      <w:bookmarkStart w:id="129" w:name="__RefHeading___Toc2939141_3224264995"/>
      <w:bookmarkStart w:id="130" w:name="_Toc44"/>
      <w:bookmarkEnd w:id="129"/>
      <w:r>
        <w:rPr>
          <w:rtl w:val="true"/>
        </w:rPr>
        <w:t>عمر و تفسیر سبحان اللّه</w:t>
      </w:r>
      <w:bookmarkEnd w:id="130"/>
    </w:p>
    <w:p>
      <w:pPr>
        <w:pStyle w:val="BookText"/>
        <w:rPr/>
      </w:pPr>
      <w:r>
        <w:rPr>
          <w:rFonts w:ascii="IRNazanin" w:hAnsi="IRNazanin" w:eastAsia="IRNazanin"/>
          <w:color w:val="111111"/>
          <w:sz w:val="28"/>
          <w:sz w:val="28"/>
          <w:szCs w:val="28"/>
          <w:rtl w:val="true"/>
          <w:lang w:bidi="fa-IR"/>
        </w:rPr>
        <w:t>عبد اللّه بن محمد بن عبد الوهاب،عن أحمد بن محمد بن عبد اللّه من ولد عمار،عن عبد اللّه بن یحیی بن عبد الباقی،عن علی بن الحسن المعافی، عن عبد اللّه بن یزید،عن یحیی بن عقبة،عن ابن أبی الغیرار،عن محمد بن حجار،عن یزید بن الأصم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ما تفسیر سُبْحٰانَ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الحائط رجلا کان إذا سئل أنبأ،و إذا سکت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الرجل فإذا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تفسیر سُبْحٰانَ اللّٰهِ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تعظیم جلال اللّه عز و جل،و تنزیهه عما قال فیه کل مشرک، فإذا قالها العبد صلی علیه کل ملک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 حاجة إلی أی تعلیق علی هذه الروایة،سوی أن نعبر للقارئ الکریم عن مزید استغرابنا من عدم معرفة عمر،و هو فی موقع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هذا السؤال،الذی هو من أبده البدیهیات،حتی احتاج إلی أن یحیل السائل علی سید الوصیین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تتأکد هذه المفارقة و نحن نجد عمر نفسه کان یعرف من أین تؤکل الکتف،و هو یدبر لتکریس سیاساته کواقع لا یری الناس مناصا منه،و لا مندوحة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نوفق بین هاتین الحالتین فی هذا الرجل یا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برر بها إحالة السائل علیه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علی کان یفقد هذه الصفة التی أشار إلیها،و هی اهتمام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بالمعرفة،حتی إنه إذا سئل أنبأ،و إذا سکت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هذا الإعراض عن العلم منهم،و هذا التعلق و الإهتمام به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عمر هذه تشیر إلی أن اهتمام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عنه،و معانی الأخبار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31" w:name="pg12877_125577"/>
    </w:p>
    <w:p>
      <w:pPr>
        <w:pStyle w:val="BookText"/>
        <w:rPr/>
      </w:pPr>
      <w:bookmarkEnd w:id="131"/>
      <w:r>
        <w:rPr>
          <w:rFonts w:ascii="IRNazanin" w:hAnsi="IRNazanin" w:eastAsia="IRNazanin"/>
          <w:color w:val="111111"/>
          <w:sz w:val="28"/>
          <w:sz w:val="28"/>
          <w:szCs w:val="28"/>
          <w:rtl w:val="true"/>
          <w:lang w:bidi="fa-IR"/>
        </w:rPr>
        <w:t>منصبا علی نشر علمه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یجیب سائله،و هو أیضا یبدأ جلیسه ببیان الحقائق العلمیة له،إذا اختار جلیسه السکوت،لسبب أو 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الناس من ظلمات الجهل إلی نور العلم،و هذا هو خیار الإسلام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خیار غیره هو السعی لتجهیل الناس،و إبقائهم فی ظلمات التخلف،لکی یتمکنوا بذلک من رقابهم،و من الإمعان فی التسلط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عمر کان یسعی لتکریس مفهوم یخفف من معاناته فی نطاق المعرفة،و الإجابة علی الأسئلة،و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أن یکون الخلیفة قادرا علی الإجابة علی جمیع الأسئلة،و لا یجب أن یکون عالما بکل العلوم،و لا عارفا بجمیع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یرید أن یفصل بین العلم الخاص،و بین الإمامة،فلو بلغ العالم أعلی الدرجات فی علمه فلیس بالضرورة أن یکون أهلا للخلافة،فإن للخلافة مؤهلات أخری لیس العلم الخاص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یرید بتعامله هذا أن یغطی علی ضعفه بإظهار نفسه بمظهر الخلیفة المتواضع،و المرن،و الحکیم،و المنصف،و المتحری للصواب،و الذی یعطی لکل ذی حق حقه</w:t>
      </w:r>
      <w:r>
        <w:rPr>
          <w:rFonts w:eastAsia="IRNazanin" w:cs="IRNazanin"/>
          <w:color w:val="111111"/>
          <w:sz w:val="28"/>
          <w:szCs w:val="28"/>
          <w:rtl w:val="true"/>
          <w:lang w:bidi="fa-IR"/>
        </w:rPr>
        <w:t>.</w:t>
      </w:r>
    </w:p>
    <w:p>
      <w:pPr>
        <w:pStyle w:val="Heading4"/>
        <w:numPr>
          <w:ilvl w:val="3"/>
          <w:numId w:val="1"/>
        </w:numPr>
        <w:rPr/>
      </w:pPr>
      <w:bookmarkStart w:id="132" w:name="__RefHeading___Toc2939143_3224264995"/>
      <w:bookmarkStart w:id="133" w:name="_Toc45"/>
      <w:bookmarkEnd w:id="132"/>
      <w:r>
        <w:rPr>
          <w:rtl w:val="true"/>
        </w:rPr>
        <w:t>رجفة بالمدینة فی عهد عمر</w:t>
      </w:r>
      <w:bookmarkEnd w:id="1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الشاذکونی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رجفت قبور البقیع علی عهد عمر بن الخطاب،فضج أهل المدینة من ذلک،فخرج عمر و أصحاب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لتسکن الرجفة،فما زالت تزید إلی أن تعدی ذلک إلی حیطان المدینة،و عزم أهلها علی الخروج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بأبی الحسن علی بن أبی طالب،فحضر،فقال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ألا تری إلی قبور البقیع و رجفتها حتی تعدی ذلک إلی حیطان المدینة،و قد هم أهلها بالرحلة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بمائة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البدریین،فاختار من المائة عشرة،فجعلهم خلفه، و جعل التسعین من ورائهم،و لم یبق بالمدینة سوی هؤلاء إلا حضر،حتی لم یبق بالمدینة ثیب و لا عاتق إلا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بأبی ذر و مقداد و سلمان و عمار،و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بین یدی حتی أتوسط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محدقون به،فضرب الأرض برجله،ثم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أنبأنی بهذا الخبر،و هذا الیوم،و هذه الساعة،و باجتماع الناس له،إن اللّه عز و جل یقول فی کتابه إِذٰا زُلْزِلَتِ الْأَرْضُ زِلْزٰالَهٰا، وَ أَخْرَجَتِ الْأَرْضُ أَثْقٰالَهٰا، وَ قٰالَ الْإِنْسٰانُ مٰا لَهٰا </w:t>
      </w:r>
      <w:r>
        <w:rPr>
          <w:rStyle w:val="FootnoteAnchor"/>
          <w:rtl w:val="true"/>
        </w:rPr>
        <w:footnoteReference w:id="102"/>
      </w:r>
      <w:r>
        <w:rPr>
          <w:rFonts w:ascii="IRNazanin" w:hAnsi="IRNazanin" w:eastAsia="IRNazanin"/>
          <w:color w:val="111111"/>
          <w:sz w:val="28"/>
          <w:sz w:val="28"/>
          <w:szCs w:val="28"/>
          <w:rtl w:val="true"/>
          <w:lang w:bidi="fa-IR"/>
        </w:rPr>
        <w:t>أما لو کانت هی هی،لقلت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لی أثقالها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انصرف،و انصرف الناس معه،و قد سکنت الرجفة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بعض الکلام حول حادثة شبیهة بهذه جرت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هناک یکفی فی توضیح بعض الأمور هنا،و لکننا نضیف هنا زیادة علی ما سبق،ما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و سائر الصحابة بادروا إلی الدعاء لتسکن 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أرادوا أن یتولواهم دفع هذا الأمر المخیف عن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یلتفتوا إلی أن اختصاص الرجفة بالقبور أولا لیس أمرا عادیا، بجمیع المقاییس،بل هو فعل إلهی،یرید به تعالی إفهامهم أمرا خاصا،هو علی درجة کبیرة من الأهمیة و الحساسیة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لیس من الزلازل التی یتفق وقوعها،لأن الزلزال یهز الأرض کلها،و لیس القبور و حسب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إذا کان اللّه سبحانه یرید أن یوجه أنظارهم إلی أمر بعینه له علاقة بالقبور و بمستقبلهم معها،فإن الخروج من المدینة،ثم الرحیل عنها لا یجدیهم،و لا ینجیهم،فلا معنی لاتخاذهم قرار الخروج عنها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کان یعرف من هو حلاّل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یعرف أیضا أنه یملک من الأسرار الغیبة ما یمکنه من التصرف حتی فی الأمور التکوینیة،و لو کانت مثل الرجفة و الزلزال،و ربما ما هو أعظم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اختیار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أشخاص من مئة من أهل بدر باختیار موسی قومه،کما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من الأرض أن 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ستطیعه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یختار أحدا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طلب مئة من أهل بدر،ثم اختار منهم عشرة،ثم قدم سلمانا و عمارا و أبا ذر،و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الحکمة فی هذا الإختیار،و فی هذا التصرف هو توجیه الناس فی هذه الحالات الصعبة إلی قیمة أهل الإستقامة،و تعریف الناس بأهمیة الإلتزام بنهج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بآثار الجهاد و التضحیة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هذه التضحیات لا تفقد قیمتها و لا أثرها بمرور الزمن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یدلهم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النتائج الظاهرة للأعمال الصالحة مثل تحقق النصر فی الحرب و نحو ذلک هی أقل القلیل بالنسبة لواقع النتائج الحقیقیة </w:t>
      </w:r>
    </w:p>
    <w:p>
      <w:pPr>
        <w:pStyle w:val="BookText"/>
        <w:rPr/>
      </w:pPr>
      <w:r>
        <w:rPr>
          <w:rFonts w:ascii="IRNazanin" w:hAnsi="IRNazanin" w:eastAsia="IRNazanin"/>
          <w:color w:val="111111"/>
          <w:sz w:val="28"/>
          <w:sz w:val="28"/>
          <w:szCs w:val="28"/>
          <w:rtl w:val="true"/>
          <w:lang w:bidi="fa-IR"/>
        </w:rPr>
        <w:t>فی حجمها،و فی امتداداتها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جری بحضور أهل المدینة عن آخرهم،فقامت بذلک الحجة علی الجمیع،و کل من حضر و رأی لا بد أن یسأل نفسه عن خلفیات 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یوازن بین من یدعی لنفسه موقع خلافة الرسول،و یبادر إلی اغتصاب مقام الخلافة من صاحبه الشرعی بقیمة 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اسقاط جنینها، و 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أقصی عن موقعه بقیمة العدوان علی بیته و زوجته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امتثالا لوصیة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خوفا علی الإسلام و أهله</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2877_125583"/>
      <w:bookmarkStart w:id="135" w:name="pg12877_125583"/>
      <w:bookmarkEnd w:id="135"/>
    </w:p>
    <w:p>
      <w:pPr>
        <w:pStyle w:val="Heading3"/>
        <w:numPr>
          <w:ilvl w:val="2"/>
          <w:numId w:val="1"/>
        </w:numPr>
        <w:rPr/>
      </w:pPr>
      <w:bookmarkStart w:id="136" w:name="pg12877_125583"/>
      <w:bookmarkStart w:id="137" w:name="__RefHeading___Toc2939145_3224264995"/>
      <w:bookmarkStart w:id="138" w:name="_Toc46"/>
      <w:bookmarkEnd w:id="136"/>
      <w:bookmarkEnd w:id="137"/>
      <w:r>
        <w:rPr>
          <w:rtl w:val="true"/>
        </w:rPr>
        <w:t>الفصل الثالث</w:t>
      </w:r>
      <w:bookmarkEnd w:id="138"/>
    </w:p>
    <w:p>
      <w:pPr>
        <w:pStyle w:val="Heading4"/>
        <w:numPr>
          <w:ilvl w:val="3"/>
          <w:numId w:val="1"/>
        </w:numPr>
        <w:rPr/>
      </w:pPr>
      <w:bookmarkStart w:id="139" w:name="__RefHeading___Toc2939147_3224264995"/>
      <w:bookmarkStart w:id="140" w:name="_Toc47"/>
      <w:bookmarkEnd w:id="139"/>
      <w:r>
        <w:rPr>
          <w:rtl w:val="true"/>
        </w:rPr>
        <w:t>اشارة</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عفویة</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2877_125585"/>
      <w:bookmarkStart w:id="142" w:name="pg12877_125585"/>
      <w:bookmarkEnd w:id="142"/>
    </w:p>
    <w:p>
      <w:pPr>
        <w:pStyle w:val="Heading4"/>
        <w:numPr>
          <w:ilvl w:val="3"/>
          <w:numId w:val="1"/>
        </w:numPr>
        <w:rPr/>
      </w:pPr>
      <w:bookmarkStart w:id="143" w:name="pg12877_125585"/>
      <w:bookmarkStart w:id="144" w:name="__RefHeading___Toc2939149_3224264995"/>
      <w:bookmarkStart w:id="145" w:name="_Toc48"/>
      <w:bookmarkEnd w:id="143"/>
      <w:bookmarkEnd w:id="144"/>
      <w:r>
        <w:rPr>
          <w:rtl w:val="true"/>
        </w:rPr>
        <w:t>علی علیه السّلام عمر القوی الأمین؟</w:t>
      </w:r>
      <w:r>
        <w:rPr>
          <w:rtl w:val="true"/>
        </w:rPr>
        <w:t>!</w:t>
      </w:r>
      <w:bookmarkEnd w:id="145"/>
    </w:p>
    <w:p>
      <w:pPr>
        <w:pStyle w:val="BookText"/>
        <w:rPr/>
      </w:pPr>
      <w:r>
        <w:rPr>
          <w:rFonts w:ascii="IRNazanin" w:hAnsi="IRNazanin" w:eastAsia="IRNazanin"/>
          <w:color w:val="111111"/>
          <w:sz w:val="28"/>
          <w:sz w:val="28"/>
          <w:szCs w:val="28"/>
          <w:rtl w:val="true"/>
          <w:lang w:bidi="fa-IR"/>
        </w:rPr>
        <w:t>عن أبی بکر العبسی،قال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حیر الصدقة مع عمر بن الخطاب، 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عثمان فی الظل یکتب،و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 یمل علیه ما یقول عمر،و عمر فی الشمس قائم فی یوم حار،شدید الحر، علیه بردان أسودان،متزرا بواحد،و قد لف علی رأسه آخر،یعد إبل الصدقة،یکتب ألوانها و أسنانها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لعثمان،و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نعت بنت شعیب فی کتاب اللّه یٰا أَبَتِ اسْتَأْجِرْهُ إِنَّ خَیْرَ مَنِ اسْتَأْجَرْتَ الْقَوِیُّ الْأَمِینُ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 بیده إلی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القوی الأمین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146" w:name="pg12877_125586"/>
    </w:p>
    <w:p>
      <w:pPr>
        <w:pStyle w:val="BookText"/>
        <w:rPr/>
      </w:pPr>
      <w:bookmarkEnd w:id="14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علی رأس عثمان،فلماذا یحتاج عثمان إلیه لیمل علیه أقوال عمر،فإن عثمان کان یسمع أقوال عمر،کما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قد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فقط کان یجلس فی الظل،ثم صرحت بأن عمر کان فی الشمس،و فی یوم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لکنها سکتت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تبین هل هو فی الظل أو فی الشمس،فإن کونه علی رأس عثمان لا یمنع من کونه فی الشمس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الظل،فلماذا لم تضفه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الشمس فما الفرق بینه و بین عمر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إذا کان علی فی الشمس،فلماذا لم یذکر لنا الراوی صفة لباسه،کما وصف لباس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یلبس بردا أو بردین؟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لونهما أسودأ أو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یلفّه أحد البردین علی رأسه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هو القوی الأمین،ألم یکن هو الأجدر بلقب أمین هذه الأمة من أبی عبیدة،لا سیما و أنه کان یعدّ إبل الصدقة التی هی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یلاقی هذه الشدائد؟</w:t>
      </w:r>
      <w:r>
        <w:rPr>
          <w:rFonts w:eastAsia="IRNazanin" w:cs="IRNazanin"/>
          <w:color w:val="111111"/>
          <w:sz w:val="28"/>
          <w:szCs w:val="28"/>
          <w:rtl w:val="true"/>
          <w:lang w:bidi="fa-IR"/>
        </w:rPr>
        <w:t>!.</w:t>
      </w:r>
    </w:p>
    <w:p>
      <w:pPr>
        <w:pStyle w:val="Heading4"/>
        <w:numPr>
          <w:ilvl w:val="3"/>
          <w:numId w:val="1"/>
        </w:numPr>
        <w:rPr/>
      </w:pPr>
      <w:bookmarkStart w:id="147" w:name="__RefHeading___Toc2939151_3224264995"/>
      <w:bookmarkStart w:id="148" w:name="_Toc49"/>
      <w:bookmarkEnd w:id="147"/>
      <w:r>
        <w:rPr>
          <w:rtl w:val="true"/>
        </w:rPr>
        <w:t>یوم الغدیر</w:t>
      </w:r>
      <w:r>
        <w:rPr>
          <w:rtl w:val="true"/>
        </w:rPr>
        <w:t>..</w:t>
      </w:r>
      <w:r>
        <w:rPr>
          <w:rtl w:val="true"/>
        </w:rPr>
        <w:t>یوم عید</w:t>
      </w:r>
      <w:bookmarkEnd w:id="1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المؤمنین،إنکم تقرأون آیة فی کتابکم،لو علینا معشر الیهود نزلت لأخذنا </w:t>
      </w:r>
    </w:p>
    <w:p>
      <w:pPr>
        <w:pStyle w:val="BookText"/>
        <w:rPr/>
      </w:pPr>
      <w:r>
        <w:rPr>
          <w:rFonts w:ascii="IRNazanin" w:hAnsi="IRNazanin" w:eastAsia="IRNazanin"/>
          <w:color w:val="111111"/>
          <w:sz w:val="28"/>
          <w:sz w:val="28"/>
          <w:szCs w:val="28"/>
          <w:rtl w:val="true"/>
          <w:lang w:bidi="fa-IR"/>
        </w:rPr>
        <w:t>ذلک الیوم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اَلْیَوْمَ أَکْمَلْتُ لَکُمْ دِینَکُمْ وَ أَتْمَمْتُ عَلَیْکُمْ نِعْمَتِی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اللّه،إنی لأعلم الیوم الذی نزلت فیه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 التی نزلت فیها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مکان أنزلت و رسول اللّه واقف بعرفة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العالیة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عند عمر بن الخطاب،فذکروا هذه الآیة 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رجل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علمنا أی یوم نزلت هذه الآیة لاتخذناه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جعله لنا عیدا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علم عمر بن الخطاب بتاریخ نزول الآیة الشریفة لا یقدم و لا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عمر هذا لا یعدو کونه تهربا من الإجابة،و تمییعا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یعلم بتاریخ نزول الآیة،فإن غیره یعلم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الأثر العملی الذی ترتب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یصرح عمر بهذا التاریخ الذی یعرفه بهذه الدقة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إن کان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جعله لنا عیدا کان له واقعیة فی عهده و فی عهد سلفه أبی بکر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الخطوات العملیة التی کانوا یقومون بها فی هذا العید الإلهی؟</w:t>
      </w:r>
      <w:r>
        <w:rPr>
          <w:rFonts w:eastAsia="IRNazanin" w:cs="IRNazanin"/>
          <w:color w:val="111111"/>
          <w:sz w:val="28"/>
          <w:szCs w:val="28"/>
          <w:rtl w:val="true"/>
          <w:lang w:bidi="fa-IR"/>
        </w:rPr>
        <w:t xml:space="preserve">! </w:t>
      </w:r>
      <w:bookmarkStart w:id="149" w:name="pg12877_125589"/>
    </w:p>
    <w:p>
      <w:pPr>
        <w:pStyle w:val="BookText"/>
        <w:rPr/>
      </w:pPr>
      <w:bookmarkEnd w:id="149"/>
      <w:r>
        <w:rPr>
          <w:rFonts w:ascii="IRNazanin" w:hAnsi="IRNazanin" w:eastAsia="IRNazanin"/>
          <w:color w:val="111111"/>
          <w:sz w:val="28"/>
          <w:sz w:val="28"/>
          <w:szCs w:val="28"/>
          <w:rtl w:val="true"/>
          <w:lang w:bidi="fa-IR"/>
        </w:rPr>
        <w:t>و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فوجئ بکلام هذا الیهودی،فجاءت إجابته علی مراحل،بدأت بادعاء المعرفة،بتاریخ ذلک الیوم،ثم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جعله 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دون أن یدلنا علی مظاهر هذا العید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لم یذکر إن کان المسلمون قد قبلوا بما جعله اللّه تعالی لهم أم لا</w:t>
      </w:r>
      <w:r>
        <w:rPr>
          <w:rFonts w:eastAsia="IRNazanin" w:cs="IRNazanin"/>
          <w:color w:val="111111"/>
          <w:sz w:val="28"/>
          <w:szCs w:val="28"/>
          <w:rtl w:val="true"/>
          <w:lang w:bidi="fa-IR"/>
        </w:rPr>
        <w:t>..</w:t>
      </w:r>
    </w:p>
    <w:p>
      <w:pPr>
        <w:pStyle w:val="Heading4"/>
        <w:numPr>
          <w:ilvl w:val="3"/>
          <w:numId w:val="1"/>
        </w:numPr>
        <w:rPr/>
      </w:pPr>
      <w:bookmarkStart w:id="150" w:name="__RefHeading___Toc2939153_3224264995"/>
      <w:bookmarkStart w:id="151" w:name="_Toc50"/>
      <w:bookmarkEnd w:id="150"/>
      <w:r>
        <w:rPr>
          <w:rtl w:val="true"/>
        </w:rPr>
        <w:t>انتقاص علی علیه السّلام یؤذی النبی صلّی اللّه علیه و آله فی قبره</w:t>
      </w:r>
      <w:bookmarkEnd w:id="151"/>
    </w:p>
    <w:p>
      <w:pPr>
        <w:pStyle w:val="BookText"/>
        <w:rPr/>
      </w:pP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وقع فی علی بمحضر من عمر،فقال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صاحب هذا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بن عبد اللّه بن عبد المطلب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طالب بن عبد المطلب،لا تذکر علیا إلا بخیر، فإنک إن انتقصته آذیت صاحب هذا القبر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راوی هذا الحدیث هو عروة بن الزبیر المعروف ببغضه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حارب أبوه الزبیر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فی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عروة ینال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عدّ من الذین یضعون أخبارا قبیحة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إذا ذکر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یصیبه الزمع،فیسب،و یضرب إحدی یدیه علی الأخری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52" w:name="pg12877_125591"/>
    </w:p>
    <w:p>
      <w:pPr>
        <w:pStyle w:val="BookText"/>
        <w:rPr/>
      </w:pPr>
      <w:bookmarkEnd w:id="152"/>
      <w:r>
        <w:rPr>
          <w:rFonts w:ascii="IRNazanin" w:hAnsi="IRNazanin" w:eastAsia="IRNazanin"/>
          <w:color w:val="111111"/>
          <w:sz w:val="28"/>
          <w:sz w:val="28"/>
          <w:szCs w:val="28"/>
          <w:rtl w:val="true"/>
          <w:lang w:bidi="fa-IR"/>
        </w:rPr>
        <w:t>و هل یتوقع من أمثال عروة إلا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إن کان ما جری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 من ضرب زوجته سیدة نساء العالمین،و إسقاط جنینها،و إحراق بابه، و إحضاره ملببا إلی مجلس أبی بکر،و تهدیده بالقتل من قبل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انتقاص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موجبات أذی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علی قلبه مثل السمن و العسل؟</w:t>
      </w:r>
      <w:r>
        <w:rPr>
          <w:rFonts w:eastAsia="IRNazanin" w:cs="IRNazanin"/>
          <w:color w:val="111111"/>
          <w:sz w:val="28"/>
          <w:szCs w:val="28"/>
          <w:rtl w:val="true"/>
          <w:lang w:bidi="fa-IR"/>
        </w:rPr>
        <w:t>!</w:t>
      </w:r>
    </w:p>
    <w:p>
      <w:pPr>
        <w:pStyle w:val="Heading4"/>
        <w:numPr>
          <w:ilvl w:val="3"/>
          <w:numId w:val="1"/>
        </w:numPr>
        <w:rPr/>
      </w:pPr>
      <w:bookmarkStart w:id="153" w:name="__RefHeading___Toc2939155_3224264995"/>
      <w:bookmarkStart w:id="154" w:name="_Toc51"/>
      <w:bookmarkEnd w:id="153"/>
      <w:r>
        <w:rPr>
          <w:rtl w:val="true"/>
        </w:rPr>
        <w:t>عمر لو صرفناکم عما تعرفون</w:t>
      </w:r>
      <w:r>
        <w:rPr>
          <w:rtl w:val="true"/>
        </w:rPr>
        <w:t>!</w:t>
      </w:r>
      <w:bookmarkEnd w:id="154"/>
    </w:p>
    <w:p>
      <w:pPr>
        <w:pStyle w:val="BookText"/>
        <w:rPr/>
      </w:pPr>
      <w:r>
        <w:rPr>
          <w:rFonts w:ascii="IRNazanin" w:hAnsi="IRNazanin" w:eastAsia="IRNazanin"/>
          <w:color w:val="111111"/>
          <w:sz w:val="28"/>
          <w:sz w:val="28"/>
          <w:szCs w:val="28"/>
          <w:rtl w:val="true"/>
          <w:lang w:bidi="fa-IR"/>
        </w:rPr>
        <w:t>عن محمد بن خالد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خطبهم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صرفناکم عما تعرفون إلی ما تنکرون،ما کنتم صانعین؟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عمر،إذن کنا نستتیبک،فإن تبت قبلناک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نضرب الذی فیه عیناک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فی هذه الأمة من إذا اعوججنا أقام أودنا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55" w:name="pg12877_125592"/>
    </w:p>
    <w:p>
      <w:pPr>
        <w:pStyle w:val="BookText"/>
        <w:rPr/>
      </w:pPr>
      <w:bookmarkEnd w:id="15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نشیر هنا إلی الأمور التالیة</w:t>
      </w:r>
      <w:r>
        <w:rPr>
          <w:rFonts w:eastAsia="IRNazanin" w:cs="IRNazanin"/>
          <w:color w:val="111111"/>
          <w:sz w:val="28"/>
          <w:szCs w:val="28"/>
          <w:rtl w:val="true"/>
          <w:lang w:bidi="fa-IR"/>
        </w:rPr>
        <w:t>:</w:t>
      </w:r>
    </w:p>
    <w:p>
      <w:pPr>
        <w:pStyle w:val="Heading4"/>
        <w:numPr>
          <w:ilvl w:val="3"/>
          <w:numId w:val="1"/>
        </w:numPr>
        <w:rPr/>
      </w:pPr>
      <w:bookmarkStart w:id="156" w:name="__RefHeading___Toc2939157_3224264995"/>
      <w:bookmarkStart w:id="157" w:name="_Toc52"/>
      <w:bookmarkEnd w:id="156"/>
      <w:r>
        <w:rPr>
          <w:rtl w:val="true"/>
        </w:rPr>
        <w:t>هل یرید عمر اختبارهم؟</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أراد اختبار الناس،لیعرف مدی هیمنته علیهم،لیری إن کانت تخوله أن یتقدم خطوة أخری فی سیاساته القاضیة بإقصاء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إقصاء أهل السابقة فی الدین عن کل الشؤون،و تسلیط بنی أمیة،بشخص معاویة و أضرابه علی الأمة، لکی یطمئن إلی أن الخلافة لن تقع بعده فی ید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یخطط لإلغاء تشریعات،أو إضافة بعض ما یخدم سیاساته فی أمور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یسعی لفرضها علی الناس بنحو أو بآخر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سکوت المسلمین حتی مع تکراره لهذا الأمر الکریه ثلاث مرات،یدل علی أنه کان قد بلغ الأمر فی قهر المسلمین،و استلاب قرارهم حدا مقبولا و مناسبا لإجراء سیاساته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صراحته فی بیان جزاء من یفعل ذلک قد أحبط مشروعه،او علی الأقل فرض علیه أن یحتاط کثیرا فیه،حتی لا یصطدم بمنطق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یجد الفرصة المناسبة التی یخشاها عمر،و ربما یجد الکثیر من التأیید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له أن الملتزمین بالنهج النبوی لن یسکتوا عن هذا الأمر الخطیر،و لن یرضوا بالعدول عن السنن و الأحکام الإلهیة إلی اجتهادات الرأی،و العمل بالهوی</w:t>
      </w:r>
      <w:r>
        <w:rPr>
          <w:rFonts w:eastAsia="IRNazanin" w:cs="IRNazanin"/>
          <w:color w:val="111111"/>
          <w:sz w:val="28"/>
          <w:szCs w:val="28"/>
          <w:rtl w:val="true"/>
          <w:lang w:bidi="fa-IR"/>
        </w:rPr>
        <w:t xml:space="preserve">. </w:t>
      </w:r>
      <w:bookmarkStart w:id="158" w:name="pg12877_125593"/>
    </w:p>
    <w:p>
      <w:pPr>
        <w:pStyle w:val="Heading4"/>
        <w:numPr>
          <w:ilvl w:val="3"/>
          <w:numId w:val="1"/>
        </w:numPr>
        <w:rPr/>
      </w:pPr>
      <w:bookmarkStart w:id="159" w:name="__RefHeading___Toc2939159_3224264995"/>
      <w:bookmarkStart w:id="160" w:name="_Toc53"/>
      <w:bookmarkEnd w:id="158"/>
      <w:bookmarkEnd w:id="159"/>
      <w:r>
        <w:rPr>
          <w:rtl w:val="true"/>
        </w:rPr>
        <w:t>رعب عمر من علی علیه السّلام</w:t>
      </w:r>
      <w:bookmarkEnd w:id="160"/>
    </w:p>
    <w:p>
      <w:pPr>
        <w:pStyle w:val="BookText"/>
        <w:rPr/>
      </w:pP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إلی أبی وایل،قال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خلف عمر بن الخطاب فبینا أنا أمشی معه،إذ أسرع فی مشیه،فقلت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مشیتک یا أبا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مغضبا،و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تری الرجل خلفی،ثکلتک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 الرسول،و أول من آمن و صدق به و شقیقه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هذا،یا أبا وایل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رعبه من قلبی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ذلک،یا أبا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رأیته یوم أحد یدخل بنفسه فی جمع المشرکین کما یدخل الأسد بنفسه فی زریبة الغنم،فیقتل منها و یخلی ما یشاء،فما زال ذلک دأبه حتی أفضی إلینا،و نحن منهزمون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إلینا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ویلکم،أترغبون بأنفسکم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بایعتموه؟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من بین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الشجاع قد ینهزم،و إنّ الکرّة تمحو الفرّة،فما زلت أخدعه حتّی انصرف بوجهه عنی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یخرج رعبه من قلبی أبدا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هذا الحدیث عن الشیعة و فی مصادرهم،أحری أن یجعلنا نطمئن إلی صحته،و عدم تعرضه للتصرفات و التحریفات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یدلنا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شجاعة عمر التی أبداها فی هجومه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محاولته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آنئذ لم تکن واقعیة،إنما کانت لعلمه بأن علیا موصی بالسکوت،و هو واقف علی مدی التزام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بأوامر و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رآه حین أرسله لقتال الیهود فی خیبر،فقال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و لا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قلیلا،ثم وقف و لم یلتفت،و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أقاتلهم یا رسول اللّه إلخ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یتقید بحرفیة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 لا یعقل أن یخالف وصیته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کان یظن أن هذه الوصیة إنما ترتبط بما یجری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مباشرة،فیما له مساس بغصب مقامه و 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تتعداه إلی ما عداه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الرعب حلة طبیعیة تنتاب الإنسان حین یتذکر موقفا مرعبا،حتی مع علمه بأن الطرف الآخر لا یرید به سوءا لأجل وصیة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الحالات لا تمنع من التدبیر لأیقاع الطرف الآخر فی شرک إن قدر علی ذلک،إذا کان قد احتاط لنفسه و اطمأن لعدم انکشاف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المظلومین،الذین یرون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فتکه فی أعداء اللّه لا بد تنتعش أرواحهم،و تبتهج نفوسهم،و أن یشفی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من الصحاح الستة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صدورهم هذا القتل الذریع لأعدائهم،و یذهب اللّه به غیظ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تتحول قلوبهم الخائفة إلی قلوب مطمئنة و راضیة،و جریئة علی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یکونوا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رُحَمٰاءُ بَیْنَهُمْ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دعا أبا وائل إلی التعجب من خوف عمر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من تعجبه،أن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الرسول،و حامل میزاته و خصائصة،و قد وصف اللّه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أن یکون أول من آمن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 به مصدر خوف لأحد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المفروض هو أن یأمن معه الخائف،و أن یقوی به الضعیف،و یشجع الجبان؟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الأغرب و الأعجب من ذلک أن یعتبر مطالبة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مأزقا یحتاج الخروج منه إلی الخدیعة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یخدع علیا،و لا یتشجع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معه و إلی جانبه،یشد أزره،و یقویه علی عدوه،و یحمی حوزته،و یرد هو و إیاه عدوان المعتدین، و کید الضالین و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یبقی خائفا منه إلی هذا الحد طیلة تلک السنین؟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رأی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طیلة تلک المدة التی سبقت حرب </w:t>
      </w:r>
      <w:bookmarkStart w:id="161" w:name="pg12877_125597"/>
    </w:p>
    <w:p>
      <w:pPr>
        <w:pStyle w:val="BookText"/>
        <w:rPr/>
      </w:pPr>
      <w:bookmarkEnd w:id="161"/>
      <w:r>
        <w:rPr>
          <w:rFonts w:ascii="IRNazanin" w:hAnsi="IRNazanin" w:eastAsia="IRNazanin"/>
          <w:color w:val="111111"/>
          <w:sz w:val="28"/>
          <w:sz w:val="28"/>
          <w:szCs w:val="28"/>
          <w:rtl w:val="true"/>
          <w:lang w:bidi="fa-IR"/>
        </w:rPr>
        <w:t>أحد،و کذلک السنین التی تلتها،و التی ربما تکون قد بلغت عقدین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العدل و الصدق،و الإلتزام بإحکام الدین،و العفو عن المذنبین،و الحلم عن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یشعر بمدی التزامه بأوامر اللّه و رسوله حین هاجم هو بیته، و ضرب زوجته و هی أعز ما فی الوجود علیه،و هی سیدة نساء العالمین، 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یواجه مساءته إلا بالصبر و الحلم،و الإلتزام الصارم 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کله یدل علی أن عمر إنما یفکر بنفسه،لا بأی شیء آخر،و أن أیا من تلک الأمور التی عاینها لا یجعله یطمئن علی سلامة نفسه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یقیس الأمور بمقاییس عادیة و مادیة،تصور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کله یبقی عارضا و مؤقتا،و قد یزول تأثیره فی أیة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لا یمنع عمر من إظهار التماسک،و من أن یتظاهر بالحزم،و من العمل علی البطش بمناوئیه فی الخفاء،أو فی العلن حین یجد القدرة علی ذلک</w:t>
      </w:r>
      <w:r>
        <w:rPr>
          <w:rFonts w:eastAsia="IRNazanin" w:cs="IRNazanin"/>
          <w:color w:val="111111"/>
          <w:sz w:val="28"/>
          <w:szCs w:val="28"/>
          <w:rtl w:val="true"/>
          <w:lang w:bidi="fa-IR"/>
        </w:rPr>
        <w:t>.</w:t>
      </w:r>
    </w:p>
    <w:p>
      <w:pPr>
        <w:pStyle w:val="Heading4"/>
        <w:numPr>
          <w:ilvl w:val="3"/>
          <w:numId w:val="1"/>
        </w:numPr>
        <w:rPr/>
      </w:pPr>
      <w:bookmarkStart w:id="162" w:name="__RefHeading___Toc2939161_3224264995"/>
      <w:bookmarkStart w:id="163" w:name="_Toc54"/>
      <w:bookmarkEnd w:id="162"/>
      <w:r>
        <w:rPr>
          <w:rtl w:val="true"/>
        </w:rPr>
        <w:t>ذرو من قول</w:t>
      </w:r>
      <w:r>
        <w:rPr>
          <w:rtl w:val="true"/>
        </w:rPr>
        <w:t>!</w:t>
      </w:r>
      <w:bookmarkEnd w:id="163"/>
    </w:p>
    <w:p>
      <w:pPr>
        <w:pStyle w:val="BookText"/>
        <w:rPr/>
      </w:pPr>
      <w:r>
        <w:rPr>
          <w:rFonts w:ascii="IRNazanin" w:hAnsi="IRNazanin" w:eastAsia="IRNazanin"/>
          <w:color w:val="111111"/>
          <w:sz w:val="28"/>
          <w:sz w:val="28"/>
          <w:szCs w:val="28"/>
          <w:rtl w:val="true"/>
          <w:lang w:bidi="fa-IR"/>
        </w:rPr>
        <w:t>روی المؤرخون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خلفت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فظننته یعنی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یلعب مع أترابه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أعن ذلک،إنما عنیت عظیمکم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خلفته یمتح بالغرب </w:t>
      </w:r>
      <w:r>
        <w:rPr>
          <w:rStyle w:val="FootnoteAnchor"/>
          <w:rtl w:val="true"/>
        </w:rPr>
        <w:footnoteReference w:id="120"/>
      </w:r>
      <w:r>
        <w:rPr>
          <w:rFonts w:ascii="IRNazanin" w:hAnsi="IRNazanin" w:eastAsia="IRNazanin"/>
          <w:color w:val="111111"/>
          <w:sz w:val="28"/>
          <w:sz w:val="28"/>
          <w:szCs w:val="28"/>
          <w:rtl w:val="true"/>
          <w:lang w:bidi="fa-IR"/>
        </w:rPr>
        <w:t>،علی نخیلات فلان،و هو یقرأ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علیک دماء البدن إن کتمتنیها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فی نفسه شیء من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عما یدعیه،فقال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أمره ذرو من قول </w:t>
      </w:r>
      <w:r>
        <w:rPr>
          <w:rStyle w:val="FootnoteAnchor"/>
          <w:rtl w:val="true"/>
        </w:rPr>
        <w:footnoteReference w:id="121"/>
      </w:r>
      <w:r>
        <w:rPr>
          <w:rFonts w:ascii="IRNazanin" w:hAnsi="IRNazanin" w:eastAsia="IRNazanin"/>
          <w:color w:val="111111"/>
          <w:sz w:val="28"/>
          <w:sz w:val="28"/>
          <w:szCs w:val="28"/>
          <w:rtl w:val="true"/>
          <w:lang w:bidi="fa-IR"/>
        </w:rPr>
        <w:t>،لا یثبت حجة،و لا یقطع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یربع فی أمره وقتا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أراد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یصرّح باسمه،فمنعت من ذلک،إشفاقا، و حیطة علی الإسلام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 رب هذه البنیة،لا تجتمع علیه قریش أبدا الخ</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هذه الروایة إلی أمور یحسن الوقوف عندها،و لو لمجرد التأکید علیها و التذکیر بها،فلا 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یسعون لبعث الیأس فی نفس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علی کل أثر للطموح لدیه إلی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بالنسبة إلیه شخصیة،ترتبط بالرغبة و الطموح،و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یراها من مفردات التکلیف الإلهی و المسؤولیة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مجرد ذرو من قول،بل هو عزم إلهی،و إصرار،و تأکید نبوی یمنع أیة شبهة،و یزیل أی ریب،فقد نص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بالقول تارة، و بالفعل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أخذ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منهم 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جمع کلماته و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تصب فی هذا الإتجاه،لاحتجنا إلی آلاف الصفحات،و تألیف عشرات المجلدات،رغم کل مساعیهم لطمس ذلک و إخفائه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شدة وضوح تصریحات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التواریخ، المجلد المتعلق بالخلفاء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منه إلی بالغ اهتمامه بتکریس هذا الأمر بصورة عملیة باشر بتسجیله فی مرض موته بصورة مکتوبة،الأمر الذی دعا بعمر ابن الخطاب إلی الإقدام علی أمر هو فی غایة الجرأة و الخطورة،حین 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فأبطل بذلک جدوی کتابة ذلک الکتاب،بل جعل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للإختلاف و التشاجر،و التناحر و التدابر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صداقة عمر لابن عباس مکّنت عمر من استشراف الکثیر مما کان یدور بین الهاشمیین من أحادیث،و ما یتداولونه و ما یفکرون فیه من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اعتراف عمر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یصرح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موته،یدل علی کثرة هتاف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علی،حتی لقد أصبح واضحا للجمیع أن مجرد طلبه کتفا و دواة،یعنی معرفتهم بما فی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یرید أن یفعله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منع النبی من الوصیة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حیطة علی الإسلام،فهی مرفوضة؛فإن عمر نفسه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رسول اللّه الأمر له،فکان ماذا،إذا لم یرد اللّه تعالی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أمرا،و أراد اللّه غیره،فنفذ مراد اللّه تعالی،و لم ینفذ مراد رسوله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4" w:name="pg12877_125601"/>
    </w:p>
    <w:p>
      <w:pPr>
        <w:pStyle w:val="BookText"/>
        <w:rPr/>
      </w:pPr>
      <w:bookmarkEnd w:id="164"/>
      <w:r>
        <w:rPr>
          <w:rFonts w:ascii="IRNazanin" w:hAnsi="IRNazanin" w:eastAsia="IRNazanin"/>
          <w:color w:val="111111"/>
          <w:sz w:val="28"/>
          <w:sz w:val="28"/>
          <w:szCs w:val="28"/>
          <w:rtl w:val="true"/>
          <w:lang w:bidi="fa-IR"/>
        </w:rPr>
        <w:t>و نقول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لا یکون مراد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مراد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یمکن أن نصدق أن غیرة عمر علی الإسلام أشد من غیرة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أدرک بثاقب نظره ما لم یدرکه سید ولد آدم،و إمام الکل،و عقل الکل،و مدیر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غیرته علی الإسلام تبرر له اتهام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 و الهذیان 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یرید أمرا لا یرضاه اللّه و لا یریده؟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علیه قریش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المیزان فی الإمامة عند عمر هو اجتماع قریش و عدم 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الذی نعرفه هو أن المیزان هو ما یریده اللّه و رسوله دوان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اجتماع قریش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حسدا من البعض،و استجابة للأحقاد بسبب ما نالهم منه فی حروبهم للّه و لرسوله</w:t>
      </w:r>
      <w:r>
        <w:rPr>
          <w:rFonts w:eastAsia="IRNazanin" w:cs="IRNazanin"/>
          <w:color w:val="111111"/>
          <w:sz w:val="28"/>
          <w:szCs w:val="28"/>
          <w:rtl w:val="true"/>
          <w:lang w:bidi="fa-IR"/>
        </w:rPr>
        <w:t>..</w:t>
      </w:r>
    </w:p>
    <w:p>
      <w:pPr>
        <w:pStyle w:val="Heading4"/>
        <w:numPr>
          <w:ilvl w:val="3"/>
          <w:numId w:val="1"/>
        </w:numPr>
        <w:rPr/>
      </w:pPr>
      <w:bookmarkStart w:id="165" w:name="__RefHeading___Toc2939163_3224264995"/>
      <w:bookmarkStart w:id="166" w:name="_Toc55"/>
      <w:bookmarkEnd w:id="165"/>
      <w:r>
        <w:rPr>
          <w:rtl w:val="true"/>
        </w:rPr>
        <w:t>هل نجحت سیاساتهم؟</w:t>
      </w:r>
      <w:r>
        <w:rPr>
          <w:rtl w:val="true"/>
        </w:rPr>
        <w:t>!</w:t>
      </w:r>
      <w:bookmarkEnd w:id="166"/>
    </w:p>
    <w:p>
      <w:pPr>
        <w:pStyle w:val="BookText"/>
        <w:rPr/>
      </w:pP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السیاسة کانت تتجه نحو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التحفة العسجدیة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جمیع بنی هاشم عن مقام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یعرفون ذلک آنئذ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هناک سعی حثیث لتصغیر شأن بنی هاشم،و إخلاق ذکرهم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من شواهد معرفة الناس بسیاسات الحکام الرامیة إلی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الرزاق،من أن عمر بن الخطاب قال لأحد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تری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الخلیفة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 رجالا من المهاجرین و لم یسمّ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اللّه،إنه لأحراهم إن کان علیهم أن یقیمهم علی طریقة من الحق</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یحتج لتدبیره الشوری التی کانت مهمتها تکریس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علیا لا تجتمع علیه قریش أبدا،أو أن قومه أبوه،أو استصغروا سنه،أو نحو ذلک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قد رضیت فی نهایة الأمر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أنها کانت تری أنه هو السبب فیما أتاه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إن کانوا مسلمین،فلما ذا لا یرضون بحکم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یکونوا مسلمین،فمخالفتهم لا تضر،و لا مانع من جهادهم،و فرض ما یریده اللّه و رسوله علیهم بالقوة،کما جاهدهم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قبل،ثم جاهدهم بعد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فی الجمل،و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مذ کان حیا علی صرف الأمر عن أهل بیته بعد موته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لسعیهم لتصغیر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الأمر فی أکثر من مناسبة،و تکفی الإشارة هنا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علیک بقریش،فإنهم قطعوا رحمی،و اکفأوا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للتنکابنی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أنائی،و صغروا عظیم منزلتی إلخ</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لسعیهم لإخلاق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نحن ممن خمل ذکره، و خبت ناره،و انقطع صوته وصیته،حتی أکل الدهر علینا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مضت السنون و الأحقاب بما فیها،و مات کثیر ممن یعرف،و نشأ کثیر ممن لا یعرف إلخ</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عدی بن حاتم بعد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معاویة،فسأله معاویة عما أبقی الدهر فی قلبه من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کله،و إذا ذکر ازداد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أرید بذلک إلا إخلاق ذکره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7" w:name="pg12877_125605"/>
    </w:p>
    <w:p>
      <w:pPr>
        <w:pStyle w:val="BookText"/>
        <w:rPr/>
      </w:pPr>
      <w:bookmarkEnd w:id="167"/>
      <w:r>
        <w:rPr>
          <w:rFonts w:ascii="IRNazanin" w:hAnsi="IRNazanin" w:eastAsia="IRNazanin"/>
          <w:color w:val="111111"/>
          <w:sz w:val="28"/>
          <w:sz w:val="28"/>
          <w:szCs w:val="28"/>
          <w:rtl w:val="true"/>
          <w:lang w:bidi="fa-IR"/>
        </w:rPr>
        <w:t>و لو أردنا حشد الشواهد و الأدلة العملیة لهذه السیاسات لاحتجنا ربما إلی مئات الصفحات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ما لا شک فیه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کالمسک،ما حرکته یتضوع نشره،و یظهر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بالرغم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أخفی أولیاؤه فضائله خوفا،و أخفی أعداؤه فضائله حسدا،فقد شاع له بین ذین ما ملأ الخافقین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2939165_3224264995"/>
      <w:bookmarkStart w:id="169" w:name="_Toc56"/>
      <w:bookmarkEnd w:id="168"/>
      <w:r>
        <w:rPr>
          <w:rtl w:val="true"/>
        </w:rPr>
        <w:t>و الإمام الحسین علیه السّلام أیضا</w:t>
      </w:r>
      <w:bookmarkEnd w:id="169"/>
    </w:p>
    <w:p>
      <w:pPr>
        <w:pStyle w:val="BookText"/>
        <w:rPr/>
      </w:pPr>
      <w:r>
        <w:rPr>
          <w:rFonts w:ascii="IRNazanin" w:hAnsi="IRNazanin" w:eastAsia="IRNazanin"/>
          <w:color w:val="111111"/>
          <w:sz w:val="28"/>
          <w:sz w:val="28"/>
          <w:szCs w:val="28"/>
          <w:rtl w:val="true"/>
          <w:lang w:bidi="fa-IR"/>
        </w:rPr>
        <w:t>تقدم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لافت مع أبی بکر،حیث جاء إلیه،و هو یخطب علی المنبر،فقال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 عن منبر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عجب إذا رأینا للإمام السبط الشهید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موقفا مماثلا تماما لهذا الموقف مع الخلیفة الثانی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عن منبر أبی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أبیک و اللّه،و هل أنبت علی رؤوسنا الشعر إلا أنتم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عمر أخذ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بیته فورا،و حاول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أبوه أمره بهذا،أو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عن ذلک بالنفی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 صحیح،و أمالی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کثیر،و ابن عساکر،و ابن سعد،و ابن راهویه،و الخطیب، و الصواعق المحرقة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سعد،و غیره،و الإحتجاج للطبرسی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للأربلی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الحسن 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الحسن للعلایلی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الإصابة،و صححه،و ینابیع المودة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الأئمة الاثنی عشر للحسنی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أحمد،و ابن سعد،و تهذیب تاریخ ابن عساکر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صححه،و فضائل الخمسة من الصحاح الستة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هامش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دمشق لابن عساکر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أسانید،و ترجمة الإمام الحسین من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هامشه عن 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الإمام الحسین،و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الثقات للعجلی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70" w:name="pg12877_125607"/>
    </w:p>
    <w:p>
      <w:pPr>
        <w:pStyle w:val="BookText"/>
        <w:rPr/>
      </w:pPr>
      <w:bookmarkEnd w:id="17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 یکن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اتهام أمیر المؤمنین فیما جری له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 أنه قد أصبح قویا فی الحکم،و قد تکرس الموقف لصالح غیر أهل البیت علی الصعید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بالتعرف علی مصدر هذه الإرهاصات،لیعمل علی معالجتها قبل فوات الأوان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مواقف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تعتبر تحدیا عمیقا للسلطة، فی أدقّ و أخطر قضیة عملت علی حسم الأمور فیها لصالحها،و رأت أنها قد وفقت فی مقاصدها تلک إلی حد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هذه المواقف لتهز من الأعماق ما ظنت انه یکاد یعتبر،أو قد اعتبر بالفعل من الثوابت و المسلمات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الحسنان هما ذانک الفرعان من دوحة الإمامة،و غرس الرسالة، اللذان یفهمان الظروف التی تحیط بهما،و یقیمانها التقییم الصحیح و السلیم، لیتخذا مواقفهما علی أساس أنها وظیفة شرعیة،و مسؤولیة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التکلیف،و المواقف الذی لأبیهما،فهو و إن کان فی ظاهره مختلفا هنا،إلا أنه و لا شک یخدم نفس الهدف،و یسیر فی نفس الإتجاه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غنی للقارئ الکریم عن مراجعة ما ذکرناه فیما سبق حول قول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 عن منبر أبی،فإنه سیکون مفیدا فی فهم ما جری هنا أیضا</w:t>
      </w:r>
      <w:r>
        <w:rPr>
          <w:rFonts w:eastAsia="IRNazanin" w:cs="IRNazanin"/>
          <w:color w:val="111111"/>
          <w:sz w:val="28"/>
          <w:szCs w:val="28"/>
          <w:rtl w:val="true"/>
          <w:lang w:bidi="fa-IR"/>
        </w:rPr>
        <w:t>..</w:t>
      </w:r>
    </w:p>
    <w:p>
      <w:pPr>
        <w:pStyle w:val="Heading4"/>
        <w:numPr>
          <w:ilvl w:val="3"/>
          <w:numId w:val="1"/>
        </w:numPr>
        <w:rPr/>
      </w:pPr>
      <w:bookmarkStart w:id="171" w:name="__RefHeading___Toc2939167_3224264995"/>
      <w:bookmarkStart w:id="172" w:name="_Toc57"/>
      <w:bookmarkEnd w:id="171"/>
      <w:r>
        <w:rPr>
          <w:rtl w:val="true"/>
        </w:rPr>
        <w:t>عمر یتهدد الناس بعلی علیه السّلام</w:t>
      </w:r>
      <w:bookmarkEnd w:id="1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عمرو بن معدی کرب شجاع العرب،الذی تضرب به الأمثال، </w:t>
      </w:r>
    </w:p>
    <w:p>
      <w:pPr>
        <w:pStyle w:val="BookText"/>
        <w:rPr/>
      </w:pPr>
      <w:r>
        <w:rPr>
          <w:rFonts w:ascii="IRNazanin" w:hAnsi="IRNazanin" w:eastAsia="IRNazanin"/>
          <w:color w:val="111111"/>
          <w:sz w:val="28"/>
          <w:sz w:val="28"/>
          <w:szCs w:val="28"/>
          <w:rtl w:val="true"/>
          <w:lang w:bidi="fa-IR"/>
        </w:rPr>
        <w:t>و قد کتب إلیه عمر بن الخطاب فی أمر أنکره علیه،و غدر تخوفه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لئن أقمت علی ما أنت علیه،لأبعثن إلیک رجلا تستصغر معه نفسک،یضع سیفه علی هامتک،فیخرجه من بین فخذیک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عمرو،لما وقف علی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هددنی بعلی و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یتمنون أن یقبل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یتولی بعض الحروب لهم،و أن یصبح فی عداد من یسعون فی شد ملکهم، و تأیید دولتهم،و تثبیت سلطتهم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تخوف من العواقب،التی قد لا یمکنهم التکهن بها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کانوا یخشون من أن یرفض طلبهم،و یکسر بذلک هیبتهم،فیتسبب بالإخلال باندفاع الناس إلی امتثال أوامرهم،و لکنهم کانوا مع ذلک یتهددون الناس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أظهرته هذه الواقعة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نظن أن غرض عمر کان هو التعریض لعمرو بن معدی کرب بما جری له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 أخاه و ابن أخیه و 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من صیحة أطلقها علیه،و أسر امرأته 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بذلک غروره،و کسر عنفوانه،و أعاد إلیه شیئا من التوازن،حین حاول التمادی فی استکباره و استعلائه،و کان ذلک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ذکرناه فی الأجزاء التی تحدثت </w:t>
      </w:r>
    </w:p>
    <w:p>
      <w:pPr>
        <w:pStyle w:val="BookText"/>
        <w:rPr/>
      </w:pPr>
      <w:r>
        <w:rPr>
          <w:rFonts w:ascii="IRNazanin" w:hAnsi="IRNazanin" w:eastAsia="IRNazanin"/>
          <w:color w:val="111111"/>
          <w:sz w:val="28"/>
          <w:sz w:val="28"/>
          <w:szCs w:val="28"/>
          <w:rtl w:val="true"/>
          <w:lang w:bidi="fa-IR"/>
        </w:rPr>
        <w:t>مسیر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بنی زبید بما فیهم عمرو بن معدی کرب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الهدف من هذا التلویح العمری له هو إثارة حفیظته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نکأ الجراح،لکی تبقی نازفة بالحقد و الضغینة،و اللّه هو العالم بالسرائر،و ما تحویه الضمائر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عمرو بن معدی کرب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یهدده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من إشارة،و من هذه الإشارات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سیفه علی هامتک،فیخرجه من بین فخذیک،فإن هذا من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کان إذا علا قدّ،و إذا اعترض قط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73" w:name="pg12877_125610"/>
    </w:p>
    <w:p>
      <w:pPr>
        <w:pStyle w:val="Heading4"/>
        <w:numPr>
          <w:ilvl w:val="3"/>
          <w:numId w:val="1"/>
        </w:numPr>
        <w:rPr/>
      </w:pPr>
      <w:bookmarkStart w:id="174" w:name="__RefHeading___Toc2939169_3224264995"/>
      <w:bookmarkStart w:id="175" w:name="_Toc58"/>
      <w:bookmarkEnd w:id="173"/>
      <w:bookmarkEnd w:id="174"/>
      <w:r>
        <w:rPr>
          <w:rtl w:val="true"/>
        </w:rPr>
        <w:t>الحجر الأسود یضر و ینفع</w:t>
      </w:r>
      <w:bookmarkEnd w:id="175"/>
    </w:p>
    <w:p>
      <w:pPr>
        <w:pStyle w:val="BookText"/>
        <w:rPr/>
      </w:pPr>
      <w:r>
        <w:rPr>
          <w:rFonts w:ascii="IRNazanin" w:hAnsi="IRNazanin" w:eastAsia="IRNazanin"/>
          <w:color w:val="111111"/>
          <w:sz w:val="28"/>
          <w:sz w:val="28"/>
          <w:szCs w:val="28"/>
          <w:rtl w:val="true"/>
          <w:lang w:bidi="fa-IR"/>
        </w:rPr>
        <w:t xml:space="preserve">إن عمر بن الخطاب استند فی تقبیله الحجر الأسود إلی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عمر المطاف قام عند الحجر،فقال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لأعلم أنک حجر لا تضر و لا تنفع،و لو لا أنی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 ما قبلتک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یضر و ینفع،إن اللّه تعالی لما أخذ علی ذریة آدم المیثاق کتبه فی رق أبیض،و کان لهذا الحجر یومئذ لسان، و شفتان و عینان،فقال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فألقمه ذلک الرق،و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لمن و افاک بالموافاة الی یوم القیامة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بقیت فی قوم لست فیهم یا أبا الحسن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بین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یتصدی لتصحیح المفاهیم،فی کل مورد تقضی الحاجة فیه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تقبیل عمر للحجر إلی ذلک الحین لم یکن یستبطن أیة مشاعر حمیمة،و تفاعل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مضمون إیمانی،بل کان لمجرد المحاکاة لرسول اللّه جوار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السؤال عن أن هذا الحدث قد دفع عمر إلی تغییر طریقة تعاطیه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الأمور بقیت علی حالها،إن لم تکن قد زادت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بد من مراقبته فی الوقائع و الأحداث،لمعرفته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أن للإنسان تأثرات، و تأثیرات و ارتباطات بعوالم أرقی من هذا العالم المحسوس بالحواس الظاهریة،و أنه لا انفصال بین هذه العوالم المختلفة،بل هناک انسجام و تفاعل متبادل،بحیث یکون کل فی موقعه مکملا للآخر،و من أسباب ارتقائه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قد قرّب الغیب إلی الإنسان،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جسّده له فی مواقع محسوسة،و نقله من الغیبة إلی الشهود،لیکون شعور الإنسان به أکبر،و تفاعله معه 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یبطل ما یزعمه البعض من عدم صحة التماس البرکة فی النبی،و الولی،و فی الحجر الأسود،و فی الکعبة و غیرها من الأماکن المقدسة،فإن البرکة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 و الزیادة،و لا بأس بطلب الزیادة فی المجالات الروحیة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الحجر الأسود و غیره،وفق ما قرره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من موجبات تکامل الإنسان، و نموه روحیا و إیمانیا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عمر الآنفة الذکر قد أفرغت تقبیله للحجر من أی مضمون معنوی،و رفد روحی،و توهج مشاعری،و جعلته عملا خاویا،و جافا،لا یتضمن سوی المحاکاة الفارغة لفعل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إجابة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العودة إلی أغوار المضمون الروحی،و أوغلت فی مداه العقائدی،و معناه الإیمانی،حین شرحت کیف أن اللّه سبحانه قد أودع الحجر الأسود مواثیق الخلائق منذ عالم الذر،فإن ذلک لم یمنع محبی الخلیفة الثانی من الإصرار علی المنحی الذی نحاه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سعوا إلی التنظیر له بعد تعمیمه و توسعته، حتی اعتبروا التبرک بالأماکن المقدسة،أو بأی شیء یرتبط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بآثاره،من الشرک،الذی یستحق فاعله العقوبة بأقصی 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بالتبرک بآثار الأوصیاء و الأولیاء و الصالحین</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ضربوا بعرض الحائط مئات النصوص التی تحدثت عن توجیه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للناس من الصحابة و التابعین إلی التبرک بآثار الأنبیاء و المرسلین،و جمیع عباد اللّه الصالحین،و مفردات ما جری من ذلک عبر الأجیال</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2877_125615"/>
      <w:bookmarkStart w:id="177" w:name="pg12877_125615"/>
      <w:bookmarkEnd w:id="177"/>
    </w:p>
    <w:p>
      <w:pPr>
        <w:pStyle w:val="Heading3"/>
        <w:numPr>
          <w:ilvl w:val="2"/>
          <w:numId w:val="1"/>
        </w:numPr>
        <w:rPr/>
      </w:pPr>
      <w:bookmarkStart w:id="178" w:name="pg12877_125615"/>
      <w:bookmarkStart w:id="179" w:name="__RefHeading___Toc2939171_3224264995"/>
      <w:bookmarkStart w:id="180" w:name="_Toc59"/>
      <w:bookmarkEnd w:id="178"/>
      <w:bookmarkEnd w:id="179"/>
      <w:r>
        <w:rPr>
          <w:rtl w:val="true"/>
        </w:rPr>
        <w:t>الفصل الرابع</w:t>
      </w:r>
      <w:bookmarkEnd w:id="180"/>
    </w:p>
    <w:p>
      <w:pPr>
        <w:pStyle w:val="Heading4"/>
        <w:numPr>
          <w:ilvl w:val="3"/>
          <w:numId w:val="1"/>
        </w:numPr>
        <w:rPr/>
      </w:pPr>
      <w:bookmarkStart w:id="181" w:name="__RefHeading___Toc2939173_3224264995"/>
      <w:bookmarkStart w:id="182" w:name="_Toc60"/>
      <w:bookmarkEnd w:id="181"/>
      <w:r>
        <w:rPr>
          <w:rtl w:val="true"/>
        </w:rPr>
        <w:t>اشارة</w:t>
      </w:r>
      <w:bookmarkEnd w:id="18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قتل عمر بن الخطاب</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2877_125617"/>
      <w:bookmarkStart w:id="184" w:name="pg12877_125617"/>
      <w:bookmarkEnd w:id="184"/>
    </w:p>
    <w:p>
      <w:pPr>
        <w:pStyle w:val="Heading4"/>
        <w:numPr>
          <w:ilvl w:val="3"/>
          <w:numId w:val="1"/>
        </w:numPr>
        <w:rPr/>
      </w:pPr>
      <w:bookmarkStart w:id="185" w:name="pg12877_125617"/>
      <w:bookmarkStart w:id="186" w:name="__RefHeading___Toc2939175_3224264995"/>
      <w:bookmarkStart w:id="187" w:name="_Toc61"/>
      <w:bookmarkEnd w:id="185"/>
      <w:bookmarkEnd w:id="186"/>
      <w:r>
        <w:rPr>
          <w:rtl w:val="true"/>
        </w:rPr>
        <w:t>علی علیه السّلام قاتل الخلفاء کلهم</w:t>
      </w:r>
      <w:bookmarkEnd w:id="187"/>
    </w:p>
    <w:p>
      <w:pPr>
        <w:pStyle w:val="BookText"/>
        <w:rPr/>
      </w:pPr>
      <w:r>
        <w:rPr>
          <w:rFonts w:ascii="IRNazanin" w:hAnsi="IRNazanin" w:eastAsia="IRNazanin"/>
          <w:color w:val="111111"/>
          <w:sz w:val="28"/>
          <w:sz w:val="28"/>
          <w:szCs w:val="28"/>
          <w:rtl w:val="true"/>
          <w:lang w:bidi="fa-IR"/>
        </w:rPr>
        <w:t>فقد ورد فی بعض الإحتجاجات التی 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المغیرة اتهم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اتهمه عمرو بن العاص،و المغیرة بن شعبة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أبا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فی قتل عمر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قتل عثمان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88" w:name="pg12877_125618"/>
    </w:p>
    <w:p>
      <w:pPr>
        <w:pStyle w:val="Heading4"/>
        <w:numPr>
          <w:ilvl w:val="3"/>
          <w:numId w:val="1"/>
        </w:numPr>
        <w:rPr/>
      </w:pPr>
      <w:bookmarkStart w:id="189" w:name="__RefHeading___Toc2939177_3224264995"/>
      <w:bookmarkStart w:id="190" w:name="_Toc62"/>
      <w:bookmarkEnd w:id="188"/>
      <w:bookmarkEnd w:id="189"/>
      <w:r>
        <w:rPr>
          <w:rtl w:val="true"/>
        </w:rPr>
        <w:t>و نقول</w:t>
      </w:r>
      <w:bookmarkEnd w:id="190"/>
    </w:p>
    <w:p>
      <w:pPr>
        <w:pStyle w:val="BookText"/>
        <w:rPr/>
      </w:pPr>
      <w:r>
        <w:rPr>
          <w:rFonts w:ascii="IRNazanin" w:hAnsi="IRNazanin" w:eastAsia="IRNazanin"/>
          <w:color w:val="111111"/>
          <w:sz w:val="28"/>
          <w:sz w:val="28"/>
          <w:szCs w:val="28"/>
          <w:rtl w:val="true"/>
          <w:lang w:bidi="fa-IR"/>
        </w:rPr>
        <w:t>أما بالنسبة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العاقل بما لا یلیق له،فإن لاق له،فلا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لأبی بکر و عمر و عثمان،فکذلک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یتعامل بهذه الطریقة، لأن الإیمان قید الفتک،فلا یفتک مؤمن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الإقدام علی سمّ أبی بکر،و قتل عمر،و عثمان،لا یخدم قضیة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یلحق بها أبلغ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الأقل لا یجدیه شیئا فیما یرمی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أن یقتلهم،فقد کان قادرا علی ذلک فی یوم مهاجمتهم إیاه فی بیته،حیث قتلوا ولده محسنا،ثم ضربوا زوجته،فانتهی بها الأمر إلی أن قضت شهیدة مظلومة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هتکوا حرمة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یحتاج إلی الإنتظار کل هذه السنوات،و ما هی المصلحة فی ذلک</w:t>
      </w:r>
      <w:r>
        <w:rPr>
          <w:rFonts w:eastAsia="IRNazanin" w:cs="IRNazanin"/>
          <w:color w:val="111111"/>
          <w:sz w:val="28"/>
          <w:szCs w:val="28"/>
          <w:rtl w:val="true"/>
          <w:lang w:bidi="fa-IR"/>
        </w:rPr>
        <w:t>..</w:t>
      </w:r>
    </w:p>
    <w:p>
      <w:pPr>
        <w:pStyle w:val="Heading4"/>
        <w:numPr>
          <w:ilvl w:val="3"/>
          <w:numId w:val="1"/>
        </w:numPr>
        <w:rPr/>
      </w:pPr>
      <w:bookmarkStart w:id="191" w:name="__RefHeading___Toc2939179_3224264995"/>
      <w:bookmarkStart w:id="192" w:name="_Toc63"/>
      <w:bookmarkEnd w:id="191"/>
      <w:r>
        <w:rPr>
          <w:rtl w:val="true"/>
        </w:rPr>
        <w:t>و فی جمیع الأحوال نقول</w:t>
      </w:r>
      <w:bookmarkEnd w:id="1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الإدعاءات لا تستحق البحث،أو أی درجة من الإهتمام،فإنها فی غایة السخافة و السقوط و التفاهة</w:t>
      </w:r>
      <w:r>
        <w:rPr>
          <w:rFonts w:eastAsia="IRNazanin" w:cs="IRNazanin"/>
          <w:color w:val="111111"/>
          <w:sz w:val="28"/>
          <w:szCs w:val="28"/>
          <w:rtl w:val="true"/>
          <w:lang w:bidi="fa-IR"/>
        </w:rPr>
        <w:t xml:space="preserve">.. </w:t>
      </w:r>
      <w:bookmarkStart w:id="193" w:name="pg12877_125619"/>
    </w:p>
    <w:p>
      <w:pPr>
        <w:pStyle w:val="Heading4"/>
        <w:numPr>
          <w:ilvl w:val="3"/>
          <w:numId w:val="1"/>
        </w:numPr>
        <w:rPr/>
      </w:pPr>
      <w:bookmarkStart w:id="194" w:name="__RefHeading___Toc2939181_3224264995"/>
      <w:bookmarkStart w:id="195" w:name="_Toc64"/>
      <w:bookmarkEnd w:id="193"/>
      <w:bookmarkEnd w:id="194"/>
      <w:r>
        <w:rPr>
          <w:rtl w:val="true"/>
        </w:rPr>
        <w:t>أبو لؤلؤة یتهدد عمر بن الخطاب</w:t>
      </w:r>
      <w:bookmarkEnd w:id="195"/>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شکا مولاه المغیرة بن شعبة إلی عمر بن الخطاب، أنه قد وظف علیه مئة درهم فی کل شهر،و هو لا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إلی المغیرة،فدعاه،و أوصاه بغلامه،و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عز و جل،و لا تکلفه ما لا یطیق،و إن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شکاه ثانیة،فقال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أوصیته بک،فاتق اللّه عز و جل، و أطع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أبو لؤلؤة،و 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کل عمل یعمله الناس،و أحسن ما أعمل أنقر الأرحیة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اتخذت لنا رحی الید،فإنا محتاجون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 یا أمیر المؤمنین،لأتخذنّ لک رحی یسمع بها أهل المشرق و المغرب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أبو لؤلؤة،فانصرف عمر إلی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تهددنی هذا العلج و توعدنی،و قد رأیت الشر فی وجهه،و اللّه بالغ أمره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96" w:name="pg12877_125620"/>
    </w:p>
    <w:p>
      <w:pPr>
        <w:pStyle w:val="Heading4"/>
        <w:numPr>
          <w:ilvl w:val="3"/>
          <w:numId w:val="1"/>
        </w:numPr>
        <w:rPr/>
      </w:pPr>
      <w:bookmarkStart w:id="197" w:name="__RefHeading___Toc2939183_3224264995"/>
      <w:bookmarkStart w:id="198" w:name="_Toc65"/>
      <w:bookmarkEnd w:id="196"/>
      <w:bookmarkEnd w:id="197"/>
      <w:r>
        <w:rPr>
          <w:rtl w:val="true"/>
        </w:rPr>
        <w:t>الإعداد،ثم التنفیذ</w:t>
      </w:r>
      <w:bookmarkEnd w:id="198"/>
    </w:p>
    <w:p>
      <w:pPr>
        <w:pStyle w:val="BookText"/>
        <w:rPr/>
      </w:pPr>
      <w:r>
        <w:rPr>
          <w:rFonts w:ascii="IRNazanin" w:hAnsi="IRNazanin" w:eastAsia="IRNazanin"/>
          <w:color w:val="111111"/>
          <w:sz w:val="28"/>
          <w:sz w:val="28"/>
          <w:szCs w:val="28"/>
          <w:rtl w:val="true"/>
          <w:lang w:bidi="fa-IR"/>
        </w:rPr>
        <w:t>ثم تذکر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استعد لتنفیذ ما عزم علیه،ثم باشر التنفیذ،و نحن نختار هنا النص الذی أورده ابن أعثم،لتضمنه خصوصیات تحتاج إلی بیان بعض المآخذ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نشیر إلی بعض ما ألمحت إلیه سائر النصوص أیضا،فنقول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انطلق أبو لؤلؤة فاتخذ خنجرا طویلا،له رأسان و بینهما مقبض،ثم أقبل حتی دخل المسجد متنکرا،و ذلک یوم الأربعاء فی وقت الفجر،قال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عمر،و أقام الصلاة،و تقدم حتی وقف فی محرابه،فجعل یسوی الصفوف عن یمینه و شماله،و أبو لؤلؤة فی الصف الأول ملفع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کبر عمر،و کبر الناس معه بدر أبو لؤلؤة من الصف و الخنجر فی یده،فجرحه ثلاث 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جراحتین فی سرته،و جراحة فوق سرته،ثم شق الصفوف و خرج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عمر أنه مقتول،فأمر عبد الرحمن بن عوف أن یصلی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بالناس،فصلی فی الرکعة الأولی بأم الکتاب و قُلْ یٰا أَیُّهَا الْکٰافِرُونَ، و فی الرکعة الثانیة بأم الکتاب و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سلم و ثب الناس یتعادون خلف أبی لؤلؤة،و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فقد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کلما لحقه رجل من المسلمین لیأخذه و جأه أبو لؤلؤة بالخنجر،حتی جرح من المسلمین ثلاثة عشر رجلا،مات منهم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لحقه رجل من ورائه فألقی علی رأسه برنسا فأخذه،فلما علم أبو لؤلؤة أنه قد أخذ و جأ نفسه و جأة فقتل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عمر إلی منزله،و هو 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إلیه الناس،فقال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لؤلؤة قتلنی،أم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لؤلؤة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 منیتی علی یدی رجل مسلم،فأرید أن أخاصم یوم القیامة ذا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ساعة حتی فاتته صلاة الظهر،فأیقظوه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حظ فی الإسلام لمن ترک الصلاة،لکنی علی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عمر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دعی له بالطبیب،فسقاه نبیذا حلوا من نبیذة،فخرج النبیذ من </w:t>
      </w:r>
      <w:bookmarkStart w:id="199" w:name="pg12877_125622"/>
    </w:p>
    <w:p>
      <w:pPr>
        <w:pStyle w:val="BookText"/>
        <w:rPr/>
      </w:pPr>
      <w:bookmarkEnd w:id="199"/>
      <w:r>
        <w:rPr>
          <w:rFonts w:ascii="IRNazanin" w:hAnsi="IRNazanin" w:eastAsia="IRNazanin"/>
          <w:color w:val="111111"/>
          <w:sz w:val="28"/>
          <w:sz w:val="28"/>
          <w:szCs w:val="28"/>
          <w:rtl w:val="true"/>
          <w:lang w:bidi="fa-IR"/>
        </w:rPr>
        <w:t>جراحته،فلم یدر أنبیذ هو أم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فدعی له بطبیب من الأنصار من بنی معاویة فسقاه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اللبن قد خرج من جراحته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 یا أمیر المؤمنین فإنک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صدقتنی أخا الأنصار عن نفسی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2939185_3224264995"/>
      <w:bookmarkStart w:id="201" w:name="_Toc66"/>
      <w:bookmarkEnd w:id="200"/>
      <w:r>
        <w:rPr>
          <w:rtl w:val="true"/>
        </w:rPr>
        <w:t>الثناء علی عمر</w:t>
      </w:r>
      <w:bookmarkEnd w:id="201"/>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استعبر باکیا،فقال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یا أمیر المؤمنین،لا أبکی اللّه عینک،و أبشر بالخیر کله،فو اللّه،لقد کان إسلامک عزا،و هجرتک فتحا و خلافتک رحمة،و لقد أسلمت حین کفر الناس،و نصرت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خذله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من الذین أنزل اللّه تبارک و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و أنت من الذین أنزل اللّه فی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بشرک بالجنة فی غیر موطن،و لقد خرج من الدنیا و هو عنک راض</w:t>
      </w:r>
      <w:r>
        <w:rPr>
          <w:rFonts w:eastAsia="IRNazanin" w:cs="IRNazanin"/>
          <w:color w:val="111111"/>
          <w:sz w:val="28"/>
          <w:szCs w:val="28"/>
          <w:rtl w:val="true"/>
          <w:lang w:bidi="fa-IR"/>
        </w:rPr>
        <w:t xml:space="preserve">. </w:t>
      </w:r>
      <w:bookmarkStart w:id="202" w:name="pg12877_125623"/>
    </w:p>
    <w:p>
      <w:pPr>
        <w:pStyle w:val="BookText"/>
        <w:rPr/>
      </w:pPr>
      <w:bookmarkEnd w:id="202"/>
      <w:r>
        <w:rPr>
          <w:rFonts w:ascii="IRNazanin" w:hAnsi="IRNazanin" w:eastAsia="IRNazanin"/>
          <w:color w:val="111111"/>
          <w:sz w:val="28"/>
          <w:sz w:val="28"/>
          <w:szCs w:val="28"/>
          <w:rtl w:val="true"/>
          <w:lang w:bidi="fa-IR"/>
        </w:rPr>
        <w:t>ثم ولیت أمور المسلمین بأحسن ما ولیها أحد،فأعز اللّه عز و جل بک الاسلام،و أذل بک العدو،حتی فتحت الدیار،و مصرت الأمصار، و أقمت المنار،و دونت الدواوین،و جندت الأجناد،فعدلت فی رعیتک، و أدیت فیهم الأمانة،فجزاک اللّه عن نبیک و عن خلیفته و عن هذه الأمة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بن عباس،أو تشهد لی بهذا غدا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ابن عباس،و لم یتکلم شیئا،فقال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فاشهد له بذلک یا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أشهد لک بذلک عند 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بن عباس،لو کانت لی بما فیها فافتدیت من هول یوم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لوددت أنی أخرجت من هذه الدنیا کفافا لا لی و لا علی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939187_3224264995"/>
      <w:bookmarkStart w:id="204" w:name="_Toc67"/>
      <w:bookmarkEnd w:id="203"/>
      <w:r>
        <w:rPr>
          <w:rtl w:val="true"/>
        </w:rPr>
        <w:t>عمر یتهم علیا علیه السّلام و الصحابة</w:t>
      </w:r>
      <w:r>
        <w:rPr>
          <w:rtl w:val="true"/>
        </w:rPr>
        <w:t>!!</w:t>
      </w:r>
      <w:bookmarkEnd w:id="204"/>
    </w:p>
    <w:p>
      <w:pPr>
        <w:pStyle w:val="BookText"/>
        <w:rPr/>
      </w:pPr>
      <w:r>
        <w:rPr>
          <w:rFonts w:ascii="IRNazanin" w:hAnsi="IRNazanin" w:eastAsia="IRNazanin"/>
          <w:color w:val="111111"/>
          <w:sz w:val="28"/>
          <w:sz w:val="28"/>
          <w:szCs w:val="28"/>
          <w:rtl w:val="true"/>
          <w:lang w:bidi="fa-IR"/>
        </w:rPr>
        <w:t>و قد عبر عمر فی هذه المناسبة أیضا عن شکوک کانت تساوره حول تآمر بعض الصحابة علیه،فقد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طعن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علی،أعن ملأ منکم و رضی کان هذا؟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عن ملأ منا و لا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لوددنا أن اللّه </w:t>
      </w:r>
      <w:bookmarkStart w:id="205" w:name="pg12877_125624"/>
    </w:p>
    <w:p>
      <w:pPr>
        <w:pStyle w:val="BookText"/>
        <w:rPr/>
      </w:pPr>
      <w:bookmarkEnd w:id="205"/>
      <w:r>
        <w:rPr>
          <w:rFonts w:ascii="IRNazanin" w:hAnsi="IRNazanin" w:eastAsia="IRNazanin"/>
          <w:color w:val="111111"/>
          <w:sz w:val="28"/>
          <w:sz w:val="28"/>
          <w:szCs w:val="28"/>
          <w:rtl w:val="true"/>
          <w:lang w:bidi="fa-IR"/>
        </w:rPr>
        <w:t xml:space="preserve">زاد من أعمارنا فی عمرک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939189_3224264995"/>
      <w:bookmarkStart w:id="207" w:name="_Toc68"/>
      <w:bookmarkEnd w:id="206"/>
      <w:r>
        <w:rPr>
          <w:rtl w:val="true"/>
        </w:rPr>
        <w:t>علی علیه السّلام غسّل عمر و حنطه و کفنه</w:t>
      </w:r>
      <w:bookmarkEnd w:id="207"/>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توفی عمر یوم الأربعاء،بالعشی،لیلة الخمیس،لأربع بقین من ذی الحجة سنة ثلاث و عشرین من الهجرة النبویة الشریفة،و هو یومئذ ابن ثلاث و ستین سنة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أعثم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جعفر بن محمد یقول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غسل عمر بیده،و حنطه،و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الناس بوجهه فقال</w:t>
      </w:r>
      <w:r>
        <w:rPr>
          <w:rFonts w:eastAsia="IRNazanin" w:cs="IRNazanin"/>
          <w:color w:val="111111"/>
          <w:sz w:val="28"/>
          <w:szCs w:val="28"/>
          <w:rtl w:val="true"/>
          <w:lang w:bidi="fa-IR"/>
        </w:rPr>
        <w:t xml:space="preserve">: </w:t>
      </w:r>
      <w:bookmarkStart w:id="208" w:name="pg12877_125625"/>
    </w:p>
    <w:p>
      <w:pPr>
        <w:pStyle w:val="BookText"/>
        <w:rPr/>
      </w:pPr>
      <w:bookmarkEnd w:id="208"/>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عمر بن الخطاب قد قضی نحبه،و لحق بربه،و هو الفاروق،و قرن من حدید،و رکن شدید،کان لا تأخذه فی اللّه لومة لائم،</w:t>
      </w:r>
    </w:p>
    <w:p>
      <w:pPr>
        <w:pStyle w:val="BookText"/>
        <w:rPr/>
      </w:pPr>
      <w:r>
        <w:rPr>
          <w:rFonts w:ascii="IRNazanin" w:hAnsi="IRNazanin" w:eastAsia="IRNazanin"/>
          <w:color w:val="111111"/>
          <w:sz w:val="28"/>
          <w:sz w:val="28"/>
          <w:szCs w:val="28"/>
          <w:rtl w:val="true"/>
          <w:lang w:bidi="fa-IR"/>
        </w:rPr>
        <w:t>عقل من اللّه أمره و نهیه،فکان لا یتقدم و لا یتأخر إلا و هو علی بینة من ربه،حتی کأن ملکا یسدده و یوفقه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شفیقا علی المسلمین،رؤوفا بالمؤمنین،شدیدا علی الکافرین،کهفا للفقراء و المساکین،و الأیتام،و الأرامل،و المستضعفین،کان یجیع نفسه و یطعمهم،و یعری نفسه و یکسیهم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زاهدا فی الدنیا،راغبا فی الآخرة،فرحمه اللّه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من أحد من عباد اللّه عز و جل أحب إلی من أن ألقی اللّه عز و جل بمثل عمله من هذا المسجی بین أظهرکم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صهیب بن سنان مولی بنی تمیم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رحمک اللّه،فصل علیه کما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فتقدم صهیب،فصلی علی عمر،فکبر علیه أربعا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2939191_3224264995"/>
      <w:bookmarkStart w:id="210" w:name="_Toc69"/>
      <w:bookmarkEnd w:id="209"/>
      <w:r>
        <w:rPr>
          <w:rtl w:val="true"/>
        </w:rPr>
        <w:t>و نقول</w:t>
      </w:r>
      <w:bookmarkEnd w:id="210"/>
    </w:p>
    <w:p>
      <w:pPr>
        <w:pStyle w:val="BookText"/>
        <w:rPr/>
      </w:pPr>
      <w:r>
        <w:rPr>
          <w:rFonts w:ascii="IRNazanin" w:hAnsi="IRNazanin" w:eastAsia="IRNazanin"/>
          <w:color w:val="111111"/>
          <w:sz w:val="28"/>
          <w:sz w:val="28"/>
          <w:szCs w:val="28"/>
          <w:rtl w:val="true"/>
          <w:lang w:bidi="fa-IR"/>
        </w:rPr>
        <w:t>إننا سوف نذکر ما نری أنه ینبغی الوقوف عنده هنا فی ضمن ما یلی من فقرات</w:t>
      </w:r>
      <w:r>
        <w:rPr>
          <w:rFonts w:eastAsia="IRNazanin" w:cs="IRNazanin"/>
          <w:color w:val="111111"/>
          <w:sz w:val="28"/>
          <w:szCs w:val="28"/>
          <w:rtl w:val="true"/>
          <w:lang w:bidi="fa-IR"/>
        </w:rPr>
        <w:t>:</w:t>
      </w:r>
    </w:p>
    <w:p>
      <w:pPr>
        <w:pStyle w:val="Heading4"/>
        <w:numPr>
          <w:ilvl w:val="3"/>
          <w:numId w:val="1"/>
        </w:numPr>
        <w:rPr/>
      </w:pPr>
      <w:bookmarkStart w:id="211" w:name="__RefHeading___Toc2939193_3224264995"/>
      <w:bookmarkStart w:id="212" w:name="_Toc70"/>
      <w:bookmarkEnd w:id="211"/>
      <w:r>
        <w:rPr>
          <w:rtl w:val="true"/>
        </w:rPr>
        <w:t>تناقض الروایات</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روایات قتل عمر ظاهرة التناقض و الاختلاف،حتی لا تکاد تتفق </w:t>
      </w:r>
      <w:bookmarkStart w:id="213" w:name="pg12877_125626"/>
    </w:p>
    <w:p>
      <w:pPr>
        <w:pStyle w:val="BookText"/>
        <w:rPr/>
      </w:pPr>
      <w:bookmarkEnd w:id="213"/>
      <w:r>
        <w:rPr>
          <w:rFonts w:ascii="IRNazanin" w:hAnsi="IRNazanin" w:eastAsia="IRNazanin"/>
          <w:color w:val="111111"/>
          <w:sz w:val="28"/>
          <w:sz w:val="28"/>
          <w:szCs w:val="28"/>
          <w:rtl w:val="true"/>
          <w:lang w:bidi="fa-IR"/>
        </w:rPr>
        <w:t>فی کلمة واحدة إلا فی أن أبا لؤلؤة قد قتل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وجود أکاذیب متعمدة کثیرة فیها،تحتم علی الباحث الحذر الشدید فی اصدار الأحکام،و تقریر حقیقة ما جری</w:t>
      </w:r>
      <w:r>
        <w:rPr>
          <w:rFonts w:eastAsia="IRNazanin" w:cs="IRNazanin"/>
          <w:color w:val="111111"/>
          <w:sz w:val="28"/>
          <w:szCs w:val="28"/>
          <w:rtl w:val="true"/>
          <w:lang w:bidi="fa-IR"/>
        </w:rPr>
        <w:t>..</w:t>
      </w:r>
    </w:p>
    <w:p>
      <w:pPr>
        <w:pStyle w:val="Heading4"/>
        <w:numPr>
          <w:ilvl w:val="3"/>
          <w:numId w:val="1"/>
        </w:numPr>
        <w:rPr/>
      </w:pPr>
      <w:bookmarkStart w:id="214" w:name="__RefHeading___Toc2939195_3224264995"/>
      <w:bookmarkStart w:id="215" w:name="_Toc71"/>
      <w:bookmarkEnd w:id="214"/>
      <w:r>
        <w:rPr>
          <w:rtl w:val="true"/>
        </w:rPr>
        <w:t>الموالی لا یدخلون المدینة</w:t>
      </w:r>
      <w:bookmarkEnd w:id="21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لا یأذن لسبی قد احتلم بدخول المدینة،و لکن المغیرة أقنعه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یأذن له بأن یدخل أبا لؤلؤة المدینة،لأن عنده أعمالا کثیرة،فهو حداد،نقاش،نجار،لینتفع به الناس،فأذن 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 طعن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کنت نهیتکم أن تجلبوا إلینا من العلوج أحدا،فعصیتمونی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اتهامهم بالعصیان لا یتلاءم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کان قد استأذنه فی أمر أبی لؤلؤة،فأذن له</w:t>
      </w:r>
      <w:r>
        <w:rPr>
          <w:rFonts w:eastAsia="IRNazanin" w:cs="IRNazanin"/>
          <w:color w:val="111111"/>
          <w:sz w:val="28"/>
          <w:szCs w:val="28"/>
          <w:rtl w:val="true"/>
          <w:lang w:bidi="fa-IR"/>
        </w:rPr>
        <w:t xml:space="preserve">. </w:t>
      </w:r>
      <w:bookmarkStart w:id="216" w:name="pg12877_125627"/>
    </w:p>
    <w:p>
      <w:pPr>
        <w:pStyle w:val="BookText"/>
        <w:rPr/>
      </w:pPr>
      <w:bookmarkEnd w:id="216"/>
      <w:r>
        <w:rPr>
          <w:rFonts w:ascii="IRNazanin" w:hAnsi="IRNazanin" w:eastAsia="IRNazanin"/>
          <w:color w:val="111111"/>
          <w:sz w:val="28"/>
          <w:sz w:val="28"/>
          <w:szCs w:val="28"/>
          <w:rtl w:val="true"/>
          <w:lang w:bidi="fa-IR"/>
        </w:rPr>
        <w:t>و قد أشرنا فی بعض فصول هذا الکتاب إلی سیاسات عمر تجاه غیر العرب،و هی سیاسات مرفوضة من الناحیة الدینیة الإسلامیة،کما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خوفه من نتائج هذه السیاسات دفعه إلی اتخاذ قرار منعهم من دخول المدینة،لکی یأمن علی نفسه منهم،و لا نری سببا لمنعهم سوی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تشبیه هذا بما فعله فرعون من ذبح أبناء بنی إسرائیل،لأنهم أخبروه بأنه یقتل علی ید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لم یقتل الموالی،و لا ذبح أبناءهم،و لکنه اکتفی بإصدار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سؤالنا الآخر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یسعی المغیرة،و هو وال علی الکوفة إلی أن یدخل غلامه إلی المدینة،و یجعله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یبقیه عنده لینتفع به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المغیرة کان یرغب أو یخطط لاغتیال عمر علی ید ذلک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کان یرغب بالحصول علی المال من جهته،بسبب ما یحسنه من حرف و 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البلاد کلها کانت تحتاج إلی هذه الصناعات و لیس المدینة وحدها</w:t>
      </w:r>
      <w:r>
        <w:rPr>
          <w:rFonts w:eastAsia="IRNazanin" w:cs="IRNazanin"/>
          <w:color w:val="111111"/>
          <w:sz w:val="28"/>
          <w:szCs w:val="28"/>
          <w:rtl w:val="true"/>
          <w:lang w:bidi="fa-IR"/>
        </w:rPr>
        <w:t>.</w:t>
      </w:r>
    </w:p>
    <w:p>
      <w:pPr>
        <w:pStyle w:val="Heading4"/>
        <w:numPr>
          <w:ilvl w:val="3"/>
          <w:numId w:val="1"/>
        </w:numPr>
        <w:rPr/>
      </w:pPr>
      <w:bookmarkStart w:id="217" w:name="__RefHeading___Toc2939197_3224264995"/>
      <w:bookmarkStart w:id="218" w:name="_Toc72"/>
      <w:bookmarkEnd w:id="217"/>
      <w:r>
        <w:rPr>
          <w:rtl w:val="true"/>
        </w:rPr>
        <w:t>تهدید أبی لؤلؤة لعمر</w:t>
      </w:r>
      <w:bookmarkEnd w:id="2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سیاق الروایة المتقدمة لا یبرر تهدید أبی لؤلؤة لعمر،فضلا عن أن یبرر قتله إیاه،فحتی لو أن عمر اعتقد بأن ما یطلبه المغیرة من غلامه لیس کثیرا،فإن غضب أبی لؤلؤة یجب أن ینصب أولا و بالذات علی المغیرة،لا </w:t>
      </w:r>
      <w:bookmarkStart w:id="219" w:name="pg12877_125628"/>
    </w:p>
    <w:p>
      <w:pPr>
        <w:pStyle w:val="BookText"/>
        <w:rPr/>
      </w:pPr>
      <w:bookmarkEnd w:id="219"/>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 أبی لؤلؤة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لأصنعن لک رحی تتحدث بها الناس، لیس فیه أی تهدید ظاهر،فلعله یعتقد أن لدیه من المهارة ما یجعله یصنع له رحی فریدة،یتسامع الناس بها فی المشرق و المغرب،فلماذا فهم عمر کلامه علی أنه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أن سیاق الروایات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صدر من أبی لؤلؤة لم یکن مجرد فورة غضب،و انفعال مفاجئ،بل هو قد فکر فیه،و خطط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نفذه عن سابق علم و تصمیم،و قد مضت لیال حتی فعل ما فعل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أمرا قد حصل بین عمر و بین أبی لؤلؤة أوجب أن یتخذ منه موقفا عدائیا دفع أبا لؤلؤة إلی توجیه هذا التهدید المبطن إلیه</w:t>
      </w:r>
      <w:r>
        <w:rPr>
          <w:rFonts w:eastAsia="IRNazanin" w:cs="IRNazanin"/>
          <w:color w:val="111111"/>
          <w:sz w:val="28"/>
          <w:szCs w:val="28"/>
          <w:rtl w:val="true"/>
          <w:lang w:bidi="fa-IR"/>
        </w:rPr>
        <w:t>.</w:t>
      </w:r>
    </w:p>
    <w:p>
      <w:pPr>
        <w:pStyle w:val="Heading4"/>
        <w:numPr>
          <w:ilvl w:val="3"/>
          <w:numId w:val="1"/>
        </w:numPr>
        <w:rPr/>
      </w:pPr>
      <w:bookmarkStart w:id="220" w:name="__RefHeading___Toc2939199_3224264995"/>
      <w:bookmarkStart w:id="221" w:name="_Toc73"/>
      <w:bookmarkEnd w:id="220"/>
      <w:r>
        <w:rPr>
          <w:rtl w:val="true"/>
        </w:rPr>
        <w:t>تنکر أبی لؤلؤة</w:t>
      </w:r>
      <w:bookmarkEnd w:id="2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ذکرته روایة ابن أعثم من أن أبا لؤلؤة قد وقف فی الصف الأول و هو ملفع الرأس یثیر الریب أیضا،فإن وجود رجل ملفع الرأس بین ذلک الجمع یدعو الناس إلی التساؤل،و یدفعهم إلی کشف أمر من یفعل ذلک، و لا سیما إذا آثر الوقوف فی الصف الأول کما تقوله روایة ابن أعثم،و أشار </w:t>
      </w:r>
    </w:p>
    <w:p>
      <w:pPr>
        <w:pStyle w:val="BookText"/>
        <w:rPr/>
      </w:pPr>
      <w:r>
        <w:rPr>
          <w:rFonts w:ascii="IRNazanin" w:hAnsi="IRNazanin" w:eastAsia="IRNazanin"/>
          <w:color w:val="111111"/>
          <w:sz w:val="28"/>
          <w:sz w:val="28"/>
          <w:szCs w:val="28"/>
          <w:rtl w:val="true"/>
          <w:lang w:bidi="fa-IR"/>
        </w:rPr>
        <w:t xml:space="preserve">إلیه المقدسی </w:t>
      </w:r>
      <w:r>
        <w:rPr>
          <w:rStyle w:val="FootnoteAnchor"/>
          <w:rtl w:val="true"/>
        </w:rPr>
        <w:footnoteReference w:id="147"/>
      </w:r>
      <w:r>
        <w:rPr>
          <w:rFonts w:ascii="IRNazanin" w:hAnsi="IRNazanin" w:eastAsia="IRNazanin"/>
          <w:color w:val="111111"/>
          <w:sz w:val="28"/>
          <w:sz w:val="28"/>
          <w:szCs w:val="28"/>
          <w:rtl w:val="true"/>
          <w:lang w:bidi="fa-IR"/>
        </w:rPr>
        <w:t>،و خصوصا إذا کان ذلک فی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المفروض بعمر الذی کان یسوی الصفوف بنفسه قبل أن یبدأ بالصلاة أن یرتاب فی هذا الملفع،و یکشف أمره،و لا بد أن یتأکد لدیه الشک حین یعرف أنه أبو لؤلؤة،الذی لا یتوقع حضوره للصلاة،فإنهم یزعمون حسبما صرحت به نفس الروایة التی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یحضر الکافر إلی المسجد،و یقف للصلاة فی الصف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یقال بالنسبة للروایة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لؤلؤة دخل فی الناس، و بیده خنجر إلخ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ضممنا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فهم من کلام أبی لؤلؤة قبل لیال التهدید و الوعید له؛فلا بد أن تتأکد لدیه و لدی من أخبرهم بتهدیده نوایا أبی لؤلؤة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عمر أن یحتاط و یحترس لنفسه و لمن یتعلق 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نفسه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رأی فی المنام کأن دیکا أبیض نقره نقرتین، و فسّر ذلک بأن الدیک رجل أعجمی،و ما النقرة إلا طعنة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22" w:name="pg12877_125630"/>
    </w:p>
    <w:p>
      <w:pPr>
        <w:pStyle w:val="Heading4"/>
        <w:numPr>
          <w:ilvl w:val="3"/>
          <w:numId w:val="1"/>
        </w:numPr>
        <w:rPr/>
      </w:pPr>
      <w:bookmarkStart w:id="223" w:name="__RefHeading___Toc2939201_3224264995"/>
      <w:bookmarkStart w:id="224" w:name="_Toc74"/>
      <w:bookmarkEnd w:id="222"/>
      <w:bookmarkEnd w:id="223"/>
      <w:r>
        <w:rPr>
          <w:rtl w:val="true"/>
        </w:rPr>
        <w:t>هنات و هنات فی روایة ابن سعد</w:t>
      </w:r>
      <w:bookmarkEnd w:id="224"/>
    </w:p>
    <w:p>
      <w:pPr>
        <w:pStyle w:val="BookText"/>
        <w:rPr/>
      </w:pPr>
      <w:r>
        <w:rPr>
          <w:rFonts w:ascii="IRNazanin" w:hAnsi="IRNazanin" w:eastAsia="IRNazanin"/>
          <w:color w:val="111111"/>
          <w:sz w:val="28"/>
          <w:sz w:val="28"/>
          <w:szCs w:val="28"/>
          <w:rtl w:val="true"/>
          <w:lang w:bidi="fa-IR"/>
        </w:rPr>
        <w:t>أما روایة ابن سعد؛فإنها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بعد أن قتل عمر انحاز علی أهل المسجد،فطعن أحد عشر رجلا منهم سوی عمر،ثم انتحر بخنجره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أمرهم بأن یصلی بهم عبد الرحمان، فصلی بالناس،فأنکر الناس صوت عبد الرحمان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الحمیدی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الکلام فی تفسیر الأحلام لابن سیرین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الجعد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225" w:name="pg12877_125631"/>
    </w:p>
    <w:p>
      <w:pPr>
        <w:pStyle w:val="Heading4"/>
        <w:numPr>
          <w:ilvl w:val="3"/>
          <w:numId w:val="1"/>
        </w:numPr>
        <w:rPr/>
      </w:pPr>
      <w:bookmarkStart w:id="226" w:name="__RefHeading___Toc2939203_3224264995"/>
      <w:bookmarkStart w:id="227" w:name="_Toc75"/>
      <w:bookmarkEnd w:id="225"/>
      <w:bookmarkEnd w:id="226"/>
      <w:r>
        <w:rPr>
          <w:rtl w:val="true"/>
        </w:rPr>
        <w:t>و هذا کلام عجیب و غریب</w:t>
      </w:r>
      <w:r>
        <w:rPr>
          <w:rtl w:val="true"/>
        </w:rPr>
        <w:t>.</w:t>
      </w:r>
      <w:r>
        <w:rPr>
          <w:rtl w:val="true"/>
        </w:rPr>
        <w:t>و ذلک لما یلی</w:t>
      </w:r>
      <w:bookmarkEnd w:id="227"/>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حین طعن أبو لؤلؤة أحد عشر رجلا،لم یصرخ أولئک المطعونون؟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یستغیثوا؟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أحد منهم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أحد من المصلین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حین طعن عمر لم یعلم به أیضا أولئک المصلون؟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قد علموا به،و عرفوا بجرح أحد عشر رجلا،فلماذا أنکروا صوت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یعرفوا لا بهذا و لا بذاک،فما هو السبب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کثرتهم هی التی حجبت أصوات المستغیثین،و صراخ المطعونین؟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حجبت،فهل تحجب ذلک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البعیدین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سمعوا صوت عبد الرحمان بن عوف،و لم یسمعوا و لم یعرفوا بما جری لخلیفتهم،و لأحد عشر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انتظمت لهم صلاة بعد طعن إمام تلک الصلاة،و طعن هذا المقدار من المصلین،و مع سائر میزات هذا الإمام و أهمیته بالنسبة لهم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ابن أعثم و من تابعه قد ناقضت روایة غیره،حیث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طعن ثلاثة عشر رجلا،بعد فراغهم من الصلاة و ذلک حین تعادوا خلفه لیأخذوه</w:t>
      </w:r>
      <w:r>
        <w:rPr>
          <w:rFonts w:eastAsia="IRNazanin" w:cs="IRNazanin"/>
          <w:color w:val="111111"/>
          <w:sz w:val="28"/>
          <w:szCs w:val="28"/>
          <w:rtl w:val="true"/>
          <w:lang w:bidi="fa-IR"/>
        </w:rPr>
        <w:t xml:space="preserve">. </w:t>
      </w:r>
      <w:bookmarkStart w:id="228" w:name="pg12877_125632"/>
    </w:p>
    <w:p>
      <w:pPr>
        <w:pStyle w:val="BookText"/>
        <w:rPr/>
      </w:pPr>
      <w:bookmarkEnd w:id="228"/>
      <w:r>
        <w:rPr>
          <w:rFonts w:ascii="IRNazanin" w:hAnsi="IRNazanin" w:eastAsia="IRNazanin"/>
          <w:color w:val="111111"/>
          <w:sz w:val="28"/>
          <w:sz w:val="28"/>
          <w:szCs w:val="28"/>
          <w:rtl w:val="true"/>
          <w:lang w:bidi="fa-IR"/>
        </w:rPr>
        <w:t>و لکن روایة ابن سعد،و من تابعه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طعنهم قبل أن یخرج من المسجد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939205_3224264995"/>
      <w:bookmarkStart w:id="230" w:name="_Toc76"/>
      <w:bookmarkEnd w:id="229"/>
      <w:r>
        <w:rPr>
          <w:rtl w:val="true"/>
        </w:rPr>
        <w:t>متی لحق الناس بأبی لؤلؤة؟</w:t>
      </w:r>
      <w:r>
        <w:rPr>
          <w:rtl w:val="true"/>
        </w:rPr>
        <w:t>!</w:t>
      </w:r>
      <w:bookmarkEnd w:id="230"/>
    </w:p>
    <w:p>
      <w:pPr>
        <w:pStyle w:val="BookText"/>
        <w:rPr/>
      </w:pPr>
      <w:r>
        <w:rPr>
          <w:rFonts w:ascii="IRNazanin" w:hAnsi="IRNazanin" w:eastAsia="IRNazanin"/>
          <w:color w:val="111111"/>
          <w:sz w:val="28"/>
          <w:sz w:val="28"/>
          <w:szCs w:val="28"/>
          <w:rtl w:val="true"/>
          <w:lang w:bidi="fa-IR"/>
        </w:rPr>
        <w:t>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طعن عمر بمجرد أن کبر للصلاة،فأمر عمر عبد الرحمان أن یصلی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سلم و ثب الناس یتعادون خلف أبی لؤلؤة،فطعن منهم 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غریب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لماذا صبر الناس عن الخروج فی طلب قاتل خلیفتهم إلی أن فرغوا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شدة اهتمامهم بصلاتهم منعهم من الالتفات إلی شیء آخر؟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نصدق ذلک عنهم،و قد حکی اللّه لنا عنهم ما یناقضه و ینافیه،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31" w:name="pg12877_125633"/>
    </w:p>
    <w:p>
      <w:pPr>
        <w:pStyle w:val="BookText"/>
        <w:rPr/>
      </w:pPr>
      <w:bookmarkEnd w:id="23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بقی أبو لؤلؤة قریبا منهم إلی حد أنهم قد لحقوه بهذه السهولة رغم مرور حوالی ثلاث دقائق علی فراره؟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نوفق بین هذه الروایة و بین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لؤلؤة طعن نفسه بخنجره،فقتل نفسه بالمسجد؟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939207_3224264995"/>
      <w:bookmarkStart w:id="233" w:name="_Toc77"/>
      <w:bookmarkEnd w:id="232"/>
      <w:r>
        <w:rPr>
          <w:rtl w:val="true"/>
        </w:rPr>
        <w:t>من الذی غسل و کفن و حنط عمر؟</w:t>
      </w:r>
      <w:r>
        <w:rPr>
          <w:rtl w:val="true"/>
        </w:rPr>
        <w:t>!</w:t>
      </w:r>
      <w:bookmarkEnd w:id="233"/>
    </w:p>
    <w:p>
      <w:pPr>
        <w:pStyle w:val="BookText"/>
        <w:rPr/>
      </w:pPr>
      <w:r>
        <w:rPr>
          <w:rFonts w:ascii="IRNazanin" w:hAnsi="IRNazanin" w:eastAsia="IRNazanin"/>
          <w:color w:val="111111"/>
          <w:sz w:val="28"/>
          <w:sz w:val="28"/>
          <w:szCs w:val="28"/>
          <w:rtl w:val="true"/>
          <w:lang w:bidi="fa-IR"/>
        </w:rPr>
        <w:t>و قد ادعی ابن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جعفر بن محمد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غسّل عمر بیده،و حنطه،و کفنه،ثم وضعه علی سریره،ثم أثنی علیه أمام الناس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تولی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لاهتم به الرواة،و دونه المؤلفون،و احتج به المحتجون،و لطفحت به الکتب و المصنفات،و ضبطت أسانید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لکننا لم نصادف أحدا ذکر هذا إلا ما رووه عن جعفر بن محمد،إما مرسلا،أو بواسطة أنس بن عیاض اللیثی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یشارک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تغسیله و تحنیطه و تکفینه أحد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أمثال ابن عوف و عثمان،فقد کانا أقرب إلی عمر من حیث المسلک و المنحی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روایة هذا الحدیث منحصرة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یروه عدوی،و لا تیمی،و لا أموی،و لا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مستسّرا به عن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تأخرت روایة ذلک إلی عهد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أکثر من مئة سنة علی وفاة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یرو ذلک شیعة الإمام جعفر عن الإمام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غایة الإمام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یقرر براءة عمر من کل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فعله مع علی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یرید أن یظهر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الراضی عن الشوری التی صنعها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لیصبح مجیء عثمان للخلافة مقبولا و معقولا و مبررا؟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 بن بکیر قال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صهیب،و ولی غسله ابنه عبد اللّه،و کفنه فی خمسة أثواب</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کبّر علیه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المعروف الظاهر من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یجب فی صلاة المیت خمس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بالتفصیل فی بحث لنا استعرضنا فیه الروایات التی تؤکد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عمر بن الخطاب رد الناس إلی أربع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لأنه لم یعرف السبب الذی دعا النبی إلی التکبیر أربعا علی بعض الناس،و عدوا ذلک من أولیاته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الأمور التی کان عمر أول من أحدثها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یکبر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نهاه اللّه عز و جل عن الصلاة علی المنافقین کبر </w:t>
      </w:r>
      <w:bookmarkStart w:id="234" w:name="pg12877_125636"/>
    </w:p>
    <w:p>
      <w:pPr>
        <w:pStyle w:val="BookText"/>
        <w:rPr/>
      </w:pPr>
      <w:bookmarkEnd w:id="234"/>
      <w:r>
        <w:rPr>
          <w:rFonts w:ascii="IRNazanin" w:hAnsi="IRNazanin" w:eastAsia="IRNazanin"/>
          <w:color w:val="111111"/>
          <w:sz w:val="28"/>
          <w:sz w:val="28"/>
          <w:szCs w:val="28"/>
          <w:rtl w:val="true"/>
          <w:lang w:bidi="fa-IR"/>
        </w:rPr>
        <w:t>و تشهد،ثم کبر و صلی علی النبیین،ثم کبر و دعا للمؤمنین،ثم کبر الرابعة و انصرف،و لم یدع للمیت</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الصلاة علی المنافق یراد به النهی عن الدعاء له بعد الرابعة،فحذف الدعاء یقتضی حذف التکبیرة بعده،فتصیر التکبیرات أربعا</w:t>
      </w:r>
      <w:r>
        <w:rPr>
          <w:rFonts w:eastAsia="IRNazanin" w:cs="IRNazanin"/>
          <w:color w:val="111111"/>
          <w:sz w:val="28"/>
          <w:szCs w:val="28"/>
          <w:rtl w:val="true"/>
          <w:lang w:bidi="fa-IR"/>
        </w:rPr>
        <w:t>.</w:t>
      </w:r>
    </w:p>
    <w:p>
      <w:pPr>
        <w:pStyle w:val="Heading4"/>
        <w:numPr>
          <w:ilvl w:val="3"/>
          <w:numId w:val="1"/>
        </w:numPr>
        <w:rPr/>
      </w:pPr>
      <w:bookmarkStart w:id="235" w:name="__RefHeading___Toc2939209_3224264995"/>
      <w:bookmarkStart w:id="236" w:name="_Toc78"/>
      <w:bookmarkEnd w:id="235"/>
      <w:r>
        <w:rPr>
          <w:rtl w:val="true"/>
        </w:rPr>
        <w:t>الصلاة علی عمر بن الخطاب</w:t>
      </w:r>
      <w:bookmarkEnd w:id="236"/>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توفی لیلة الأربعاء لثلاث لیال بقین من ذی الحجة سنة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به بکرة یوم الأربعاء،فدفن فی بیت عائشة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صهیب فصلی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قبل ذلک رجلان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واحد من عند رأسه،و الآخر من عند رجلیه</w:t>
      </w:r>
      <w:r>
        <w:rPr>
          <w:rFonts w:eastAsia="IRNazanin" w:cs="IRNazanin"/>
          <w:color w:val="111111"/>
          <w:sz w:val="28"/>
          <w:szCs w:val="28"/>
          <w:rtl w:val="true"/>
          <w:lang w:bidi="fa-IR"/>
        </w:rPr>
        <w:t xml:space="preserve">. </w:t>
      </w:r>
      <w:bookmarkStart w:id="237" w:name="pg12877_125637"/>
    </w:p>
    <w:p>
      <w:pPr>
        <w:pStyle w:val="BookText"/>
        <w:rPr/>
      </w:pPr>
      <w:bookmarkEnd w:id="237"/>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اللّه،ما أحرصکما علی 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علمتما أن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بالناس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صهیب فصلی علیه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939211_3224264995"/>
      <w:bookmarkStart w:id="239" w:name="_Toc79"/>
      <w:bookmarkEnd w:id="238"/>
      <w:r>
        <w:rPr>
          <w:rtl w:val="true"/>
        </w:rPr>
        <w:t>و نقول</w:t>
      </w:r>
      <w:bookmarkEnd w:id="239"/>
    </w:p>
    <w:p>
      <w:pPr>
        <w:pStyle w:val="BookText"/>
        <w:rPr/>
      </w:pPr>
      <w:r>
        <w:rPr>
          <w:rFonts w:ascii="IRNazanin" w:hAnsi="IRNazanin" w:eastAsia="IRNazanin"/>
          <w:color w:val="111111"/>
          <w:sz w:val="28"/>
          <w:sz w:val="28"/>
          <w:szCs w:val="28"/>
          <w:rtl w:val="true"/>
          <w:lang w:bidi="fa-IR"/>
        </w:rPr>
        <w:t>لا ریب فی کذب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لیقدم علی التصدی للصلاة علی أحد إذا کان یعلم أنه قد أوصی بأن یصلی علیه رجل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تصدیه للصلاة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یفیده فی الحصول علی الإمرة،لا سیما و أن ذلک لم یحصل بأمر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بأمر من عمر نفسه،لیقال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رشحه للخلافة،و رآه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الصلاة تفید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الإمرة لأفادت صهیبا فیها،لا سیما و أنه إنما یصلی بأمر من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أنها تفیده فی تقدمه علی سائر أرکان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إنما تفید لو کان الأمر بید الناس،أما إذا کان بید أرکان الشوری،فلا یقدم ذلک و لا یؤخر فی بلورة آرائهم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یعرف أن شرائط الخلافة و الإمامة </w:t>
      </w:r>
      <w:bookmarkStart w:id="240" w:name="pg12877_125638"/>
    </w:p>
    <w:p>
      <w:pPr>
        <w:pStyle w:val="BookText"/>
        <w:rPr/>
      </w:pPr>
      <w:bookmarkEnd w:id="240"/>
      <w:r>
        <w:rPr>
          <w:rFonts w:ascii="IRNazanin" w:hAnsi="IRNazanin" w:eastAsia="IRNazanin"/>
          <w:color w:val="111111"/>
          <w:sz w:val="28"/>
          <w:sz w:val="28"/>
          <w:szCs w:val="28"/>
          <w:rtl w:val="true"/>
          <w:lang w:bidi="fa-IR"/>
        </w:rPr>
        <w:t>شیء،و شرائط إمامة الصلاة شیء آخر،و أن الأهلیة للصلاة لا تعنی الأهلیة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بالصلاة هنا صلاة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الغرض من إشاعة هذه الأباطیل هو تصحیح أو تأیید استدلالهم علی خلافة أبی بکر بما زعموه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 من أمره بالصلاة بالناس فی مرضه الذی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ذلک لم یثبت بل الثابت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فهو لا یفید فی ذلک کما أوضحناه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241" w:name="__RefHeading___Toc2939213_3224264995"/>
      <w:bookmarkStart w:id="242" w:name="_Toc80"/>
      <w:bookmarkEnd w:id="241"/>
      <w:r>
        <w:rPr>
          <w:rtl w:val="true"/>
        </w:rPr>
        <w:t>روایة الصلاة علی عمر بطریقة أخری</w:t>
      </w:r>
      <w:bookmarkEnd w:id="242"/>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أبی خالد،قال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عمر،و أدرج فی أکفانه،ثم وضع لیصلی علیه،تقدم علی بن أبی طالب فقام عند رأسه،و تقدم عثمان فقام عند رجلیه،فقال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ینبغی أن تکون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هکذا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اختلفتم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عمر،کما رضی أن تصلی بهم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فتقدم صهیب فصلی علی عمر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کیفیة الصلاة علی عمر،فعلی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المصلی علی المیت یجب أن یقف إلی جهة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یقف مقابل صدره،فیکون إلی الرأس أقرب منه إلی رجلی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عثمان،فیقول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یقف المصلی إلی جهة رجلی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یکون مقابل النصف الأسفل من جسده،من جهة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یکونا بصدد التسابق علی الصلاة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زعموه من وصیة عمر لصهیب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هو الذی یصلی علیه کما یوحی به کلام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حور عبد الرحمان بن عوف الموقف لیصبح تزاحما علی الصلاة،و تسابقا علیها من أجل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قد رضی بأن یصلی صهیب المکتوبة بالناس،فلما ذا حرمه من أمر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یعتبر الناس ذلک تقدیما له،و ترشیحا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یسألوا عمر عن الفرق بین صلاته،و صلاة أبی بکر المزعومة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لم یجعله عمر فی جملة أرکان شوری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استدل بصلاة أبی بکر بالناس فی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أهلیة أبی بکر للخلافة</w:t>
      </w:r>
      <w:r>
        <w:rPr>
          <w:rFonts w:eastAsia="IRNazanin" w:cs="IRNazanin"/>
          <w:color w:val="111111"/>
          <w:sz w:val="28"/>
          <w:szCs w:val="28"/>
          <w:rtl w:val="true"/>
          <w:lang w:bidi="fa-IR"/>
        </w:rPr>
        <w:t xml:space="preserve">.. </w:t>
      </w:r>
      <w:bookmarkStart w:id="243" w:name="pg12877_125640"/>
    </w:p>
    <w:p>
      <w:pPr>
        <w:pStyle w:val="Heading4"/>
        <w:numPr>
          <w:ilvl w:val="3"/>
          <w:numId w:val="1"/>
        </w:numPr>
        <w:rPr/>
      </w:pPr>
      <w:bookmarkStart w:id="244" w:name="__RefHeading___Toc2939215_3224264995"/>
      <w:bookmarkStart w:id="245" w:name="_Toc81"/>
      <w:bookmarkEnd w:id="243"/>
      <w:bookmarkEnd w:id="244"/>
      <w:r>
        <w:rPr>
          <w:rtl w:val="true"/>
        </w:rPr>
        <w:t>عمر یستأذن عائشة لیدفن مع النبی صلّی اللّه علیه و آله</w:t>
      </w:r>
      <w:r>
        <w:rPr>
          <w:rtl w:val="true"/>
        </w:rPr>
        <w:t>!!</w:t>
      </w:r>
      <w:bookmarkEnd w:id="24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أحس عمر بالموت قال لابنه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عائشة و أقرئها منی السلام،و استأذنها أن أقبر فی بیتها مع رسول اللّه و مع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فأتاها عبد اللّه،فأعلمها،فقالت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کرامة،ثم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أبلغ عمر سلامی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أمة محمد بلا راع،استخلف علیهم و لا تدعهم بعدک هملا،فإنی أخشی علیهم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عبد اللّه،فأعلمه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تأمرنی أن أستخلف،لو أدرکت أبا عبیدة بن الجراح باقیا،استخلفته و ولیته،فإذا قدمت علی ربی فسألنی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ولیت علی 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عبدک و نبیک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أمین و أمین هذه الأمة أبو عبیدة ابن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أدرکت معاذ بن جبل استخلفته،فإذا قدمت علی ربی فسألنی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ولیت علی 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عبدک و نبیک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معاذ بن جبل یأتی بین یدی العلماء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أدرکت خالد بن ولید،لولیته،فإذا قدمت علی ربی فسألنی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ولیت علی أمة محمد؟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عبدک و نبیک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سیف من سیوف اللّه سله علی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لکنی سأستخلف النفر الذی توفی رسول </w:t>
      </w:r>
      <w:bookmarkStart w:id="246" w:name="pg12877_125641"/>
    </w:p>
    <w:p>
      <w:pPr>
        <w:pStyle w:val="BookText"/>
        <w:rPr/>
      </w:pPr>
      <w:bookmarkEnd w:id="246"/>
      <w:r>
        <w:rPr>
          <w:rFonts w:ascii="IRNazanin" w:hAnsi="IRNazanin" w:eastAsia="IRNazanin"/>
          <w:color w:val="111111"/>
          <w:sz w:val="28"/>
          <w:sz w:val="28"/>
          <w:szCs w:val="28"/>
          <w:rtl w:val="true"/>
          <w:lang w:bidi="fa-IR"/>
        </w:rPr>
        <w:t xml:space="preserve">اللّه و هو عنهم راض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یتساءل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یستأذن عمر بن الخطاب عائشة فی الدفن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قرره أبو بکر،و عمر معه لا یورث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تقسم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هو الإستئذان من جمیع الورثة،لا من خصوص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بد من استئذان أحد بعینه،فقد کان یکفی عمر أن یستأذن ابنته حفصة،فإنها ترث کما ترث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یحتاج إلی إذن أحد،فإنه حین سمع البکاء علی أبی بکر،و حرمت عائشة علی هشام بن الولید أن یدخل علیها البیت،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فقد أذنت لک،فدخل و أخرج أم فروة أخت أبی بکر، فضربها عمر</w:t>
      </w:r>
      <w:r>
        <w:rPr>
          <w:rFonts w:eastAsia="IRNazanin" w:cs="IRNazanin"/>
          <w:color w:val="111111"/>
          <w:sz w:val="28"/>
          <w:szCs w:val="28"/>
          <w:rtl w:val="true"/>
          <w:lang w:bidi="fa-IR"/>
        </w:rPr>
        <w:t>..</w:t>
      </w:r>
    </w:p>
    <w:p>
      <w:pPr>
        <w:pStyle w:val="Heading4"/>
        <w:numPr>
          <w:ilvl w:val="3"/>
          <w:numId w:val="1"/>
        </w:numPr>
        <w:rPr/>
      </w:pPr>
      <w:bookmarkStart w:id="247" w:name="__RefHeading___Toc2939217_3224264995"/>
      <w:bookmarkStart w:id="248" w:name="_Toc82"/>
      <w:bookmarkEnd w:id="247"/>
      <w:r>
        <w:rPr>
          <w:rtl w:val="true"/>
        </w:rPr>
        <w:t>الحجر ملک الأزواج فلا بد من الإستئذان</w:t>
      </w:r>
      <w:bookmarkEnd w:id="2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یجیب بعض الناس عن ذلک،بأن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249" w:name="pg12877_125642"/>
    </w:p>
    <w:p>
      <w:pPr>
        <w:pStyle w:val="BookText"/>
        <w:rPr/>
      </w:pPr>
      <w:bookmarkEnd w:id="249"/>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ملّک الحجر لأزواجه فی حیاته،و المفروض أن الحجرة التی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کانت لعائشة،فلا بد من الإستئذان منها دون سائر الورثة</w:t>
      </w:r>
      <w:r>
        <w:rPr>
          <w:rFonts w:eastAsia="IRNazanin" w:cs="IRNazanin"/>
          <w:color w:val="111111"/>
          <w:sz w:val="28"/>
          <w:szCs w:val="28"/>
          <w:rtl w:val="true"/>
          <w:lang w:bidi="fa-IR"/>
        </w:rPr>
        <w:t>.</w:t>
      </w:r>
    </w:p>
    <w:p>
      <w:pPr>
        <w:pStyle w:val="Heading4"/>
        <w:numPr>
          <w:ilvl w:val="3"/>
          <w:numId w:val="1"/>
        </w:numPr>
        <w:rPr/>
      </w:pPr>
      <w:bookmarkStart w:id="250" w:name="__RefHeading___Toc2939219_3224264995"/>
      <w:bookmarkStart w:id="251" w:name="_Toc83"/>
      <w:bookmarkEnd w:id="250"/>
      <w:r>
        <w:rPr>
          <w:rtl w:val="true"/>
        </w:rPr>
        <w:t>و لکن هذا الجواب باطل</w:t>
      </w:r>
      <w:bookmarkEnd w:id="25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قد أثبتنا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دفن فی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بیت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بعمر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یستأذن من ورثتها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بیتها کان لها،و لیس هو من جملة ترکة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 لعائشة أن یکون لها دور فی الإذن بالدفن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أنه دفن فی بیت عائشة،فقد قلنا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ملک الحجر لأزواجه سوی سکناهن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السکنی تکفی لذلک، فإن فدکا کانت بید فاطمة فی حیاة رسول اللّه فهذا یکفی للحکم بأنها لها، و هی التی نزلت آیة التطهیر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تعطی الحجرة لعائشة، و تسلب فدک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اللّه سبحانه قد نسب الحجر فی القرآن إلی الأزواج،فإنه نسبها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أخری فی نفس السورة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یشیر إلی أن نسبة البیوت إلیهن،لأجل سکناهن فیها،لا لأجل ملکیتهن لها</w:t>
      </w:r>
      <w:r>
        <w:rPr>
          <w:rFonts w:eastAsia="IRNazanin" w:cs="IRNazanin"/>
          <w:color w:val="111111"/>
          <w:sz w:val="28"/>
          <w:szCs w:val="28"/>
          <w:rtl w:val="true"/>
          <w:lang w:bidi="fa-IR"/>
        </w:rPr>
        <w:t xml:space="preserve">. </w:t>
      </w:r>
      <w:bookmarkStart w:id="252" w:name="pg12877_125643"/>
    </w:p>
    <w:p>
      <w:pPr>
        <w:pStyle w:val="Heading3"/>
        <w:numPr>
          <w:ilvl w:val="2"/>
          <w:numId w:val="1"/>
        </w:numPr>
        <w:rPr/>
      </w:pPr>
      <w:bookmarkStart w:id="253" w:name="__RefHeading___Toc2939221_3224264995"/>
      <w:bookmarkStart w:id="254" w:name="_Toc84"/>
      <w:bookmarkEnd w:id="252"/>
      <w:bookmarkEnd w:id="253"/>
      <w:r>
        <w:rPr>
          <w:rtl w:val="true"/>
        </w:rPr>
        <w:t>الفصل الخامس</w:t>
      </w:r>
      <w:bookmarkEnd w:id="254"/>
    </w:p>
    <w:p>
      <w:pPr>
        <w:pStyle w:val="Heading4"/>
        <w:numPr>
          <w:ilvl w:val="3"/>
          <w:numId w:val="1"/>
        </w:numPr>
        <w:rPr/>
      </w:pPr>
      <w:bookmarkStart w:id="255" w:name="__RefHeading___Toc2939223_3224264995"/>
      <w:bookmarkStart w:id="256" w:name="_Toc85"/>
      <w:bookmarkEnd w:id="255"/>
      <w:r>
        <w:rPr>
          <w:rtl w:val="true"/>
        </w:rPr>
        <w:t>اشارة</w:t>
      </w:r>
      <w:bookmarkEnd w:id="2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و ابن عباس یثنیان علی عمر </w:t>
      </w:r>
      <w:bookmarkStart w:id="257" w:name="pg12877_125644"/>
    </w:p>
    <w:p>
      <w:pPr>
        <w:pStyle w:val="Heading4"/>
        <w:numPr>
          <w:ilvl w:val="3"/>
          <w:numId w:val="1"/>
        </w:numPr>
        <w:rPr/>
      </w:pPr>
      <w:bookmarkStart w:id="258" w:name="__RefHeading___Toc2939225_3224264995"/>
      <w:bookmarkStart w:id="259" w:name="_Toc86"/>
      <w:bookmarkEnd w:id="257"/>
      <w:bookmarkEnd w:id="258"/>
      <w:r>
        <w:rPr>
          <w:rtl w:val="true"/>
        </w:rPr>
        <w:t>ثناء ابن عباس علی عمر</w:t>
      </w:r>
      <w:bookmarkEnd w:id="259"/>
    </w:p>
    <w:p>
      <w:pPr>
        <w:pStyle w:val="BookText"/>
        <w:rPr/>
      </w:pPr>
      <w:r>
        <w:rPr>
          <w:rFonts w:ascii="IRNazanin" w:hAnsi="IRNazanin" w:eastAsia="IRNazanin"/>
          <w:color w:val="111111"/>
          <w:sz w:val="28"/>
          <w:sz w:val="28"/>
          <w:szCs w:val="28"/>
          <w:rtl w:val="true"/>
          <w:lang w:bidi="fa-IR"/>
        </w:rPr>
        <w:t>و قد ذکرت روایة ابن أعثم،و أشار إلی ذلک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ابن عباس علی عمر،و شهادته له بمضمون ذلک الثناء،بأمر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نشک فی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لو أغضینا النظر عن نسبة ذلک إلی ابن عباس،فلا مجال للإغضاء عن دعوی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 بالشهادة به،فإنها لا یمکن أن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أقوال ابن عباس فی عمر لوجدت الرواة و المؤلفین یتسابقون إلی نقل هذا الحدیث و تدوینه،و التأنق فی بلورة أسانیده،و ترصیفها و توصیفها بالصحة تارة،و بالحسن أخری، و بالتواتر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لوجدت الإستدلال بها علی الرافضة و الشیعة لا یتوقف،بل یشاع و یذاع،فی کل البلاد و الأصقاع،حتی یملأ کل الأسماع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الوقائع لا تؤید صحة ما ذکره ابن عباس فی حق عمر،فإن إسلام عمر لم یوجب عزا للإسلام،و لا للمسلمین،و إن ادعی ذلک له بعض محبیه،بل قد عز الإسلام بأبی طالب،و بحمزة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قد تحدثنا عن ذلک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تعرضنا لحدیث إسلامه،فلیراجعه من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هجرة عمر فلم تکن فتحا،بل کانت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تحدث هجرة عمر أی تغییر فی حال المسلمین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عمر قد أسلم حین کفر الناس،فذلک هو وصف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عمر فقد تأخر إسلامه إلی ما قبل الهجرة بأشهر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هذا الأمر لأبی بکر،فلربما وجد من یصدق ذلک ممن لم یطلع علی الوقائع،لکن ادعاءه بالنسبة لعمر یبقی هو الأغرب و الأعجب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ینصر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حین خذله الناس، و لا حین نصروه،بل کان دائما هو الفرّار فی المواطن،و الذی لا أثر له یذکر فی حرب و لا نزال،إن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له الأثر فی تجبیین الناس،و حملهم علی الفرار،و لم یصب بأی أذی فی جمیع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نصر عمر بن الخطاب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و الخندق،و قریظة و خیبر و حنین،و ذات السلاسل،و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الفرار لا الکرار؟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الناکل لا المقاتل؟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من الذین أنزل اللّه تعالی فیهم تلک الآیات،فهو لا یدل علی ما یرمی إلیه ابن عباس،لأن آیة بیعة الشجرة،مشروطة بعدم النکث، و بالوفاء بالعهد،فراجع الآیة العاشرة من سورة الفتح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النکث له وجوه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ندخل فی التفاصیل،فإن ما جری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الجرأة علیه،و ما جری بعد وفاته،من عدم الوفاء بالبیعة التی أخذت منهم فی غدیر خم،یجعلنا لا نطمئن إلی صحة ما ینسب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آیة الفقراء المهاجرین،فهی مشروطة أیضا بوصف وجودی صریح،لا بد من إحرازه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من التأکد من عدم الخروج عن جادة الصواب،کما حصل لبعض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شهد عمر علی طلحة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 هو واجد علیه،بسبب ما قاله فی حق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بالجنة،و خروجه من الدنیا و هو راض عنه،نقول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النظر فی حقیقة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ابن عباس صغیرا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أخذ هذه الأخبار عمن لا یصح الإعتماد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الأشعث،أو المغیرة بن شعبة،أو الولید بن عقبة،أو کعب الأحبار،أو أبی هریرة و أمثال هؤلاء،أو من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البشارة بالجنة لا تتلاءم مع ما جری لهم مع النبی فی مرض موته 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المحنا إلیه أکثر من مرة فی العدید من مواضع هذا الکتاب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بالنسبة لأمور المسلمین،و سائر الفضائل و المزایا التی عددها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الحدیث عنها بهذه الطریقة لا یتلاءم مع ما عرف عن ابن عباس، من إدانته لاغتصاب الخلافة من صاحبها الشرعی،و مناصرته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هذا الأمر قولا و عملا،و کان یرد استدلالات عمر بن الخطاب و تبریراته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حسن ولایته،و تدوینه الدواوین،و عدله و غیر ذلک مما ذکره، فله حدیث آخر یدخله فی سیاق السیاسات المرفوضة و المدانة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هذا الکتاب بعض ما یرتبط بتدوین الدواوین،و بغیر ذلک من أمور،و فی کتاب الغدیر للعلامة الأمینی،و کتاب النص و الإجتهاد للعلامة شرف الدین،و سائر کتب الأصحاب الکثیر مما یفید فی جلاء الصورة،و بیان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کلام ابن عباس هذا 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أن یکون فیها ذکر لعلی أصلا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هو الذی بادر إلی إنشاء هذا التقریض المثیر لعمر، حسب زعم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توقف ابن عباس عن الشهادة لعمر بنفس ما قرّضه به حتی أمره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بالشهادة له</w:t>
      </w:r>
      <w:r>
        <w:rPr>
          <w:rFonts w:eastAsia="IRNazanin" w:cs="IRNazanin"/>
          <w:color w:val="111111"/>
          <w:sz w:val="28"/>
          <w:szCs w:val="28"/>
          <w:rtl w:val="true"/>
          <w:lang w:bidi="fa-IR"/>
        </w:rPr>
        <w:t xml:space="preserve">.. </w:t>
      </w:r>
      <w:bookmarkStart w:id="260" w:name="pg12877_125649"/>
    </w:p>
    <w:p>
      <w:pPr>
        <w:pStyle w:val="BookText"/>
        <w:rPr/>
      </w:pPr>
      <w:bookmarkEnd w:id="260"/>
      <w:r>
        <w:rPr>
          <w:rFonts w:ascii="IRNazanin" w:hAnsi="IRNazanin" w:eastAsia="IRNazanin"/>
          <w:color w:val="111111"/>
          <w:sz w:val="28"/>
          <w:sz w:val="28"/>
          <w:szCs w:val="28"/>
          <w:rtl w:val="true"/>
          <w:lang w:bidi="fa-IR"/>
        </w:rPr>
        <w:t>ألا یدل ذلک علی أن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بالشهادة مدسوس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لم یحرک هذا التوقف عمر بن الخطاب و من حضر لحثه علی الشهادة،و الإستدلال علیه بکلامه،و لومه علی توقفه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سؤاله عن سببه</w:t>
      </w:r>
      <w:r>
        <w:rPr>
          <w:rFonts w:eastAsia="IRNazanin" w:cs="IRNazanin"/>
          <w:color w:val="111111"/>
          <w:sz w:val="28"/>
          <w:szCs w:val="28"/>
          <w:rtl w:val="true"/>
          <w:lang w:bidi="fa-IR"/>
        </w:rPr>
        <w:t>!!</w:t>
      </w:r>
    </w:p>
    <w:p>
      <w:pPr>
        <w:pStyle w:val="Heading4"/>
        <w:numPr>
          <w:ilvl w:val="3"/>
          <w:numId w:val="1"/>
        </w:numPr>
        <w:rPr/>
      </w:pPr>
      <w:bookmarkStart w:id="261" w:name="__RefHeading___Toc2939227_3224264995"/>
      <w:bookmarkStart w:id="262" w:name="_Toc87"/>
      <w:bookmarkEnd w:id="261"/>
      <w:r>
        <w:rPr>
          <w:rtl w:val="true"/>
        </w:rPr>
        <w:t>هل یتهم عمر الصحابة أم یتهم نفسه؟</w:t>
      </w:r>
      <w:r>
        <w:rPr>
          <w:rtl w:val="true"/>
        </w:rPr>
        <w:t>!</w:t>
      </w:r>
      <w:bookmarkEnd w:id="262"/>
    </w:p>
    <w:p>
      <w:pPr>
        <w:pStyle w:val="BookText"/>
        <w:rPr/>
      </w:pPr>
      <w:r>
        <w:rPr>
          <w:rFonts w:ascii="IRNazanin" w:hAnsi="IRNazanin" w:eastAsia="IRNazanin"/>
          <w:color w:val="111111"/>
          <w:sz w:val="28"/>
          <w:sz w:val="28"/>
          <w:szCs w:val="28"/>
          <w:rtl w:val="true"/>
          <w:lang w:bidi="fa-IR"/>
        </w:rPr>
        <w:t>و عن شکوک عمر فی أن یکون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مالأوا علی قتله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اتهام للصحابة؟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اتهام لعمر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اتهام لم یأت من فراغ،بل له مبرراته الموضوعیة،و یدل علی أن ثمة ما یدعو عمر للریب فی نوایا الصحابة إلی الحد الذی یدعوهم إلی الممالأة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أبو لؤلؤة عمر،طعنه طعنتین،فظن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ذنبا فی الناس لا یعلمه،فدعا ابن عباس،و کان یحبه و یدنیه، و یسمع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ملأ من الناس کان هذا إلخ</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مالأوا علی قتل عمر،فلا بد أن یکون هناک أمر </w:t>
      </w:r>
    </w:p>
    <w:p>
      <w:pPr>
        <w:pStyle w:val="BookText"/>
        <w:rPr/>
      </w:pPr>
      <w:r>
        <w:rPr>
          <w:rFonts w:ascii="IRNazanin" w:hAnsi="IRNazanin" w:eastAsia="IRNazanin"/>
          <w:color w:val="111111"/>
          <w:sz w:val="28"/>
          <w:sz w:val="28"/>
          <w:szCs w:val="28"/>
          <w:rtl w:val="true"/>
          <w:lang w:bidi="fa-IR"/>
        </w:rPr>
        <w:t>عظیم یدعوهم إلی ذلک،و یکون بحیث یفوق فی خطورته،و أهمیته عندهم خطورة قتل مسلم فی حال الصلاة،حتی و هو فی موقع الخلافة و الزعامة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هذا الأمر 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نوفق بین ذلک و بین ما یدّعی من عظمة عمر و عدله،و نزاهته و زهده،و استقامته و تقواه،و انجازاته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عمر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انتهج سیاسات أوجبت حقد الموالی علیه،و جعلتهم یفکرون فی قتله،کما یظهر مما ینقل عنه نفسه،من أنه قد تحدث لهم عن رؤیا رآها فی منامه،عن دیک نقره مرتین أو ثلاثا،ففسر الدیک برجل أعجمی،یقتله بطعنتین أو ثلاث طعنات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عن السؤال عن السبب فی تفسیر الدیک بالرجل الأعجمی،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الأعجمی هو الذی یقتل عمر،فلماذا یفترض إذن ممالأة الصحابة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یظن بالصحابة خیرا،لا سیما و أن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شهادة تشیر إلی أن الذین لم یشهد لهم بالجنة یواجهون خطر عدم دخولها،و المصیر إلی النار،حتی لو کانوا من مشاهیر الصحابة،فضلا عن غیرهم،و هذا یتناقض مع ما یذهب إلیه أهل السنة من عدالة جمیع الصحابة،و نجاتهم و دخولهم الجنة أجمعین،أکتعین أبصعین</w:t>
      </w:r>
      <w:r>
        <w:rPr>
          <w:rFonts w:eastAsia="IRNazanin" w:cs="IRNazanin"/>
          <w:color w:val="111111"/>
          <w:sz w:val="28"/>
          <w:szCs w:val="28"/>
          <w:rtl w:val="true"/>
          <w:lang w:bidi="fa-IR"/>
        </w:rPr>
        <w:t xml:space="preserve">!!!.. </w:t>
      </w:r>
      <w:bookmarkStart w:id="263" w:name="pg12877_125651"/>
    </w:p>
    <w:p>
      <w:pPr>
        <w:pStyle w:val="Heading4"/>
        <w:numPr>
          <w:ilvl w:val="3"/>
          <w:numId w:val="1"/>
        </w:numPr>
        <w:rPr/>
      </w:pPr>
      <w:bookmarkStart w:id="264" w:name="__RefHeading___Toc2939229_3224264995"/>
      <w:bookmarkStart w:id="265" w:name="_Toc88"/>
      <w:bookmarkEnd w:id="263"/>
      <w:bookmarkEnd w:id="264"/>
      <w:r>
        <w:rPr>
          <w:rtl w:val="true"/>
        </w:rPr>
        <w:t>خطبة علی علیه السّلام هنا تناقض الشقشقیة</w:t>
      </w:r>
      <w:bookmarkEnd w:id="265"/>
    </w:p>
    <w:p>
      <w:pPr>
        <w:pStyle w:val="BookText"/>
        <w:rPr/>
      </w:pPr>
      <w:r>
        <w:rPr>
          <w:rFonts w:ascii="IRNazanin" w:hAnsi="IRNazanin" w:eastAsia="IRNazanin"/>
          <w:color w:val="111111"/>
          <w:sz w:val="28"/>
          <w:sz w:val="28"/>
          <w:szCs w:val="28"/>
          <w:rtl w:val="true"/>
          <w:lang w:bidi="fa-IR"/>
        </w:rPr>
        <w:t>و أما الخطبة التی نسبت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الثناء علی عمر ففیها الکثیر من مواضع النظر،و موجبات الریب،فلاحظ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کیف نصدق أنها من أقوال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لیست مجعولة علی لسانه،و نحن نری علیا یصف عمر فی خطبته الشقشقیة بقوله عن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حوزة خشناء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یغلظ کلمها </w:t>
      </w:r>
      <w:r>
        <w:rPr>
          <w:rStyle w:val="FootnoteAnchor"/>
          <w:rtl w:val="true"/>
        </w:rPr>
        <w:footnoteReference w:id="163"/>
      </w:r>
      <w:r>
        <w:rPr>
          <w:rFonts w:ascii="IRNazanin" w:hAnsi="IRNazanin" w:eastAsia="IRNazanin"/>
          <w:color w:val="111111"/>
          <w:sz w:val="28"/>
          <w:sz w:val="28"/>
          <w:szCs w:val="28"/>
          <w:rtl w:val="true"/>
          <w:lang w:bidi="fa-IR"/>
        </w:rPr>
        <w:t xml:space="preserve">،و یخشن مسها،و یکثر العثار </w:t>
      </w:r>
      <w:r>
        <w:rPr>
          <w:rStyle w:val="FootnoteAnchor"/>
          <w:rtl w:val="true"/>
        </w:rPr>
        <w:footnoteReference w:id="164"/>
      </w:r>
      <w:r>
        <w:rPr>
          <w:rFonts w:ascii="IRNazanin" w:hAnsi="IRNazanin" w:eastAsia="IRNazanin"/>
          <w:color w:val="111111"/>
          <w:sz w:val="28"/>
          <w:sz w:val="28"/>
          <w:szCs w:val="28"/>
          <w:rtl w:val="true"/>
          <w:lang w:bidi="fa-IR"/>
        </w:rPr>
        <w:t>فیها،و الإعتذار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فصاحبها کراکب الصعبة،إن أشنق لها خرم،و إن أسلس لها تقحم </w:t>
      </w:r>
      <w:r>
        <w:rPr>
          <w:rStyle w:val="FootnoteAnchor"/>
          <w:rtl w:val="true"/>
        </w:rPr>
        <w:footnoteReference w:id="165"/>
      </w:r>
      <w:r>
        <w:rPr>
          <w:rFonts w:ascii="IRNazanin" w:hAnsi="IRNazanin" w:eastAsia="IRNazanin"/>
          <w:color w:val="111111"/>
          <w:sz w:val="28"/>
          <w:sz w:val="28"/>
          <w:szCs w:val="28"/>
          <w:rtl w:val="true"/>
          <w:lang w:bidi="fa-IR"/>
        </w:rPr>
        <w:t>، فمنی الناس لعمرو اللّه بخبط و شماس،و تلون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علی طول المدة،و شدة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الناقة التی لیست بذلول،أی أن راکب الناقة الصعبة إن کفها بالزمام حتی یلصق العظم الناتئ خلف الأذن بقادمة الرحل،خرم أنفها،و قطعه و إن أسلس لها،و أرخی زمامها رمی بنفسه فی القحمة،و هی الهلکة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فنشأ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ابتلی الناس بالسیر علی غیر هدی،و بالرکوب علی فرس شموس،یأبی أن یرکبه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أصابهم تلوّن و اعتراض</w:t>
      </w:r>
      <w:r>
        <w:rPr>
          <w:rFonts w:eastAsia="IRNazanin" w:cs="IRNazanin"/>
          <w:color w:val="111111"/>
          <w:sz w:val="28"/>
          <w:szCs w:val="28"/>
          <w:rtl w:val="true"/>
          <w:lang w:bidi="fa-IR"/>
        </w:rPr>
        <w:t xml:space="preserve">. </w:t>
      </w:r>
      <w:bookmarkStart w:id="266" w:name="pg12877_125652"/>
    </w:p>
    <w:p>
      <w:pPr>
        <w:pStyle w:val="BookText"/>
        <w:rPr/>
      </w:pPr>
      <w:bookmarkEnd w:id="266"/>
      <w:r>
        <w:rPr>
          <w:rFonts w:ascii="IRNazanin" w:hAnsi="IRNazanin" w:eastAsia="IRNazanin"/>
          <w:color w:val="111111"/>
          <w:sz w:val="28"/>
          <w:sz w:val="28"/>
          <w:szCs w:val="28"/>
          <w:rtl w:val="true"/>
          <w:lang w:bidi="fa-IR"/>
        </w:rPr>
        <w:t>و التلون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التقلب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السیر علی غیر خط مستقیم،کأن یسیر عرضا فی حال سیره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بمراجعة ما ذکرناه قبل قلیل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ابن عباس علی عمر</w:t>
      </w:r>
      <w:r>
        <w:rPr>
          <w:rFonts w:eastAsia="IRNazanin" w:cs="IRNazanin"/>
          <w:color w:val="111111"/>
          <w:sz w:val="28"/>
          <w:szCs w:val="28"/>
          <w:rtl w:val="true"/>
          <w:lang w:bidi="fa-IR"/>
        </w:rPr>
        <w:t>».</w:t>
      </w:r>
    </w:p>
    <w:p>
      <w:pPr>
        <w:pStyle w:val="Heading4"/>
        <w:numPr>
          <w:ilvl w:val="3"/>
          <w:numId w:val="1"/>
        </w:numPr>
        <w:rPr/>
      </w:pPr>
      <w:bookmarkStart w:id="267" w:name="__RefHeading___Toc2939231_3224264995"/>
      <w:bookmarkStart w:id="268" w:name="_Toc89"/>
      <w:bookmarkEnd w:id="267"/>
      <w:r>
        <w:rPr>
          <w:rtl w:val="true"/>
        </w:rPr>
        <w:t>لقب الفاروق لمن؟</w:t>
      </w:r>
      <w:r>
        <w:rPr>
          <w:rtl w:val="true"/>
        </w:rPr>
        <w:t>!</w:t>
      </w:r>
      <w:bookmarkEnd w:id="268"/>
    </w:p>
    <w:p>
      <w:pPr>
        <w:pStyle w:val="BookText"/>
        <w:rPr/>
      </w:pPr>
      <w:r>
        <w:rPr>
          <w:rFonts w:ascii="IRNazanin" w:hAnsi="IRNazanin" w:eastAsia="IRNazanin"/>
          <w:color w:val="111111"/>
          <w:sz w:val="28"/>
          <w:sz w:val="28"/>
          <w:szCs w:val="28"/>
          <w:rtl w:val="true"/>
          <w:lang w:bidi="fa-IR"/>
        </w:rPr>
        <w:t>و قد تضمنت هذه الفقرات التی یراد إلصاقها بأمیر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أخری لا یمکن أن تصدر عنه أیضا،مثل وصفه لعمر بالفاروق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لقب الفاروق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لعمر بن الخطاب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أعطی هذا اللقب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أعطاه لعمر فهم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بالنسبة لإعطاء لقب الفاروق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،فتوضّحه النصوص التالیة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الصدّیق الأکبر، </w:t>
      </w:r>
    </w:p>
    <w:p>
      <w:pPr>
        <w:pStyle w:val="BookText"/>
        <w:rPr/>
      </w:pPr>
      <w:r>
        <w:rPr>
          <w:rFonts w:ascii="IRNazanin" w:hAnsi="IRNazanin" w:eastAsia="IRNazanin"/>
          <w:color w:val="111111"/>
          <w:sz w:val="28"/>
          <w:sz w:val="28"/>
          <w:szCs w:val="28"/>
          <w:rtl w:val="true"/>
          <w:lang w:bidi="fa-IR"/>
        </w:rPr>
        <w:t>و الفاروق الأول،أسلمت قبل إسلام أبی بکر،و صلیت قبل صلاته</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ذر،و ابن عباس،قالا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الصدیق الأکبر،و أنت الفاروق الذی یفرق بین الحق و الباطل </w:t>
      </w:r>
      <w:r>
        <w:rPr>
          <w:rStyle w:val="FootnoteAnchor"/>
          <w:rtl w:val="true"/>
        </w:rPr>
        <w:footnoteReference w:id="167"/>
      </w:r>
      <w:r>
        <w:rPr>
          <w:rFonts w:ascii="IRNazanin" w:hAnsi="IRNazanin" w:eastAsia="IRNazanin"/>
          <w:color w:val="111111"/>
          <w:sz w:val="28"/>
          <w:sz w:val="28"/>
          <w:szCs w:val="28"/>
          <w:rtl w:val="true"/>
          <w:lang w:bidi="fa-IR"/>
        </w:rPr>
        <w:t>،و قریب منه عن أبی لیلی الغفاری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أول من آمن بی،و هذا أول من یصافحنی یوم القیامة، و هذا الصدیق الأکبر،و هذا فاروق هذه الأمة،یفرق بین الحق و الباطل الخ</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أحادیث عدیدة أخری صرحت بهذا الأمر،فلتراجع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لإعطاء أهل الکتاب لقب الفاروق لعمر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الحاکمی،و عن شمس الأخبار للقرشی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المواقف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لابن طاووس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عن الزهری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أهل الکتاب أول من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المسلمون یأثرون ذلک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ذلک شیئا</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تذکر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الکلمة أیضا 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أنقذ،أو أعتق،أو خلّص </w:t>
      </w:r>
      <w:r>
        <w:rPr>
          <w:rStyle w:val="FootnoteAnchor"/>
          <w:rtl w:val="true"/>
        </w:rPr>
        <w:footnoteReference w:id="170"/>
      </w:r>
      <w:r>
        <w:rPr>
          <w:rFonts w:ascii="IRNazanin" w:hAnsi="IRNazanin" w:eastAsia="IRNazanin"/>
          <w:color w:val="111111"/>
          <w:sz w:val="28"/>
          <w:sz w:val="28"/>
          <w:szCs w:val="28"/>
          <w:rtl w:val="true"/>
          <w:lang w:bidi="fa-IR"/>
        </w:rPr>
        <w:t>و لا یزال النساطرة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ایشافارقا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عیسی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کعب الأحبار لعمر حین دخل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أرسل نبیا إلی القدس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أوری شلم،علیک الفاروق ینقیک مما فیک</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دخل عمر بیت المقدس راکبا علی حمار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9" w:name="pg12877_125656"/>
    </w:p>
    <w:p>
      <w:pPr>
        <w:pStyle w:val="BookText"/>
        <w:rPr/>
      </w:pPr>
      <w:bookmarkEnd w:id="269"/>
      <w:r>
        <w:rPr>
          <w:rFonts w:ascii="IRNazanin" w:hAnsi="IRNazanin" w:eastAsia="IRNazanin"/>
          <w:color w:val="111111"/>
          <w:sz w:val="28"/>
          <w:sz w:val="28"/>
          <w:szCs w:val="28"/>
          <w:rtl w:val="true"/>
          <w:lang w:bidi="fa-IR"/>
        </w:rPr>
        <w:t>و یذکر الیهود فی کتبهم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مخلصهم یأتی راکبا علی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فراجع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الظاهر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یعتبرون عمر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المخلص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لا شک فیه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لعمر مکانة عظیمة عندهم،و هم یعبرون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إسرائیل</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2939233_3224264995"/>
      <w:bookmarkStart w:id="271" w:name="_Toc90"/>
      <w:bookmarkEnd w:id="270"/>
      <w:r>
        <w:rPr>
          <w:rtl w:val="true"/>
        </w:rPr>
        <w:t>قرن من حدید</w:t>
      </w:r>
      <w:bookmarkEnd w:id="271"/>
    </w:p>
    <w:p>
      <w:pPr>
        <w:pStyle w:val="BookText"/>
        <w:rPr/>
      </w:pPr>
      <w:r>
        <w:rPr>
          <w:rFonts w:ascii="IRNazanin" w:hAnsi="IRNazanin" w:eastAsia="IRNazanin"/>
          <w:color w:val="111111"/>
          <w:sz w:val="28"/>
          <w:sz w:val="28"/>
          <w:szCs w:val="28"/>
          <w:rtl w:val="true"/>
          <w:lang w:bidi="fa-IR"/>
        </w:rPr>
        <w:t>و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قرن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غیر صحیح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القرن من حدید،فقد 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نفسه بذلک فی خطبة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بین الجنة و النار،لا یدخلها أحد إلا علی قسمیّ،و أنا الفاروق الأکبر، و قرن من حدید،و باب الإیمان</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قرن من حدید،و أنا عبد اللّه و أخو رسوله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القرن الحدید،و أنا فاروق الأمة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بالقرن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 عمر بأنه قرن من حدید،قد جاء من کعب الأحبار أیضا،فقد أرسل عمر إلی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نعتک قرن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قرن من حدید؟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شدید،لا تأخذه فی اللّه لومة لائم إلخ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72" w:name="pg12877_125658"/>
    </w:p>
    <w:p>
      <w:pPr>
        <w:pStyle w:val="BookText"/>
        <w:rPr/>
      </w:pPr>
      <w:bookmarkEnd w:id="272"/>
      <w:r>
        <w:rPr>
          <w:rFonts w:ascii="IRNazanin" w:hAnsi="IRNazanin" w:eastAsia="IRNazanin"/>
          <w:color w:val="111111"/>
          <w:sz w:val="28"/>
          <w:sz w:val="28"/>
          <w:szCs w:val="28"/>
          <w:rtl w:val="true"/>
          <w:lang w:bidi="fa-IR"/>
        </w:rPr>
        <w:t>و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عمر حین سأل الأسقف عن الخلفاء، فحدثه حتی إذا انتهی إلی الرابع،فقال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دفراه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المعتزلی فی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و هو ما کان من الوعول،بین العظیم و الشخت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ثبتت الروایة بتسکین الدال،فغیر ممتنع أیضا،یقال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صدع،إذا کان ضربا من الرجال،لیس برهل و لا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الخلفاء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الأسقف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دفراه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نفسه،کأنه استصغر نفسه و عابها بالنسبة إلی ما وصفه الأسقف من مدح الرابع و إطرائه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2939235_3224264995"/>
      <w:bookmarkStart w:id="274" w:name="_Toc91"/>
      <w:bookmarkEnd w:id="273"/>
      <w:r>
        <w:rPr>
          <w:rtl w:val="true"/>
        </w:rPr>
        <w:t>رحمة عمر</w:t>
      </w:r>
      <w:bookmarkEnd w:id="2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لا نرید هنا أن نفیض فی إیراد الشواهد علی قسوة عمر بن الخطاب،بل نکتفی بذکر بعض الأمثلة،و نکل أمر تتبع الموارد المشابهة إلی </w:t>
      </w:r>
    </w:p>
    <w:p>
      <w:pPr>
        <w:pStyle w:val="BookText"/>
        <w:rPr/>
      </w:pPr>
      <w:r>
        <w:rPr>
          <w:rFonts w:ascii="IRNazanin" w:hAnsi="IRNazanin" w:eastAsia="IRNazanin"/>
          <w:color w:val="111111"/>
          <w:sz w:val="28"/>
          <w:sz w:val="28"/>
          <w:szCs w:val="28"/>
          <w:rtl w:val="true"/>
          <w:lang w:bidi="fa-IR"/>
        </w:rPr>
        <w:t>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ابن لعمر علیه،و قد ترجل و لبس ثیابا حسانا،فضربه عمر بالدرة حتی أبکاه،فقالت له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قد أعجبته نفسه،فأحببت أن أصغرها إلیه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جارود علی عمر،فقال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ربیعة،فسمعها عمر،و سمعها الجارود من عمر،فخفقه عمر بالدرة علی رأسه،فقال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اللّه،مه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سمعتها،فمه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تخالط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خشیت أن یخالط قلبک منها شیء،فأحببت أن أطأطئ منک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معاویة و علیه حلة خضراء،فنظر إلیه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قام إلیه و جعل یضربه بالدرة،فلما کف عنه سألوه عن السبب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خیرا،و ما بلغنی إلا خیر،و لکن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فأردت أن أضع منه ما شمخ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شرب ابنه عبد الرحمان الخمر بمصر،فجلده عمرو بن العاص الحد،ثم قدم به أخوه علی أبیه عمر،و کان عبد الرحمان مریضا لا یستطیع المشی لمرضه و إعیائه،فأصر أبوه علی أن یجلده الحد مرة أخری،رغم وساطة ابن عوف،و شهادة أخیه عبد اللّه بأنه قد جلد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 السیاط</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مریض،و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قاتلی،فجلده حتی استوفی الحد،و حبسه بعده شهرا،فمات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أقام الحد علی ولده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حده و هو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حبسه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العراق،فیقولون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مات تحت السیاط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الحد علی ولده الآخر المعروف بأبی شحمة فقتله تحت السیاط،کما رواه مجاهد عن ابن عباس،و ذلک فی قضیة زنا اعترف بها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ذلک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رجلا حدا، فزاده الجلاد سوطین،فأقاده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75" w:name="pg12877_125662"/>
    </w:p>
    <w:p>
      <w:pPr>
        <w:pStyle w:val="Heading4"/>
        <w:numPr>
          <w:ilvl w:val="3"/>
          <w:numId w:val="1"/>
        </w:numPr>
        <w:rPr/>
      </w:pPr>
      <w:bookmarkStart w:id="276" w:name="__RefHeading___Toc2939237_3224264995"/>
      <w:bookmarkStart w:id="277" w:name="_Toc92"/>
      <w:bookmarkEnd w:id="275"/>
      <w:bookmarkEnd w:id="276"/>
      <w:r>
        <w:rPr>
          <w:rtl w:val="true"/>
        </w:rPr>
        <w:t>الشفیق الرؤوف</w:t>
      </w:r>
      <w:bookmarkEnd w:id="277"/>
    </w:p>
    <w:p>
      <w:pPr>
        <w:pStyle w:val="BookText"/>
        <w:rPr/>
      </w:pPr>
      <w:r>
        <w:rPr>
          <w:rFonts w:ascii="IRNazanin" w:hAnsi="IRNazanin" w:eastAsia="IRNazanin"/>
          <w:color w:val="111111"/>
          <w:sz w:val="28"/>
          <w:sz w:val="28"/>
          <w:szCs w:val="28"/>
          <w:rtl w:val="true"/>
          <w:lang w:bidi="fa-IR"/>
        </w:rPr>
        <w:t>و أما أنه کان شفیقا علی المسلمین،رؤوفا بالمؤمنین،فإن ما قالوه فی صفة عمر یدفع هذا،فقد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شدید الغلظة،و عر الجانب،خشن الملمس،دائم العبوس،کان یعتقد أن ذلک هو الفضیلة،و أن خلافه نقص</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سریعا إلی المساءة،کثیر الجبه،و الشتم و السب</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المؤمنین،انطلق معی فأعدنی علی فلان،فإنه قد ظلمنی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عمر الدرة فخفق بها رأسه،فقال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تدعون أمیر المؤمنین،و هو معرض لکم،حتی إذا شغل فی أمر من أمور المسلمین أتیتموه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أعدنی،أعدنی؟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 الرجل و هو یتذمر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78" w:name="pg12877_125663"/>
    </w:p>
    <w:p>
      <w:pPr>
        <w:pStyle w:val="Heading4"/>
        <w:numPr>
          <w:ilvl w:val="3"/>
          <w:numId w:val="1"/>
        </w:numPr>
        <w:rPr/>
      </w:pPr>
      <w:bookmarkStart w:id="279" w:name="__RefHeading___Toc2939239_3224264995"/>
      <w:bookmarkStart w:id="280" w:name="_Toc93"/>
      <w:bookmarkEnd w:id="278"/>
      <w:bookmarkEnd w:id="279"/>
      <w:r>
        <w:rPr>
          <w:rtl w:val="true"/>
        </w:rPr>
        <w:t>عمر علی بینة من ربه</w:t>
      </w:r>
      <w:bookmarkEnd w:id="280"/>
    </w:p>
    <w:p>
      <w:pPr>
        <w:pStyle w:val="BookText"/>
        <w:rPr/>
      </w:pPr>
      <w:r>
        <w:rPr>
          <w:rFonts w:ascii="IRNazanin" w:hAnsi="IRNazanin" w:eastAsia="IRNazanin"/>
          <w:color w:val="111111"/>
          <w:sz w:val="28"/>
          <w:sz w:val="28"/>
          <w:szCs w:val="28"/>
          <w:rtl w:val="true"/>
          <w:lang w:bidi="fa-IR"/>
        </w:rPr>
        <w:t>و ذکرت الخطبة المزعومة،التی یحاولون نسبتها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رثاء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لا یتقدم و لا یتأخر إلا و هو علی بینة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الأمور التی اقدم علیها عمر،و لم یکن عارفا بحکم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فصول هذا الکتاب موارد کثیرة من فتاویه و أحکامه التی أقدم علیها،و أخطأ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قد قضی فی إرث الجد مع الأخوة فیما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بسبعین حکما ینقض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عبیدة السلمانی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لأحفظ عن عمر فی الجد مائة قضیة کلها ینقض بعضها بعضا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طارق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الخطاب قضی فی میراث الجد مع الأخوة قضایا مختلفة،ثم أنه جمع الصحابة و أخذ کتفا لیکتب فیه و هم یرون أنه یجعله أبا،فخرجت حیة،فتفرقوا،فقال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اللّه تعالی أن </w:t>
      </w:r>
      <w:bookmarkStart w:id="281" w:name="pg12877_125664"/>
    </w:p>
    <w:p>
      <w:pPr>
        <w:pStyle w:val="BookText"/>
        <w:rPr/>
      </w:pPr>
      <w:bookmarkEnd w:id="281"/>
      <w:r>
        <w:rPr>
          <w:rFonts w:ascii="IRNazanin" w:hAnsi="IRNazanin" w:eastAsia="IRNazanin"/>
          <w:color w:val="111111"/>
          <w:sz w:val="28"/>
          <w:sz w:val="28"/>
          <w:szCs w:val="28"/>
          <w:rtl w:val="true"/>
          <w:lang w:bidi="fa-IR"/>
        </w:rPr>
        <w:t xml:space="preserve">یمضیه لأمضاه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939241_3224264995"/>
      <w:bookmarkStart w:id="283" w:name="_Toc94"/>
      <w:bookmarkEnd w:id="282"/>
      <w:r>
        <w:rPr>
          <w:rtl w:val="true"/>
        </w:rPr>
        <w:t>یحب أن یلقی اللّه بمثل عمل عمر</w:t>
      </w:r>
      <w:bookmarkEnd w:id="283"/>
    </w:p>
    <w:p>
      <w:pPr>
        <w:pStyle w:val="BookText"/>
        <w:rPr/>
      </w:pPr>
      <w:r>
        <w:rPr>
          <w:rFonts w:ascii="IRNazanin" w:hAnsi="IRNazanin" w:eastAsia="IRNazanin"/>
          <w:color w:val="111111"/>
          <w:sz w:val="28"/>
          <w:sz w:val="28"/>
          <w:szCs w:val="28"/>
          <w:rtl w:val="true"/>
          <w:lang w:bidi="fa-IR"/>
        </w:rPr>
        <w:t>و أما بالنسبة لما ذکرته الروایة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أن یلقی اللّه بمثل عمل عمر،فقد أشرنا فی موضع آخر من هذا الکتاب إلی أن ثمة ما یشیر إلی أن المراد بها معنی آخر،و قد تکون إحالة القارئ إلی ذلک الموضع هی الأنسب،فراجع ما ذکرنا،حین تعرضنا لما یدعونه من أن علیا قد رثی عمر،و أنه یحب أن یلقی اللّه بمثل صحیفته</w:t>
      </w:r>
      <w:r>
        <w:rPr>
          <w:rFonts w:eastAsia="IRNazanin" w:cs="IRNazanin"/>
          <w:color w:val="111111"/>
          <w:sz w:val="28"/>
          <w:szCs w:val="28"/>
          <w:rtl w:val="true"/>
          <w:lang w:bidi="fa-IR"/>
        </w:rPr>
        <w:t>.</w:t>
      </w:r>
    </w:p>
    <w:p>
      <w:pPr>
        <w:pStyle w:val="Heading4"/>
        <w:numPr>
          <w:ilvl w:val="3"/>
          <w:numId w:val="1"/>
        </w:numPr>
        <w:rPr/>
      </w:pPr>
      <w:bookmarkStart w:id="284" w:name="__RefHeading___Toc2939243_3224264995"/>
      <w:bookmarkStart w:id="285" w:name="_Toc95"/>
      <w:bookmarkEnd w:id="284"/>
      <w:r>
        <w:rPr>
          <w:rtl w:val="true"/>
        </w:rPr>
        <w:t>رثاء علی علیه السّلام لعمر</w:t>
      </w:r>
      <w:bookmarkEnd w:id="285"/>
    </w:p>
    <w:p>
      <w:pPr>
        <w:pStyle w:val="BookText"/>
        <w:rPr/>
      </w:pPr>
      <w:r>
        <w:rPr>
          <w:rFonts w:ascii="IRNazanin" w:hAnsi="IRNazanin" w:eastAsia="IRNazanin"/>
          <w:color w:val="111111"/>
          <w:sz w:val="28"/>
          <w:sz w:val="28"/>
          <w:szCs w:val="28"/>
          <w:rtl w:val="true"/>
          <w:lang w:bidi="fa-IR"/>
        </w:rPr>
        <w:t>فی نهج البلاغة کلام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رثاء عمر بن الخطاب،و هو التالی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 فقد قوّم الأود و داوی العمد،خلف الفتنة،و أقام السنة،ذهب نقیّ الثوب،قلیل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خیرها،و 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 و اتقاه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ترکهم فی طرق متشعبة،لا یهتدی فیها الضال،و لا یستیقن المهتدی</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دأب و سعید بن خالد،عن صالح بن کیسان،عن المغیرة بن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عمر بکته ابنة أبی حثمة،فقالت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عمراه،أقام الأود،و أبرأ العمد،أمات الفتن،و أحیا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نقی الثوب،بریئا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المغیرة 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دفن عمر أتیت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أحب أن أسمع منه فی عمر شیئا،فخرج ینفض رأسه و لحیته،و قد اغتسل و هو ملتحف بثوب،لا یشک أن الأمر یصیر إلیه،فقال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 اللّه ابن الخطاب،لقد صدقت ابنة أبی حثمة،لقد ذهب بخیرها، و نجا من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اللّه،ما قالت،و لکن قولت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تصرفا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و لکن قوّلت،یشیر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الآخرین قد طلبوا منها أن تقول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لابن شاذان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الآخرین قد نسبوا إلیها أمرا لم 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 هو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ما قالت،و لکن قولت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أمر مدبر بلیل،إما بالإملاء علیها،أو بافتراء القول علی لسانها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باسم عمر بن الخطاب، بل الموجود فیه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فلان،فقد قوّم الأود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بهذا الکلام بعض أصحابه بحسن السیرة،و أنه مات قبل الفتنة التی وقعت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الإختیار و الإیثار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غیر الراوندی فزعمت الجارودیة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عثمان،و هو مدح یراد به الذم و التهکم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هو عمر بن الخطاب، </w:t>
      </w:r>
    </w:p>
    <w:p>
      <w:pPr>
        <w:pStyle w:val="BookText"/>
        <w:rPr/>
      </w:pPr>
      <w:r>
        <w:rPr>
          <w:rFonts w:ascii="IRNazanin" w:hAnsi="IRNazanin" w:eastAsia="IRNazanin"/>
          <w:color w:val="111111"/>
          <w:sz w:val="28"/>
          <w:sz w:val="28"/>
          <w:szCs w:val="28"/>
          <w:rtl w:val="true"/>
          <w:lang w:bidi="fa-IR"/>
        </w:rPr>
        <w:t>و حجته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فخار بن معد الموسوی الأودی الشاعر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وجد النسخة التی بخط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یصلح دلیلا علی ذلک،إذ قد یکون صاحب النسخة و مالکها هو الذی کتب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اجتهادا منه، حیث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الصفات تنطبق علی عمر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الرضی قد کتب ذلک لکان أدخله فی عنوان الخطبة،و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 بن الخطاب و شطب کلمة فلان من النص، فإنه قد فعل ذلک فی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لم یضرب علی کلمة فلان،و یکتب کلمة عمر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ذلک علی أن کلمة عمر لم یکتبها الشریف الرضی،بل کتبها مالک النسخة تبرعا منه و اجتهادا؟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رأی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 بن الخطاب یخالف هذا الکلام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 أننا نحتاج إلی إیراد الشواهد علی ذلک، و یکفی مراجعة الخطبة 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أن ثمة تصرفا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عساکر یروی الحدیث من 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 ابنة أبی حثمة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الیوم الذی هلک فیه عمر،خرج علینا علی مغتسلا،فجلس، </w:t>
      </w:r>
    </w:p>
    <w:p>
      <w:pPr>
        <w:pStyle w:val="BookText"/>
        <w:rPr/>
      </w:pPr>
      <w:r>
        <w:rPr>
          <w:rFonts w:ascii="IRNazanin" w:hAnsi="IRNazanin" w:eastAsia="IRNazanin"/>
          <w:color w:val="111111"/>
          <w:sz w:val="28"/>
          <w:sz w:val="28"/>
          <w:szCs w:val="28"/>
          <w:rtl w:val="true"/>
          <w:lang w:bidi="fa-IR"/>
        </w:rPr>
        <w:t>فأطرق ساعة،ثم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باکیة عمر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عمراه،قوم الأود،و أبرأ العمد،وا عمراه،مات نقی الثوب،قلیل العیب،وا عمراه ذهب بالسنة،و أبقی الفتنة</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قالت،و لکن قولت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علی سبیل الإستفهام،و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التستری اعتبر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بخیرها و نجا من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استفاد منها،و لم یصبه أی مکروه فهو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لشد ما تشطرا ضرعیها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القائل،فلا بد أن یراد به معنی یتناسب مع نظرة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موهم فی نفسه محتمل لمعانی متضادة</w:t>
      </w:r>
      <w:r>
        <w:rPr>
          <w:rFonts w:eastAsia="IRNazanin" w:cs="IRNazanin"/>
          <w:color w:val="111111"/>
          <w:sz w:val="28"/>
          <w:szCs w:val="28"/>
          <w:rtl w:val="true"/>
          <w:lang w:bidi="fa-IR"/>
        </w:rPr>
        <w:t xml:space="preserve">.. </w:t>
      </w:r>
      <w:bookmarkStart w:id="286" w:name="pg12877_125669"/>
    </w:p>
    <w:p>
      <w:pPr>
        <w:pStyle w:val="Heading4"/>
        <w:numPr>
          <w:ilvl w:val="3"/>
          <w:numId w:val="1"/>
        </w:numPr>
        <w:rPr/>
      </w:pPr>
      <w:bookmarkStart w:id="287" w:name="__RefHeading___Toc2939245_3224264995"/>
      <w:bookmarkStart w:id="288" w:name="_Toc96"/>
      <w:bookmarkEnd w:id="286"/>
      <w:bookmarkEnd w:id="287"/>
      <w:r>
        <w:rPr>
          <w:rtl w:val="true"/>
        </w:rPr>
        <w:t>تمحلات المعتزلی</w:t>
      </w:r>
      <w:bookmarkEnd w:id="288"/>
    </w:p>
    <w:p>
      <w:pPr>
        <w:pStyle w:val="BookText"/>
        <w:rPr/>
      </w:pPr>
      <w:r>
        <w:rPr>
          <w:rFonts w:ascii="IRNazanin" w:hAnsi="IRNazanin" w:eastAsia="IRNazanin"/>
          <w:color w:val="111111"/>
          <w:sz w:val="28"/>
          <w:sz w:val="28"/>
          <w:szCs w:val="28"/>
          <w:rtl w:val="true"/>
          <w:lang w:bidi="fa-IR"/>
        </w:rPr>
        <w:t xml:space="preserve">لکن ابن أبی الحدید المعتزلی قد جهد فی تأکید نسبة هذا القول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من أجل ذلک بأضعف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یتحدث عن أمیر ذی رعیة و 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الأود،و داوی العمد،و أقام السنة، و خلف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خیرها،و سبق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ترکهم فی طرق متشعبة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الضمیر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ترکهم،لا یصح أن یعود إلا إلی الرعایا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ماتوا فی عهد الرسول لا ینطبق علیهم هذا الکلام</w:t>
      </w:r>
      <w:r>
        <w:rPr>
          <w:rFonts w:eastAsia="IRNazanin" w:cs="IRNazanin"/>
          <w:color w:val="111111"/>
          <w:sz w:val="28"/>
          <w:szCs w:val="28"/>
          <w:rtl w:val="true"/>
          <w:lang w:bidi="fa-IR"/>
        </w:rPr>
        <w:t>.</w:t>
      </w:r>
    </w:p>
    <w:p>
      <w:pPr>
        <w:pStyle w:val="Heading4"/>
        <w:numPr>
          <w:ilvl w:val="3"/>
          <w:numId w:val="1"/>
        </w:numPr>
        <w:rPr/>
      </w:pPr>
      <w:bookmarkStart w:id="289" w:name="__RefHeading___Toc2939247_3224264995"/>
      <w:bookmarkStart w:id="290" w:name="_Toc97"/>
      <w:bookmarkEnd w:id="289"/>
      <w:r>
        <w:rPr>
          <w:rtl w:val="true"/>
        </w:rPr>
        <w:t>و نقول فی جوابه ما یلی</w:t>
      </w:r>
      <w:bookmarkEnd w:id="290"/>
    </w:p>
    <w:p>
      <w:pPr>
        <w:pStyle w:val="BookText"/>
        <w:rPr/>
      </w:pPr>
      <w:r>
        <w:rPr>
          <w:rFonts w:ascii="IRNazanin" w:hAnsi="IRNazanin" w:eastAsia="IRNazanin"/>
          <w:color w:val="111111"/>
          <w:sz w:val="28"/>
          <w:sz w:val="28"/>
          <w:szCs w:val="28"/>
          <w:rtl w:val="true"/>
          <w:lang w:bidi="fa-IR"/>
        </w:rPr>
        <w:t>إن بعض هذه الفقرات یناسب الناس کلهم،فلا یصح الإستشهاد بها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خیرها،و سبق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ترکهم فی طرق متشعبة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قوله أقام السنة أیضا،لا یأبی عن الانطباق علی أی کان من الناس،إذا کان قد التزم إقامة السنة فی دائرته التی تعنیه،حتی لو کانت </w:t>
      </w:r>
      <w:bookmarkStart w:id="291" w:name="pg12877_125670"/>
    </w:p>
    <w:p>
      <w:pPr>
        <w:pStyle w:val="BookText"/>
        <w:rPr/>
      </w:pPr>
      <w:bookmarkEnd w:id="291"/>
      <w:r>
        <w:rPr>
          <w:rFonts w:ascii="IRNazanin" w:hAnsi="IRNazanin" w:eastAsia="IRNazanin"/>
          <w:color w:val="111111"/>
          <w:sz w:val="28"/>
          <w:sz w:val="28"/>
          <w:szCs w:val="28"/>
          <w:rtl w:val="true"/>
          <w:lang w:bidi="fa-IR"/>
        </w:rPr>
        <w:t>دائرته الشخصیة،فهو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خلف الفتنة أنه لم یبتل بها،و لم تنل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الأود أی أصلح المعوج،و داوی العمد أی داوی الجرح،فإن هذا یصدق علی أی کان من الناس أیضا،کل فی الدائرة التی تعنیه،إذا قام بما فرضه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المعتزلی قد 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 بأنه أصاب خیر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ذلک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المقصود هو خیر الدنیا،و سبق شر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المقصود هو خیر الولایة لم یتناسب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شرها، أی الاختلافات الحاصلة بعد رسول اللّه،من أجل الحصول علی حطام الدنیا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یصغی إلی قول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الصفات إذا تأملها المنصف،و أماط عن نفسه الهوی،علم أن أمیر المؤمنین لم یعن بها إلا عمر لو لم یکن قد روی لنا توقیفا و نقلا،فکیف و قد رویناه عمن لا یتهم فی هذا الباب</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2939249_3224264995"/>
      <w:bookmarkStart w:id="293" w:name="_Toc98"/>
      <w:bookmarkEnd w:id="292"/>
      <w:r>
        <w:rPr>
          <w:rtl w:val="true"/>
        </w:rPr>
        <w:t>نعم،لا یصغی له،و ذلک لما یلی</w:t>
      </w:r>
      <w:bookmarkEnd w:id="2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طبقها علی عمر بالخصوص،و لم یطبقها علی أبی بکر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أبی الحدید یری فی هؤلاء أیضا ما یبرر وصفهم بهذه الأوصاف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لماذا لا یطبقها علی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مات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صلی علیه و جهزه و دفنه،فلعله رثاه بهذه الکلمات،ثم استعرت لغیر سلمان،أو لماذا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بهذه الصفات هو عمار بن یاسر،الذی کان والیا أیضا علی الکوفة مدة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یری فیه أنه أهل لهذه الصفات،و لما هو أعظم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لماذا لا یطبقها علی الأشتر والی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محمد بن أبی بکر والی مصر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هؤلاء من أعاظم أصحابه الذین استشهدوا فی حرب الجمل و صفین،و کان لهم حظ عظیم فی إدارة الأمور،و فی الجهاد فی سبیل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لبعضهم أیضا تاریخ حافل حتی مع الذین استولوا علی مقام الخلافة،و اغتصبوه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قد روی له توقیفا 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ذکره له فخار بن معد،لا یدخل فی سیاق النقل،بل هو اجتهاد من مالک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القرائن علی ذلک فی أوائل هذه الإجابة فلا نعید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بعض الزیدیة أو غیرهم،و منهم النقیب أبو جعفر یحی بن أبی زید العلوی،فهو أیضا لا یعبا به،لأنه أیضا لا یدخل فی عداد النقل، و الاستناد إلی النص،بل هو مجرد اجتهاد و سبیله سبیل التکهن و الرجم بالغیب،و الاعتماد علی استحسانات کالاستحسانات التی ذکرها ابن أبی الحدید 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ریب فی أن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 لا یمکن أن یکون هو ما تضمنته هذه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یراه ظالما 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یخالف أحکام اللّه و شرائعه،فی فتاویه،و أحکامه و سیاساته،فکیف یقول فیه بما یعتقد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فعله الأعلمی من التصرف فی عنوان الخطبة یعتبر افتئاتا علی الشریف الرضی،و إساءة و افتراء علی أمیر المؤمنین،و تزلفا غیر مقبول لمن یفترض أن یکون التقرب إلیهم ببیان الحقائق،لا بتزویر التاریخ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کله علی فرض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 لهذه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کان قائلها هو بنت أبی حثمة،حیث أرسلت لتقولها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 کیف یکون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بنت أبی حثمة إنما تنقل وجهة نظر محبی عمر،لا وجهة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94" w:name="pg12877_125673"/>
    </w:p>
    <w:p>
      <w:pPr>
        <w:pStyle w:val="Heading3"/>
        <w:numPr>
          <w:ilvl w:val="2"/>
          <w:numId w:val="1"/>
        </w:numPr>
        <w:rPr/>
      </w:pPr>
      <w:bookmarkStart w:id="295" w:name="__RefHeading___Toc2939251_3224264995"/>
      <w:bookmarkStart w:id="296" w:name="_Toc99"/>
      <w:bookmarkEnd w:id="294"/>
      <w:bookmarkEnd w:id="295"/>
      <w:r>
        <w:rPr>
          <w:rtl w:val="true"/>
        </w:rPr>
        <w:t>الفصل السادس</w:t>
      </w:r>
      <w:bookmarkEnd w:id="296"/>
    </w:p>
    <w:p>
      <w:pPr>
        <w:pStyle w:val="Heading4"/>
        <w:numPr>
          <w:ilvl w:val="3"/>
          <w:numId w:val="1"/>
        </w:numPr>
        <w:rPr/>
      </w:pPr>
      <w:bookmarkStart w:id="297" w:name="__RefHeading___Toc2939253_3224264995"/>
      <w:bookmarkStart w:id="298" w:name="_Toc100"/>
      <w:bookmarkEnd w:id="297"/>
      <w:r>
        <w:rPr>
          <w:rtl w:val="true"/>
        </w:rPr>
        <w:t>اشارة</w:t>
      </w:r>
      <w:bookmarkEnd w:id="2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 علی علیه السّلام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2877_125675"/>
      <w:bookmarkStart w:id="300" w:name="pg12877_125675"/>
      <w:bookmarkEnd w:id="300"/>
    </w:p>
    <w:p>
      <w:pPr>
        <w:pStyle w:val="Heading4"/>
        <w:numPr>
          <w:ilvl w:val="3"/>
          <w:numId w:val="1"/>
        </w:numPr>
        <w:rPr/>
      </w:pPr>
      <w:bookmarkStart w:id="301" w:name="pg12877_125675"/>
      <w:bookmarkStart w:id="302" w:name="__RefHeading___Toc2939255_3224264995"/>
      <w:bookmarkStart w:id="303" w:name="_Toc101"/>
      <w:bookmarkEnd w:id="301"/>
      <w:bookmarkEnd w:id="302"/>
      <w:r>
        <w:rPr>
          <w:rtl w:val="true"/>
        </w:rPr>
        <w:t>تاریخ قتل عمر</w:t>
      </w:r>
      <w:bookmarkEnd w:id="303"/>
    </w:p>
    <w:p>
      <w:pPr>
        <w:pStyle w:val="BookText"/>
        <w:rPr/>
      </w:pPr>
      <w:r>
        <w:rPr>
          <w:rFonts w:ascii="IRNazanin" w:hAnsi="IRNazanin" w:eastAsia="IRNazanin"/>
          <w:color w:val="111111"/>
          <w:sz w:val="28"/>
          <w:sz w:val="28"/>
          <w:szCs w:val="28"/>
          <w:rtl w:val="true"/>
          <w:lang w:bidi="fa-IR"/>
        </w:rPr>
        <w:t>و عن تاریخ قتل عمر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نرید أن نتعامل مع مختلف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نقیس بعضها إلی بعض، و سوف نجد فیما نعرضه من افتراضات مختلفة،أن ثمة انسجاما فیما بینها، یجعل الباحث یقف متعجبا من مؤدیاتها،و هی تتوافق علی نفس الأمر الذی یحاولون تحاشیه و تلافیه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رجعنا إلی أقوال المؤرخین فسنجد أن معظم مؤرخی أهل السنة یصرون علی أن عمر قد قتل فی السادس و العشرین من شهر ذی الحجة سنة ثلاث و عشرین للهجرة</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لقد ادعی الإجماع علی ذلک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التاسع من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کان متداولا و معروفا من زمن ابن إدریس المتوفی فی القرن السادس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حال،فقد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الشیعة فی الأمصار و الأقطار فی زماننا هذا،هو أنه الیوم التاسع من ربیع الأول</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الشیعة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قتل عمر بن الخطاب</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أنکر ابن إدریس ذلک و تابعه الکفعمی علیه،قال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عمر قتل فیه،فقد أخطأ بإجماع أهل التواریخ و السیر،و کذلک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التواریخ الشرعیة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خلیفة بن خیاط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الصغیر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ذلک کثیرة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نحن لا نوافق ابن إدریس علی تشدده فی إنکاره لهذا الأمر،و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بن الخطاب قد تولی الخلافة لثمان بقین من جمادی الآخرة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صرح الیعقوبی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مدة ولایة عمر کانت عشر سنین و ثمانیة أشهر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أن وفاة عمر قد تأخرت عن شهر ذی الحجة حوالی شهرین،الأمر الذی یشیر إلی 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أوائل شهر ربیع الأول، خصوصا إذا لاحظنا أنهم یسقطون الزیادات الیسیرة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یلتفت هنا إلی التناقض الذی وقع فیه الیعقوبی،حین ذکر أن عمر قد قتل فی ذی الحجة أیضا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الغفلة نشأت من ارتکاز لدیه نشأ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304" w:name="pg12877_125679"/>
    </w:p>
    <w:p>
      <w:pPr>
        <w:pStyle w:val="BookText"/>
        <w:rPr/>
      </w:pPr>
      <w:bookmarkEnd w:id="304"/>
      <w:r>
        <w:rPr>
          <w:rFonts w:ascii="IRNazanin" w:hAnsi="IRNazanin" w:eastAsia="IRNazanin"/>
          <w:color w:val="111111"/>
          <w:sz w:val="28"/>
          <w:sz w:val="28"/>
          <w:szCs w:val="28"/>
          <w:rtl w:val="true"/>
          <w:lang w:bidi="fa-IR"/>
        </w:rPr>
        <w:t>عن قراءته لأقوال المؤرخین الذین یصرون علی مقولتهم فی تاریخ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یشیر إلی عدم التسلیم بصحة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فی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العماد،و الیافعی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مدة خلافة عمر هی عشر سنین و سبعة أشهر و خمس لیال،و قیل غیر ذلک</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قارنا ذلک بما یقولونه من أن أبا بکر قد مات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بسنتین و نصف،کما روی عن عائشة بسند حسن،و روی مثله عن الهیثم بن عمران،عن جده بسند رجاله ثقات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939257_3224264995"/>
      <w:bookmarkStart w:id="306" w:name="_Toc102"/>
      <w:bookmarkEnd w:id="305"/>
      <w:r>
        <w:rPr>
          <w:rtl w:val="true"/>
        </w:rPr>
        <w:t>فإن النتیجة تکون هی التالیة</w:t>
      </w:r>
      <w:bookmarkEnd w:id="3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توفی فی آخر شهر صفر،و بدأت خلافة أبی بکر منذئذ،و استمرت سنتین و ستة أشهر،فذلک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w:t>
      </w:r>
    </w:p>
    <w:p>
      <w:pPr>
        <w:pStyle w:val="BookText"/>
        <w:rPr/>
      </w:pPr>
      <w:r>
        <w:rPr>
          <w:rFonts w:ascii="IRNazanin" w:hAnsi="IRNazanin" w:eastAsia="IRNazanin"/>
          <w:color w:val="111111"/>
          <w:sz w:val="28"/>
          <w:sz w:val="28"/>
          <w:szCs w:val="28"/>
          <w:rtl w:val="true"/>
          <w:lang w:bidi="fa-IR"/>
        </w:rPr>
        <w:t xml:space="preserve">بکر قد توفی فی آخر شهر شعبان،فبدأت خلافة عمر منذئذ،و استمرت عشر سنین و ستة أشهر و أیاما کما یقولون </w:t>
      </w:r>
      <w:r>
        <w:rPr>
          <w:rStyle w:val="FootnoteAnchor"/>
          <w:rtl w:val="true"/>
        </w:rPr>
        <w:footnoteReference w:id="213"/>
      </w:r>
      <w:r>
        <w:rPr>
          <w:rFonts w:ascii="IRNazanin" w:hAnsi="IRNazanin" w:eastAsia="IRNazanin"/>
          <w:color w:val="111111"/>
          <w:sz w:val="28"/>
          <w:sz w:val="28"/>
          <w:szCs w:val="28"/>
          <w:rtl w:val="true"/>
          <w:lang w:bidi="fa-IR"/>
        </w:rPr>
        <w:t>،و انتهت فی آخر شهر صفر، أو أوائل شهر ربیع الأول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یسقطون الزیادات و الأیام الیسیرة فی حالات کهذه، فکیف إذا کان المسعودی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خلافة عمر قد استمرت عشر سنین و ستة أشهر و ثمانیة عشر یوما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عند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خمس لیال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ثمانیة أیام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یناسب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قتل فی شهر ربیع الأول،لأننا إذا أضفنا سنتین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عشر سنوات و ستة أشهر و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خمسة،أو ثمانیة،أو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خلافة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 هو ثلاث عشرة سنة و أیام،فإذا بدأنا العد من حین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صفر،فإن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قتله قد کان فی أوائل شهر ربیع الأول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بما أخرجه الحاکم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أبو بکر سنتین و سبعة أشهر </w:t>
      </w:r>
      <w:r>
        <w:rPr>
          <w:rStyle w:val="FootnoteAnchor"/>
          <w:rtl w:val="true"/>
        </w:rPr>
        <w:footnoteReference w:id="217"/>
      </w:r>
      <w:r>
        <w:rPr>
          <w:rFonts w:ascii="IRNazanin" w:hAnsi="IRNazanin" w:eastAsia="IRNazanin"/>
          <w:color w:val="111111"/>
          <w:sz w:val="28"/>
          <w:sz w:val="28"/>
          <w:szCs w:val="28"/>
          <w:rtl w:val="true"/>
          <w:lang w:bidi="fa-IR"/>
        </w:rPr>
        <w:t>،فإن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ولایة عمر قد بدأت فی آخر </w:t>
      </w:r>
    </w:p>
    <w:p>
      <w:pPr>
        <w:pStyle w:val="BookText"/>
        <w:rPr/>
      </w:pPr>
      <w:r>
        <w:rPr>
          <w:rFonts w:ascii="IRNazanin" w:hAnsi="IRNazanin" w:eastAsia="IRNazanin"/>
          <w:color w:val="111111"/>
          <w:sz w:val="28"/>
          <w:sz w:val="28"/>
          <w:szCs w:val="28"/>
          <w:rtl w:val="true"/>
          <w:lang w:bidi="fa-IR"/>
        </w:rPr>
        <w:t>شهر رمضان المبارک،سنة ثلاث عشرة للهجرة،فإذا أضفنا إلیها عشر سنوات و ستة أشهر،هی مدة ولایة عمر،فإن تاریخ قتله یکون آخر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مدة ولایة عمر هی عشر سنین،و خمسة أشهر،و إحدی و عشرین لیلة،من متوفی أبی بکر،علی رأس اثنتین و عشرین سنة،و تسعة أشهر،و ثلاثة عشر یوما من الهجرة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انضم ذلک 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مدة ولایة أبی بکر هی سنتان و سبعة أشهر،أو ستة أشهر،کانت النتیجة هی رجحان القول بأنه قتل فی شهر ربیع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أن قتل عمر کان فی شهر ربیع الأول،روایة مطولة رواها أحمد بن إسحاق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بن الیمان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التاسع من ربیع الأول،و عنده علی و الحسنان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یأکلون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یخبرهم بمقتل رجل فی هذا الیوم تصدر منه أمور هائلة تجاه أهل البیت علیهم السلام،ذکر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یحرق بیت الوحی،و یرد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یکذب فاطمة صلوات اللّه و سلامه علیها،و یغتصب فدکا،و یسخن عین الزهراء،و یلطم وجهها،و یدبر علی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یغصب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علیه،و یستجیب اللّه لها فی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اللّه دعاء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أجری قتله علی ید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نقلته من خط محمد بن علی بن محمد بن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وجدنا فیما تصفحنا من الکتب عدة روایات موافقة لها،فاعتمدنا علیها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07" w:name="pg12877_125684"/>
    </w:p>
    <w:p>
      <w:pPr>
        <w:pStyle w:val="BookText"/>
        <w:rPr/>
      </w:pPr>
      <w:bookmarkEnd w:id="307"/>
      <w:r>
        <w:rPr>
          <w:rFonts w:ascii="IRNazanin" w:hAnsi="IRNazanin" w:eastAsia="IRNazanin"/>
          <w:color w:val="111111"/>
          <w:sz w:val="28"/>
          <w:sz w:val="28"/>
          <w:szCs w:val="28"/>
          <w:rtl w:val="true"/>
          <w:lang w:bidi="fa-IR"/>
        </w:rPr>
        <w:t>و قال المجلسی أیضا معلقا علی ما ورد فی 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کلام خلفه الجلیل ورود عدة روایات دالة علی کون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الیوم،فاستبعاد ابن إدریس،و غیره رحمة اللّه علیهم،لیس فی محله،إذ اعتبار تلک الروایات مع الشهرة بین أکثر الشیعة،سلفا و خلفا،لا یقصر عما ذکره المؤرخون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یکونوا غیّروا هذا الیوم،لیشتبه الأمر علی الشیعة الخ</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939259_3224264995"/>
      <w:bookmarkStart w:id="309" w:name="_Toc103"/>
      <w:bookmarkEnd w:id="308"/>
      <w:r>
        <w:rPr>
          <w:rtl w:val="true"/>
        </w:rPr>
        <w:t>هل کان أبو لؤلؤة مجوسیا؟</w:t>
      </w:r>
      <w:r>
        <w:rPr>
          <w:rtl w:val="true"/>
        </w:rPr>
        <w:t>!</w:t>
      </w:r>
      <w:bookmarkEnd w:id="309"/>
    </w:p>
    <w:p>
      <w:pPr>
        <w:pStyle w:val="BookText"/>
        <w:rPr/>
      </w:pPr>
      <w:r>
        <w:rPr>
          <w:rFonts w:ascii="IRNazanin" w:hAnsi="IRNazanin" w:eastAsia="IRNazanin"/>
          <w:color w:val="111111"/>
          <w:sz w:val="28"/>
          <w:sz w:val="28"/>
          <w:szCs w:val="28"/>
          <w:rtl w:val="true"/>
          <w:lang w:bidi="fa-IR"/>
        </w:rPr>
        <w:t>أبو لؤلؤة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النهاوندی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أخا لذکوان،والد أبی الزناد، عبد اللّه بن ذکوان،عالم أهل المدینة بالحساب و الفرائض،و الشعر،و النحو، و الحدیث،و الفقه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ینسبونه إلیه،من أنه کان مجوسیا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محل شک عندنا،و منشأ هذا الشک هو الأمور التالیة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اختلفت کلمات المؤرخین فی خصوص هذه النقطة،فهناک من </w:t>
      </w:r>
    </w:p>
    <w:p>
      <w:pPr>
        <w:pStyle w:val="BookText"/>
        <w:rPr/>
      </w:pP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نصرانیا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من یرمیه بالمجوسیة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هناک من یقول بأنه کان مسلما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فالجزم بمجوسیته من دون تحقیق فی هذا الأمر یصبح مجازفة،لا یلیق بالإنسان العاقل و المنصف،أن یلجأ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الأصل مجوسیا،فقد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 له أن ضربه أبو لؤلؤة فیروز،المجوسی الأصل،الرومی الدار</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ابن کثیر لم یصرح بانتقاله إلی الإسلام،بل سکت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المیرزا عبد اللّه 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فیروز قد کان من أکابر المسلمین، و المجاهدین،بل من خلّص أتباع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کون أبی لؤلؤة من خیار شیعة علی</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السیر الکبیر للسرخسی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 فی الدنیا قتیلا،بجراحة من عبد أم معمر،تحکم علیه جورا، فیقتلک توفیقا</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ما ورد فی هذا الحدیث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فعله أبو لؤلؤة کان من التوفیقات التی نالته،و فی هذا نوع من المدح له،کما هو ظاهر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تأیید ذلک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بعد قتل عمر بن الخطاب بادر عبید اللّه بن عمر،فقتل الهرمزان،و جفینة،و بنتا صغیرة لأبی لؤلؤة،فأشار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أن یقتله بهم،فأبی</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هذا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ابنة أبی لؤلؤة فی جملة أهل الإسلام،و یطالب بقتل قاتلها،و لا یقتل المسلم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کونها صغیرة لم تبلغ سن التکلیف،فإن لحوق حکم الإسلام بها إنما یکون من أجل تبعیتها لأبویها المسلمین،أو لأحدهما إذا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یثیر احتمال أن یکون أبوها مسلما أیضا،و قد لحقت هی به،مع احتمال أن تکون أمها هی المسلمة و قد ألحقت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إسلام أمها یکفی لإثبات إسلام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إسلام أمها یفرض أن یکون أبوها مسلما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یقر کافرا علی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المتقدمة تؤید أن یکون أبوها مسلما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الآخرین قد تنبهوا لهذا الأمر،فحاولوا التعمیة علی الناس بمثل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صغیرة تدّعی الإسلام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الهدایة لابن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للبلاذری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ادعاء الصغیر للإسلام لا یخرجه عن کونه ملحقا بأبویه فیما یرتبط بالأحکام،و لا سیما فیما یرتبط بالقود و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یسهل علینا تصور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تدل علی أن الإسلام کان قد فشا و شاع فی العلوج الذین کانوا بید المسلمین،حتی إنهم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طعن عمر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أبوک تحبان أن تکثر العلوج بالمدینة،و کان العباس أکثرهم رقیقا،فقال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شئت 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کذبت،بعد ما تکلموا بلسانکم،و صلوا قبلتکم،و حجوا حجکم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حسب نص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عمر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أقر بإسلام أبی لؤلؤة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عیینة بن حصین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هذه الأعاجم قد کثرت ببلدک فاحترس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اعتصموا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اللّه،لکأنی أنظر إلی أحمر أزرق منهم قد جال فی هذه،فی بطن عمر،فلما طعن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عیینة الخ</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فی جزیرة العرب دینان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لما سمع بهذا الحدیث بادر إلی إخراج غیر المسلمین من جزیرة العرب</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و إن کنا نشک فی صحة هذا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نستقرب أن یکون عمر نفسه هو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بأرض العرب دینان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أوضحناه فی موضع آخر </w:t>
      </w:r>
      <w:r>
        <w:rPr>
          <w:rStyle w:val="FootnoteAnchor"/>
          <w:rtl w:val="true"/>
        </w:rPr>
        <w:footnoteReference w:id="235"/>
      </w:r>
      <w:r>
        <w:rPr>
          <w:rFonts w:ascii="IRNazanin" w:hAnsi="IRNazanin" w:eastAsia="IRNazanin"/>
          <w:color w:val="111111"/>
          <w:sz w:val="28"/>
          <w:sz w:val="28"/>
          <w:szCs w:val="28"/>
          <w:rtl w:val="true"/>
          <w:lang w:bidi="fa-IR"/>
        </w:rPr>
        <w:t xml:space="preserve">،و کما یشیر إلیه نسبة الحدیث إلی عمر فقط،من قبل القاسم بن 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لدحلان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البلخی،و لباب التأویل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لباب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،و المغازی للواقدی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القارئ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الکبری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شیبة و غیره،و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تنویر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المبسوط للسرخسی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المدینة لابن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 ذلک لا یضر فی صحة الإستدلال به علی ما نحن بصدده،لأن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أن یبقی أی إنسان غیر مسلم فی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أبا لؤلؤة کان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حدیث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قضیة قتل أبی لؤلؤة لعمر،ثم قال فی أواخر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اللّه دعاء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أجری قتله علی ید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فالترحم علی أبی لؤلؤة سواء أکان من حذیفة،أم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الراوی،یدل علی أن من فعل ذلک یری هذا الرجل مسلما، و لیس مجوسیا و لا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یدل علی رضاه عما صدر منه فی حق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الأنصاری،أنه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أبو لؤلؤة عمر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اللّه،ما حملک علی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دسک إلی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بینی و بینک حکما حتی أتکلم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ترضی بیننا حکم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لأبی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تکلم،فقد حکم بیننا حکم عدل</w:t>
      </w:r>
      <w:r>
        <w:rPr>
          <w:rFonts w:eastAsia="IRNazanin" w:cs="IRNazanin"/>
          <w:color w:val="111111"/>
          <w:sz w:val="28"/>
          <w:szCs w:val="28"/>
          <w:rtl w:val="true"/>
          <w:lang w:bidi="fa-IR"/>
        </w:rPr>
        <w:t xml:space="preserve">! </w:t>
      </w:r>
      <w:bookmarkStart w:id="310" w:name="pg12877_125693"/>
    </w:p>
    <w:p>
      <w:pPr>
        <w:pStyle w:val="BookText"/>
        <w:rPr/>
      </w:pPr>
      <w:bookmarkEnd w:id="31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أمرتنی بقتلک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سمعتک تخطب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بیعتنا لأبی بکر فلتة وقانا اللّه شرها،فمن عاد إلی مثلها فاقتلوه،و قد عدت أنت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و مات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2939261_3224264995"/>
      <w:bookmarkStart w:id="312" w:name="_Toc104"/>
      <w:bookmarkEnd w:id="311"/>
      <w:r>
        <w:rPr>
          <w:rtl w:val="true"/>
        </w:rPr>
        <w:t>هل انتحر أبو لؤلؤة؟</w:t>
      </w:r>
      <w:bookmarkEnd w:id="3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مصادر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لؤلؤة قد وجأ نفسه فقتلها،حین تکاثروا علیه،و أخذوه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13" w:name="pg12877_125694"/>
    </w:p>
    <w:p>
      <w:pPr>
        <w:pStyle w:val="BookText"/>
        <w:rPr/>
      </w:pPr>
      <w:bookmarkEnd w:id="313"/>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 لعمر عن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اللّه قد قتل و قطع</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بالناس عبد الرحمن بن عوف،و قتل العبد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یفهم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یقتل نفسه</w:t>
      </w:r>
      <w:r>
        <w:rPr>
          <w:rFonts w:eastAsia="IRNazanin" w:cs="IRNazanin"/>
          <w:color w:val="111111"/>
          <w:sz w:val="28"/>
          <w:szCs w:val="28"/>
          <w:rtl w:val="true"/>
          <w:lang w:bidi="fa-IR"/>
        </w:rPr>
        <w:t>.</w:t>
      </w:r>
    </w:p>
    <w:p>
      <w:pPr>
        <w:pStyle w:val="Heading4"/>
        <w:numPr>
          <w:ilvl w:val="3"/>
          <w:numId w:val="1"/>
        </w:numPr>
        <w:rPr/>
      </w:pPr>
      <w:bookmarkStart w:id="314" w:name="__RefHeading___Toc2939263_3224264995"/>
      <w:bookmarkStart w:id="315" w:name="_Toc105"/>
      <w:bookmarkEnd w:id="314"/>
      <w:r>
        <w:rPr>
          <w:rtl w:val="true"/>
        </w:rPr>
        <w:t>و لکن ذلک أیضا موضع ریب و شک،و ذلک لما یلی</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جرح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جراحتین فی سرته،و جراحة فوق سرته،ثم شق الصفوف،و خرج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مقتول،فأمر عبد الرحمن بن عوف أن یصلی بالناس،فصلی فی الرکعة الأولی بأم الکتاب،و قل یا أیها الکافرون،و فی الرکعة الثانیة بأم الکتاب،و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 و ثب الناس یتعادون خلف أبی لؤلؤة،و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فقد قتل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کلما لحقه رجل من المسلمین لیأخذه و جأه أبو لؤلؤة بالخنجر،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جرح من المسلمین ثلاثة عشر رجلا،فمات منهم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لحقه رجل من ورائه،فألقی علیه برنسا،فأخذه،فلما علم أبو لؤلؤة أنه قد أخذ و جأ نفسه و جأة،فقتل نفسه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مضی هذا الوقت الطویل،الذی صلی فیه الناس رکعتین علی النحو الذی ذکرته الروایة،و کان أبو لؤلؤة قد ولی هاربا،فلا بد أن یکون قد قطع مسافات طویلة،أو تمکن من أن یغیّب نفسه فی مکان لا یصل إلیه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خصوصا،و أن ظلمة اللیل کانت لا تزال قائمة، و تمنع من الرؤیة لمسافات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الناس إلی أیة جهة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أن تقول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بعد أن أتموا صلاتهم لحقوا به، و أخذوه؟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أبو لؤلؤة علی درجة کبیرة من البطء فی مشیه،أو کان معاقا بسبب عاهة أو غیرها،مع أن التاریخ لا یشیر إلی شیء من ذلک فیه، بل هناک ما یدل علی عکس ذلک،کما سنری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فطعنه طعنتین،واحدة فی قلبه،و أخری فی سرته،و ولی هاربا،فوثب الناس خلفه،و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یقدروا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لؤلؤة رجل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الرکض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کل من لحقه من الناس ضربه بذلک المنقار،حتی قتل ثلاثة عشر رجلا، و نجا هاربا</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تأیید ذلک أیضا بما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أخبر عمر بقاتله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 أبو لؤلؤة و أصیب معک ثلاثة عشر،و قتل کلیب الجزار عند المهراس</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فیمر علیه أبو لؤلؤة و هو یتوضأ عند المهراس،فطعنه،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قتل عمر</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کلیب بن البکیر اللیثی قد قتل علی ید أبی لؤلؤة فراجع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المهراس هو ماء بجبل أحد،فی أقصاه،یجتمع من المطر فی نقر کبار و صغار هناک،و المهراس اسم لتلک النقر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کان أبو لؤلؤة قد وصل إلی هناک،و استطاع أن یتخلص من کلیب هذا إذ کان یلاحقه،أو صادفه هناک،فقتله حتی لا یدل علیه،فإن روایات انتحاره فی المسجد،أو القبض علیه أو نحو ذلک تصبح موضع ریب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البخاری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 المسجد لم یعرفوا بما حصل، و أن من عرف ذلک هم أفراد قلیلون جدا،و هم الذین کانوا قرب عمر، فقد قال عمرو بن میمون بعد أن ذکر أن أبا لؤلؤة طعن عمر،و طعن معه 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منهم سبعة،ثم نحر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عمر ید عبد الرحمن بن عوف فقدّمه،فمن یلی عمر،فقد رأی الذی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نواحی المسجد فإنهم لا یدرون،غیر أنهم قد فقدوا صوت عمر،و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اللّه،سبحان اللّه،فصلی بهم عبد الرحمن بن عوف الخ</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قتل عمر،و حمله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صلی </w:t>
      </w:r>
    </w:p>
    <w:p>
      <w:pPr>
        <w:pStyle w:val="BookText"/>
        <w:rPr/>
      </w:pPr>
      <w:r>
        <w:rPr>
          <w:rFonts w:ascii="IRNazanin" w:hAnsi="IRNazanin" w:eastAsia="IRNazanin"/>
          <w:color w:val="111111"/>
          <w:sz w:val="28"/>
          <w:sz w:val="28"/>
          <w:szCs w:val="28"/>
          <w:rtl w:val="true"/>
          <w:lang w:bidi="fa-IR"/>
        </w:rPr>
        <w:t>بالناس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الناس صوت عبد الرحمن</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أن الناس لم یعرفوا بما جری،و أنهم یتوقعون أن یسمعوا صوت عمر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الروایة البخاری السابقة یجمع بین الروایة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لحقوه بعد صلاتهم،و بین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جرح ثلاثة عشر رجلا،مات منهم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سؤال یحتاج إلی جواب،هو أنه إذا کان ذلک قد حصل فی صلاة الصبح،فإن المتوقع أن یکون الحضور قلیلا،و مع قتل هذا العدد الکبیر من المصلین و جرحهم،کیف بقی سائر أهل المسجد غافلین عما یجری،مع أن المسجد لم یکن آنئذ کبیرا کما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أنه حین یقتل شخص،فلا بد أن یصرخ،و أن یأتی بحرکات متلاحقة،و غیر منتظمة،تنقض الصف الذی هو فیه،فکیف إذا قتل هذا العدد الکبیر،فمن الطبیعی أن تنتقض الصفوف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تبقی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المقتول هو عمر و معه فردان أو ثلاثة حاولوا القبض علی أبی لؤلؤة،فوجأهم 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زادوا فی عدد القتلی لتعظیم جرم أبی لؤلؤة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روایة جابر الأنصاری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طعن أبو لؤلؤة </w:t>
      </w:r>
      <w:bookmarkStart w:id="316" w:name="pg12877_125699"/>
    </w:p>
    <w:p>
      <w:pPr>
        <w:pStyle w:val="BookText"/>
        <w:rPr/>
      </w:pPr>
      <w:bookmarkEnd w:id="316"/>
      <w:r>
        <w:rPr>
          <w:rFonts w:ascii="IRNazanin" w:hAnsi="IRNazanin" w:eastAsia="IRNazanin"/>
          <w:color w:val="111111"/>
          <w:sz w:val="28"/>
          <w:sz w:val="28"/>
          <w:szCs w:val="28"/>
          <w:rtl w:val="true"/>
          <w:lang w:bidi="fa-IR"/>
        </w:rPr>
        <w:t>عمر،قال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اللّه،ما حملک علی قتلی،و من الذی دسک إلی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أمرتنی بقتلک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سمعتک تخطب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بیعتنا لأبی بکر فلتة،و قانا اللّه شرها،فمن عاد إلی مثلها فاقتلوه،و قد عدت أنت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صدقت،ثم أغمی علیه و مات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لؤلؤة قد أخذ حیا،و أنه عاش إلی ما بعد موت عمر،فإن صحت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 هاربا،و لم یقدروا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قد أفلت منهم حین انشغالهم و دهشتهم بموت عمر،فاغتنمها أبو لؤلؤة فرصة،و نجا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هو العالم بحقیقة الحال،و إلیه المرجع و المآل</w:t>
      </w:r>
      <w:r>
        <w:rPr>
          <w:rFonts w:eastAsia="IRNazanin" w:cs="IRNazanin"/>
          <w:color w:val="111111"/>
          <w:sz w:val="28"/>
          <w:szCs w:val="28"/>
          <w:rtl w:val="true"/>
          <w:lang w:bidi="fa-IR"/>
        </w:rPr>
        <w:t>..</w:t>
      </w:r>
    </w:p>
    <w:p>
      <w:pPr>
        <w:pStyle w:val="Heading4"/>
        <w:numPr>
          <w:ilvl w:val="3"/>
          <w:numId w:val="1"/>
        </w:numPr>
        <w:rPr/>
      </w:pPr>
      <w:bookmarkStart w:id="317" w:name="__RefHeading___Toc2939265_3224264995"/>
      <w:bookmarkStart w:id="318" w:name="_Toc106"/>
      <w:bookmarkEnd w:id="317"/>
      <w:r>
        <w:rPr>
          <w:rtl w:val="true"/>
        </w:rPr>
        <w:t>لماذا یقتل أبو لؤلؤة عمر بن الخطاب؟</w:t>
      </w:r>
      <w:r>
        <w:rPr>
          <w:rtl w:val="true"/>
        </w:rPr>
        <w:t>!</w:t>
      </w:r>
      <w:bookmarkEnd w:id="318"/>
    </w:p>
    <w:p>
      <w:pPr>
        <w:pStyle w:val="BookText"/>
        <w:rPr/>
      </w:pPr>
      <w:r>
        <w:rPr>
          <w:rFonts w:ascii="IRNazanin" w:hAnsi="IRNazanin" w:eastAsia="IRNazanin"/>
          <w:color w:val="111111"/>
          <w:sz w:val="28"/>
          <w:sz w:val="28"/>
          <w:szCs w:val="28"/>
          <w:rtl w:val="true"/>
          <w:lang w:bidi="fa-IR"/>
        </w:rPr>
        <w:t>و نقول أخیرا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یذکرونه سببا لإقدام أبی لؤلؤة علی قتل عمر،لا نراه صالحا لذلک،بل هو یصلح مبررا لأن یقتل مولاه المغیرة بن شعبة،و أن یشکر </w:t>
      </w:r>
    </w:p>
    <w:p>
      <w:pPr>
        <w:pStyle w:val="BookText"/>
        <w:rPr/>
      </w:pPr>
      <w:r>
        <w:rPr>
          <w:rFonts w:ascii="IRNazanin" w:hAnsi="IRNazanin" w:eastAsia="IRNazanin"/>
          <w:color w:val="111111"/>
          <w:sz w:val="28"/>
          <w:sz w:val="28"/>
          <w:szCs w:val="28"/>
          <w:rtl w:val="true"/>
          <w:lang w:bidi="fa-IR"/>
        </w:rPr>
        <w:t>الخلیفة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السبب الذی یذکرونه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شکا مولاه المغیرة إلی عمر بن الخطاب بسبب ثقل الخراج الذی وضعه المغیرة علیه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تذکر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تعاطف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قبل الخلیفة شکواه أم ردها،فإن حقده و نقمته یجب أن یتوجها نحو ظالمه،الذی یستغله،و یرهقه بالضرائب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 هم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قد کلم مولاه المغیرة فی أمره،فوعده بأن یفعل ما طلبه منه،ثم عاد أبو لؤلؤة إلی عمر ثانیة،و ثالثة،فأخبره عمر </w:t>
      </w:r>
      <w:bookmarkStart w:id="319" w:name="pg12877_125701"/>
    </w:p>
    <w:p>
      <w:pPr>
        <w:pStyle w:val="BookText"/>
        <w:rPr/>
      </w:pPr>
      <w:bookmarkEnd w:id="319"/>
      <w:r>
        <w:rPr>
          <w:rFonts w:ascii="IRNazanin" w:hAnsi="IRNazanin" w:eastAsia="IRNazanin"/>
          <w:color w:val="111111"/>
          <w:sz w:val="28"/>
          <w:sz w:val="28"/>
          <w:szCs w:val="28"/>
          <w:rtl w:val="true"/>
          <w:lang w:bidi="fa-IR"/>
        </w:rPr>
        <w:t xml:space="preserve">بأنه قد أوصی مولاه به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یحقد علیه أبو لؤلؤة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الظالم الذی یحمله ما لا یطیق</w:t>
      </w:r>
      <w:r>
        <w:rPr>
          <w:rFonts w:eastAsia="IRNazanin" w:cs="IRNazanin"/>
          <w:color w:val="111111"/>
          <w:sz w:val="28"/>
          <w:szCs w:val="28"/>
          <w:rtl w:val="true"/>
          <w:lang w:bidi="fa-IR"/>
        </w:rPr>
        <w:t>!!</w:t>
      </w:r>
    </w:p>
    <w:p>
      <w:pPr>
        <w:pStyle w:val="Heading4"/>
        <w:numPr>
          <w:ilvl w:val="3"/>
          <w:numId w:val="1"/>
        </w:numPr>
        <w:rPr/>
      </w:pPr>
      <w:bookmarkStart w:id="320" w:name="__RefHeading___Toc2939267_3224264995"/>
      <w:bookmarkStart w:id="321" w:name="_Toc107"/>
      <w:bookmarkEnd w:id="320"/>
      <w:r>
        <w:rPr>
          <w:rtl w:val="true"/>
        </w:rPr>
        <w:t>ملاحظة</w:t>
      </w:r>
      <w:bookmarkEnd w:id="321"/>
    </w:p>
    <w:p>
      <w:pPr>
        <w:pStyle w:val="BookText"/>
        <w:rPr/>
      </w:pPr>
      <w:r>
        <w:rPr>
          <w:rFonts w:ascii="IRNazanin" w:hAnsi="IRNazanin" w:eastAsia="IRNazanin"/>
          <w:color w:val="111111"/>
          <w:sz w:val="28"/>
          <w:sz w:val="28"/>
          <w:szCs w:val="28"/>
          <w:rtl w:val="true"/>
          <w:lang w:bidi="fa-IR"/>
        </w:rPr>
        <w:t>دلت الروایات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یخشی من أن یکون الصحابة هم الذین دبروا أمر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أخرج،فناد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ملأ منکم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ابن 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أمیر المؤمنین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هذا عن ملأ منکم؟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اللّه،ما علمنا و لا اطلعنا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22" w:name="pg12877_125702"/>
    </w:p>
    <w:p>
      <w:pPr>
        <w:pStyle w:val="Heading4"/>
        <w:numPr>
          <w:ilvl w:val="3"/>
          <w:numId w:val="1"/>
        </w:numPr>
        <w:rPr/>
      </w:pPr>
      <w:bookmarkStart w:id="323" w:name="__RefHeading___Toc2939269_3224264995"/>
      <w:bookmarkStart w:id="324" w:name="_Toc108"/>
      <w:bookmarkEnd w:id="322"/>
      <w:bookmarkEnd w:id="323"/>
      <w:r>
        <w:rPr>
          <w:rtl w:val="true"/>
        </w:rPr>
        <w:t>التاسع من ربیع الأول</w:t>
      </w:r>
      <w:r>
        <w:rPr>
          <w:rtl w:val="true"/>
        </w:rPr>
        <w:t>..</w:t>
      </w:r>
      <w:r>
        <w:rPr>
          <w:rtl w:val="true"/>
        </w:rPr>
        <w:t>یوم عید</w:t>
      </w:r>
      <w:r>
        <w:rPr>
          <w:rtl w:val="true"/>
        </w:rPr>
        <w:t>!!</w:t>
      </w:r>
      <w:bookmarkEnd w:id="324"/>
    </w:p>
    <w:p>
      <w:pPr>
        <w:pStyle w:val="BookText"/>
        <w:rPr/>
      </w:pPr>
      <w:r>
        <w:rPr>
          <w:rFonts w:ascii="IRNazanin" w:hAnsi="IRNazanin" w:eastAsia="IRNazanin"/>
          <w:color w:val="111111"/>
          <w:sz w:val="28"/>
          <w:sz w:val="28"/>
          <w:szCs w:val="28"/>
          <w:rtl w:val="true"/>
          <w:lang w:bidi="fa-IR"/>
        </w:rPr>
        <w:t>و أما بالنسبة لاعتبار الیوم التاسع من شهر ربیع الأول یوم عید،فقد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سببه أن عمر بن سعد قتل فی هذا الیوم،أو أنه یوم ورود رأسه إلی المدینة من الکوفة،بخدمة مولانا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 تعظیم تاسع ربیع الأول هو أنه أول یوم بدأت فیه ولایة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استشهاد أبیه الإمام الحسن العسکری فی الثامن منه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25" w:name="pg12877_125703"/>
    </w:p>
    <w:p>
      <w:pPr>
        <w:pStyle w:val="Heading2"/>
        <w:numPr>
          <w:ilvl w:val="1"/>
          <w:numId w:val="1"/>
        </w:numPr>
        <w:rPr/>
      </w:pPr>
      <w:bookmarkStart w:id="326" w:name="__RefHeading___Toc2939271_3224264995"/>
      <w:bookmarkStart w:id="327" w:name="_Toc109"/>
      <w:bookmarkEnd w:id="325"/>
      <w:bookmarkEnd w:id="326"/>
      <w:r>
        <w:rPr>
          <w:rtl w:val="true"/>
        </w:rPr>
        <w:t>الباب التاسع إرهاصات الشوری</w:t>
      </w:r>
      <w:r>
        <w:rPr>
          <w:rtl w:val="true"/>
        </w:rPr>
        <w:t>..</w:t>
      </w:r>
      <w:bookmarkEnd w:id="327"/>
    </w:p>
    <w:p>
      <w:pPr>
        <w:pStyle w:val="Heading3"/>
        <w:numPr>
          <w:ilvl w:val="2"/>
          <w:numId w:val="1"/>
        </w:numPr>
        <w:rPr/>
      </w:pPr>
      <w:bookmarkStart w:id="328" w:name="__RefHeading___Toc2939273_3224264995"/>
      <w:bookmarkStart w:id="329" w:name="_Toc110"/>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أبی بکر لیست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الشوری بنظر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عمر تحت المجهر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أبعد علی علیه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خلافة علی علیه السّلام</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2877_125705"/>
      <w:bookmarkStart w:id="331" w:name="pg12877_125705"/>
      <w:bookmarkEnd w:id="331"/>
    </w:p>
    <w:p>
      <w:pPr>
        <w:pStyle w:val="Heading3"/>
        <w:numPr>
          <w:ilvl w:val="2"/>
          <w:numId w:val="1"/>
        </w:numPr>
        <w:rPr/>
      </w:pPr>
      <w:bookmarkStart w:id="332" w:name="pg12877_125705"/>
      <w:bookmarkStart w:id="333" w:name="__RefHeading___Toc2939275_3224264995"/>
      <w:bookmarkStart w:id="334" w:name="_Toc111"/>
      <w:bookmarkEnd w:id="332"/>
      <w:bookmarkEnd w:id="333"/>
      <w:r>
        <w:rPr>
          <w:rtl w:val="true"/>
        </w:rPr>
        <w:t>الفصل الأول</w:t>
      </w:r>
      <w:bookmarkEnd w:id="334"/>
    </w:p>
    <w:p>
      <w:pPr>
        <w:pStyle w:val="Heading4"/>
        <w:numPr>
          <w:ilvl w:val="3"/>
          <w:numId w:val="1"/>
        </w:numPr>
        <w:rPr/>
      </w:pPr>
      <w:bookmarkStart w:id="335" w:name="__RefHeading___Toc2939277_3224264995"/>
      <w:bookmarkStart w:id="336" w:name="_Toc112"/>
      <w:bookmarkEnd w:id="335"/>
      <w:r>
        <w:rPr>
          <w:rtl w:val="true"/>
        </w:rPr>
        <w:t>اشارة</w:t>
      </w:r>
      <w:bookmarkEnd w:id="3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بیعة أبی بکر لیست فلتة</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2877_125707"/>
      <w:bookmarkStart w:id="338" w:name="pg12877_125707"/>
      <w:bookmarkEnd w:id="338"/>
    </w:p>
    <w:p>
      <w:pPr>
        <w:pStyle w:val="Heading4"/>
        <w:numPr>
          <w:ilvl w:val="3"/>
          <w:numId w:val="1"/>
        </w:numPr>
        <w:rPr/>
      </w:pPr>
      <w:bookmarkStart w:id="339" w:name="pg12877_125707"/>
      <w:bookmarkStart w:id="340" w:name="__RefHeading___Toc2939279_3224264995"/>
      <w:bookmarkStart w:id="341" w:name="_Toc113"/>
      <w:bookmarkEnd w:id="339"/>
      <w:bookmarkEnd w:id="340"/>
      <w:r>
        <w:rPr>
          <w:rtl w:val="true"/>
        </w:rPr>
        <w:t>بیعة أبی بکر کانت فلتة</w:t>
      </w:r>
      <w:bookmarkEnd w:id="341"/>
    </w:p>
    <w:p>
      <w:pPr>
        <w:pStyle w:val="BookText"/>
        <w:rPr/>
      </w:pPr>
      <w:r>
        <w:rPr>
          <w:rFonts w:ascii="IRNazanin" w:hAnsi="IRNazanin" w:eastAsia="IRNazanin"/>
          <w:color w:val="111111"/>
          <w:sz w:val="28"/>
          <w:sz w:val="28"/>
          <w:szCs w:val="28"/>
          <w:rtl w:val="true"/>
          <w:lang w:bidi="fa-IR"/>
        </w:rPr>
        <w:t>و فی آخر حجة حجها عمر،أتاه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فلانا و هو عمار بن یاسر </w:t>
      </w:r>
      <w:r>
        <w:rPr>
          <w:rStyle w:val="FootnoteAnchor"/>
          <w:rtl w:val="true"/>
        </w:rPr>
        <w:footnoteReference w:id="256"/>
      </w:r>
      <w:r>
        <w:rPr>
          <w:rFonts w:ascii="IRNazanin" w:hAnsi="IRNazanin" w:eastAsia="IRNazanin"/>
          <w:color w:val="111111"/>
          <w:sz w:val="28"/>
          <w:sz w:val="28"/>
          <w:szCs w:val="28"/>
          <w:rtl w:val="true"/>
          <w:lang w:bidi="fa-IR"/>
        </w:rPr>
        <w:t xml:space="preserve">،أو الزبیر </w:t>
      </w:r>
      <w:r>
        <w:rPr>
          <w:rStyle w:val="FootnoteAnchor"/>
          <w:rtl w:val="true"/>
        </w:rPr>
        <w:footnoteReference w:id="25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مات عمر لبایعت علیا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کانت بیعة أبی بکر إلا فلتة،فغضب عمر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لأقومن من العشیة،فأحذر هؤلاء الرهط،الذین یریدون أن یغتصبوا الناس أمرهم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تفعل،لأن الموسم یجمع رعاع </w:t>
      </w:r>
    </w:p>
    <w:p>
      <w:pPr>
        <w:pStyle w:val="BookText"/>
        <w:rPr/>
      </w:pPr>
      <w:r>
        <w:rPr>
          <w:rFonts w:ascii="IRNazanin" w:hAnsi="IRNazanin" w:eastAsia="IRNazanin"/>
          <w:color w:val="111111"/>
          <w:sz w:val="28"/>
          <w:sz w:val="28"/>
          <w:szCs w:val="28"/>
          <w:rtl w:val="true"/>
          <w:lang w:bidi="fa-IR"/>
        </w:rPr>
        <w:t>الناس،و هم الذین یقربون من مجلسک،و یغلبون علیه،فأخاف أن لا ینزلوها علی وجهها،فیطار بها کل مطیر،فأمهل حتی تقدم المدینة،دار الهجرة،و دار السنة،فتخلص بأصحاب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المهاجرین و الأنصار،فیحفظوا مقالتک،و ینزلوها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لأقومن به فی أول مقام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فقدمنا 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بالحق،و أنزل علیه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مات عمر بایعت فلانا،فلا یغترّن امرؤ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بیعة أبی بکر فلتة،و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إنها کانت کذلک،و لکن اللّه وقی شرّها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بیعة أبی بکر کانت فلتة وقی اللّه </w:t>
      </w:r>
      <w:bookmarkStart w:id="342" w:name="pg12877_125709"/>
    </w:p>
    <w:p>
      <w:pPr>
        <w:pStyle w:val="BookText"/>
        <w:rPr/>
      </w:pPr>
      <w:bookmarkEnd w:id="342"/>
      <w:r>
        <w:rPr>
          <w:rFonts w:ascii="IRNazanin" w:hAnsi="IRNazanin" w:eastAsia="IRNazanin"/>
          <w:color w:val="111111"/>
          <w:sz w:val="28"/>
          <w:sz w:val="28"/>
          <w:szCs w:val="28"/>
          <w:rtl w:val="true"/>
          <w:lang w:bidi="fa-IR"/>
        </w:rPr>
        <w:t>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بالفلتة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البیعة جدیرة بأن تکون مهیجة للشر و الفتنة،فعصم اللّه من ذلک و وقی،و الفلتة کل شیء فعل من غیر رویة</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343" w:name="__RefHeading___Toc2939281_3224264995"/>
      <w:bookmarkStart w:id="344" w:name="_Toc114"/>
      <w:bookmarkEnd w:id="343"/>
      <w:r>
        <w:rPr>
          <w:rtl w:val="true"/>
        </w:rPr>
        <w:t>هل کانت فلتة؟</w:t>
      </w:r>
      <w:r>
        <w:rPr>
          <w:rtl w:val="true"/>
        </w:rPr>
        <w:t>!</w:t>
      </w:r>
      <w:bookmarkEnd w:id="344"/>
    </w:p>
    <w:p>
      <w:pPr>
        <w:pStyle w:val="BookText"/>
        <w:rPr/>
      </w:pPr>
      <w:r>
        <w:rPr>
          <w:rFonts w:ascii="IRNazanin" w:hAnsi="IRNazanin" w:eastAsia="IRNazanin"/>
          <w:color w:val="111111"/>
          <w:sz w:val="28"/>
          <w:sz w:val="28"/>
          <w:szCs w:val="28"/>
          <w:rtl w:val="true"/>
          <w:lang w:bidi="fa-IR"/>
        </w:rPr>
        <w:t>إن ادعاء عمر بن الخطاب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بیعة أبی بکر کانت فلتة قد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 أراد الخلافة لنفسه أولا قبل أبی بکر،إلا أنه لما علم أن هذا الأمر لا یتم له ردها علی أبی بکر لیردها علیه لاحقا،فتکون فلتة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یفسر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النجاح فی استلاب الخلافة من أهلها لم یکن متیقنا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حصل لهم لما تم لهم ما أرادوا،إذ کانوا یخشون الفشل و الفضیحة،و لو بسبب حدوث مفاجآت لا یتوقعونها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الجهة یری أنها فلتة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یرد هذا المعنی و لا ذاک،بل أراد إیهام الناس و التعمیة علیهم،بادعاء أنها کانت فجأة من دون سابق رویة و تفکیر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صحیح أیضا،فقد دلت الروایات و الشواهد الکثیرة علی أنها کانت أمرا دبر بلیل،و روی أنهم کتبوا بینهم صحیفة تعاقدوا فیها علی 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موضع آخر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جری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لیهجر،بالإضافة إلی شواهد کثیرة أخری تدل کلها علی ان الأمر لم یکن فجأة،بل کان عن فکر و تدبیر،و رویة و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فلتة یقصد به التمویه و التعمیة علی البسطاء،و من لا إطلاع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ابن أبی الحدید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لم تسلم لعمر أن بیعة أبی بکر کانت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هانی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أمرا کان أبرم بینهم</w:t>
      </w:r>
    </w:p>
    <w:p>
      <w:pPr>
        <w:pStyle w:val="BookText"/>
        <w:rPr/>
      </w:pPr>
      <w:r>
        <w:rPr>
          <w:rFonts w:ascii="IRNazanin" w:hAnsi="IRNazanin" w:eastAsia="IRNazanin"/>
          <w:color w:val="111111"/>
          <w:sz w:val="28"/>
          <w:sz w:val="28"/>
          <w:szCs w:val="28"/>
          <w:rtl w:val="true"/>
          <w:lang w:bidi="fa-IR"/>
        </w:rPr>
        <w:t>و إن قال قوم فلتة غیر مبرم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زعموها فلتة فاجیة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لا و رب البیت و القصر المشید</w:t>
      </w:r>
    </w:p>
    <w:p>
      <w:pPr>
        <w:pStyle w:val="BookText"/>
        <w:rPr/>
      </w:pPr>
      <w:r>
        <w:rPr>
          <w:rFonts w:ascii="IRNazanin" w:hAnsi="IRNazanin" w:eastAsia="IRNazanin"/>
          <w:color w:val="111111"/>
          <w:sz w:val="28"/>
          <w:sz w:val="28"/>
          <w:szCs w:val="28"/>
          <w:rtl w:val="true"/>
          <w:lang w:bidi="fa-IR"/>
        </w:rPr>
        <w:t>إنما کانت أمورا نسجت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بینهم أسبابها نسج البرود </w:t>
      </w:r>
      <w:bookmarkStart w:id="345" w:name="pg12877_125711"/>
    </w:p>
    <w:p>
      <w:pPr>
        <w:pStyle w:val="Heading4"/>
        <w:numPr>
          <w:ilvl w:val="3"/>
          <w:numId w:val="1"/>
        </w:numPr>
        <w:rPr/>
      </w:pPr>
      <w:bookmarkStart w:id="346" w:name="__RefHeading___Toc2939283_3224264995"/>
      <w:bookmarkStart w:id="347" w:name="_Toc115"/>
      <w:bookmarkEnd w:id="345"/>
      <w:bookmarkEnd w:id="346"/>
      <w:r>
        <w:rPr>
          <w:rtl w:val="true"/>
        </w:rPr>
        <w:t>بیعة أبی بکر من غیر مشورة</w:t>
      </w:r>
      <w:bookmarkEnd w:id="347"/>
    </w:p>
    <w:p>
      <w:pPr>
        <w:pStyle w:val="BookText"/>
        <w:rPr/>
      </w:pPr>
      <w:r>
        <w:rPr>
          <w:rFonts w:ascii="IRNazanin" w:hAnsi="IRNazanin" w:eastAsia="IRNazanin"/>
          <w:color w:val="111111"/>
          <w:sz w:val="28"/>
          <w:sz w:val="28"/>
          <w:szCs w:val="28"/>
          <w:rtl w:val="true"/>
          <w:lang w:bidi="fa-IR"/>
        </w:rPr>
        <w:t>و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أبی بکر فی السقیفة لم تکن عامة،بل بایعه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أبو عبیدة،و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بن سعد،و أسید بن حضیر،و سالم مولی أبی حذیفة،کما یقوله الماوردی الذی اعتبر أن عدد هؤلاء و هو خمسة یکفی لعقد الإمامة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غاب عن هذه البیعة علی و بنو هاشم،و کبار الصحابة و خیارهم،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عمار،و سلمان،و أبی ذر،و المقداد،و أصر محبوا أبی بکر علی فرض بیعته علی الناس بالقوة و القهر،کما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الإمامة تنعقد ببیعة واحد،أو اثنین،أو ثلاثة،أو خمسة،أو غیر ذلک،فما معنی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بایع أمیرا من غیر مشورة من المسلمین، فلا بیعة له،و لا بیعة للذی بایعه تغرّة أن یقتلا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هو،و قال الزبیر عن بیعة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کانت فلتة وقی اللّه شرها، </w:t>
      </w:r>
    </w:p>
    <w:p>
      <w:pPr>
        <w:pStyle w:val="BookText"/>
        <w:rPr/>
      </w:pPr>
      <w:r>
        <w:rPr>
          <w:rFonts w:ascii="IRNazanin" w:hAnsi="IRNazanin" w:eastAsia="IRNazanin"/>
          <w:color w:val="111111"/>
          <w:sz w:val="28"/>
          <w:sz w:val="28"/>
          <w:szCs w:val="28"/>
          <w:rtl w:val="true"/>
          <w:lang w:bidi="fa-IR"/>
        </w:rPr>
        <w:t xml:space="preserve">أو کفلتات الجاهلیة فمن عاد لمثلها فاقتلوه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لماذا یعتبر عمر هنا أن من یفعل ذلک یبتز المسلمین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یقول فریق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الخلافة تنعقد ببیعة واحد، و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ثلاثة،أو أربعة أو خمسة،أو ستة أو سبعة، أو ثمانیة؟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صحت خلافة أبی بکر التی لم تتجاوز فی بدایتها هذه الأعداد </w:t>
      </w:r>
      <w:bookmarkStart w:id="348" w:name="pg12877_125713"/>
    </w:p>
    <w:p>
      <w:pPr>
        <w:pStyle w:val="BookText"/>
        <w:rPr/>
      </w:pPr>
      <w:bookmarkEnd w:id="348"/>
      <w:r>
        <w:rPr>
          <w:rFonts w:ascii="IRNazanin" w:hAnsi="IRNazanin" w:eastAsia="IRNazanin"/>
          <w:color w:val="111111"/>
          <w:sz w:val="28"/>
          <w:sz w:val="28"/>
          <w:szCs w:val="28"/>
          <w:rtl w:val="true"/>
          <w:lang w:bidi="fa-IR"/>
        </w:rPr>
        <w:t>حسب روایتهم؟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صحت خلافة عمر نفسه الذی استخلف بوصیة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صحت الشوری التی حصرها عمر بالستة؟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صح أن یجعل الکلمة النهائیة فیها إلی ابنه عبد اللّه،فی بعض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عبد الرحمان بن عوف فی الحالات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بیعة أربعة منهم فی حالة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لو اتفقا فی حالة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بیعة أبی بکر کانت 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بقتل من یعود لمثلها ینقض ذلک کله،أو أکثره علی الأقل</w:t>
      </w:r>
      <w:r>
        <w:rPr>
          <w:rFonts w:eastAsia="IRNazanin" w:cs="IRNazanin"/>
          <w:color w:val="111111"/>
          <w:sz w:val="28"/>
          <w:szCs w:val="28"/>
          <w:rtl w:val="true"/>
          <w:lang w:bidi="fa-IR"/>
        </w:rPr>
        <w:t>..</w:t>
      </w:r>
    </w:p>
    <w:p>
      <w:pPr>
        <w:pStyle w:val="Heading4"/>
        <w:numPr>
          <w:ilvl w:val="3"/>
          <w:numId w:val="1"/>
        </w:numPr>
        <w:rPr/>
      </w:pPr>
      <w:bookmarkStart w:id="349" w:name="__RefHeading___Toc2939285_3224264995"/>
      <w:bookmarkStart w:id="350" w:name="_Toc116"/>
      <w:bookmarkEnd w:id="349"/>
      <w:r>
        <w:rPr>
          <w:rtl w:val="true"/>
        </w:rPr>
        <w:t>من دعا إلی إمارة نفسه أو غیره فاقتلوه</w:t>
      </w:r>
      <w:bookmarkEnd w:id="350"/>
    </w:p>
    <w:p>
      <w:pPr>
        <w:pStyle w:val="BookText"/>
        <w:rPr/>
      </w:pPr>
      <w:r>
        <w:rPr>
          <w:rFonts w:ascii="IRNazanin" w:hAnsi="IRNazanin" w:eastAsia="IRNazanin"/>
          <w:color w:val="111111"/>
          <w:sz w:val="28"/>
          <w:sz w:val="28"/>
          <w:szCs w:val="28"/>
          <w:rtl w:val="true"/>
          <w:lang w:bidi="fa-IR"/>
        </w:rPr>
        <w:t>و بعد،فإن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إلی إمارة نفسه، أو غیره من المسلمین فاقتلوه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أخرج هذا الحدیث ابن الأثیر الجزری،حیث رأی أنه یستبطن الأمر بقتل الصحابة،خصوصا ذلک الذی کان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مات عمر </w:t>
      </w:r>
    </w:p>
    <w:p>
      <w:pPr>
        <w:pStyle w:val="BookText"/>
        <w:rPr/>
      </w:pPr>
      <w:r>
        <w:rPr>
          <w:rFonts w:ascii="IRNazanin" w:hAnsi="IRNazanin" w:eastAsia="IRNazanin"/>
          <w:color w:val="111111"/>
          <w:sz w:val="28"/>
          <w:sz w:val="28"/>
          <w:szCs w:val="28"/>
          <w:rtl w:val="true"/>
          <w:lang w:bidi="fa-IR"/>
        </w:rPr>
        <w:t>بایعت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باستمرار یجهر بمظلومیته و بأنه هو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فلجأ إلی التحویر و التزویر فی التفسیر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اجعلوه کمن قتل و مات،بأن لا تقبلوا له قولا،و لا تقیموا له دعوة</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هذا المعنی لا یدل علیه الکلام الوارد عن عمر،لا من قریب و 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السؤال الذی قد یراود أذهان الکثیرین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یشمل هذا الأمر الصادر من عمر کل داع لإمارة نفسه أو غیره،حتی لو کان من أهل الحل و العقد حسب تعبیرهم؟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أبو بکر،و عمر،و أبو عبیدة،و سعد بن عبادة، و أسید بن حضیر،و سائر من حضر السقیفة مستحقا للقتل بنظر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جاز قتل المقداد و الزبیر،و عمار،و غیرهم ممن لهج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عمر،و لم یجز قتل من دعا إلی إمارة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نصب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جاز لعمر بالذات أن یعین شوری لاختیار عثمان،و کیف جاز له أن یحصر أمر الإختیار بعبد الرحمان بن عوف،و لم یوجب قتله،بل أوجب قتل کل من خالفه؟</w:t>
      </w:r>
      <w:r>
        <w:rPr>
          <w:rFonts w:eastAsia="IRNazanin" w:cs="IRNazanin"/>
          <w:color w:val="111111"/>
          <w:sz w:val="28"/>
          <w:szCs w:val="28"/>
          <w:rtl w:val="true"/>
          <w:lang w:bidi="fa-IR"/>
        </w:rPr>
        <w:t xml:space="preserve">!. </w:t>
      </w:r>
      <w:bookmarkStart w:id="351" w:name="pg12877_125715"/>
    </w:p>
    <w:p>
      <w:pPr>
        <w:pStyle w:val="BookText"/>
        <w:rPr/>
      </w:pPr>
      <w:bookmarkEnd w:id="351"/>
      <w:r>
        <w:rPr>
          <w:rFonts w:ascii="IRNazanin" w:hAnsi="IRNazanin" w:eastAsia="IRNazanin"/>
          <w:color w:val="111111"/>
          <w:sz w:val="28"/>
          <w:sz w:val="28"/>
          <w:szCs w:val="28"/>
          <w:rtl w:val="true"/>
          <w:lang w:bidi="fa-IR"/>
        </w:rPr>
        <w:t>و لماذا جاز لأبی بکر أن یعین عمر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عمر یری أن أبا بکر أیضا،یستحق القتل لأجل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لأنه دعا لأمارة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یشمل هذا القرار العمریّ حتی من یدعو إلی إمارة الذی نص اللّه و رسوله علی إمارته؟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استحق الداعی إلی إمارة غیره القتل بنفس دعوته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القاعدة العمریة تؤدی إلی إیجاب قتل أصحاب الشوری أنفسهم،فإنهم یدعون إلی أنفسهم،و خصوصا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یزل یجهر بمظلومیته،و اغتصاب حقه</w:t>
      </w:r>
      <w:r>
        <w:rPr>
          <w:rFonts w:eastAsia="IRNazanin" w:cs="IRNazanin"/>
          <w:color w:val="111111"/>
          <w:sz w:val="28"/>
          <w:szCs w:val="28"/>
          <w:rtl w:val="true"/>
          <w:lang w:bidi="fa-IR"/>
        </w:rPr>
        <w:t>.</w:t>
      </w:r>
    </w:p>
    <w:p>
      <w:pPr>
        <w:pStyle w:val="Heading4"/>
        <w:numPr>
          <w:ilvl w:val="3"/>
          <w:numId w:val="1"/>
        </w:numPr>
        <w:rPr/>
      </w:pPr>
      <w:bookmarkStart w:id="352" w:name="__RefHeading___Toc2939287_3224264995"/>
      <w:bookmarkStart w:id="353" w:name="_Toc117"/>
      <w:bookmarkEnd w:id="352"/>
      <w:r>
        <w:rPr>
          <w:rtl w:val="true"/>
        </w:rPr>
        <w:t>عائشة و ابن عمر ینصحان عمر بالإستخلاف</w:t>
      </w:r>
      <w:bookmarkEnd w:id="35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یتحدثون أنک غیر مستخلف،و لو کان لک راعی إبل أو راعی غنم،ثم جاء و ترک رعیته رأیت أنه قد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رعیة الناس أشد من رعیة الإبل و الغنم،ماذا تقول للّه عز و جل إذا لقیته و لم تستخلف علی عباده؟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تجتهد،فإنک لست لهم برب،تجتهد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أنک بعثت إلی قیّم أرضک،ألم تکن تحب أن یستخلف مکانه حتی یرجع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بعثت إلی راعی غنمک ألم تکن تحب أن یستخلف رجلا حتی یرجع؟</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طعن عمر أرسلت إلیه عائشة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أمة محمد بلا راع، استخلف علیهم،و لا تدعهم بعدک هملا،فإنی أخشی علیهم الفتنة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کانت عائشة و ابن عمر أحرص علی الأمة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ترک الأمة هملا بلا 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للشیرازی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354" w:name="pg12877_125717"/>
    </w:p>
    <w:p>
      <w:pPr>
        <w:pStyle w:val="BookText"/>
        <w:rPr/>
      </w:pPr>
      <w:bookmarkEnd w:id="35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کانت عائشة و ابن عمر أبصر بالناس،و أعرف بأحوالهم من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،فکانا یخشیان وقوع الفتنة لو لم یعین لهم عمر والیا و راعیا؟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یعط اللّه نبیه هذه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لماذا لم یرشد اللّه نبیه إلی أنه لیس من المصلحة ترکهم فی مهب الریح،لتعصف بهم الفتنة، و تتقاذفهم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أثر هذا الإهمال 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یستمر إلی یوم القیامة علی شکل خلافات،و مشکلات،و مصائب،و أزمات،و سفک 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ذکرته عائشة و ابن عمر هو من الأمور البدیهیة التی لا تخفی علی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تحتاج إلی إعمال فکر،و لا مجال للغفلة عنها، لیحتاج ذلک الغافل إلی التنبیه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یجب ابنه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یجیب ربه إذا سأله عن سبب عمله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بما یوجب الطعن فی حکمة النبی،و فی سلامة تصرفه،فهو قد نقل الإشکال عن نفسه من دون أن یجیب عنه،و ألقاه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،لیصبح الراعی أحسن تدبیرا،و أکثر حکمة من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55" w:name="__RefHeading___Toc2939289_3224264995"/>
      <w:bookmarkStart w:id="356" w:name="_Toc118"/>
      <w:bookmarkEnd w:id="355"/>
      <w:r>
        <w:rPr>
          <w:rtl w:val="true"/>
        </w:rPr>
        <w:t>حسب آل الخطاب ما تحملوا منها</w:t>
      </w:r>
      <w:bookmarkEnd w:id="3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اقترح البعض علی عمر أن یولی ابنه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آل الخطاب ما تحملوا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نشیر أیضا هنا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الخطاب لم یتحملوا شیئا من الوزر فی شأن الخلافة،إلا إن کان وزر المساعدة علی إبعاد صاحب الحق عن حقه،بل الذی تحمل منها هو خصوص عمر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جعل تیمیا آخر فی ضمن الشوری،و هو طلحة بن عبید اللّه،فلماذا لم یقل حسب بنی تیم ما تحملوا منها،بسبب تولی أبی بکر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جعل فی ضمن الشوری رجلین من بنی زهرة،هما عبد الرحمان بن عوف و سعد بن أبی وقاص،و ورد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من یتولی الأمر بعده بالإستعانة بسعد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تولی الخلافة عبد الرحمان،ثم استعان بسعد أو العکس،کان لا بد لنا من أن نقول لعمر حسب بنی زهرة ما تحملوا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وجود قرابات بین عثمان و عبد الرحمان بن عوف،و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الزبیر،سوف یوسع من نطاق التساؤلات حول هذا الموضوع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یری نفسه قد تحمل شیئا من الأوزار بتولیه للخلافة،فمن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غیره سوف یتحمل شیئا من ذلک أیضا،فإنه إذا کان اللّه و رسوله قد أمرا علیا مثلا بتولی هذا الأمر،ثم عمل فیه بما یرضی اللّه و رسوله،فإنه لیس فقط لا یتحمل شیئا من الوزر،بل سیکون له </w:t>
      </w:r>
      <w:bookmarkStart w:id="357" w:name="pg12877_125719"/>
    </w:p>
    <w:p>
      <w:pPr>
        <w:pStyle w:val="BookText"/>
        <w:rPr/>
      </w:pPr>
      <w:bookmarkEnd w:id="357"/>
      <w:r>
        <w:rPr>
          <w:rFonts w:ascii="IRNazanin" w:hAnsi="IRNazanin" w:eastAsia="IRNazanin"/>
          <w:color w:val="111111"/>
          <w:sz w:val="28"/>
          <w:sz w:val="28"/>
          <w:szCs w:val="28"/>
          <w:rtl w:val="true"/>
          <w:lang w:bidi="fa-IR"/>
        </w:rPr>
        <w:t>أعظم الثواب و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أن یتهم غیره سلفا بأنه سوف یسیء التصرف فی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یعلم الغیب إلا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تعالی جعل لأی کان من الناس الحق فی شیء، فلماذا یتدخل عمر أو غیره لمنعه من الوصول إلی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عمر یرید منعه لأنه لم یکن له حق،فقد کان الأولی به أن یبین ذلک و یوضحه، و یصرح بسبب المنع،لا أن یتظاهر بالتنزه عن هذا الأمر،بقیمة حرمان غیره من حقه،أو بإیهام الآخرین بأنه ینزه نفسه عن أمر لیس له الحق بممارسته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نراه هو أنه خاف من الفضیحة التی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استخلف رجلا عجز عن طلاق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خاف من عجز ابن عمر عن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إن کان الخلیفة من بنی أمیة،فإن وصولها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 سیکون فی غایة الصعوبة</w:t>
      </w:r>
      <w:r>
        <w:rPr>
          <w:rFonts w:eastAsia="IRNazanin" w:cs="IRNazanin"/>
          <w:color w:val="111111"/>
          <w:sz w:val="28"/>
          <w:szCs w:val="28"/>
          <w:rtl w:val="true"/>
          <w:lang w:bidi="fa-IR"/>
        </w:rPr>
        <w:t>.</w:t>
      </w:r>
    </w:p>
    <w:p>
      <w:pPr>
        <w:pStyle w:val="Heading4"/>
        <w:numPr>
          <w:ilvl w:val="3"/>
          <w:numId w:val="1"/>
        </w:numPr>
        <w:rPr/>
      </w:pPr>
      <w:bookmarkStart w:id="358" w:name="__RefHeading___Toc2939291_3224264995"/>
      <w:bookmarkStart w:id="359" w:name="_Toc119"/>
      <w:bookmarkEnd w:id="358"/>
      <w:r>
        <w:rPr>
          <w:rtl w:val="true"/>
        </w:rPr>
        <w:t>لا أتحملها حیا و میتا</w:t>
      </w:r>
      <w:bookmarkEnd w:id="35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الروایات أنه حین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ولیهم یحملهم علی الصراط المستقیم طالبه ابنه عبد اللّه بتولیته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فاعتذر بأنه لا یتحملها حیا و میتا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60" w:name="pg12877_125720"/>
    </w:p>
    <w:p>
      <w:pPr>
        <w:pStyle w:val="Heading4"/>
        <w:numPr>
          <w:ilvl w:val="3"/>
          <w:numId w:val="1"/>
        </w:numPr>
        <w:rPr/>
      </w:pPr>
      <w:bookmarkStart w:id="361" w:name="__RefHeading___Toc2939293_3224264995"/>
      <w:bookmarkStart w:id="362" w:name="_Toc120"/>
      <w:bookmarkEnd w:id="360"/>
      <w:bookmarkEnd w:id="361"/>
      <w:r>
        <w:rPr>
          <w:rtl w:val="true"/>
        </w:rPr>
        <w:t>و هو اعتذار غیر مقبول،لما یلی</w:t>
      </w:r>
      <w:bookmarkEnd w:id="36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یعلم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یحملهم علی الصراط المستقیم کذلک،فلا یحق له أن یفسح المجال لمن لا یحملهم علی الصراط، بل یتنکب الصراط بهم،بل لا یحق لعمر أن یطمعه بهذا الأمر،و أن یسمح له بالتفکیر فیه،لأن هذا یعد تفریطا بأمر المسلمین،و تضییعا لمصالحهم،مع أن النصیحة لهم واجبة علی کل مسلم،و هل یتوهم أحد أن تأهیل من یفقد شرائط الإمامة لتولی هذا المقام الخطیر یعد منا صحة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جعل ولده عبد اللّه هو الحکم،و أمر بقتل من یخالفه،مع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سعد،و الحارث المحاسبی و أبی نعیم و غیرهم</w:t>
      </w:r>
      <w:r>
        <w:rPr>
          <w:rFonts w:eastAsia="IRNazanin" w:cs="IRNazanin"/>
          <w:color w:val="111111"/>
          <w:sz w:val="28"/>
          <w:szCs w:val="28"/>
          <w:rtl w:val="true"/>
          <w:lang w:bidi="fa-IR"/>
        </w:rPr>
        <w:t xml:space="preserve">. </w:t>
      </w:r>
      <w:bookmarkStart w:id="363" w:name="pg12877_125721"/>
    </w:p>
    <w:p>
      <w:pPr>
        <w:pStyle w:val="BookText"/>
        <w:rPr/>
      </w:pPr>
      <w:bookmarkEnd w:id="363"/>
      <w:r>
        <w:rPr>
          <w:rFonts w:ascii="IRNazanin" w:hAnsi="IRNazanin" w:eastAsia="IRNazanin"/>
          <w:color w:val="111111"/>
          <w:sz w:val="28"/>
          <w:sz w:val="28"/>
          <w:szCs w:val="28"/>
          <w:rtl w:val="true"/>
          <w:lang w:bidi="fa-IR"/>
        </w:rPr>
        <w:t>علمه بأن ولده لا یحسن طلاق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ابن عوف هو الحاکم أیضا و أمر بقتل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حصر الخلافة فی الثلاثة الذین یکون فیهم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تحملها بعد موته،و لم ینصح المسلمین،کما أنه لم یعمل بالنص الإلهی و النبوی،و لم یفسح المجال للناس لیختاروا من جهة أخری،و هذا تحمل لهذا الأمر بصورة غیر معقولة و لا مبررة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یأمر بقتل ستة من المسلمین بعد موته،و من بینهم من أذهب اللّه عنه الرجس و طهره تطهیرا،و 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وصیه،بل هو نفسه بنص آیة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یتحمل قتل هؤلاء،و لا یترک الناس یختارون لأنفسهم،بالإضافة إلی أنه یمنع من العمل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هو 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راض عن هؤلاء الستة،و أنهم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قتل من کان کذلک؟</w:t>
      </w:r>
      <w:r>
        <w:rPr>
          <w:rFonts w:eastAsia="IRNazanin" w:cs="IRNazanin"/>
          <w:color w:val="111111"/>
          <w:sz w:val="28"/>
          <w:szCs w:val="28"/>
          <w:rtl w:val="true"/>
          <w:lang w:bidi="fa-IR"/>
        </w:rPr>
        <w:t>!</w:t>
      </w:r>
    </w:p>
    <w:p>
      <w:pPr>
        <w:pStyle w:val="Heading4"/>
        <w:numPr>
          <w:ilvl w:val="3"/>
          <w:numId w:val="1"/>
        </w:numPr>
        <w:rPr/>
      </w:pPr>
      <w:bookmarkStart w:id="364" w:name="__RefHeading___Toc2939295_3224264995"/>
      <w:bookmarkStart w:id="365" w:name="_Toc121"/>
      <w:bookmarkEnd w:id="364"/>
      <w:r>
        <w:rPr>
          <w:rtl w:val="true"/>
        </w:rPr>
        <w:t>هل ترک النبی صلّی اللّه علیه و آله الإستخلاف؟</w:t>
      </w:r>
      <w:r>
        <w:rPr>
          <w:rtl w:val="true"/>
        </w:rPr>
        <w:t>!</w:t>
      </w:r>
      <w:bookmarkEnd w:id="36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استخلف،فقد استخلف من هو خیر منی،یعنی أبا بکر،و إن أترک فقد ترک من هو خیر منی،یعنی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بغض النظر عن صحة و سقم مضمون هذا الکلام نسأل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الرسائل العشر للطوسی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مسند عبد بن حمید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الإحکام لابن حزم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 قطنی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النجاة فی القیامة لابن میثم البحرانی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جعل عمر ما یصدر عن أبی بکر بمثابة ما یصدر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صفة السنة التی یستن بها،کما یستن بالذی یصدر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قول،أو فعل،أو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یرسل کلامه هذا إرسال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شرعیة موقعه و حرکته کلها،و کذلک ما یخطط للوصول إلیه یقوم علی إنکاره للنص الإلهی و النبوی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یرید التسویق لهذا الأمر بالذات،لأنه إذا قال ذلک و لم یعترض علیه فیه أی من الحاضرین فلا بد أن یفسر ذلک بأن ثمة تسالما بین الناس علی عدم وجود هذا النص الذی لم یزل علی و شیعته و الهاشمیون و غیرهم یلهجون به،و یواجهون به غاصبی موقع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إصرار علی و شیعته علی التذکیر بالنصوص القرآنیة،و الأقوال و الأحداث و المواقف النبویة التی تؤکد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خلافته، قد أحبط مسعی عمر هذا،و مسعی الفئة التی تسیر فی خطه،و هی الفئة التی و إن کان الناس یهابونها،و یخشون بطشها،و لکن ذلک لم یمنعهم من البوح بکثیر مما تکنه صدورهم مما رأوه و سمعوه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عرفوه من خصال و فضائل علی و أهل بیته،و سائر ما یؤکد حقهم المغتصب،و ما حاق بهم من ظلم و اضطهاد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حرص 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غمط حقه،و التجنی علیه یقابل بحرص أشد علی تعریف الناس بالحقیقة،ورد الباطل و المزیف علی من أراده و تعمده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المخاطر الجسام التی تکتنف ذلک</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2877_125725"/>
      <w:bookmarkStart w:id="367" w:name="pg12877_125725"/>
      <w:bookmarkEnd w:id="367"/>
    </w:p>
    <w:p>
      <w:pPr>
        <w:pStyle w:val="Heading3"/>
        <w:numPr>
          <w:ilvl w:val="2"/>
          <w:numId w:val="1"/>
        </w:numPr>
        <w:rPr/>
      </w:pPr>
      <w:bookmarkStart w:id="368" w:name="pg12877_125725"/>
      <w:bookmarkStart w:id="369" w:name="__RefHeading___Toc2939297_3224264995"/>
      <w:bookmarkStart w:id="370" w:name="_Toc122"/>
      <w:bookmarkEnd w:id="368"/>
      <w:bookmarkEnd w:id="369"/>
      <w:r>
        <w:rPr>
          <w:rtl w:val="true"/>
        </w:rPr>
        <w:t>الفصل الثانی</w:t>
      </w:r>
      <w:bookmarkEnd w:id="370"/>
    </w:p>
    <w:p>
      <w:pPr>
        <w:pStyle w:val="Heading4"/>
        <w:numPr>
          <w:ilvl w:val="3"/>
          <w:numId w:val="1"/>
        </w:numPr>
        <w:rPr/>
      </w:pPr>
      <w:bookmarkStart w:id="371" w:name="__RefHeading___Toc2939299_3224264995"/>
      <w:bookmarkStart w:id="372" w:name="_Toc123"/>
      <w:bookmarkEnd w:id="371"/>
      <w:r>
        <w:rPr>
          <w:rtl w:val="true"/>
        </w:rPr>
        <w:t>اشارة</w:t>
      </w:r>
      <w:bookmarkEnd w:id="3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سالم حیا</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2877_125727"/>
      <w:bookmarkStart w:id="374" w:name="pg12877_125727"/>
      <w:bookmarkEnd w:id="374"/>
    </w:p>
    <w:p>
      <w:pPr>
        <w:pStyle w:val="Heading4"/>
        <w:numPr>
          <w:ilvl w:val="3"/>
          <w:numId w:val="1"/>
        </w:numPr>
        <w:rPr/>
      </w:pPr>
      <w:bookmarkStart w:id="375" w:name="pg12877_125727"/>
      <w:bookmarkStart w:id="376" w:name="__RefHeading___Toc2939301_3224264995"/>
      <w:bookmarkStart w:id="377" w:name="_Toc124"/>
      <w:bookmarkEnd w:id="375"/>
      <w:bookmarkEnd w:id="376"/>
      <w:r>
        <w:rPr>
          <w:rtl w:val="true"/>
        </w:rPr>
        <w:t>لو کان سالم حیا لولیته</w:t>
      </w:r>
      <w:bookmarkEnd w:id="377"/>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مولی أبی حذیفة حیا لولیته، 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 عمر یوم السقیفة،و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شکایته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 ما تخالجنی فیه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أظهر الشک فی استحقاق کل واحد من الستة الذین جعلهم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عبد لا مرأة من الأنصار،و هی أعتقته، و حازت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ینکر ذلک من قوله منکر،و لا قابل إنسان بین قوله، و لا 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ترک النکیر علی من لا رغبة و لا رهبة عنده دلیلا علی صدق قوله،و صواب عمله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ترک النکیر علی من یملک الضعة و الرفعة،و الأمر و النهی، و القتل و الإستحیاء،و الحبس و الإطلاق،فلیس بحجة تشفی،و لا دلالة تضیء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الجاحظ</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السبب فی هذا الوفاء من عمر بن الخطاب لسالم الذی لم یکن بین الصحابة بهذه المثابة هو أن سالما شارکهم فی تشیید خلافة أبی بکر، و کان معهم فی هجومهم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و أبا بکر قد احتجا علی الأنصار فی السقیفة بأن الأئمة من قریش،فکیف یأسف هنا علی غیاب سالم الذی کان من الموالی،لا من العرب،فضلا عن أن یکون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من اصطخر،أو من کرمد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اللمعة البیضاء للتبریزی 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قد انعقد علی عدم جواز عقد الإمامة لمثله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سالم أفضل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عمار بن یاسر،أو من سلمان،أو من أبی ذر،أو من غیر هؤلاء من 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یطعن فی صلاحیة الستة،و یشکک فیها،ثم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 ما خالجنی فیه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اعتذر أبو عمر بن عبد البر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إنما قال ذلک عن اجتهاد کان منه،و رأی أدی إلیه نظره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 قیمة هذا الإجتهاد مع احتجاجهم علی الأنصار فی یوم السقیفة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الإجتهاد فی مقابل النص؟</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الحب للّه سبحانه و تعالی بمجرده لا یجعل سالما صالحا للإمامة و القیادة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کونه مجرد ادعاء لا یؤیده آیة و لا </w:t>
      </w:r>
    </w:p>
    <w:p>
      <w:pPr>
        <w:pStyle w:val="BookText"/>
        <w:rPr/>
      </w:pPr>
      <w:r>
        <w:rPr>
          <w:rFonts w:ascii="IRNazanin" w:hAnsi="IRNazanin" w:eastAsia="IRNazanin"/>
          <w:color w:val="111111"/>
          <w:sz w:val="28"/>
          <w:sz w:val="28"/>
          <w:szCs w:val="28"/>
          <w:rtl w:val="true"/>
          <w:lang w:bidi="fa-IR"/>
        </w:rPr>
        <w:t>روایة و لا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کان الحب الشدید للّه لدی سالم فی خیبر بعد أن انهزم الشیخان و رجعا بالناس،و کان یجبن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ینتدبه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فرار،لا یرجع حتی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فأعطاها علیا و لم یعطها سالما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 له من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أشد حبا للّه و لرسوله من سالم فلماذا انهزما؟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 هذا الحدیث مبررا لاستخلاف سالم،و لم تکن الآیات القرآنیة و الأحادیث الکثیرة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کافیة لاستخلافه؟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البیعة له فی یوم الغدیر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لم یتذکر عمر حدیثا واحدا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بین آلاف الأحادیث التی سمعها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bookmarkStart w:id="378" w:name="pg12877_125731"/>
    </w:p>
    <w:p>
      <w:pPr>
        <w:pStyle w:val="BookText"/>
        <w:rPr/>
      </w:pPr>
      <w:bookmarkEnd w:id="378"/>
      <w:r>
        <w:rPr>
          <w:rFonts w:ascii="IRNazanin" w:hAnsi="IRNazanin" w:eastAsia="IRNazanin"/>
          <w:color w:val="111111"/>
          <w:sz w:val="28"/>
          <w:sz w:val="28"/>
          <w:szCs w:val="28"/>
          <w:rtl w:val="true"/>
          <w:lang w:bidi="fa-IR"/>
        </w:rPr>
        <w:t>و کیف لم یرض باستخلاف ابنه عبد اللّه متعللا بأنه لم یحسن طلاق زوجته،و رضی بأن یکون هو خلیفة للمسلمین و قبله أبو بکر،مع أنه لم یستطع الإجابة أو أخطأ فی الإجابة علی عشرات المسائل التی واجهته أو واجهت سلفه</w:t>
      </w:r>
      <w:r>
        <w:rPr>
          <w:rFonts w:eastAsia="IRNazanin" w:cs="IRNazanin"/>
          <w:color w:val="111111"/>
          <w:sz w:val="28"/>
          <w:szCs w:val="28"/>
          <w:rtl w:val="true"/>
          <w:lang w:bidi="fa-IR"/>
        </w:rPr>
        <w:t>.</w:t>
      </w:r>
    </w:p>
    <w:p>
      <w:pPr>
        <w:pStyle w:val="Heading4"/>
        <w:numPr>
          <w:ilvl w:val="3"/>
          <w:numId w:val="1"/>
        </w:numPr>
        <w:rPr/>
      </w:pPr>
      <w:bookmarkStart w:id="379" w:name="__RefHeading___Toc2939303_3224264995"/>
      <w:bookmarkStart w:id="380" w:name="_Toc125"/>
      <w:bookmarkEnd w:id="379"/>
      <w:r>
        <w:rPr>
          <w:rtl w:val="true"/>
        </w:rPr>
        <w:t>لو أدرکت خالد بن الولید،لولیته</w:t>
      </w:r>
      <w:bookmarkEnd w:id="380"/>
    </w:p>
    <w:p>
      <w:pPr>
        <w:pStyle w:val="BookText"/>
        <w:rPr/>
      </w:pPr>
      <w:r>
        <w:rPr>
          <w:rFonts w:ascii="IRNazanin" w:hAnsi="IRNazanin" w:eastAsia="IRNazanin"/>
          <w:color w:val="111111"/>
          <w:sz w:val="28"/>
          <w:sz w:val="28"/>
          <w:szCs w:val="28"/>
          <w:rtl w:val="true"/>
          <w:lang w:bidi="fa-IR"/>
        </w:rPr>
        <w:t>و أغرب من ذلک کله،تمنیه أن یکون خالد حیا لکی یستخلفه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 عمر فی خالد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للوهلة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 للغایة، و قد طلب من أبی بکر أن یقتله بمالک بن نویرة،و زناه بامرأة مالک بعد قتله مباشرة،و جعله رأسه إثفیة للقدر الذی یطبخ فیه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عزله بعد موت أبی بکر عن إمارة الجند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المحبة الطارئة منه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التعظیم و التفخیم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ما یدعیه بعضهم،من أن ما أظهره عمر فی حق خالد لم یکن حقیقیا، بل کان یحبه من الأعماق بمقدار بغضه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یستشهد علی ذلک بما فعله عمر بالزهراء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یرف له جفن حین هاجم بیتها،فتلک مصیبة،و لکن المصیبة ستکون أعظم إن کان قد استفاق علی أن خالدا هو سیف اللّه،و ذلک یؤهله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أثبتنا أن هذا الحدیث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للإمامة شرائط أخری،و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العلم،و العصمة، أو العدالة علی الأقل،و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أهم تلک الشرائط غیر متوفرة فی </w:t>
      </w:r>
      <w:bookmarkStart w:id="381" w:name="pg12877_125732"/>
    </w:p>
    <w:p>
      <w:pPr>
        <w:pStyle w:val="BookText"/>
        <w:rPr/>
      </w:pPr>
      <w:bookmarkEnd w:id="381"/>
      <w:r>
        <w:rPr>
          <w:rFonts w:ascii="IRNazanin" w:hAnsi="IRNazanin" w:eastAsia="IRNazanin"/>
          <w:color w:val="111111"/>
          <w:sz w:val="28"/>
          <w:sz w:val="28"/>
          <w:szCs w:val="28"/>
          <w:rtl w:val="true"/>
          <w:lang w:bidi="fa-IR"/>
        </w:rPr>
        <w:t>خالد،و لا فی معاذ،و لا فی أبی عبیدة،و لا فی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خالد سیف اللّه أمر أخذ من کلام أبی بکر فی دفاعه عنه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لأغمد سیفا سله اللّه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نسبوا ذلک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یفعله عمر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فأصبحنا مثل أشعب الذی أراد أن یدفع الصبیان،فقال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بیت فلان،فإن فیه و لیمة،فلما ذهبوا عنه لحقهم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أن من الممکن أن یصدق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کالذی دفن هو و رفیقه العصا،و صارا یدعیان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قبر ولی اسمه أبو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صاروا یحلفون للناس بأبی عصا و یجمعون الأموال عن هذا الطریق،ثم اختلفا علی الأموال فصار أحدهما یحلف بحق أبی عصا أن الأمر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رفیقه،و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ندفنه أنا و أنت؟</w:t>
      </w:r>
      <w:r>
        <w:rPr>
          <w:rFonts w:eastAsia="IRNazanin" w:cs="IRNazanin"/>
          <w:color w:val="111111"/>
          <w:sz w:val="28"/>
          <w:szCs w:val="28"/>
          <w:rtl w:val="true"/>
          <w:lang w:bidi="fa-IR"/>
        </w:rPr>
        <w:t>!</w:t>
      </w:r>
    </w:p>
    <w:p>
      <w:pPr>
        <w:pStyle w:val="Heading4"/>
        <w:numPr>
          <w:ilvl w:val="3"/>
          <w:numId w:val="1"/>
        </w:numPr>
        <w:rPr/>
      </w:pPr>
      <w:bookmarkStart w:id="382" w:name="__RefHeading___Toc2939305_3224264995"/>
      <w:bookmarkStart w:id="383" w:name="_Toc126"/>
      <w:bookmarkEnd w:id="382"/>
      <w:r>
        <w:rPr>
          <w:rtl w:val="true"/>
        </w:rPr>
        <w:t>الذین تحسر عمر علی فقدانهم</w:t>
      </w:r>
      <w:bookmarkEnd w:id="383"/>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تحسر عمر حین تدبیره أمر الشوری علی فقدان أشخاص بأعیانهم،لو أنهم حضروه لولی واحدا منهم،و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مولی أبی حذیفة</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شرائط الإمامة عند عمر تختلف کثیرا عن شرائطها الحقیقة، و یدل علی ذلک أمران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التی جری علیها هو و أبو بکر فی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الذین تحسر عمر علی فقدانهم حین حضره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أیة نظرة عابرة تکفی لإیضاح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للبیان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جمیعا کانوا فی عداد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المشیدین لحکومة الذین عدوا علی حقه،فأخذوه منه جبرا و قهرا،و کلهم شارکوا حتی فی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المصائب و النوائب التی نزلت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هؤلاء و هو خالد کان عمر یطالب برجمه أو بقتله،لأنه قتل امرأ مسلما هو مالک بن نویرة،و زنی بامرأته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قسوة خالد،و عدم مبالاته قد تجلت بما فعله ببنی جذیمة غدرا حتی تبرأ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فعله،ثم تجلی ذلک فیما فعله بأهل مکة یوم الفتح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 عمر أصبح یراه صالحا لإمامة المسلمین،و یرید أن یأتمنه علی دمائهم و أعراضهم و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سالما مولی أبی حذیفة لم یکن من قریش،بل کان عبدا لامرأة من الأنصار،و قد أعتقته،و حازت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شرط القرشیة الذی جاء بأبی بکر إلی الخلافة،حیث استدل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قریش،أو نحو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کلام عمر یدل علی أنه کان یری جمیع هؤلاء أفضل من أمیر </w:t>
      </w:r>
    </w:p>
    <w:p>
      <w:pPr>
        <w:pStyle w:val="BookText"/>
        <w:rPr/>
      </w:pPr>
      <w:r>
        <w:rPr>
          <w:rFonts w:ascii="IRNazanin" w:hAnsi="IRNazanin" w:eastAsia="IRNazanin"/>
          <w:color w:val="111111"/>
          <w:sz w:val="28"/>
          <w:sz w:val="28"/>
          <w:szCs w:val="28"/>
          <w:rtl w:val="true"/>
          <w:lang w:bidi="fa-IR"/>
        </w:rPr>
        <w:t>المؤمنین،و أصلح منه للإمامة و الخلافة،و من جمیع أرکان الشوری،بل هو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أفضل و أصلح من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لم نجد لهم ما یشیر إلی هذا المقام لدی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ظهر من سیرتهم ما یؤهلهم لما هو أدنی بکثیر من مقام الخلافة و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معاذ بن جبل هو أول من أتجر فی مال اللّه،حین 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البلاد،فمکث حتی أصاب،فلما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قدم،فقال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هذا الرجل فدع له ما یعیشه،و خذ سائره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لست أخذا منه شیئا إلا أن یعطینی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یتجر فی مال اللّه،کیف یؤمن علی أموال الناس،و دمائهم و أعراضهم؟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الموقف من أبی بکر غیر مفهوم أیضا</w:t>
      </w:r>
      <w:r>
        <w:rPr>
          <w:rFonts w:eastAsia="IRNazanin" w:cs="IRNazanin"/>
          <w:color w:val="111111"/>
          <w:sz w:val="28"/>
          <w:szCs w:val="28"/>
          <w:rtl w:val="true"/>
          <w:lang w:bidi="fa-IR"/>
        </w:rPr>
        <w:t xml:space="preserve">.. </w:t>
      </w:r>
      <w:bookmarkStart w:id="384" w:name="pg12877_125735"/>
    </w:p>
    <w:p>
      <w:pPr>
        <w:pStyle w:val="BookText"/>
        <w:rPr/>
      </w:pPr>
      <w:bookmarkEnd w:id="384"/>
      <w:r>
        <w:rPr>
          <w:rFonts w:ascii="IRNazanin" w:hAnsi="IRNazanin" w:eastAsia="IRNazanin"/>
          <w:color w:val="111111"/>
          <w:sz w:val="28"/>
          <w:sz w:val="28"/>
          <w:szCs w:val="28"/>
          <w:rtl w:val="true"/>
          <w:lang w:bidi="fa-IR"/>
        </w:rPr>
        <w:t>و قد قال العلامة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 مال اللّه،و لا أجازه فی التجارة به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موقف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موقف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یتوافق مع السیاسة التی اتبعها الحکام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تأیید معاذ لحکومة أبی بکر،و مشارکته فی الهجوم علی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یقال، من دخوله معهم فی الصحیفة التی تعاقدوا فیها علی صرف الأمر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لم یکن من دون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أبا بکر طالبه بأموال اللّه التی عنده،فربما یجد أن الکثیرین سوف یتخوفون من سیاسة أبی بکر،و قد یصبحون فی موقع المعارضة له، و ربما یصیرون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،فیتقوی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ترکوا لأبی سفیان أموال اللّه التی جاء بها، کرشوة له لیشتروا بذلک سکوته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لهم ذلک،و لا سیما بعد أن ولوا ابنه أیضا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939307_3224264995"/>
      <w:bookmarkStart w:id="386" w:name="_Toc127"/>
      <w:bookmarkEnd w:id="385"/>
      <w:r>
        <w:rPr>
          <w:rtl w:val="true"/>
        </w:rPr>
        <w:t>إشکال و جوابه</w:t>
      </w:r>
      <w:bookmarkEnd w:id="3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فی الروایة المتقدمة إشکالا یحتاج إلی جواب،و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w:t>
      </w:r>
      <w:bookmarkStart w:id="387" w:name="pg12877_125736"/>
    </w:p>
    <w:p>
      <w:pPr>
        <w:pStyle w:val="BookText"/>
        <w:rPr/>
      </w:pPr>
      <w:bookmarkEnd w:id="387"/>
      <w:r>
        <w:rPr>
          <w:rFonts w:ascii="IRNazanin" w:hAnsi="IRNazanin" w:eastAsia="IRNazanin"/>
          <w:color w:val="111111"/>
          <w:sz w:val="28"/>
          <w:sz w:val="28"/>
          <w:szCs w:val="28"/>
          <w:rtl w:val="true"/>
          <w:lang w:bidi="fa-IR"/>
        </w:rPr>
        <w:t>معاذ فی الیمن،فکیف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شارک فی الهجوم علی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الروایة نفسها تصرح بأن معاذا قدم المدینة بعد أن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قدمها بعد ذلک مباشرة و لو بعده بساعة،أو بیوم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تکرر،بل الذی یظهر هو أنهم هاجموا ذلک البیت بعد استشهاد الزهراء و استخرجوا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للبیعة،و مسحوا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الروایات فی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388" w:name="__RefHeading___Toc2939309_3224264995"/>
      <w:bookmarkStart w:id="389" w:name="_Toc128"/>
      <w:bookmarkEnd w:id="388"/>
      <w:r>
        <w:rPr>
          <w:rtl w:val="true"/>
        </w:rPr>
        <w:t>تحسر عمر علی سالم و معاذ و أبی عبیدة</w:t>
      </w:r>
      <w:bookmarkEnd w:id="389"/>
    </w:p>
    <w:p>
      <w:pPr>
        <w:pStyle w:val="BookText"/>
        <w:rPr/>
      </w:pPr>
      <w:r>
        <w:rPr>
          <w:rFonts w:ascii="IRNazanin" w:hAnsi="IRNazanin" w:eastAsia="IRNazanin"/>
          <w:color w:val="111111"/>
          <w:sz w:val="28"/>
          <w:sz w:val="28"/>
          <w:szCs w:val="28"/>
          <w:rtl w:val="true"/>
          <w:lang w:bidi="fa-IR"/>
        </w:rPr>
        <w:t>و قد تحسّر عمر علی عدم وجود معاذ بن جبل،و سالم،و أبی عبیدة،علی اعتبار ان هؤلاء هم المؤهلون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علل أهلیتهم هذه بما لا یصلح لإثباتها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علل أهلیة معاذ بما کان یملکه معاذ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 وحده لا یکفی للقیام بشأن الخلافة،بل یحتاج إلی التقوی و الورع،بل إلی العصمة عن الخطأ و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أیضا إلی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التوازن فی الملکات النفسانیة،و المزایا الأخلاقیة الفاضلة، و غیر ذلک من أمور ذکرت فی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معاذ معروفا بذلک کله،حتی ما یرتبط بالورع و التقوی،فإن معاذا قد اتجر فی مال اللّه کما قلنا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معاذا لم یکن لدیه ذلک العلم الذی یمیزه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علم معاذ من علم سلمان،و نظرائه؟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قیاس أحد بعلی بن أبی طالب فی العلم و فی سائر الکمالات النفسانیة،و الفضائل الأخلاقیة 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معاذا قد شارک فی انتهاک حرمة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الهجوم علی بیتهم،و فیه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یرضی اللّه لرضاها، و یغضب لغضبها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الحال بالنسبة لسالم،فإن ما یدعی من حبه للّه تعالی لا یتلاءم مع مشارکته فی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جدلا بصحة ما یذکره عمر عنه فی ذلک،فهو لا یکفی لإثبات أهلیته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أشد حبا للّه و رسوله من جمیع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غزوة خیبر،و شهد له به القرآن فی سورة هل أتی و فی آیات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سالما کان من الموالی،الذین حرمهم عمر من أبسط الحقوق، فکیف یرید أن یولی مولی مقام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أهلیة أبی عبیدة فلا یمکن أن تثبت لمجرد کونه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ناقشنا فی أصل ثبوت الأمانة له،و فی أمور أخری ترتبط بهذا الموضوع فی موضع آخر من هذا الکتاب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یقول لأهل الشوری عن عبد الرحمان بن عوف</w:t>
      </w:r>
      <w:r>
        <w:rPr>
          <w:rFonts w:eastAsia="IRNazanin" w:cs="IRNazanin"/>
          <w:color w:val="111111"/>
          <w:sz w:val="28"/>
          <w:szCs w:val="28"/>
          <w:rtl w:val="true"/>
          <w:lang w:bidi="fa-IR"/>
        </w:rPr>
        <w:t xml:space="preserve">: </w:t>
      </w:r>
      <w:bookmarkStart w:id="390" w:name="pg12877_125738"/>
    </w:p>
    <w:p>
      <w:pPr>
        <w:pStyle w:val="BookText"/>
        <w:rPr/>
      </w:pPr>
      <w:bookmarkEnd w:id="390"/>
      <w:r>
        <w:rPr>
          <w:rFonts w:ascii="IRNazanin" w:hAnsi="IRNazanin" w:eastAsia="IRNazanin"/>
          <w:color w:val="111111"/>
          <w:sz w:val="28"/>
          <w:sz w:val="28"/>
          <w:szCs w:val="28"/>
          <w:rtl w:val="true"/>
          <w:lang w:bidi="fa-IR"/>
        </w:rPr>
        <w:t xml:space="preserve">أمین فی الأرض أمین فی السماء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2939311_3224264995"/>
      <w:bookmarkStart w:id="392" w:name="_Toc129"/>
      <w:bookmarkEnd w:id="391"/>
      <w:r>
        <w:rPr>
          <w:rtl w:val="true"/>
        </w:rPr>
        <w:t>الحسرات لماذا؟</w:t>
      </w:r>
      <w:r>
        <w:rPr>
          <w:rtl w:val="true"/>
        </w:rPr>
        <w:t>!</w:t>
      </w:r>
      <w:bookmarkEnd w:id="392"/>
    </w:p>
    <w:p>
      <w:pPr>
        <w:pStyle w:val="BookText"/>
        <w:rPr/>
      </w:pPr>
      <w:r>
        <w:rPr>
          <w:rFonts w:ascii="IRNazanin" w:hAnsi="IRNazanin" w:eastAsia="IRNazanin"/>
          <w:color w:val="111111"/>
          <w:sz w:val="28"/>
          <w:sz w:val="28"/>
          <w:szCs w:val="28"/>
          <w:rtl w:val="true"/>
          <w:lang w:bidi="fa-IR"/>
        </w:rPr>
        <w:t>و نحن لا نرید أن نطلق العنان للظنون و الأوهام،و 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کان بصدد التمهید للشوری،و التأسیس لنظام یرید له أن یستمر فیما یرتبط بمواصفات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الوقت الذی یمنع من قیام أمثال عمار بالبیعة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غرار ما جری فی السقیفة،حیث إن بیعة عمر و أبی عبیدة و بشر بن سعد لأبی بکر قد مهدت لفرضها کأمر واقع،و یأمر بقتل من یبادر إلی أمر 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موازاة ذلک یلغی شرط القرشیة،بذکره لإمکان تولی الموالی لهذا الأمر،فما بالک باشتراط کونه هاشمیا،أو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یمهد الأمر لإسقاط شرط العصمة بل شرط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یرشح خالدا قاتل مالک بن نویرة،و مرتکب الجرائم و المخالفات المختلفة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کان مثل معاویة و یزید</w:t>
      </w:r>
      <w:r>
        <w:rPr>
          <w:rFonts w:eastAsia="IRNazanin" w:cs="IRNazanin"/>
          <w:color w:val="111111"/>
          <w:sz w:val="28"/>
          <w:szCs w:val="28"/>
          <w:rtl w:val="true"/>
          <w:lang w:bidi="fa-IR"/>
        </w:rPr>
        <w:t xml:space="preserve">. </w:t>
      </w:r>
      <w:bookmarkStart w:id="393" w:name="pg12877_125739"/>
    </w:p>
    <w:p>
      <w:pPr>
        <w:pStyle w:val="BookText"/>
        <w:rPr/>
      </w:pPr>
      <w:bookmarkEnd w:id="393"/>
      <w:r>
        <w:rPr>
          <w:rFonts w:ascii="IRNazanin" w:hAnsi="IRNazanin" w:eastAsia="IRNazanin"/>
          <w:color w:val="111111"/>
          <w:sz w:val="28"/>
          <w:sz w:val="28"/>
          <w:szCs w:val="28"/>
          <w:rtl w:val="true"/>
          <w:lang w:bidi="fa-IR"/>
        </w:rPr>
        <w:t>کما أنه یقرر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خالد و سالم أولی بالخلافة حتی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علیه من اللّه و رسوله</w:t>
      </w:r>
      <w:r>
        <w:rPr>
          <w:rFonts w:eastAsia="IRNazanin" w:cs="IRNazanin"/>
          <w:color w:val="111111"/>
          <w:sz w:val="28"/>
          <w:szCs w:val="28"/>
          <w:rtl w:val="true"/>
          <w:lang w:bidi="fa-IR"/>
        </w:rPr>
        <w:t>..</w:t>
      </w:r>
    </w:p>
    <w:p>
      <w:pPr>
        <w:pStyle w:val="Heading4"/>
        <w:numPr>
          <w:ilvl w:val="3"/>
          <w:numId w:val="1"/>
        </w:numPr>
        <w:rPr/>
      </w:pPr>
      <w:bookmarkStart w:id="394" w:name="__RefHeading___Toc2939313_3224264995"/>
      <w:bookmarkStart w:id="395" w:name="_Toc130"/>
      <w:bookmarkEnd w:id="394"/>
      <w:r>
        <w:rPr>
          <w:rtl w:val="true"/>
        </w:rPr>
        <w:t>العشرة المبشرة،حدیث لا یصح</w:t>
      </w:r>
      <w:bookmarkEnd w:id="395"/>
    </w:p>
    <w:p>
      <w:pPr>
        <w:pStyle w:val="BookText"/>
        <w:rPr/>
      </w:pPr>
      <w:r>
        <w:rPr>
          <w:rFonts w:ascii="IRNazanin" w:hAnsi="IRNazanin" w:eastAsia="IRNazanin"/>
          <w:color w:val="111111"/>
          <w:sz w:val="28"/>
          <w:sz w:val="28"/>
          <w:szCs w:val="28"/>
          <w:rtl w:val="true"/>
          <w:lang w:bidi="fa-IR"/>
        </w:rPr>
        <w:t>و قد قال عمر،حین قرر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بالرهط الذین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أهل الجنة،و مات و هو راض عن هذه الستة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عثمان إلخ</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الکلام إشارة إلی الحدیث المعروف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العشرة المبشرة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رووا عن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فی الجنة،و عمر فی الجنة،و علی فی الجنة،و عثمان فی الجنة، و طلحة فی الجنة،و الزبیر فی الجنة،و عبد الرحمان بن عوف فی الجنة،و سعد بن أبی وقاص فی الجنة،و سعید بن زید فی الجنة،و أبو عبیدة ابن الجراح فی الجنة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العشرة الذین فی الجنة،هم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بکر،و عمر،و عثمان،و علی،و سعد بن مالک،و طلحة، و الزبیر،و عبد الرحمان بن عوف،و سعید بن زید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للبغوی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للنسائی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لقد عدوا القول ببشارة العشرة من الأمور الإعتقادیة،قال أحمد بن حنبل فی کتابه الی مسدد بن مسرهد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نشهد للعشرة أنهم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عمر،و عثمان،و علی، و طلحة،و الزبیر،و سعد،و سعید،و عبد الرحمان،و أبو عبیدة،فمن شهد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شهدنا له بالجنة،و لا یتأتی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فی الجنة،و فلان فی النار،إلا العشرة الذین شهد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رواة هاتین الروایتین هم عبد الرحمان بن عوف، و سعید بن زید،و هما قد ذکرا فی جملة المبشرین بالجنة،و هذا یثیر الشبهة فی صحة الروایة،من حیث إرادة الراوی جر النار إلی قرصه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 فی أسباب ورود الحدیث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من غیرهم لم یرو هذه الروایة باستثناء روایة عن أبی ذر،و ستأتی،و سنری أنه لا سند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یصح جعل روایة کهذه من الأمور الإعتقادیة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کل ما عداها مما هو متواتر أو یکاد؟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بین الروایتین المتقدمتین فی الأسماء،فإحداهما تذکر أبا عبیدة،و لا تذکره الأخری،و إحداهما تجعل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العشرة،و لیس ذلک فی 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روایة ابن عوف هی عن عبد الرحمان بن حمید،عن أبیه،عن ابن عوف،و لا یمکن أن یروی حمید عن ابن عوف،لأن حمیدا توفی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سنة،أی أنه ولد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وفاة ابن عوف بالذات،و لذلک قال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حمید عن عمر و عثمان منقطعة قطعا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روایاتهم أناسا کثیرین بالجنة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حدیث الحسن و الحسین سیدا شباب أهل الجنة </w:t>
      </w:r>
      <w:r>
        <w:rPr>
          <w:rStyle w:val="FootnoteAnchor"/>
          <w:rtl w:val="true"/>
        </w:rPr>
        <w:footnoteReference w:id="291"/>
      </w:r>
      <w:r>
        <w:rPr>
          <w:rFonts w:ascii="IRNazanin" w:hAnsi="IRNazanin" w:eastAsia="IRNazanin"/>
          <w:color w:val="111111"/>
          <w:sz w:val="28"/>
          <w:sz w:val="28"/>
          <w:szCs w:val="28"/>
          <w:rtl w:val="true"/>
          <w:lang w:bidi="fa-IR"/>
        </w:rPr>
        <w:t>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جدهما فی الجنة،و أبوهما فی الجنة،و أمهما فی الجنة،و عمهما فی الجنة،و عمتهما فی الجنة،و خالاتهما فی الجنة،و هما فی الجنة،و من أحبهما فی الجنة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المسانید و المراسیل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الفتح الکبیر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نحن معاشر الأنبیاء للشیخ المفید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و 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و أنت و الحسن و الحسین،و فاطمة،و عقیلا،و جعفر فی الجنة علی سرر متقابلین،أنت معی و شیعتک فی الجنة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عمارا بالجنة </w:t>
      </w:r>
      <w:r>
        <w:rPr>
          <w:rStyle w:val="FootnoteAnchor"/>
          <w:rtl w:val="true"/>
        </w:rPr>
        <w:footnoteReference w:id="29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طالب،و عمار بن یاسر،و سلمان الفارسی،و المقداد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علیّ،و عمار،و بلال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جعفر بن أبی طالب فی الجنة له جناحان یطیر بهما حیث شاء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 بالجنة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مثل ذلک أیضا بالنسبة لمالک بن نویرة،و عمرو بن ثابت الأصیرم،و صهیب،و عمرو بن الجموح،و ثابت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أمثال ذلک کثیر لا مجال لتتبعه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 کثیرة تبین أن اعتبار أکثر المذکورین فی الروایة من أهل الجنة لا یستقیم،فقال ما ملخصه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ابن عوف الذی رویت عنه هذه الروایة سل سیفه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إلا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آلی ابن عوف علی نفسه أن لا یکلم عثمان طیلة حیاته،و مات و هو مهاجر له،و أوصی أن لا یصلی علیه،و کان عثمان یقذفه بالنفاق،و یعدّه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و هی واجدة علی أبی بکر و عمر، و أوصت ألا یحضرا جنازتها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کان یسأل حذیفة العالم بأسماء المنافقین،و یناشده إن کان هو منهم،و هل عده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مبشرا بالجنة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یسأل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أمر بقتل الستة الذین رتبهم للشوری،و کلهم من هؤلاء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طلحة و الزبیر ألبّا علی عثمان،و شارکا فی قتله،و هما و إیاه من العشرة کما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الجمل یریدان قتله،و قتل مؤیدیه من المسلمین،و هو إمام زمانها،و قد نکثا بیعته،فقتلا فی تلک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عمر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ساخطا علیک،بالکلمة التی قلتها یوم نزلت آیة الحجاب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سعد،فلم یبایع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6" w:name="pg12877_125748"/>
    </w:p>
    <w:p>
      <w:pPr>
        <w:pStyle w:val="BookText"/>
        <w:rPr/>
      </w:pPr>
      <w:bookmarkEnd w:id="396"/>
      <w:r>
        <w:rPr>
          <w:rFonts w:ascii="IRNazanin" w:hAnsi="IRNazanin" w:eastAsia="IRNazanin"/>
          <w:color w:val="111111"/>
          <w:sz w:val="28"/>
          <w:sz w:val="28"/>
          <w:szCs w:val="28"/>
          <w:rtl w:val="true"/>
          <w:lang w:bidi="fa-IR"/>
        </w:rPr>
        <w:t>و أبو عبیدة کان من المهاجمین لبیت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شیدوا خلافة أبی بکر،و من المغضبین للسیدة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939315_3224264995"/>
      <w:bookmarkStart w:id="398" w:name="_Toc131"/>
      <w:bookmarkEnd w:id="397"/>
      <w:r>
        <w:rPr>
          <w:rtl w:val="true"/>
        </w:rPr>
        <w:t>العشرة المبشرة فی حدیث أبی ذر</w:t>
      </w:r>
      <w:bookmarkEnd w:id="398"/>
    </w:p>
    <w:p>
      <w:pPr>
        <w:pStyle w:val="BookText"/>
        <w:rPr/>
      </w:pPr>
      <w:r>
        <w:rPr>
          <w:rFonts w:ascii="IRNazanin" w:hAnsi="IRNazanin" w:eastAsia="IRNazanin"/>
          <w:color w:val="111111"/>
          <w:sz w:val="28"/>
          <w:sz w:val="28"/>
          <w:szCs w:val="28"/>
          <w:rtl w:val="true"/>
          <w:lang w:bidi="fa-IR"/>
        </w:rPr>
        <w:t>و قد نسب حدیث العشرة المبشرة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فی الجنة و رفیقه إبراهیم،و عمر فی الجنة و رفیقه نوح، و عثمان فی الجنة و رفیقه أنا،و علی فی الجنة و رفیقه یحیی بن زکریا،و طلحة فی الجنة و رفیقه داود،و الزبیر فی الجنة و رفیقه إسماعیل،و سعد بن أبی وقاص فی الجنة و رفیقه سلیمان بن داود،و سعید بن زید فی الجنة و رفیقه موسی بن عمران،و عبد الرحمان فی الجنة و رفیقه عیسی بن مریم،و أبو عبیدة بن الجراح فی الجنة و رفیقه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عائشة،أنا سید المرسلین،و أبوک أفضل الصدیقین،و أنت أم المؤمنین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تذکیر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لهذه الروایة سند صالح،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أن نناقش فی تسمیة أبی بکر بالصدیق فی هذه الروایة،فقد ذکرنا ما یفید عدم صحة هذا الأمر فی کتابنا هذا و فی کتاب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 العلامة الأمینی و أجاد فیما أفاد فی رده هذه المزعمة، و نحن نکتفی بتلخیص کلامه هنا أیضا،فنقول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أنه لا معنی لجعل نبی معصوم رفیقا فی الجنة مع من لا عصمة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المزعومة حکمت بأن عثمان هو رفیق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المناسب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الجنة،حیث 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أخی،و صاحبی،و رفیقی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أخا للنبی کما فی حدیث المؤاخاة،و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نفسه کما قررته 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أن یکون جعفر بن أبی طالب هو رفیق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لجعفر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حبیبی،أشبه الناس بخلقی و خلقی،و خلقت من الطینة التی خلقت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جعفر فأشبه خلقک خلقی،و أشبه خلقک خلقی و أنت منی و شجرتی</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أنهم نسبوا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تقتضی أن یرافقه أبو بکر فی الجنة،و لیس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کان شبیه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یجعلوه رفیقا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ذر أشبه الناس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هدیا و برا،و زهدا و نسکا، و صدقا،و جدا،و خلقا و خلقا،فلماذا لم یجعلوا أبا ذر رفیق عیسی،و استبدلوه </w:t>
      </w:r>
      <w:bookmarkStart w:id="399" w:name="pg12877_125751"/>
    </w:p>
    <w:p>
      <w:pPr>
        <w:pStyle w:val="BookText"/>
        <w:rPr/>
      </w:pPr>
      <w:bookmarkEnd w:id="399"/>
      <w:r>
        <w:rPr>
          <w:rFonts w:ascii="IRNazanin" w:hAnsi="IRNazanin" w:eastAsia="IRNazanin"/>
          <w:color w:val="111111"/>
          <w:sz w:val="28"/>
          <w:sz w:val="28"/>
          <w:szCs w:val="28"/>
          <w:rtl w:val="true"/>
          <w:lang w:bidi="fa-IR"/>
        </w:rPr>
        <w:t>بعبد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عملوا بمقتضی روایتهم الأخری،عن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إلا و له نظیر فی أمتی،فأبو بکر نظیر إبراهیم،و عمر نظیر موسی،و عثمان نظیر هارون،و علی بن أبی طالب نظیری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عملوا بهذه الروایة لتغیرت معالم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جعلت العشرة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جعلت لهم رفقاء من الأنبیاء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939317_3224264995"/>
      <w:bookmarkStart w:id="401" w:name="_Toc132"/>
      <w:bookmarkEnd w:id="400"/>
      <w:r>
        <w:rPr>
          <w:rtl w:val="true"/>
        </w:rPr>
        <w:t>أبو عبیدة أمین هذه الأمة</w:t>
      </w:r>
      <w:bookmarkEnd w:id="401"/>
    </w:p>
    <w:p>
      <w:pPr>
        <w:pStyle w:val="BookText"/>
        <w:rPr/>
      </w:pPr>
      <w:r>
        <w:rPr>
          <w:rFonts w:ascii="IRNazanin" w:hAnsi="IRNazanin" w:eastAsia="IRNazanin"/>
          <w:color w:val="111111"/>
          <w:sz w:val="28"/>
          <w:sz w:val="28"/>
          <w:szCs w:val="28"/>
          <w:rtl w:val="true"/>
          <w:lang w:bidi="fa-IR"/>
        </w:rPr>
        <w:t>و قد تحسر عمر علی فقدان أبی عبیدة،باعتبار أنه لو کان حیا لولاّه،و لم یحتج إلی هذه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بعض القول عن أمانة أبی عبیدة،فی الفصل الذی ذکرنا فیه استشارة عمر علیا فی حرب الفرس فی القادسیة و نهاوند،و المسیر إلی حرب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هناک أمورا کثیرة و هامة،یحسن الرجوع إلیها،و الإطلاع علیها</w:t>
      </w:r>
      <w:r>
        <w:rPr>
          <w:rFonts w:eastAsia="IRNazanin" w:cs="IRNazanin"/>
          <w:color w:val="111111"/>
          <w:sz w:val="28"/>
          <w:szCs w:val="28"/>
          <w:rtl w:val="true"/>
          <w:lang w:bidi="fa-IR"/>
        </w:rPr>
        <w:t>..</w:t>
      </w:r>
    </w:p>
    <w:p>
      <w:pPr>
        <w:pStyle w:val="Heading4"/>
        <w:numPr>
          <w:ilvl w:val="3"/>
          <w:numId w:val="1"/>
        </w:numPr>
        <w:rPr/>
      </w:pPr>
      <w:bookmarkStart w:id="402" w:name="__RefHeading___Toc2939319_3224264995"/>
      <w:bookmarkStart w:id="403" w:name="_Toc133"/>
      <w:bookmarkEnd w:id="402"/>
      <w:r>
        <w:rPr>
          <w:rtl w:val="true"/>
        </w:rPr>
        <w:t>و یکفی أن نذکر هنا</w:t>
      </w:r>
      <w:bookmarkEnd w:id="40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نصبه لهم إماما و خلیفة من بعده فی یوم الغدیر،و فی </w:t>
      </w:r>
      <w:bookmarkStart w:id="404" w:name="pg12877_125752"/>
    </w:p>
    <w:p>
      <w:pPr>
        <w:pStyle w:val="BookText"/>
        <w:rPr/>
      </w:pPr>
      <w:bookmarkEnd w:id="404"/>
      <w:r>
        <w:rPr>
          <w:rFonts w:ascii="IRNazanin" w:hAnsi="IRNazanin" w:eastAsia="IRNazanin"/>
          <w:color w:val="111111"/>
          <w:sz w:val="28"/>
          <w:sz w:val="28"/>
          <w:szCs w:val="28"/>
          <w:rtl w:val="true"/>
          <w:lang w:bidi="fa-IR"/>
        </w:rPr>
        <w:t>یوم إنذار عشیرته الأقربین،و غیر ذلک مما لا مجال لإحصائه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الأمانة لم تکن منحصرة فی أبی عبیدة،بل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 للّه و لرسوله،و للمؤمنین،کما أن سلمان الفارسی،و أبا ذر، و المقداد،و عمار و الحسنین،و مئات الصحابة الآخرین،کانوا أمناء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الأمانة وحدها لا تکفی لجعل الإنسان أهلا لمقام الخلافة، فهناک العلم و العصمة،أو العدالة علی أقل تقدیر،و هناک الشجاعة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موضع آخر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سمی بالأمین،لأنهم ائتمنوه علی الصحیفة التی تعاهدوا فیها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المقام الذی جعله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تحتاج إلی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فیها توفر بعض الشرائط بنظر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عبیدة، و لم یأخذ له البیعة یوم الغدیر،و لم تنزل فیه آیة التصدق بالخاتم،و لا آیات إکمال الدین،و إتمام النعمة،و تبلیغ 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4"/>
        <w:numPr>
          <w:ilvl w:val="3"/>
          <w:numId w:val="1"/>
        </w:numPr>
        <w:rPr/>
      </w:pPr>
      <w:bookmarkStart w:id="405" w:name="__RefHeading___Toc2939321_3224264995"/>
      <w:bookmarkStart w:id="406" w:name="_Toc134"/>
      <w:bookmarkEnd w:id="405"/>
      <w:r>
        <w:rPr>
          <w:rtl w:val="true"/>
        </w:rPr>
        <w:t>لا خیر للمسلمین فیهم</w:t>
      </w:r>
      <w:bookmarkEnd w:id="406"/>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أمر بقتل الستة بعد ثلاثة أیام من موته إن لم یتفقوا، بحجة أنه لا خیر للمسلمین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اتفاقهم خلال ثلاثة أیام لا یعنی أنه لا خیر للمسلمین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فلعلهم یتفقون فی الیوم الرابع أو الخامس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اتفق المسلمون فی السقیفة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ظلم من ظلم،و قهر من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من سکت تحت طائلة التهدید بالویل و الثبور،و عظائم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قیمة هذا الإتفاق قبل مضی الثلاثة أیام أو بعدها،إذا کان تحت طائلة التهدید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الإتفاق قد یکون بسبب عناد بعضهم،أو أکثرهم، و إصراره علی العمل بما یخالف الشرع،و عدم قدرة البعض الآخر علی القبول بذلک،فلماذا یقتل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سلطة لعمر علی الناس بعد موته،لکی یحکم بقتل هذا، و بحیاة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 لهؤلاء الستة بالجنة کما یدعیه عمر نفسه،فذلک یعنی أنهم من أصلح الناس للناس، و للمسلمین علی وجه الخصوص و مع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یحکم عمر علیهم بأنهم لا خیر فیهم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یأمر بقتلهم؟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یری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 فیما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الإتفاق السریع قد یکون علی غیر ما یرضاه اللّه،و فی غیر مصلحة المسلمین،فهل یکون فی المتفقین خیر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لو استقال هؤلاء الستة من مهمتهم؟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اتفقوا علی تحکیم شخص آخر،أو جماعة آخرین فی هذا الأمر؟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ماذا لو بادر جماعة من المسلمین من أهل الحل و العقد إلی بیعة واحد </w:t>
      </w:r>
      <w:bookmarkStart w:id="407" w:name="pg12877_125754"/>
    </w:p>
    <w:p>
      <w:pPr>
        <w:pStyle w:val="BookText"/>
        <w:rPr/>
      </w:pPr>
      <w:bookmarkEnd w:id="407"/>
      <w:r>
        <w:rPr>
          <w:rFonts w:ascii="IRNazanin" w:hAnsi="IRNazanin" w:eastAsia="IRNazanin"/>
          <w:color w:val="111111"/>
          <w:sz w:val="28"/>
          <w:sz w:val="28"/>
          <w:szCs w:val="28"/>
          <w:rtl w:val="true"/>
          <w:lang w:bidi="fa-IR"/>
        </w:rPr>
        <w:t>منهم قبل مضی الثلاثة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 یرون أن بیعة جماعة قلیلة تکفی لعقد الإمامة،و عدم جواز بیعة شخص آخر بعد حصولها</w:t>
      </w:r>
      <w:r>
        <w:rPr>
          <w:rFonts w:eastAsia="IRNazanin" w:cs="IRNazanin"/>
          <w:color w:val="111111"/>
          <w:sz w:val="28"/>
          <w:szCs w:val="28"/>
          <w:rtl w:val="true"/>
          <w:lang w:bidi="fa-IR"/>
        </w:rPr>
        <w:t>..</w:t>
      </w:r>
    </w:p>
    <w:p>
      <w:pPr>
        <w:pStyle w:val="Heading4"/>
        <w:numPr>
          <w:ilvl w:val="3"/>
          <w:numId w:val="1"/>
        </w:numPr>
        <w:rPr/>
      </w:pPr>
      <w:bookmarkStart w:id="408" w:name="__RefHeading___Toc2939323_3224264995"/>
      <w:bookmarkStart w:id="409" w:name="_Toc135"/>
      <w:bookmarkEnd w:id="408"/>
      <w:r>
        <w:rPr>
          <w:rtl w:val="true"/>
        </w:rPr>
        <w:t>لماذا لیس لابن عمر نصیب؟</w:t>
      </w:r>
      <w:r>
        <w:rPr>
          <w:rtl w:val="true"/>
        </w:rPr>
        <w:t>!</w:t>
      </w:r>
      <w:bookmarkEnd w:id="409"/>
    </w:p>
    <w:p>
      <w:pPr>
        <w:pStyle w:val="BookText"/>
        <w:rPr/>
      </w:pPr>
      <w:r>
        <w:rPr>
          <w:rFonts w:ascii="IRNazanin" w:hAnsi="IRNazanin" w:eastAsia="IRNazanin"/>
          <w:color w:val="111111"/>
          <w:sz w:val="28"/>
          <w:sz w:val="28"/>
          <w:szCs w:val="28"/>
          <w:rtl w:val="true"/>
          <w:lang w:bidi="fa-IR"/>
        </w:rPr>
        <w:t>و لعل السبب فی إخراج ابن عمر من الشوری،و أنه لیس له نصیب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من لا یحسن أن یطلق امرأته،و لا یملک من قوة الشخصیة و من المقبولیة لدی الناس،ما یجعل عمر یطمئن إلی أنه سوف یمسک بالأمر،و یتجرأ علی الوقوف فی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رجال بنی هاشم،فضلا عن غیرهم من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یملک من الدهاء،و الحنکة،ما یمکنه من إدارة الأمور بنحو یتمکن فیه أن یتجاوز الأخطار،إذ لا یکفی مجرد الکون فی المعسکر المناوئ لعلی و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الکاره و المناهض له،فإن الکره الساذج الذی لا یحسن تغلیفه و إخفاؤه،و تلطیفه،و توظیفه فی السیاسات و المواقف قد یضیع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ینتج سوی الحرقة و الغصة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فضلا عن أن تولیة ابن عمر تحتاج إلی تأیید و مساندة البیت الأموی،و قد لا یفوز بتأیید بنی أمیة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تکون النتیجة خلاف ما کان عمر یؤمله</w:t>
      </w:r>
      <w:r>
        <w:rPr>
          <w:rFonts w:eastAsia="IRNazanin" w:cs="IRNazanin"/>
          <w:color w:val="111111"/>
          <w:sz w:val="28"/>
          <w:szCs w:val="28"/>
          <w:rtl w:val="true"/>
          <w:lang w:bidi="fa-IR"/>
        </w:rPr>
        <w:t xml:space="preserve">.. </w:t>
      </w:r>
      <w:bookmarkStart w:id="410" w:name="pg12877_125755"/>
    </w:p>
    <w:p>
      <w:pPr>
        <w:pStyle w:val="Heading3"/>
        <w:numPr>
          <w:ilvl w:val="2"/>
          <w:numId w:val="1"/>
        </w:numPr>
        <w:rPr/>
      </w:pPr>
      <w:bookmarkStart w:id="411" w:name="__RefHeading___Toc2939325_3224264995"/>
      <w:bookmarkStart w:id="412" w:name="_Toc136"/>
      <w:bookmarkEnd w:id="410"/>
      <w:bookmarkEnd w:id="411"/>
      <w:r>
        <w:rPr>
          <w:rtl w:val="true"/>
        </w:rPr>
        <w:t>الفصل الثالث</w:t>
      </w:r>
      <w:bookmarkEnd w:id="412"/>
    </w:p>
    <w:p>
      <w:pPr>
        <w:pStyle w:val="Heading4"/>
        <w:numPr>
          <w:ilvl w:val="3"/>
          <w:numId w:val="1"/>
        </w:numPr>
        <w:rPr/>
      </w:pPr>
      <w:bookmarkStart w:id="413" w:name="__RefHeading___Toc2939327_3224264995"/>
      <w:bookmarkStart w:id="414" w:name="_Toc137"/>
      <w:bookmarkEnd w:id="413"/>
      <w:r>
        <w:rPr>
          <w:rtl w:val="true"/>
        </w:rPr>
        <w:t>اشارة</w:t>
      </w:r>
      <w:bookmarkEnd w:id="4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أرکان الشوری بنظر عمر</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2877_125757"/>
      <w:bookmarkStart w:id="416" w:name="pg12877_125757"/>
      <w:bookmarkEnd w:id="416"/>
    </w:p>
    <w:p>
      <w:pPr>
        <w:pStyle w:val="Heading4"/>
        <w:numPr>
          <w:ilvl w:val="3"/>
          <w:numId w:val="1"/>
        </w:numPr>
        <w:rPr/>
      </w:pPr>
      <w:bookmarkStart w:id="417" w:name="pg12877_125757"/>
      <w:bookmarkStart w:id="418" w:name="__RefHeading___Toc2939329_3224264995"/>
      <w:bookmarkStart w:id="419" w:name="_Toc138"/>
      <w:bookmarkEnd w:id="417"/>
      <w:bookmarkEnd w:id="418"/>
      <w:r>
        <w:rPr>
          <w:rtl w:val="true"/>
        </w:rPr>
        <w:t>عمر و نفاق أرکان الشوری</w:t>
      </w:r>
      <w:r>
        <w:rPr>
          <w:rtl w:val="true"/>
        </w:rPr>
        <w:t>!!</w:t>
      </w:r>
      <w:bookmarkEnd w:id="419"/>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اتهم أرکان الشوری بالنفاق،فقال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الأولین،إنی نظرت فی أمر الناس،فلم أجد فیهم شقاقا و نفاقا،فإن یکن بعد شقاق و نفاق فهو فیکم،ثم أمرهم بالتشاور ثلاثة أیام</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النفاق محصورا بهؤلاء الستة فلماذا یختار عمر خلیفة المسلمین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یترکهم،و یتوجه إلی سائر المسلمین لیجد فیهم التقی الورع،و المؤمن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یعد اختیار أهل النفاق و الشقاق للتحکم بمصیر الأمة تفریطا لا یمکن إقراره،و لا السکوت علیه؟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یعلم أن أحدا لا یجرؤ علی مخالفة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یمکنه أن یختار للأمة من هو من أهل الإیمان الصحیح و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یبادر إلی ذلک لنعرف من هم أهل الإیمان،و الصلاح بنظره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نفسه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لأرکان الشوری بأنهم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یکون المبشرون بالجنة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عمر اکتشف الحقیقة التی غابت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أن یشهد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بالجنة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عمر بن الخطاب عالما بعدم صحة الحدیث المنقول 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الناقل له هو من یرید أن یسجل لنفسه فضیلة عن طریق حشر اسمه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لم یجد عمر بن الخطاب شقاقا و نفاقا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w:t>
      </w:r>
      <w:r>
        <w:rPr>
          <w:rStyle w:val="FootnoteAnchor"/>
          <w:rtl w:val="true"/>
        </w:rPr>
        <w:footnoteReference w:id="304"/>
      </w:r>
      <w:r>
        <w:rPr>
          <w:rFonts w:ascii="IRNazanin" w:hAnsi="IRNazanin" w:eastAsia="IRNazanin"/>
          <w:color w:val="111111"/>
          <w:sz w:val="28"/>
          <w:sz w:val="28"/>
          <w:szCs w:val="28"/>
          <w:rtl w:val="true"/>
          <w:lang w:bidi="fa-IR"/>
        </w:rPr>
        <w:t>،فإن هذه الآیة قد نزلت فی أواخر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أذهب اللّه النفاق و المنافقین بمجرد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انحصر النفاق بخصوص الستة الذین اختارهم عمر للشوری،لیکون أحدهم إماما للأمة؟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صرحت به آیة التطهیر یکذب هذه الوصمة التی أطلقها الخلیفة،إلا إن کان یقصد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فیکم نفاقا</w:t>
      </w:r>
      <w:r>
        <w:rPr>
          <w:rFonts w:eastAsia="IRNazanin" w:cs="IRNazanin"/>
          <w:color w:val="111111"/>
          <w:sz w:val="28"/>
          <w:szCs w:val="28"/>
          <w:rtl w:val="true"/>
          <w:lang w:bidi="fa-IR"/>
        </w:rPr>
        <w:t xml:space="preserve">: </w:t>
      </w:r>
      <w:bookmarkStart w:id="420" w:name="pg12877_125759"/>
    </w:p>
    <w:p>
      <w:pPr>
        <w:pStyle w:val="BookText"/>
        <w:rPr/>
      </w:pPr>
      <w:bookmarkEnd w:id="420"/>
      <w:r>
        <w:rPr>
          <w:rFonts w:ascii="IRNazanin" w:hAnsi="IRNazanin" w:eastAsia="IRNazanin"/>
          <w:color w:val="111111"/>
          <w:sz w:val="28"/>
          <w:sz w:val="28"/>
          <w:szCs w:val="28"/>
          <w:rtl w:val="true"/>
          <w:lang w:bidi="fa-IR"/>
        </w:rPr>
        <w:t>أن بعض الستة متصف بالنفاق،و هو غیر علی قطعا،لآیة التطهیر و لغیرها من النصوص الصریحة فی إیمانه و فی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4"/>
        <w:numPr>
          <w:ilvl w:val="3"/>
          <w:numId w:val="1"/>
        </w:numPr>
        <w:rPr/>
      </w:pPr>
      <w:bookmarkStart w:id="421" w:name="__RefHeading___Toc2939331_3224264995"/>
      <w:bookmarkStart w:id="422" w:name="_Toc139"/>
      <w:bookmarkEnd w:id="421"/>
      <w:r>
        <w:rPr>
          <w:rtl w:val="true"/>
        </w:rPr>
        <w:t>مطاعن عمر فی أرکان الشوری</w:t>
      </w:r>
      <w:bookmarkEnd w:id="422"/>
    </w:p>
    <w:p>
      <w:pPr>
        <w:pStyle w:val="BookText"/>
        <w:rPr/>
      </w:pPr>
      <w:r>
        <w:rPr>
          <w:rFonts w:ascii="IRNazanin" w:hAnsi="IRNazanin" w:eastAsia="IRNazanin"/>
          <w:color w:val="111111"/>
          <w:sz w:val="28"/>
          <w:sz w:val="28"/>
          <w:szCs w:val="28"/>
          <w:rtl w:val="true"/>
          <w:lang w:bidi="fa-IR"/>
        </w:rPr>
        <w:t>لقد طعن عمر فی الذین عینهم فی شوری اختیار الخلیفة بعده فی عدة مناسبات،منها ما حصل قبل أن یطعنه أبو لؤلؤة،و منها ما حصل بعد ذلک،و نحن نختار بضعة نصوص من هذه المطاعن هنا،ثم نجمع ما ورد منها فی الروایات المختلفة،و نضم بعضه إلی بعض،ثم نعلق علی ذلک بما یسمح لنا به المجال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الجمهور أن عمر لما نظر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جاءنی کل واحد منهم یهزّ عفریته،یرجو أن یکون 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 یا طلحة،أفلست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 النبی لننکحن أزواجه من بعده،فما جعل اللّه محمدا أحق ببنات عمنا منا،فأنزل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أنت یا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لان قلبک یوما و لا لیلة،و ما زلت جلفا جافیا،مؤمن الرضا،کافر الغضب،یوما شیطان،و یوما رحمان،شحیح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أنت یا عثمان،لروثة خیر منک،و لئن ولیتها لتحملن بنی أبی </w:t>
      </w:r>
    </w:p>
    <w:p>
      <w:pPr>
        <w:pStyle w:val="BookText"/>
        <w:rPr/>
      </w:pPr>
      <w:r>
        <w:rPr>
          <w:rFonts w:ascii="IRNazanin" w:hAnsi="IRNazanin" w:eastAsia="IRNazanin"/>
          <w:color w:val="111111"/>
          <w:sz w:val="28"/>
          <w:sz w:val="28"/>
          <w:szCs w:val="28"/>
          <w:rtl w:val="true"/>
          <w:lang w:bidi="fa-IR"/>
        </w:rPr>
        <w:t>معیط علی رقاب الناس،و لئن فعلتها لتقتلن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عبد الرحمان،فإنک رجل عاجز،تحب قومک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سعد،فصاحب عصبیة و فتنة،و مقنب و قتال،لا تقوم بقریة لو حملت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علی،فو اللّه لو وزن إیمانک بإیمان أهل الأرض لرجحهم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مولیا،یخرج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اللّه،إنی لأعلم مکان الرجل،لو ولیتموه أمرکم حملکم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المولی عنکم،إن ولوها الأجلح سلک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أتحملها حیا و میتا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أجمع لبنی هاشم بین النبوة و الخلافة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طعن أبو لؤلؤة عمر بن الخطاب،و علم أنه میت استشار فی من یولیه الأمر بعده،فأشیر علیه بابنه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هاللّه إذا،لا یلیها رجلان من ولد الخطاب،حسب عمر ما احتقب،لا ها اللّه،لا أتحملها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راض عن هذه الستة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عثمان،و طلحة،و الزبیر،و سعد،و عبد الرحمان بن عوف،و قد رأیت أن أجعلها شوری بینهم،لیختاروا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استخلف فقد استخلف من هو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أترک فقد ترک من هو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لی،فدعوهم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علیه و هو ملقی علی فراشه، یجود بنفسه،فنظر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أکلکم یطمع فی الخلافة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فوجموا،فقال لهم ثانیة،فأجابه الزبیر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یبعدنا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ولّیتها أنت فقمت بها،و لسنا دونک فی قریش،و لا فی السابقة،و لا فی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أخبرکم عن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قل،فإنا لو استعفیناک لم تعفنا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یا زبیر فوعق لقس </w:t>
      </w:r>
      <w:r>
        <w:rPr>
          <w:rStyle w:val="FootnoteAnchor"/>
          <w:rtl w:val="true"/>
        </w:rPr>
        <w:footnoteReference w:id="307"/>
      </w:r>
      <w:r>
        <w:rPr>
          <w:rFonts w:ascii="IRNazanin" w:hAnsi="IRNazanin" w:eastAsia="IRNazanin"/>
          <w:color w:val="111111"/>
          <w:sz w:val="28"/>
          <w:sz w:val="28"/>
          <w:szCs w:val="28"/>
          <w:rtl w:val="true"/>
          <w:lang w:bidi="fa-IR"/>
        </w:rPr>
        <w:t>،مؤمن الرضا،کافر الغضب، یوما إنسان،و یوما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لو أفضت إلیک ظلت یومک تلاطم بالبطحاء علی مدّ من شعیر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فرأیت إن أفضت إلیک،فلیت شعری من یکون للناس یوم تکون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یکون لهم یوم 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ما کان اللّه لیجمع لک أمر هذه الأمة و أنت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طلحة،و کان له مبغضا منذ قال لأبی بکر یوم وفاته ما قال فی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علینا فظا 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لربک إذا 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أقول،أم أسکت؟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قل،فإنک لا تقول من الخیر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أعرفک منذ أصیبت اصبعک یوم أحد،و البأو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حدث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ساخطا علیک بالکلمة التی قلتها یوم أنزلت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سعد بن أبی وقاص،فقال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صاحب مقنب </w:t>
      </w:r>
      <w:r>
        <w:rPr>
          <w:rStyle w:val="FootnoteAnchor"/>
          <w:rtl w:val="true"/>
        </w:rPr>
        <w:footnoteReference w:id="308"/>
      </w:r>
      <w:r>
        <w:rPr>
          <w:rFonts w:ascii="Amiri" w:hAnsi="Amiri" w:eastAsia="Amiri" w:cs="Amiri"/>
          <w:color w:val="111111"/>
          <w:sz w:val="28"/>
          <w:sz w:val="28"/>
          <w:szCs w:val="28"/>
          <w:rtl w:val="true"/>
          <w:lang w:bidi="ar-SA"/>
        </w:rPr>
        <w:t>من هذه المقانب تقاتل به،و صاحب قنص،و قوس و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زهرة و الخلافة و أمور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علی عبد الرحمان بن عوف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أنت یا عبد الرحمان بن عوف،فلو وزن إیمان المسلمین بإیمانک لرجح إیمانک به،و لکن لیس یصلح هذا الأمر لمن فیه ضعف کضعفک،و ما زهرة و هذا الأمر؟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 لولا دعابة فیک،و اللّه لئن ولیتهم لتحملنهم علی الحق الواضح و المحجة البیضاء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علی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إلیک،کأنی بک قد قلدتک قریش هذا الأمر لحبها إیاک،فحملت بنی أمیة،و بنی أبی معیط علی رقاب الناس، و آثرتهم بالفیء،فسارت إلیک عصابة من ذؤبان العرب،فذبحوک علی فراشک ذبحا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فعلوا لتفعلن،و لئن فعلت لیفعلن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بناصیته،و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ذلک فاذکر قولی،فإنه کائن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أقر عمر الشوری دخلت علیه ابنته حفصة،فقالت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أبت،إن الناس یزعمون أن هؤلاء الستة لیسوا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أسندونی،فأسندوه،فقال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یقولوا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علی،یدک فی یدی تدخل معی حیث 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یقولوا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عثمان یصلی علیه ملائکة السماء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اللّه،عثمان خاصة،أم الناس 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عسی أن یقولوا فی طلحة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سقط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یسوی رحلی فهو فی الجنة،فبدر طلحة بن عبید اللّه فسواه حتی رکب،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طلحة،هذا جبریل یقرئک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 یوم القیامة حتی أنجیک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یقولوا فی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نام فجلس الزبیر یذب عن وجهه حتی استیقظ،فقال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 أبا عبد اللّه لم 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بأبی أنت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جبریل یقرئک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 یوم القیامة،حتی أذب عن وجهک شر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یقولوا فی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قد أوتر قوسه أربع عشرة مرة،فیدفعها 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فداک أبی و أمی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عسی أن یقولوا فی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 فاطمة و الحسن و الحسین یبکیان جوعا،و یتضوران،فقال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یصلنا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 عبد الرحمان بصحفة فیها حیس،و رغیفان بینهما إهالة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کفاک اللّه أمر دنیاک،و أما أمر آخرتک فأنا لها ضامن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ولیتها عثمان لحمل آل أبی معیط علی رقاب الناس،و اللّه لو فعلت لفعل،و لو فعل لأوشکوا أن یسیروا إلیه حتی یجزوا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قعدد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رجل فیه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فرس و 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فیه إمساک شدید،و لا یصلح لهذا الأمر إلا معط فی غیر </w:t>
      </w:r>
    </w:p>
    <w:p>
      <w:pPr>
        <w:pStyle w:val="BookText"/>
        <w:rPr/>
      </w:pPr>
      <w:r>
        <w:rPr>
          <w:rFonts w:ascii="IRNazanin" w:hAnsi="IRNazanin" w:eastAsia="IRNazanin"/>
          <w:color w:val="111111"/>
          <w:sz w:val="28"/>
          <w:sz w:val="28"/>
          <w:szCs w:val="28"/>
          <w:rtl w:val="true"/>
          <w:lang w:bidi="fa-IR"/>
        </w:rPr>
        <w:t xml:space="preserve">سرف،و ممسک فی غیر تقتیر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نبیط بن شریط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علی بن أبی طالب و معنا عبد اللّه بن عباس،فلما صرنا إلی بعض حیطان الأنصار وجدنا عمر بن الخطاب جالسا وحده ینکت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أجلسک یا أمیر المؤمنین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أفترید أحدنا؟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فتخلی معه عبد اللّه،و مضیت مع علی،و أبطأ علینا ابن عباس ثم لحق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أعجوبة من عجائب أمیر المؤمنین،أخبرک بها و اکتم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ولیت رأیت عمر ینظر إلیک و إلی أثرک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تتأوه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صاحبک یا ابن عباس،و قد أعطی ما لم یعطه أحد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ثلاث هن فیه ما کان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المؤمنین،و ما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دعابته،و بغض قریش له،و صغر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رددت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داخلنی ما یداخل ابن العم لإبن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کثرة دعابته فقد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یداعب و لا یقول الا حقا،و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للصبی ما یعلم أنه یستمیل به قلبه،أو یسهل علی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بغض قریش له فو اللّه ما یبالی ببغضهم بعد أن جاهدهم فی اللّه حتی أظهر اللّه دینه،فقصم أقرانها،و کسر آلهتها،و اثکل نساءها فی اللّه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صغر سنه فلقد علمت أن اللّه تعالی حیث انزل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w:t>
      </w:r>
      <w:r>
        <w:rPr>
          <w:rStyle w:val="FootnoteAnchor"/>
          <w:rtl w:val="true"/>
        </w:rPr>
        <w:footnoteReference w:id="313"/>
      </w:r>
      <w:r>
        <w:rPr>
          <w:rFonts w:ascii="IRNazanin" w:hAnsi="IRNazanin" w:eastAsia="IRNazanin"/>
          <w:color w:val="111111"/>
          <w:sz w:val="28"/>
          <w:sz w:val="28"/>
          <w:szCs w:val="28"/>
          <w:rtl w:val="true"/>
          <w:lang w:bidi="fa-IR"/>
        </w:rPr>
        <w:t>وجه بها صاحبه لیبلغ عنه،فأمره اللّه تعالی ان لا یبلغ عنه الا رجل من آله،فوجهه فی أثره و أمره ان یؤذن ببراءة،فهل استصغر اللّه تعالی 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علی واکتم واکتم،فإن سمعتها من غیرک لم أنم بین لابتیها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مجلز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تستخلفون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تستخلفونه شحیحا علقا،یعنی سیء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نستخلف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لعمری لا تستخلفونه،و الذی نفسی بیده لو استخلفتموه لأقامکم علی الحق و إن کرهتم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الخلیفة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بحب عثمان المال،و بره لأهل بیته؟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423" w:name="pg12877_125769"/>
    </w:p>
    <w:p>
      <w:pPr>
        <w:pStyle w:val="BookText"/>
        <w:rPr/>
      </w:pPr>
      <w:bookmarkEnd w:id="423"/>
      <w:r>
        <w:rPr>
          <w:rFonts w:ascii="IRNazanin" w:hAnsi="IRNazanin" w:eastAsia="IRNazanin"/>
          <w:color w:val="111111"/>
          <w:sz w:val="28"/>
          <w:sz w:val="28"/>
          <w:szCs w:val="28"/>
          <w:rtl w:val="true"/>
          <w:lang w:bidi="fa-IR"/>
        </w:rPr>
        <w:t>کانت تلک بعض الروایات التی ذکرت طعون عمر فی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نقتصر علیها لکی لا نقع فی التطویل،غیر أننا سنذکر فیما یلی خلاصة تجمع ما ورد فیها و فی غیرها،ثم نسجل بعض ملاحظاتنا،فلاحظ الصفحات التالیة</w:t>
      </w:r>
      <w:r>
        <w:rPr>
          <w:rFonts w:eastAsia="IRNazanin" w:cs="IRNazanin"/>
          <w:color w:val="111111"/>
          <w:sz w:val="28"/>
          <w:szCs w:val="28"/>
          <w:rtl w:val="true"/>
          <w:lang w:bidi="fa-IR"/>
        </w:rPr>
        <w:t>:</w:t>
      </w:r>
    </w:p>
    <w:p>
      <w:pPr>
        <w:pStyle w:val="Heading4"/>
        <w:numPr>
          <w:ilvl w:val="3"/>
          <w:numId w:val="1"/>
        </w:numPr>
        <w:rPr/>
      </w:pPr>
      <w:bookmarkStart w:id="424" w:name="__RefHeading___Toc2939333_3224264995"/>
      <w:bookmarkStart w:id="425" w:name="_Toc140"/>
      <w:bookmarkEnd w:id="424"/>
      <w:r>
        <w:rPr>
          <w:rtl w:val="true"/>
        </w:rPr>
        <w:t>جمع متفرقات المطاعن</w:t>
      </w:r>
      <w:bookmarkEnd w:id="425"/>
    </w:p>
    <w:p>
      <w:pPr>
        <w:pStyle w:val="BookText"/>
        <w:rPr/>
      </w:pPr>
      <w:r>
        <w:rPr>
          <w:rFonts w:ascii="IRNazanin" w:hAnsi="IRNazanin" w:eastAsia="IRNazanin"/>
          <w:color w:val="111111"/>
          <w:sz w:val="28"/>
          <w:sz w:val="28"/>
          <w:szCs w:val="28"/>
          <w:rtl w:val="true"/>
          <w:lang w:bidi="fa-IR"/>
        </w:rPr>
        <w:t>و نستطیع أن نجمع تلک المعایب التی طعن بها عمر علی أهل الشوری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لسعد بن أبی وقاص،قال عمر بن الخطاب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یمنعنی أن أستخلفک یا سعد،إلا شدتک و غلظتک،مع أنک رجل حرب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یا سعد،فصاحب عصبیة و فتنة،و مقنب و قتال،لا تقوم بقریة لو حملت أمرها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صاحب مقنب من هذه المقانب،تقاتل به،و صاحب قنص،و قوس و أسهم،و ما زهرة و الخلافة،و أمور الناس؟</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صاحب مقنب یقاتل به،أما والی أمر فلا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تولوا سعدا فأهلها هو،و إلا فلیستعن به الوالی،فإنی لم أعز له عن خیانة و لا ضعف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یقولوا فی سعد؟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بدر،و قد أوتر قوسه أربع </w:t>
      </w:r>
    </w:p>
    <w:p>
      <w:pPr>
        <w:pStyle w:val="BookText"/>
        <w:rPr/>
      </w:pPr>
      <w:r>
        <w:rPr>
          <w:rFonts w:ascii="IRNazanin" w:hAnsi="IRNazanin" w:eastAsia="IRNazanin"/>
          <w:color w:val="111111"/>
          <w:sz w:val="28"/>
          <w:sz w:val="28"/>
          <w:szCs w:val="28"/>
          <w:rtl w:val="true"/>
          <w:lang w:bidi="fa-IR"/>
        </w:rPr>
        <w:t>عشرة مرة،فیدفعها 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إرم فداک أبی و أمی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یمنعنی منک یا عبد الرحمان إلا أنک فرعون هذه الأمة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بإیمانک لرجح إیمانک به،و لکنه لیس یصلح هذا الأمر لمن فیه ضعف کضعفک،و ما زهرة و هذا الأمر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یبکیان جوعا،و یتضوران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یصلنا بشیء؟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فطلع عبد الرحمان بصحفة فیها حیس و رغیفان بینهما إهالة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کفاک اللّه أمر دنیاک،و أما أمر آخرتک فأنا لها ضامن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ذکرت یا ابن عباس،رجل مسلم غیر أنه ضعیف، و أمره فی ید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یصلح هذا الأمر إلا لقوی من غیر عنف،و اللین فی غیر ضعف، الممسک من غیر بخل،و الجواد فی غیر سرف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 ذو الرأی عبد الرحمان بن عوف،مسدد رشید،له من اللّه حافظ،فاسمعوا منه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رجل عاجز،تحب قومک جمیعا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الرجل ذکرت،و لکنه ضعیف عن ذلک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لین،أو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لیس یحسن أن یکفی عیاله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إنک لما جاءک من خیر أهل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یمنعنی منک یا زبیر إلا أنک مؤمن الرضا کافر </w:t>
      </w:r>
    </w:p>
    <w:p>
      <w:pPr>
        <w:pStyle w:val="BookText"/>
        <w:rPr/>
      </w:pPr>
      <w:r>
        <w:rPr>
          <w:rFonts w:ascii="IRNazanin" w:hAnsi="IRNazanin" w:eastAsia="IRNazanin"/>
          <w:color w:val="111111"/>
          <w:sz w:val="28"/>
          <w:sz w:val="28"/>
          <w:szCs w:val="28"/>
          <w:rtl w:val="true"/>
          <w:lang w:bidi="fa-IR"/>
        </w:rPr>
        <w:t xml:space="preserve">الغضب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یا زبیر فوعق لقس </w:t>
      </w:r>
      <w:r>
        <w:rPr>
          <w:rStyle w:val="FootnoteAnchor"/>
          <w:rtl w:val="true"/>
        </w:rPr>
        <w:footnoteReference w:id="333"/>
      </w:r>
      <w:r>
        <w:rPr>
          <w:rFonts w:ascii="IRNazanin" w:hAnsi="IRNazanin" w:eastAsia="IRNazanin"/>
          <w:color w:val="111111"/>
          <w:sz w:val="28"/>
          <w:sz w:val="28"/>
          <w:szCs w:val="28"/>
          <w:rtl w:val="true"/>
          <w:lang w:bidi="fa-IR"/>
        </w:rPr>
        <w:t>،مؤمن الرضا کافر الغضب، یوما إنسان،و یوما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لو أفضت إلیک ظلت یومک تلاطم بالبطحاء علی مد من شعیر،فرأیت إن أفضت إلیک فلیت شعری،من یکون للناس یوم تکون شیطانا،و من یکون یوم تغضب،إماما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اللّه لیجمع لک أمر هذه الأمة،و أنت علی هذه الصفة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 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نام،فجلس الزبیر یذب عن وجهه حتی استیقظ،فقال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اللّه،لم 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بأبی أنت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جبریل یقرئک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معک یوم القیامة،حتی أذب عن وجهک شرر جهنم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بطل،و معه ضیق و جشع،یظل یومه بالبقیع یصال علی الصاع و المد،یخاصم فی قفیز من حنطة،و لا یصلح هذا الأمر إلا للسخی من غیر تبذیر،الممسک من غیر إقتار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یا زبیر،فو اللّه ما لان قلبک یوما و لا لیلة،و ما زلت جلفا جافیا،مؤمن الرضا،کافر الغضب،یوما شیطان،و یوما رحمان، شحیح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إذا،یلاطم الناس فی الصاع و المد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الغضب،یسیر الرضا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تستخلفونه شحیحا غلقا،یعنی سیء الخلق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لقیس،مؤمن الرضا،کافر الغضب،شحیح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بخیل،رأیته یماکس امرأته فی کبة من غزل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یمنعنی من طلحة إلا نخوته و کبره،و لو ولیها وضع خاتمه فی اصبع امرأته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أقبل علیه،و کان له مبغضا منذ قال لأبی بکر یوم وفاته ما قال فی عمر،حیث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فظا 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لربک إذا لقیته؟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أم أسکت؟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قل،فإنک لا تقول من الخیر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أعرفک منذ أصیبت إصبعک یوم أحد،و البأو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حدث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ساخطا علیک بالکلمة التی قلتها یوم أنزلت آیة الحجاب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نخوة یعنی کبرا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بأو فیه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سقط </w:t>
      </w:r>
    </w:p>
    <w:p>
      <w:pPr>
        <w:pStyle w:val="BookText"/>
        <w:rPr/>
      </w:pP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یسوی رحلی فهو فی الجنة،فبدر طلحة بن عبید اللّه فسواه حتی رکب،فقال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طلحة،هذا جبریل یقرئک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معک یوم القیامة حتی أنجیک منها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یا ابن عباس،ما کان اللّه تبارک و تعالی لیولیه شیئا من أمر هذه الأمة مع ما یعلم من تیهه و زهوه،و عجبه بنفسه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 النبی لننکحن أزواجه من بعده، فما جعل اللّه محمدا أحق ببنات عمنا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فیک وَ مٰا کٰانَ لَکُمْ أَنْ تُؤْذُوا رَسُولَ اللّٰهِ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أزهی من ذلک ما کان اللّه لیرانی أولیه أمر أمة محمد و هو علی ما هو علیه من الزهو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رسول اللّه و إنه علیک لعاتب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الزهو و النخوة؟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أنفه فی السماء،و أسته فی الماء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له حدّة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یمنعنی منک یا عثمان إلا عصبیتک،و حبک قومک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إلیک،کأنی بک قد قلدتک قریش هذا الأمر لحبها إیاک،فحملت بنی أمیة و بنی أبی معیط علی رقاب الناس،و آثرتهم بالفیء، فسارت إلیک عصابة من ذؤبان العرب،فذبحوک علی فراشک ذبحا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فعلت لتفعلن،و لئن فعلت لیفعلن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بناصیته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ذلک،فاذکر قولی،فإنه کائن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عنه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 أن یقولوا فی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عثمان یصلی علیه ملائکة السماء،قلت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اللّه،عثمان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الناس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خاصة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أهل لذلک لشرفه و فضله،و لکنی اتقی علیه أن یحمل آل أبی معیط علی رقاب الناس فیقتل،و لو ولیته لفعل،و لو فعل </w:t>
      </w:r>
    </w:p>
    <w:p>
      <w:pPr>
        <w:pStyle w:val="BookText"/>
        <w:rPr/>
      </w:pPr>
      <w:r>
        <w:rPr>
          <w:rFonts w:ascii="IRNazanin" w:hAnsi="IRNazanin" w:eastAsia="IRNazanin"/>
          <w:color w:val="111111"/>
          <w:sz w:val="28"/>
          <w:sz w:val="28"/>
          <w:szCs w:val="28"/>
          <w:rtl w:val="true"/>
          <w:lang w:bidi="fa-IR"/>
        </w:rPr>
        <w:t xml:space="preserve">لفعلوا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ولی عثمان فرجل فیه لین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عثمان،لروثة خیر منک،و لئن ولیتها لتحملن بنی أبی معیط علی رقاب الناس،و لئن فعلتها لتقتلن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فعلت لحمل بنی أبی معیط علی رقاب الناس یعملون فیهم بمعصیة اللّه،و لو فعلت لفعل،و لو فعل لفعلوا،فوثب الناس علیه فقتلوه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 بأقاربه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أخشی حفده و أثرته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بحب عثمان المال،و بره لأهل بیته؟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منکم لرجلا لو قسم إیمانه بین جند من الأجناد لوسعهم، و هو عثمان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الفایق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المنخول للغزالی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منک یا علی إلا حرصک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أحری القوم إن ولیتها أن تقیم علی الحق المبین،و الصراط المستقیم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أنت لولا دعابة فیک،و اللّه لئن ولیتهم لتحملنهم علی الحق الواضح،و المحجة البیضاء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عسی أن یقولوا فی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علی،یدک فی یدی،تدخل معی حیث أدخل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 ولی هذا الأمر من بعدی لحملکم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طریقة من الحق تعرفونها،و لکنه رجل به دعابة،و هو حریص علی هذا الأمر،و لا یصلح هذا الأمر لمن حرص علیه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علی فو اللّه لو وزن إیمانک بإیمان أهل الأرض لرجحهم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مولیا،یخرج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مکان الرجل،لو ولیتموه أمرکم حملکم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المولی عنکم،إن ولوها الأجلح سلک بهم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 الخ</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أنه وافق ابن عباس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بالخلافة فی سابقته،و علمه،و قرابته،و صهره،و لکنه کثیر الدعابة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دعابة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استخلفتموه أقامکم علی الحق و لو کرهتم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بطالة و 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426" w:name="pg12877_125786"/>
    </w:p>
    <w:p>
      <w:pPr>
        <w:pStyle w:val="BookText"/>
        <w:rPr/>
      </w:pPr>
      <w:bookmarkEnd w:id="426"/>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قعدد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2939335_3224264995"/>
      <w:bookmarkStart w:id="428" w:name="_Toc141"/>
      <w:bookmarkEnd w:id="427"/>
      <w:r>
        <w:rPr>
          <w:rtl w:val="true"/>
        </w:rPr>
        <w:t>الروایة الصحیحة عند ابن روزبهان</w:t>
      </w:r>
      <w:bookmarkEnd w:id="428"/>
    </w:p>
    <w:p>
      <w:pPr>
        <w:pStyle w:val="BookText"/>
        <w:rPr/>
      </w:pPr>
      <w:r>
        <w:rPr>
          <w:rFonts w:ascii="IRNazanin" w:hAnsi="IRNazanin" w:eastAsia="IRNazanin"/>
          <w:color w:val="111111"/>
          <w:sz w:val="28"/>
          <w:sz w:val="28"/>
          <w:szCs w:val="28"/>
          <w:rtl w:val="true"/>
          <w:lang w:bidi="fa-IR"/>
        </w:rPr>
        <w:t>و قد أنکر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تلک المطاعن إلی عمر،قال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أمر باطل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هذه الروایة جاهل بالأخبار،کذاب لا یعلم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الرجل مجروح،و هؤلاء کانوا أکابر قریش،و أقرانه فی الحسب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أتراه یأخذ فی أعینهم،و یشتمهم عند الموت،و هو یرید استخلافهم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لزبیر شیخ المهاجرین بمحضر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جاف جلف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لطلحة کذا،و لسعد کذا،فهذا من أطوار الصحابة و حکایاتهم إنه من الموضوعات إلخ</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 أحد علماء الشیعة و هو برهان الدین إبراهیم البغدادی وافقه علی أن هذا کذب 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لابن عباس فی </w:t>
      </w:r>
    </w:p>
    <w:p>
      <w:pPr>
        <w:pStyle w:val="BookText"/>
        <w:rPr/>
      </w:pP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متفکر فی من یولیه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یولی بنی أمیة علی الناس،ثم لم یلبث العرب إلا أن یضربوا عنقه،و اللّه لو فعلت لفعل،و لو فعل لفعلوا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زهوه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عسکر،و لا یصلح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لک من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دعابة،و إذن یحملهم علی الحق الذی لا یطیقونه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مر أسبوع حتی ضربه أبو لؤلؤة،هکذا سمعت منه،ثم بعد هذا رأیت فی الأحکام السلطانیة،لأقضی القضاة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نحو ما سمعته من الشیخ برهان الدین البغدادی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لو فرضنا صحة ما ذکر،فإنه لم یذکر المعائب القادحة للإمامة، </w:t>
      </w:r>
    </w:p>
    <w:p>
      <w:pPr>
        <w:pStyle w:val="BookText"/>
        <w:rPr/>
      </w:pPr>
      <w:r>
        <w:rPr>
          <w:rFonts w:ascii="IRNazanin" w:hAnsi="IRNazanin" w:eastAsia="IRNazanin"/>
          <w:color w:val="111111"/>
          <w:sz w:val="28"/>
          <w:sz w:val="28"/>
          <w:szCs w:val="28"/>
          <w:rtl w:val="true"/>
          <w:lang w:bidi="fa-IR"/>
        </w:rPr>
        <w:t xml:space="preserve">بل هذا من مناصحة الناس،فذکر ما کان من العیوب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ابن روزبهان لا أثر له،فقد صدر من عمر فی المقامات المختلفة،ما لا یمنع صدور هذا و أکثر منه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اعترف ابن روزبهان بصحته مما نقله عن برهان الدین البغدادی لا یبعد کثیرا عن المضامین التی انکرها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کون هؤلاء من أقرانه و یرشحهم للخلافة لا یمنعه من ذکر معایبهم لتأکید هیمنته و لأسباب أخری،و منها ما عرف عنه من طبیعته الخشنة،و شدته علی القریب و البعید،و مبادرته لضرب الناس بدرته لمجرد اذلالهم،کما ذکرناه فی موضع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عمر بن الخطاب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لحریص</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و اللّه احرص و أبعد،و أنا أخص و أقرب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29" w:name="pg12877_125789"/>
    </w:p>
    <w:p>
      <w:pPr>
        <w:pStyle w:val="Heading3"/>
        <w:numPr>
          <w:ilvl w:val="2"/>
          <w:numId w:val="1"/>
        </w:numPr>
        <w:rPr/>
      </w:pPr>
      <w:bookmarkStart w:id="430" w:name="__RefHeading___Toc2939337_3224264995"/>
      <w:bookmarkStart w:id="431" w:name="_Toc142"/>
      <w:bookmarkEnd w:id="429"/>
      <w:bookmarkEnd w:id="430"/>
      <w:r>
        <w:rPr>
          <w:rtl w:val="true"/>
        </w:rPr>
        <w:t>الفصل الرابع</w:t>
      </w:r>
      <w:bookmarkEnd w:id="431"/>
    </w:p>
    <w:p>
      <w:pPr>
        <w:pStyle w:val="Heading4"/>
        <w:numPr>
          <w:ilvl w:val="3"/>
          <w:numId w:val="1"/>
        </w:numPr>
        <w:rPr/>
      </w:pPr>
      <w:bookmarkStart w:id="432" w:name="__RefHeading___Toc2939339_3224264995"/>
      <w:bookmarkStart w:id="433" w:name="_Toc143"/>
      <w:bookmarkEnd w:id="432"/>
      <w:r>
        <w:rPr>
          <w:rtl w:val="true"/>
        </w:rPr>
        <w:t>اشارة</w:t>
      </w:r>
      <w:bookmarkEnd w:id="4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مطاعن عمر تحت المجهر</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2877_125791"/>
      <w:bookmarkStart w:id="435" w:name="pg12877_125791"/>
      <w:bookmarkEnd w:id="435"/>
    </w:p>
    <w:p>
      <w:pPr>
        <w:pStyle w:val="Heading4"/>
        <w:numPr>
          <w:ilvl w:val="3"/>
          <w:numId w:val="1"/>
        </w:numPr>
        <w:rPr/>
      </w:pPr>
      <w:bookmarkStart w:id="436" w:name="pg12877_125791"/>
      <w:bookmarkStart w:id="437" w:name="__RefHeading___Toc2939341_3224264995"/>
      <w:bookmarkStart w:id="438" w:name="_Toc144"/>
      <w:bookmarkEnd w:id="436"/>
      <w:bookmarkEnd w:id="437"/>
      <w:r>
        <w:rPr>
          <w:rtl w:val="true"/>
        </w:rPr>
        <w:t>کیف یشتم أقرانه؟</w:t>
      </w:r>
      <w:r>
        <w:rPr>
          <w:rtl w:val="true"/>
        </w:rPr>
        <w:t>!</w:t>
      </w:r>
      <w:bookmarkEnd w:id="438"/>
    </w:p>
    <w:p>
      <w:pPr>
        <w:pStyle w:val="BookText"/>
        <w:rPr/>
      </w:pPr>
      <w:r>
        <w:rPr>
          <w:rFonts w:ascii="IRNazanin" w:hAnsi="IRNazanin" w:eastAsia="IRNazanin"/>
          <w:color w:val="111111"/>
          <w:sz w:val="28"/>
          <w:sz w:val="28"/>
          <w:szCs w:val="28"/>
          <w:rtl w:val="true"/>
          <w:lang w:bidi="fa-IR"/>
        </w:rPr>
        <w:t>هناک أمر تحسن ملاحظته هنا،و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روایة المعتزلی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أکلکم یطمع فی الخلافة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فیجیبه الزبیر،بقوله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یبعدنا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ولیتها أنت فقمت بها،و لسنا دونک فی قریش،و لا فی السابقة و لا فی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النص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لقول عمر فی طعونه التی أوردها حین وصل إلی سعد،و إلی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زهرة و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یؤدی هذا المعنی،مما یدل علی عدم الصلاحیة للخلافة،حسب معاییره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بذلک أن یفهمنا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الذین لا أهلیة لهم لهذا الأمر متقاربون فی المؤهلات،و لا فوارق تذکر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لسعد و طلحة کعثمان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بذلک قد حط من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قرناء و منافسین 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تحسر عمر علی أبی عبیدة و خالد و سالم و معاذ،لأنه وجد أنهم أقوی من هؤلاء الخمسة علی منافسة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جرأة علیه و علی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أمثلهم و أقواهم بنظر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439" w:name="pg12877_125792"/>
    </w:p>
    <w:p>
      <w:pPr>
        <w:pStyle w:val="BookText"/>
        <w:rPr/>
      </w:pPr>
      <w:bookmarkEnd w:id="439"/>
      <w:r>
        <w:rPr>
          <w:rFonts w:ascii="IRNazanin" w:hAnsi="IRNazanin" w:eastAsia="IRNazanin"/>
          <w:color w:val="111111"/>
          <w:sz w:val="28"/>
          <w:sz w:val="28"/>
          <w:szCs w:val="28"/>
          <w:rtl w:val="true"/>
          <w:lang w:bidi="fa-IR"/>
        </w:rPr>
        <w:t>یطمئن عمر إلی حسن قیامه بهذا الأمر،و سیبقی قلقا علی مصیره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معنی لکثیر من مطاعنه فی أهل الشوری التی أراد أن یسقطهم بها عن الصلاحیة،لأن الذین اختارهم إذا کانوا لیسوا دونه،فلا معنی لاستبعادهم منها وفق منطقه،إذ لا معنی لأن تجرّ باء عمر،و لا تجرّ باء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شکّک ابن روزبهان بصحة روایات هذه الطعون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هذا الإستبعاد فی غیر محله،فقد تعودنا من عمر أمثال هذه المفارقات</w:t>
      </w:r>
      <w:r>
        <w:rPr>
          <w:rFonts w:eastAsia="IRNazanin" w:cs="IRNazanin"/>
          <w:color w:val="111111"/>
          <w:sz w:val="28"/>
          <w:szCs w:val="28"/>
          <w:rtl w:val="true"/>
          <w:lang w:bidi="fa-IR"/>
        </w:rPr>
        <w:t>.</w:t>
      </w:r>
    </w:p>
    <w:p>
      <w:pPr>
        <w:pStyle w:val="Heading4"/>
        <w:numPr>
          <w:ilvl w:val="3"/>
          <w:numId w:val="1"/>
        </w:numPr>
        <w:rPr/>
      </w:pPr>
      <w:bookmarkStart w:id="440" w:name="__RefHeading___Toc2939343_3224264995"/>
      <w:bookmarkStart w:id="441" w:name="_Toc145"/>
      <w:bookmarkEnd w:id="440"/>
      <w:r>
        <w:rPr>
          <w:rtl w:val="true"/>
        </w:rPr>
        <w:t>المدح و الذم للإضرار بعلی علیه السّلام</w:t>
      </w:r>
      <w:bookmarkEnd w:id="441"/>
    </w:p>
    <w:p>
      <w:pPr>
        <w:pStyle w:val="BookText"/>
        <w:rPr/>
      </w:pPr>
      <w:r>
        <w:rPr>
          <w:rFonts w:ascii="IRNazanin" w:hAnsi="IRNazanin" w:eastAsia="IRNazanin"/>
          <w:color w:val="111111"/>
          <w:sz w:val="28"/>
          <w:sz w:val="28"/>
          <w:szCs w:val="28"/>
          <w:rtl w:val="true"/>
          <w:lang w:bidi="fa-IR"/>
        </w:rPr>
        <w:t>و یروی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الشوری هم الذین قالوا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فینا یا أمیر المؤمنین مقالة نستدل فیها برأیک،و نقتدی به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نرجح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طلب منه ذلک، أو رضی بأن یطلب منه التصریح برأیه فیهم،فهو یعرف أنه سوف یقول فیه و فیهم ما یوجب تعمیة الأمر علی الناس،و إیهامهم بأنه لا یرجح أحدا منهم علی من عداه،فإن الترجیح و التجنی قد بان و 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و رأی،إلی ما سیؤول الأمر،بمجرد نطق عمر بالأسماء،و بیانه طریقة العمل و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علی یرغب فی مساعدة عمر علی تعمیة الأمور،لأن ذلک یضر بقضیته،بل کان یرید أن یعرّف الناس بتعمد عمر صرف الأمر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الطبیعی أن یتوقع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یساوی عمر بینه و بین الباقین،فی المدح و الذم علی حد سواء،و کلاهما مضرّ بقضیة الحق و الدین،و لا یصح السعی إلیه،لأن المساواة بین الجمیع فیها غمط لحق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تصغیر لشأنه،و حط من مقامه،و رفعة لشأن من لا یستحق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ساواه بهم فی الذم و العیب و الإنتقاص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فحراجة الموقف ستمنعه من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یجد هذا الذم من یصدق به،إذا نقل إلی أناس لا یعرفون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معرفتهم بغیره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عدا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الشوری،فهو رابح علی کل حال،لأنه إذا عابهم و عاب علیا فذلک لا یزعجهم،إن لم نقل إنه یرضیهم و یسعدهم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مدحهم بما لیس فیهم،و ساوی بینهم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غایة أمنیاتهم،و منتهی آمالهم</w:t>
      </w:r>
      <w:r>
        <w:rPr>
          <w:rFonts w:eastAsia="IRNazanin" w:cs="IRNazanin"/>
          <w:color w:val="111111"/>
          <w:sz w:val="28"/>
          <w:szCs w:val="28"/>
          <w:rtl w:val="true"/>
          <w:lang w:bidi="fa-IR"/>
        </w:rPr>
        <w:t xml:space="preserve">.. </w:t>
      </w:r>
      <w:bookmarkStart w:id="442" w:name="pg12877_125794"/>
    </w:p>
    <w:p>
      <w:pPr>
        <w:pStyle w:val="Heading4"/>
        <w:numPr>
          <w:ilvl w:val="3"/>
          <w:numId w:val="1"/>
        </w:numPr>
        <w:rPr/>
      </w:pPr>
      <w:bookmarkStart w:id="443" w:name="__RefHeading___Toc2939345_3224264995"/>
      <w:bookmarkStart w:id="444" w:name="_Toc146"/>
      <w:bookmarkEnd w:id="442"/>
      <w:bookmarkEnd w:id="443"/>
      <w:r>
        <w:rPr>
          <w:rtl w:val="true"/>
        </w:rPr>
        <w:t>هی عدة وقائع</w:t>
      </w:r>
      <w:bookmarkEnd w:id="444"/>
    </w:p>
    <w:p>
      <w:pPr>
        <w:pStyle w:val="BookText"/>
        <w:rPr/>
      </w:pPr>
      <w:r>
        <w:rPr>
          <w:rFonts w:ascii="IRNazanin" w:hAnsi="IRNazanin" w:eastAsia="IRNazanin"/>
          <w:color w:val="111111"/>
          <w:sz w:val="28"/>
          <w:sz w:val="28"/>
          <w:szCs w:val="28"/>
          <w:rtl w:val="true"/>
          <w:lang w:bidi="fa-IR"/>
        </w:rPr>
        <w:t>إن من یراجع نصوص الروایات التی ذکرت القصة المتقدمة یتضح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عمر طعن أو أثنی علی أصحاب الشوری عدة مرات،إحداها فی خلوة بینهم،و الأخری حین عینهم،و طلب منه بعضهم أن یقول فیهم قولا یستدلون به علی رأیه،و علی ما هو محط نظره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 قد صرح بهذا التعیین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بهم فی حدیثه مع ابن عباس فی خلوة له به،و ذلک قبل أن یطعنه أبو لؤلؤة بیومین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لهم ذلک بعد ما طعنه أو لؤلؤة،و جمعهم، لیبلغهم قرار تشکیل الشوری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أنه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تستخلفون بعدی،فاقتر حوا علیه هذا تارة و ذاک أخری،فصار یوجه إلیهم طعونه</w:t>
      </w:r>
      <w:r>
        <w:rPr>
          <w:rFonts w:eastAsia="IRNazanin" w:cs="IRNazanin"/>
          <w:color w:val="111111"/>
          <w:sz w:val="28"/>
          <w:szCs w:val="28"/>
          <w:rtl w:val="true"/>
          <w:lang w:bidi="fa-IR"/>
        </w:rPr>
        <w:t>.</w:t>
      </w:r>
    </w:p>
    <w:p>
      <w:pPr>
        <w:pStyle w:val="Heading4"/>
        <w:numPr>
          <w:ilvl w:val="3"/>
          <w:numId w:val="1"/>
        </w:numPr>
        <w:rPr/>
      </w:pPr>
      <w:bookmarkStart w:id="445" w:name="__RefHeading___Toc2939347_3224264995"/>
      <w:bookmarkStart w:id="446" w:name="_Toc147"/>
      <w:bookmarkEnd w:id="445"/>
      <w:r>
        <w:rPr>
          <w:rtl w:val="true"/>
        </w:rPr>
        <w:t>التناقض</w:t>
      </w:r>
      <w:r>
        <w:rPr>
          <w:rtl w:val="true"/>
        </w:rPr>
        <w:t>..</w:t>
      </w:r>
      <w:r>
        <w:rPr>
          <w:rtl w:val="true"/>
        </w:rPr>
        <w:t>و الإختلاف</w:t>
      </w:r>
      <w:bookmarkEnd w:id="446"/>
    </w:p>
    <w:p>
      <w:pPr>
        <w:pStyle w:val="BookText"/>
        <w:rPr/>
      </w:pPr>
      <w:r>
        <w:rPr>
          <w:rFonts w:ascii="IRNazanin" w:hAnsi="IRNazanin" w:eastAsia="IRNazanin"/>
          <w:color w:val="111111"/>
          <w:sz w:val="28"/>
          <w:sz w:val="28"/>
          <w:szCs w:val="28"/>
          <w:rtl w:val="true"/>
          <w:lang w:bidi="fa-IR"/>
        </w:rPr>
        <w:t>و ملاحظة النصوص المختلفة تفید و تظهر أن فی أقوال عمر نوعین من الإختلاف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 إلی حد التناقض،بل هو بعد ضم صفة إلی أخری یفید فی استکمال ملامح الصورة الحقیقیة،لأنه یتضمن إثبات خصوصیتین، </w:t>
      </w:r>
    </w:p>
    <w:p>
      <w:pPr>
        <w:pStyle w:val="BookText"/>
        <w:rPr/>
      </w:pPr>
      <w:r>
        <w:rPr>
          <w:rFonts w:ascii="IRNazanin" w:hAnsi="IRNazanin" w:eastAsia="IRNazanin"/>
          <w:color w:val="111111"/>
          <w:sz w:val="28"/>
          <w:sz w:val="28"/>
          <w:szCs w:val="28"/>
          <w:rtl w:val="true"/>
          <w:lang w:bidi="fa-IR"/>
        </w:rPr>
        <w:t>لا مانع من اجتماعهما فی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الإختلاف إلی حد التضارب و التباین،و هذا هو الأکثر و الأوفر فی کلامه،کوصفه لعبد الرحمان بن عوف تارة بأنه ضعیف،أمره بید امرأته، ثم یصفه أخری بأنه فرعون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یصفه بفرعون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الضعیف أمام امرأته،تراه فی ظلمة للناس مثل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إیمان المسلمین بإیمان عبد الرحمن بن عوف لرجح إیمان عبد الرحمان به،فهل یکون فرعون الأمة الطاغیة و المستکبر،الذی لا یتورع عن ذبح الأبناء،و یدعی لنفسه الربوبیة مؤمنا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إن کان قد ذکر ذلک علی سبیل 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عبد الرحمان بن عوف،أو هو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أهل للخلافة تارة، و وصفه أخری بأنه لا یقوم بقریة لو حمل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راض عن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ینجیه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ینقض هذا و ذاک حین یعود فیقول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علیه ساخط</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رغبة عمر الجامحة فی تمریر بعض الأمور هی التی توقعه فی التناقض،حیث یتفوه بکل ما یخطر علی باله،و یجری علی لسانه،دون تدبر </w:t>
      </w:r>
      <w:bookmarkStart w:id="447" w:name="pg12877_125796"/>
    </w:p>
    <w:p>
      <w:pPr>
        <w:pStyle w:val="BookText"/>
        <w:rPr/>
      </w:pPr>
      <w:bookmarkEnd w:id="447"/>
      <w:r>
        <w:rPr>
          <w:rFonts w:ascii="IRNazanin" w:hAnsi="IRNazanin" w:eastAsia="IRNazanin"/>
          <w:color w:val="111111"/>
          <w:sz w:val="28"/>
          <w:sz w:val="28"/>
          <w:szCs w:val="28"/>
          <w:rtl w:val="true"/>
          <w:lang w:bidi="fa-IR"/>
        </w:rPr>
        <w:t>و لا تذکر لما کان قد صدر عنه فی مناسبة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جمع الناس کلامه فی الموارد المختلفة ظهر التناقض بین أطرافه</w:t>
      </w:r>
      <w:r>
        <w:rPr>
          <w:rFonts w:eastAsia="IRNazanin" w:cs="IRNazanin"/>
          <w:color w:val="111111"/>
          <w:sz w:val="28"/>
          <w:szCs w:val="28"/>
          <w:rtl w:val="true"/>
          <w:lang w:bidi="fa-IR"/>
        </w:rPr>
        <w:t>..</w:t>
      </w:r>
    </w:p>
    <w:p>
      <w:pPr>
        <w:pStyle w:val="Heading4"/>
        <w:numPr>
          <w:ilvl w:val="3"/>
          <w:numId w:val="1"/>
        </w:numPr>
        <w:rPr/>
      </w:pPr>
      <w:bookmarkStart w:id="448" w:name="__RefHeading___Toc2939349_3224264995"/>
      <w:bookmarkStart w:id="449" w:name="_Toc148"/>
      <w:bookmarkEnd w:id="448"/>
      <w:r>
        <w:rPr>
          <w:rtl w:val="true"/>
        </w:rPr>
        <w:t>رمتنی بدائها</w:t>
      </w:r>
      <w:bookmarkEnd w:id="44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قد عاب سعد بن أبی وقاص بالشدة و الغلظة،مع أنه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رجل حرب،و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ما یمنعه من استخلافه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لم نر و لم نسمع لسعد شیئا یدل علی شجاعته و إقدامه،الذی یحاولون نسبته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عاب الزبیر بالبخل،و عاب عبد الرحمان بن عوف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کیف صح لأبی بکر إذن أن یستخلف عمر بن الخطاب نفسه،مع شدته و غلظته؟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سعد إلا نقطة فی بحر عمر فی الغلظة و الشدة؛فإن هذه الصفات إن کانت تمنع من استخلاف سعد،فمنعها من استخلاف أبی بکر لعمر کان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الشدة و الغلظة فی عمر لم تتغیر فیه بعد استخلافه عما کانت علیه قبل ذلک،إلا إن کانت قد تغیرت إلی الأشد و الأسوأ</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بالنسبة للبخل و الضعف،فإن عمر بن الخطاب یقول عن نفسه فی أول کلام تکلم به علی المنبر بعد استخلافه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شدید فلیّنی،و إنی ضعیف فقونی،و إنی بخیل فسخّنی</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50" w:name="pg12877_125797"/>
    </w:p>
    <w:p>
      <w:pPr>
        <w:pStyle w:val="BookText"/>
        <w:rPr/>
      </w:pPr>
      <w:bookmarkEnd w:id="450"/>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یصح،أو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صدق المثل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المثل قد غلط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اعترفت به</w:t>
      </w:r>
      <w:r>
        <w:rPr>
          <w:rFonts w:eastAsia="IRNazanin" w:cs="IRNazanin"/>
          <w:color w:val="111111"/>
          <w:sz w:val="28"/>
          <w:szCs w:val="28"/>
          <w:rtl w:val="true"/>
          <w:lang w:bidi="fa-IR"/>
        </w:rPr>
        <w:t>.</w:t>
      </w:r>
    </w:p>
    <w:p>
      <w:pPr>
        <w:pStyle w:val="Heading4"/>
        <w:numPr>
          <w:ilvl w:val="3"/>
          <w:numId w:val="1"/>
        </w:numPr>
        <w:rPr/>
      </w:pPr>
      <w:bookmarkStart w:id="451" w:name="__RefHeading___Toc2939351_3224264995"/>
      <w:bookmarkStart w:id="452" w:name="_Toc149"/>
      <w:bookmarkEnd w:id="451"/>
      <w:r>
        <w:rPr>
          <w:rtl w:val="true"/>
        </w:rPr>
        <w:t>سعد رجل حرب</w:t>
      </w:r>
      <w:bookmarkEnd w:id="452"/>
    </w:p>
    <w:p>
      <w:pPr>
        <w:pStyle w:val="BookText"/>
        <w:rPr/>
      </w:pPr>
      <w:r>
        <w:rPr>
          <w:rFonts w:ascii="IRNazanin" w:hAnsi="IRNazanin" w:eastAsia="IRNazanin"/>
          <w:color w:val="111111"/>
          <w:sz w:val="28"/>
          <w:sz w:val="28"/>
          <w:szCs w:val="28"/>
          <w:rtl w:val="true"/>
          <w:lang w:bidi="fa-IR"/>
        </w:rPr>
        <w:t>و قد طعن عمر بن الخطاب فی صلاحیة سعد بن أبی وقاص للخلافة بأنه رجل حرب،و صاحب مقنب 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و إن کنا نعتقد أن سعدا و خالدا لم یکونا رجال حرب بل هما من أهل البطش و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نشیر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کلامه هذا،فلماذا یتحسر علی فقد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خالد إلا رجل حرب،و صاحب مقنب 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خالد أصلح من سعد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 عن خالد شیء من العلم،و من الحکمة،و التدبیر، و الإلتزام بحدود اللّه،و الورع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أنه قتل مالک بن نویرة، و هو رجل مسلم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بامرأته فی نفس یوم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عمر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صاحب مقنب و قتال،و هذا لا یکفی لمقام الخلافة،بل یحتاج إلی دهاء و سیاسة و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أخری لا نحب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وجد هذه الصفات،أو تلک فی خالد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ماذا عرف عن طلحة و الزبیر،أکثر مما عرفه 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مثل سعد من جملة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ذم به سعدا،و اعتبره لأجله غیر لائق بمقام الخلافة هو نفسه الذی استدل به لابنته حفصة علی أهلیة سعد للخلافة،حیث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أقول فی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قد أوتر قوسه أربع عشرة مرة،فیدفعها 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فداک أبی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أننا قد أثبتنا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عدم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الإشارة إلی أن روایاتهم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حصل یوم أحد،لا یوم بدر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سعد لیس أهلا للخلافة لأی سبب کان،فلماذا جعله عمر نفسه فی الشوری،ألیس ذلک یعد تغریرا بالناس،و استهانة بهم و بمصیرهم و بمصالحهم؟</w:t>
      </w:r>
      <w:r>
        <w:rPr>
          <w:rFonts w:eastAsia="IRNazanin" w:cs="IRNazanin"/>
          <w:color w:val="111111"/>
          <w:sz w:val="28"/>
          <w:szCs w:val="28"/>
          <w:rtl w:val="true"/>
          <w:lang w:bidi="fa-IR"/>
        </w:rPr>
        <w:t xml:space="preserve">! </w:t>
      </w:r>
      <w:bookmarkStart w:id="453" w:name="pg12877_125799"/>
    </w:p>
    <w:p>
      <w:pPr>
        <w:pStyle w:val="Heading4"/>
        <w:numPr>
          <w:ilvl w:val="3"/>
          <w:numId w:val="1"/>
        </w:numPr>
        <w:rPr/>
      </w:pPr>
      <w:bookmarkStart w:id="454" w:name="__RefHeading___Toc2939353_3224264995"/>
      <w:bookmarkStart w:id="455" w:name="_Toc150"/>
      <w:bookmarkEnd w:id="453"/>
      <w:bookmarkEnd w:id="454"/>
      <w:r>
        <w:rPr>
          <w:rtl w:val="true"/>
        </w:rPr>
        <w:t>ما زهرة و أمور الناس</w:t>
      </w:r>
      <w:bookmarkEnd w:id="455"/>
    </w:p>
    <w:p>
      <w:pPr>
        <w:pStyle w:val="BookText"/>
        <w:rPr/>
      </w:pPr>
      <w:r>
        <w:rPr>
          <w:rFonts w:ascii="IRNazanin" w:hAnsi="IRNazanin" w:eastAsia="IRNazanin"/>
          <w:color w:val="111111"/>
          <w:sz w:val="28"/>
          <w:sz w:val="28"/>
          <w:szCs w:val="28"/>
          <w:rtl w:val="true"/>
          <w:lang w:bidi="fa-IR"/>
        </w:rPr>
        <w:t>و ثمة مفارقة أخری ظهرت فیما عاب به عمر بن الخطاب سعد بن أبی وقاص،و هی أنه عابه بأنه صاحب عصبیة،و جعل ذلک دلیلا علی عدم أهلیة سعد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نفسه قد قال 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زهرة و الخلافة،و أمور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منطق أهل العصبیة العشائریة،التی توجب حسب منطق عمر سقوط عمر نفسه عن الصلاحیة لمقام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بین هذین الأمرین غیر ممکن،بل هو نوع من الإزدواجیة غیر المقبولة،إذ لا یعقل أن تکون العصبیة سببا لفقد الصلاحیة لمقام الخلافة،ثم نرضی بأن تکون هذه العصبیة بالذات من صفات من یعتبرونه جامعا للصفات المطلوبة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سعد قرشیا؟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احتج عمر نفسه علی الأنصار بأن 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هذا التمییز من عمر بین قبائل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یؤدی إلی أن یکون سبب الثبوت هو نفسه سبب الإنتفاء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بنی زهرة لیسوا بأقل من قبیلتی تیم 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صارت قبیلتا تیم وعدی أهلا للخلافة،و لم تکن زهرة أهلا لها؟</w:t>
      </w:r>
      <w:r>
        <w:rPr>
          <w:rFonts w:eastAsia="IRNazanin" w:cs="IRNazanin"/>
          <w:color w:val="111111"/>
          <w:sz w:val="28"/>
          <w:szCs w:val="28"/>
          <w:rtl w:val="true"/>
          <w:lang w:bidi="fa-IR"/>
        </w:rPr>
        <w:t>!.</w:t>
      </w:r>
    </w:p>
    <w:p>
      <w:pPr>
        <w:pStyle w:val="Heading4"/>
        <w:numPr>
          <w:ilvl w:val="3"/>
          <w:numId w:val="1"/>
        </w:numPr>
        <w:rPr/>
      </w:pPr>
      <w:bookmarkStart w:id="456" w:name="__RefHeading___Toc2939355_3224264995"/>
      <w:bookmarkStart w:id="457" w:name="_Toc151"/>
      <w:bookmarkEnd w:id="456"/>
      <w:r>
        <w:rPr>
          <w:rtl w:val="true"/>
        </w:rPr>
        <w:t>سعد صاحب فتنة</w:t>
      </w:r>
      <w:bookmarkEnd w:id="45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ندری کیف یکون من یوصف بأنه صاحب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سعد</w:t>
      </w:r>
      <w:r>
        <w:rPr>
          <w:rFonts w:eastAsia="IRNazanin" w:cs="IRNazanin"/>
          <w:color w:val="111111"/>
          <w:sz w:val="28"/>
          <w:szCs w:val="28"/>
          <w:rtl w:val="true"/>
          <w:lang w:bidi="fa-IR"/>
        </w:rPr>
        <w:t xml:space="preserve">- </w:t>
      </w:r>
      <w:bookmarkStart w:id="458" w:name="pg12877_125800"/>
    </w:p>
    <w:p>
      <w:pPr>
        <w:pStyle w:val="BookText"/>
        <w:rPr/>
      </w:pPr>
      <w:bookmarkEnd w:id="458"/>
      <w:r>
        <w:rPr>
          <w:rFonts w:ascii="IRNazanin" w:hAnsi="IRNazanin" w:eastAsia="IRNazanin"/>
          <w:color w:val="111111"/>
          <w:sz w:val="28"/>
          <w:sz w:val="28"/>
          <w:szCs w:val="28"/>
          <w:rtl w:val="true"/>
          <w:lang w:bidi="fa-IR"/>
        </w:rPr>
        <w:t>أهلا لأن یحکم البلاد و العباد،و یکون مسؤولا عن أمن الناس،و عن استقرارهم،و عن إبعاد شبح الفتن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علینا أن نبحث فی تاریخ سعد،فلعلنا نجد فیه ما یصدق هذه التهمة العمریة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نسال عمر عن السبب فی ترشیح سعد له للخلافة،و جعله ضمن الشوری،و هو علی هذه الحال؟</w:t>
      </w:r>
      <w:r>
        <w:rPr>
          <w:rFonts w:eastAsia="IRNazanin" w:cs="IRNazanin"/>
          <w:color w:val="111111"/>
          <w:sz w:val="28"/>
          <w:szCs w:val="28"/>
          <w:rtl w:val="true"/>
          <w:lang w:bidi="fa-IR"/>
        </w:rPr>
        <w:t>!</w:t>
      </w:r>
    </w:p>
    <w:p>
      <w:pPr>
        <w:pStyle w:val="Heading4"/>
        <w:numPr>
          <w:ilvl w:val="3"/>
          <w:numId w:val="1"/>
        </w:numPr>
        <w:rPr/>
      </w:pPr>
      <w:bookmarkStart w:id="459" w:name="__RefHeading___Toc2939357_3224264995"/>
      <w:bookmarkStart w:id="460" w:name="_Toc152"/>
      <w:bookmarkEnd w:id="459"/>
      <w:r>
        <w:rPr>
          <w:rtl w:val="true"/>
        </w:rPr>
        <w:t>سعد لا یقوم بقریة</w:t>
      </w:r>
      <w:bookmarkEnd w:id="460"/>
    </w:p>
    <w:p>
      <w:pPr>
        <w:pStyle w:val="BookText"/>
        <w:rPr/>
      </w:pPr>
      <w:r>
        <w:rPr>
          <w:rFonts w:ascii="IRNazanin" w:hAnsi="IRNazanin" w:eastAsia="IRNazanin"/>
          <w:color w:val="111111"/>
          <w:sz w:val="28"/>
          <w:sz w:val="28"/>
          <w:szCs w:val="28"/>
          <w:rtl w:val="true"/>
          <w:lang w:bidi="fa-IR"/>
        </w:rPr>
        <w:t>و ثمة تناقض آخر فی کلام عمر عن سعد،فهو تارة یصفه بأنه لا یقوم بقریة لو حمّل أمرها،ثم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تولوا سعدا فأهلها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أهلا للخلافة،و لتحمل مسؤولیة قیادة الأمة بأسرها رجل بلغ فی الضعف و العجز إلی حد أنه لا یقوم بقریة لو حمّل أمرها</w:t>
      </w:r>
      <w:r>
        <w:rPr>
          <w:rFonts w:eastAsia="IRNazanin" w:cs="IRNazanin"/>
          <w:color w:val="111111"/>
          <w:sz w:val="28"/>
          <w:szCs w:val="28"/>
          <w:rtl w:val="true"/>
          <w:lang w:bidi="fa-IR"/>
        </w:rPr>
        <w:t>..</w:t>
      </w:r>
    </w:p>
    <w:p>
      <w:pPr>
        <w:pStyle w:val="Heading4"/>
        <w:numPr>
          <w:ilvl w:val="3"/>
          <w:numId w:val="1"/>
        </w:numPr>
        <w:rPr/>
      </w:pPr>
      <w:bookmarkStart w:id="461" w:name="__RefHeading___Toc2939359_3224264995"/>
      <w:bookmarkStart w:id="462" w:name="_Toc153"/>
      <w:bookmarkEnd w:id="461"/>
      <w:r>
        <w:rPr>
          <w:rtl w:val="true"/>
        </w:rPr>
        <w:t>ابن عوف فرعون هذه الأمة</w:t>
      </w:r>
      <w:bookmarkEnd w:id="462"/>
    </w:p>
    <w:p>
      <w:pPr>
        <w:pStyle w:val="BookText"/>
        <w:rPr/>
      </w:pPr>
      <w:r>
        <w:rPr>
          <w:rFonts w:ascii="Amiri" w:hAnsi="Amiri" w:eastAsia="Amiri" w:cs="Amiri"/>
          <w:color w:val="111111"/>
          <w:sz w:val="28"/>
          <w:sz w:val="28"/>
          <w:szCs w:val="28"/>
          <w:rtl w:val="true"/>
          <w:lang w:bidi="ar-SA"/>
        </w:rPr>
        <w:t>لقد وصف عمر عبد الرحمان بن عوف بأنه فرعون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عن نبی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تصلح الإمامة إلا </w:t>
      </w:r>
    </w:p>
    <w:p>
      <w:pPr>
        <w:pStyle w:val="BookText"/>
        <w:rPr/>
      </w:pPr>
      <w:r>
        <w:rPr>
          <w:rFonts w:ascii="IRNazanin" w:hAnsi="IRNazanin" w:eastAsia="IRNazanin"/>
          <w:color w:val="111111"/>
          <w:sz w:val="28"/>
          <w:sz w:val="28"/>
          <w:szCs w:val="28"/>
          <w:rtl w:val="true"/>
          <w:lang w:bidi="fa-IR"/>
        </w:rPr>
        <w:t>لرجل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یحجزه عن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حلم یملک به غضبه، و حسن الولایة علی من یلی،حتی یکون لهم کالوالد الرحیم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یرشح عمر بن الخطاب لولایة أمور المسلمین رجلا یقول هو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فرعون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نتصور فرعون الأمة إنسانا رحیما،و حلیما،و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یجعل عمر فرعون هذه الأمة إلی جانب من یصفه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أب هذه الأمة،و له علی الأمة حق الوالد علی ولده،و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الذی یدل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یسعی إلی حفظ الأمة،و تربیتها،و تدبیر شؤونها، و إرشادها و تعلیمها من موقع الحکمة و التعقل،تماما کما هو حال الأب مع أولاده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علی أبوا هذه الأمة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المستدرک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للثقفی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للکراجکی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و الدر الفرید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للحلی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حمزة الثمالی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مفردات غریب القرآن للراغب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لشرف الدین الحسینی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بن أبی طالب علی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کحق الوالد علی ولده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مشارق أنوار الیقین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فرعون هذه الأمة المستکبر المدعی للربوبیة،الذی لا یتورع عن ذبح الأطفال مؤمنا إلی حد أنه لو وزن إیمانه بإیمان المسلمین لرجح إیمانه کما ادعاه عمر فی حق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فرعون الأمة ضعیفا إلی الحد الذی یسقطه ضعفه عن الصلاحیة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أمر فرعون الأمة بید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هذه هی صفة الظلمة و الطواغیت،فهم یخضعون لمن فوقهم إلی حد الذل،و یبطشون بمن هم دونهم بنفس الشدة و الحدة للتشفی و الإنتقام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المنطق القائم علی أساس العصبیات العشائریة،البعید عن منطق الإسلام الذی تحدثنا عنه آنفا،حین ذکر أن بنی زهرة لا أهلیة لهم لمقام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یأمر عمر بطاعة فرعون الأمة،و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مردویه الأصفهانی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عقدة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الیقین للسبزواری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463" w:name="pg12877_125805"/>
    </w:p>
    <w:p>
      <w:pPr>
        <w:pStyle w:val="BookText"/>
        <w:rPr/>
      </w:pPr>
      <w:bookmarkEnd w:id="463"/>
      <w:r>
        <w:rPr>
          <w:rFonts w:ascii="IRNazanin" w:hAnsi="IRNazanin" w:eastAsia="IRNazanin"/>
          <w:color w:val="111111"/>
          <w:sz w:val="28"/>
          <w:sz w:val="28"/>
          <w:szCs w:val="28"/>
          <w:rtl w:val="true"/>
          <w:lang w:bidi="fa-IR"/>
        </w:rPr>
        <w:t>و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یأمر بطاعة ضعیف یجعل أمره فی ید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یجعل القول النهائی لعبد الرحمان،و یأمر بقتل من یخالفه إذا کان عبد الرحمان فرعون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کیف یأمر بقتل من خالف هذا الرجل العاجز الضعیف إلی الحد الذی یجعل أمره فی ید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یضمن له أن لا تصل الخلافة إلی هذا الرجل العاجز و الضعیف،و الذی یجعل أمره فی ید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هذا الفرعون الطاغی و الباغی و الجبار؟</w:t>
      </w:r>
      <w:r>
        <w:rPr>
          <w:rFonts w:eastAsia="IRNazanin" w:cs="IRNazanin"/>
          <w:color w:val="111111"/>
          <w:sz w:val="28"/>
          <w:szCs w:val="28"/>
          <w:rtl w:val="true"/>
          <w:lang w:bidi="fa-IR"/>
        </w:rPr>
        <w:t>!</w:t>
      </w:r>
    </w:p>
    <w:p>
      <w:pPr>
        <w:pStyle w:val="Heading4"/>
        <w:numPr>
          <w:ilvl w:val="3"/>
          <w:numId w:val="1"/>
        </w:numPr>
        <w:rPr/>
      </w:pPr>
      <w:bookmarkStart w:id="464" w:name="__RefHeading___Toc2939361_3224264995"/>
      <w:bookmarkStart w:id="465" w:name="_Toc154"/>
      <w:bookmarkEnd w:id="464"/>
      <w:r>
        <w:rPr>
          <w:rtl w:val="true"/>
        </w:rPr>
        <w:t>ضعف عبد الرحمان</w:t>
      </w:r>
      <w:bookmarkEnd w:id="465"/>
    </w:p>
    <w:p>
      <w:pPr>
        <w:pStyle w:val="BookText"/>
        <w:rPr/>
      </w:pPr>
      <w:r>
        <w:rPr>
          <w:rFonts w:ascii="IRNazanin" w:hAnsi="IRNazanin" w:eastAsia="IRNazanin"/>
          <w:color w:val="111111"/>
          <w:sz w:val="28"/>
          <w:sz w:val="28"/>
          <w:szCs w:val="28"/>
          <w:rtl w:val="true"/>
          <w:lang w:bidi="fa-IR"/>
        </w:rPr>
        <w:t>و إذا کان عبد الرحمان مؤمنا ضعیفا کما یقول عمر،و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رجل عاجز تحب قومک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ولی الناس یجعل القرار بید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جعل الأمر إلیه،حین یجتمع معه اثنان؟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لا یجعل القرار بید أحد الأقویاء،مثل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یحملهم علی المحجة باعترافه؟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 الستة اجتمعوا علی عبد الرحمان فولوه الخلافة،فهل یرضی عمر بتولیته و هو رجل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قول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بهذا الأمر أقواهم علیه،و أعلمهم بأمر اللّه فیه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من اجتهادات عمر فی اختیار الإمام،فلا اعتراض،و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الإجتهاد مع وجود النص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اجتهادات عمر،و لکن لا مجال للاجتهاد فی سفک دماء الناس،لمجرد مخالفتهم لرأی غیرهم،أو لمجرد عدم قدرتهم علی الإتفاق،أو لمخالفتهم لرأی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الخلافة لنفسه،فکیف یجعل رأیه هو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السبب فی إناطة الأمر بابن عوف هو علم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یکن یرید الأمر لنفسه،فلماذا جعله عمر فی ضمن الستة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احتاج ابن عوف إلی أن یخرج نفسه،و یخرج سعد بن أبی وقاص منها،کما </w:t>
      </w:r>
    </w:p>
    <w:p>
      <w:pPr>
        <w:pStyle w:val="BookText"/>
        <w:rPr/>
      </w:pPr>
      <w:r>
        <w:rPr>
          <w:rFonts w:ascii="IRNazanin" w:hAnsi="IRNazanin" w:eastAsia="IRNazanin"/>
          <w:color w:val="111111"/>
          <w:sz w:val="28"/>
          <w:sz w:val="28"/>
          <w:szCs w:val="28"/>
          <w:rtl w:val="true"/>
          <w:lang w:bidi="fa-IR"/>
        </w:rPr>
        <w:t>ورد فی بعض الروایات؟</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عمر أن عبد الرحمان بن عوف سوف لا یعدل عن رأیه،و تحلو الدنیا فی عینه،و لا سیما بعد جعل الأمر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مشکلة ابن عوف هی وجود علی من جهة،و معه من معه، و وجود بنی أمیة و حزبهم،فلعله فضل أن یتناغم مع عثمان لیرد إلیه الأمر من بعده إن قدّر له البقاء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فأله خاب و عرف أن عثمان لن یؤثره علی بنی أبیه،فدق اللّه بینهما عطر منشم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شراکة ابن عوف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سعد بن أبی وقاص لعبد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 بایع لنفسک و أرحنا و ارفع رؤوسنا؟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66" w:name="pg12877_125808"/>
    </w:p>
    <w:p>
      <w:pPr>
        <w:pStyle w:val="BookText"/>
        <w:rPr/>
      </w:pPr>
      <w:bookmarkEnd w:id="466"/>
      <w:r>
        <w:rPr>
          <w:rFonts w:ascii="IRNazanin" w:hAnsi="IRNazanin" w:eastAsia="IRNazanin"/>
          <w:color w:val="111111"/>
          <w:sz w:val="28"/>
          <w:sz w:val="28"/>
          <w:szCs w:val="28"/>
          <w:rtl w:val="true"/>
          <w:lang w:bidi="fa-IR"/>
        </w:rPr>
        <w:t>و قد اعتذر بعضهم عن وصف عمر لابن عوف بالضعف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الضعف الذی وصف به عبد الرحمن،إنما أراد به الضعف عن القیام بالإمامة،لا ضعف الرأی</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أشر و أضر،إذ قد کان من الممکن أن یختار المجتمعون ابن عوف للخلافة،و هو غیر قادر علی القیام بأعبائها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 الحقیقی بضعف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ضعفه عن التصدی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w:t>
      </w:r>
    </w:p>
    <w:p>
      <w:pPr>
        <w:pStyle w:val="Heading4"/>
        <w:numPr>
          <w:ilvl w:val="3"/>
          <w:numId w:val="1"/>
        </w:numPr>
        <w:rPr/>
      </w:pPr>
      <w:bookmarkStart w:id="467" w:name="__RefHeading___Toc2939363_3224264995"/>
      <w:bookmarkStart w:id="468" w:name="_Toc155"/>
      <w:bookmarkEnd w:id="467"/>
      <w:r>
        <w:rPr>
          <w:rtl w:val="true"/>
        </w:rPr>
        <w:t>الجبر الإلهی و خلافة الزبیر</w:t>
      </w:r>
      <w:bookmarkEnd w:id="468"/>
    </w:p>
    <w:p>
      <w:pPr>
        <w:pStyle w:val="BookText"/>
        <w:rPr/>
      </w:pPr>
      <w:r>
        <w:rPr>
          <w:rFonts w:ascii="IRNazanin" w:hAnsi="IRNazanin" w:eastAsia="IRNazanin"/>
          <w:color w:val="111111"/>
          <w:sz w:val="28"/>
          <w:sz w:val="28"/>
          <w:szCs w:val="28"/>
          <w:rtl w:val="true"/>
          <w:lang w:bidi="fa-IR"/>
        </w:rPr>
        <w:t>أما ما ذکره عمر فی أوصاف الزبیر فلا یحتاج إلی تعلیق،غیر أننا نشیر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یجعل فی الشوری رجلا هو یوما إنسان و یوما شیطان،و من لا یلین قلبه یوما و لیلة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یجعله فی جملة من یراد اختیار أحدهم للإمامة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اختیار الشیطان خلیفة للأمة؟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یرضی أن یصل إلی الخلافة من هو شیطان فی بعض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یتحمل أن یولیها علیا الذی یحملهم فی جمیع الأحوال علی المحجة الواضحة،و الطریق المستقیم؟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کان یخشی من میل الزبیر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ابن عمته، و هذا المیل هو الحالة الشیطانیة التی یخشاها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یری فیه جهة رحمانیة لعلها هی التی تطمئنه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سمع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سیقاتل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غفل عن أن نفس هذه الکلمة النبویة تدل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 إلی الحکم،و سیقاتله الزبیر فی هذا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یری أن اللّه تعالی لا یجمع للزبیر أمر الأمة،و کذلک الحال بالنسبة لطلحة،فکیف یجعلهما فی ضمن شوری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ادخلهما فی الشوری لیکونا متممین للعدد؟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لأجل المجاملة؟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أراد إسکات عائشة و بنی تیم بطلحة من جهة،و لیکونوا فی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أن الزبیر لا یصل إلی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أطلعه اللّه علی 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کان یعرف میول أرکان الشوری و آراءهم؟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یدخل بینهم من یعلم علما قطعیا بعدم وصوله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سیکون مجرد آلة و 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عمر بکلامه هذا یرید أن یقرر أن القضیة تدخل فی دائرة الجبر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إذن کان مهموما و غاضبا من قول عمار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عمر بایعت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الجبر الإلهی سوف لا یمکّن علیا و لا الزبیر و لا غیرهما من مزاحمة عثمان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لماذا کانت الشوری من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یعد ذلک القول مناقضا لهذا </w:t>
      </w:r>
      <w:bookmarkStart w:id="469" w:name="pg12877_125810"/>
    </w:p>
    <w:p>
      <w:pPr>
        <w:pStyle w:val="BookText"/>
        <w:rPr/>
      </w:pPr>
      <w:bookmarkEnd w:id="469"/>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یکون شیطانا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یوم القیامة یذب عن وجهه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یرضی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لهم بأنهم فی الجنة؟</w:t>
      </w:r>
      <w:r>
        <w:rPr>
          <w:rFonts w:eastAsia="IRNazanin" w:cs="IRNazanin"/>
          <w:color w:val="111111"/>
          <w:sz w:val="28"/>
          <w:szCs w:val="28"/>
          <w:rtl w:val="true"/>
          <w:lang w:bidi="fa-IR"/>
        </w:rPr>
        <w:t>!</w:t>
      </w:r>
    </w:p>
    <w:p>
      <w:pPr>
        <w:pStyle w:val="Heading4"/>
        <w:numPr>
          <w:ilvl w:val="3"/>
          <w:numId w:val="1"/>
        </w:numPr>
        <w:rPr/>
      </w:pPr>
      <w:bookmarkStart w:id="470" w:name="__RefHeading___Toc2939365_3224264995"/>
      <w:bookmarkStart w:id="471" w:name="_Toc156"/>
      <w:bookmarkEnd w:id="470"/>
      <w:r>
        <w:rPr>
          <w:rtl w:val="true"/>
        </w:rPr>
        <w:t>الزبیر فی نظر عمر بن الخطاب</w:t>
      </w:r>
      <w:bookmarkEnd w:id="471"/>
    </w:p>
    <w:p>
      <w:pPr>
        <w:pStyle w:val="BookText"/>
        <w:rPr/>
      </w:pPr>
      <w:r>
        <w:rPr>
          <w:rFonts w:ascii="IRNazanin" w:hAnsi="IRNazanin" w:eastAsia="IRNazanin"/>
          <w:color w:val="111111"/>
          <w:sz w:val="28"/>
          <w:sz w:val="28"/>
          <w:szCs w:val="28"/>
          <w:rtl w:val="true"/>
          <w:lang w:bidi="fa-IR"/>
        </w:rPr>
        <w:t>إن الأوصاف و النعوت التی أغدقها عمر بن الخطاب علی الزبیر، بالإضافة إلی أنها تسقطه عن الأهلیة لمقام الخلافة،و إنما هی أیضا تجعله فی عداد الفسقة الفجرة الذین لا بد من إقصائهم و الحذر منهم،و إیصاد کل الأبواب التی یمکن أن یتسللوا منها إلی أی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ذلک فإن عمر کان هو الذی منع الزبیر من الغزو، و أمره بالجلوس فی بیته،خوفا من إفساده،فقد استأذنه الزبیر فی الغزو ثلاث أو أربع مرات،فقال له فی المرة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فی بیتک،فو اللّه لأجد بطرف المدینة منک و من أصحابک أن تخرجوا فتفسدوا علی أصحاب محمد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أصبح هذا الذی یخشی إفساده أهلا للإمامة و الخلافة التی تهدف إلی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بأن هذا الرجل نفسه قد حمل لواء الفساد </w:t>
      </w:r>
      <w:bookmarkStart w:id="472" w:name="pg12877_125811"/>
    </w:p>
    <w:p>
      <w:pPr>
        <w:pStyle w:val="BookText"/>
        <w:rPr/>
      </w:pPr>
      <w:bookmarkEnd w:id="472"/>
      <w:r>
        <w:rPr>
          <w:rFonts w:ascii="IRNazanin" w:hAnsi="IRNazanin" w:eastAsia="IRNazanin"/>
          <w:color w:val="111111"/>
          <w:sz w:val="28"/>
          <w:sz w:val="28"/>
          <w:szCs w:val="28"/>
          <w:rtl w:val="true"/>
          <w:lang w:bidi="fa-IR"/>
        </w:rPr>
        <w:t>و الإفساد بالفعل،و قاد جیش الفتنة فی حرب الجمل،و تسبب بقتل الألوف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عمر لا یری هذا فسادا،بل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أن سیره فی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الأمر هو الفساد الذی خشی أن یشیعه الزبیر فی الناس لو خرج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ذاک مما لا یمکن قبوله منه و لا من غیره</w:t>
      </w:r>
      <w:r>
        <w:rPr>
          <w:rFonts w:eastAsia="IRNazanin" w:cs="IRNazanin"/>
          <w:color w:val="111111"/>
          <w:sz w:val="28"/>
          <w:szCs w:val="28"/>
          <w:rtl w:val="true"/>
          <w:lang w:bidi="fa-IR"/>
        </w:rPr>
        <w:t>.</w:t>
      </w:r>
    </w:p>
    <w:p>
      <w:pPr>
        <w:pStyle w:val="Heading4"/>
        <w:numPr>
          <w:ilvl w:val="3"/>
          <w:numId w:val="1"/>
        </w:numPr>
        <w:rPr/>
      </w:pPr>
      <w:bookmarkStart w:id="473" w:name="__RefHeading___Toc2939367_3224264995"/>
      <w:bookmarkStart w:id="474" w:name="_Toc157"/>
      <w:bookmarkEnd w:id="473"/>
      <w:r>
        <w:rPr>
          <w:rtl w:val="true"/>
        </w:rPr>
        <w:t>طلحة یتحدی عمر بن الخطاب</w:t>
      </w:r>
      <w:bookmarkEnd w:id="474"/>
    </w:p>
    <w:p>
      <w:pPr>
        <w:pStyle w:val="BookText"/>
        <w:rPr/>
      </w:pPr>
      <w:r>
        <w:rPr>
          <w:rFonts w:ascii="IRNazanin" w:hAnsi="IRNazanin" w:eastAsia="IRNazanin"/>
          <w:color w:val="111111"/>
          <w:sz w:val="28"/>
          <w:sz w:val="28"/>
          <w:szCs w:val="28"/>
          <w:rtl w:val="true"/>
          <w:lang w:bidi="fa-IR"/>
        </w:rPr>
        <w:t>و الذی لفت نظرنا بالنسبة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تحدی عمر فی اللحظة الحساسة،و سجل علیه أنه لا یقول من الخیر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من أن یستبعده عمر من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شجعه علی ذلک أنه کان یعلم أن عمر غیر قادر علی استبعاده فی تلک اللحظة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من شأنه أن یثیر ضده عاصفة تتزعمها عائشة،من حیث أن طلحة کان تیمیا،و کان لعائشة هوی فی أن یکون له نصیب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طلحة کان مضمونا من حیث المؤدی و النتیجة لدی عمر،فیما یرتبط بالالتزام بتنفیذ مراد عمر من هذه الشوری،فإن طلحة لن یقف إلی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المهم عنده هو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کان هو الهمّ الأکبر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 بعد ذلک أن یلی الخلافة المصلح أو المفسد،حتی لو کان أعرابیا أو مولی،کسالم مولی حذیفة</w:t>
      </w:r>
      <w:r>
        <w:rPr>
          <w:rFonts w:eastAsia="IRNazanin" w:cs="IRNazanin"/>
          <w:color w:val="111111"/>
          <w:sz w:val="28"/>
          <w:szCs w:val="28"/>
          <w:rtl w:val="true"/>
          <w:lang w:bidi="fa-IR"/>
        </w:rPr>
        <w:t xml:space="preserve">. </w:t>
      </w:r>
      <w:bookmarkStart w:id="475" w:name="pg12877_125812"/>
    </w:p>
    <w:p>
      <w:pPr>
        <w:pStyle w:val="BookText"/>
        <w:rPr/>
      </w:pPr>
      <w:bookmarkEnd w:id="475"/>
      <w:r>
        <w:rPr>
          <w:rFonts w:ascii="IRNazanin" w:hAnsi="IRNazanin" w:eastAsia="IRNazanin"/>
          <w:color w:val="111111"/>
          <w:sz w:val="28"/>
          <w:sz w:val="28"/>
          <w:szCs w:val="28"/>
          <w:rtl w:val="true"/>
          <w:lang w:bidi="fa-IR"/>
        </w:rPr>
        <w:t>علی أن هذا النوع من التعابیر لا یضر عمر فیما یرمی إلیه</w:t>
      </w:r>
      <w:r>
        <w:rPr>
          <w:rFonts w:eastAsia="IRNazanin" w:cs="IRNazanin"/>
          <w:color w:val="111111"/>
          <w:sz w:val="28"/>
          <w:szCs w:val="28"/>
          <w:rtl w:val="true"/>
          <w:lang w:bidi="fa-IR"/>
        </w:rPr>
        <w:t>..</w:t>
      </w:r>
    </w:p>
    <w:p>
      <w:pPr>
        <w:pStyle w:val="Heading4"/>
        <w:numPr>
          <w:ilvl w:val="3"/>
          <w:numId w:val="1"/>
        </w:numPr>
        <w:rPr/>
      </w:pPr>
      <w:bookmarkStart w:id="476" w:name="__RefHeading___Toc2939369_3224264995"/>
      <w:bookmarkStart w:id="477" w:name="_Toc158"/>
      <w:bookmarkEnd w:id="476"/>
      <w:r>
        <w:rPr>
          <w:rtl w:val="true"/>
        </w:rPr>
        <w:t>طلحة یؤذی الرسول صلّی اللّه علیه و آله</w:t>
      </w:r>
      <w:bookmarkEnd w:id="477"/>
    </w:p>
    <w:p>
      <w:pPr>
        <w:pStyle w:val="BookText"/>
        <w:rPr/>
      </w:pPr>
      <w:r>
        <w:rPr>
          <w:rFonts w:ascii="IRNazanin" w:hAnsi="IRNazanin" w:eastAsia="IRNazanin"/>
          <w:color w:val="111111"/>
          <w:sz w:val="28"/>
          <w:sz w:val="28"/>
          <w:szCs w:val="28"/>
          <w:rtl w:val="true"/>
          <w:lang w:bidi="fa-IR"/>
        </w:rPr>
        <w:t>إن ما صدر عن طلحة فی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القرآن فی تقبیحه و إدانته یجعل طلحة غیر صالح لشیء من أمور المسلمین،بل هو یوجب أن یعامل بالشدة و الإهانة،و الإدانة،و إظهار الإستیاء مما مما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یکافئه عمر بجعله ضمن شوری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الذنب الذی صدر منه،یظهر سقوطه من الناحیة الأخلاقیة،إلی الحضیض،فإن من یتجرأ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عرضه، و یؤذیه فیه،لا یمکن أن یؤتمن علی أعراض الناس و أخلاقهم،فضلا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الناس بخلافة عمر،مع أنه اتهم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بالهجر و الهذیان،و اعتدی بالضرب و إسقاط الجنین علی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4"/>
        <w:numPr>
          <w:ilvl w:val="3"/>
          <w:numId w:val="1"/>
        </w:numPr>
        <w:rPr/>
      </w:pPr>
      <w:bookmarkStart w:id="478" w:name="__RefHeading___Toc2939371_3224264995"/>
      <w:bookmarkStart w:id="479" w:name="_Toc159"/>
      <w:bookmarkEnd w:id="478"/>
      <w:r>
        <w:rPr>
          <w:rtl w:val="true"/>
        </w:rPr>
        <w:t>النبی صلّی اللّه علیه و آله راض علی طلحة أم ساخط</w:t>
      </w:r>
      <w:bookmarkEnd w:id="479"/>
    </w:p>
    <w:p>
      <w:pPr>
        <w:pStyle w:val="BookText"/>
        <w:rPr/>
      </w:pPr>
      <w:r>
        <w:rPr>
          <w:rFonts w:ascii="IRNazanin" w:hAnsi="IRNazanin" w:eastAsia="IRNazanin"/>
          <w:color w:val="111111"/>
          <w:sz w:val="28"/>
          <w:sz w:val="28"/>
          <w:szCs w:val="28"/>
          <w:rtl w:val="true"/>
          <w:lang w:bidi="fa-IR"/>
        </w:rPr>
        <w:t>ثم إننا لا ندری کیف نجمع بین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ساخط علی طلحة،و بین جعله طلحة فی جملة الذین 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جبریل یقرئ طلحة السلام،و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معه یوم القیامة حتی ینجیه منها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المراد تبریر ترشحه للخلافة فی جملة 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bookmarkStart w:id="480" w:name="pg12877_125813"/>
    </w:p>
    <w:p>
      <w:pPr>
        <w:pStyle w:val="BookText"/>
        <w:rPr/>
      </w:pPr>
      <w:bookmarkEnd w:id="480"/>
      <w:r>
        <w:rPr>
          <w:rFonts w:ascii="IRNazanin" w:hAnsi="IRNazanin" w:eastAsia="IRNazanin"/>
          <w:color w:val="111111"/>
          <w:sz w:val="28"/>
          <w:sz w:val="28"/>
          <w:szCs w:val="28"/>
          <w:rtl w:val="true"/>
          <w:lang w:bidi="fa-IR"/>
        </w:rPr>
        <w:t>لو کان کلامه هذا قد جاء مناقضا لکلامه الآخر،فقد کان عمر یعلم أن أحدا لا یجرؤ علی مطالبته بهذا الأمر أو إثارته،و لا سیما فی تلک الظروف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یصلح للخلافة من 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ساخط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القرآن بتقبیح ما صدر منه من إیذاء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عرضه؟</w:t>
      </w:r>
      <w:r>
        <w:rPr>
          <w:rFonts w:eastAsia="IRNazanin" w:cs="IRNazanin"/>
          <w:color w:val="111111"/>
          <w:sz w:val="28"/>
          <w:szCs w:val="28"/>
          <w:rtl w:val="true"/>
          <w:lang w:bidi="fa-IR"/>
        </w:rPr>
        <w:t>!</w:t>
      </w:r>
    </w:p>
    <w:p>
      <w:pPr>
        <w:pStyle w:val="Heading4"/>
        <w:numPr>
          <w:ilvl w:val="3"/>
          <w:numId w:val="1"/>
        </w:numPr>
        <w:rPr/>
      </w:pPr>
      <w:bookmarkStart w:id="481" w:name="__RefHeading___Toc2939373_3224264995"/>
      <w:bookmarkStart w:id="482" w:name="_Toc160"/>
      <w:bookmarkEnd w:id="481"/>
      <w:r>
        <w:rPr>
          <w:rtl w:val="true"/>
        </w:rPr>
        <w:t>ذنب طلحة</w:t>
      </w:r>
      <w:bookmarkEnd w:id="482"/>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ذنب طلحة عند عمر هو اعتراضه علی أبی بکر لتولیته عمر من بعده،و عمر فظ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علینا فظا 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عمر یبغض طلحة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وقع فیه طلحة،و أوجب حقد عمر علیه هو نفسه الذی وقع فیه عمر أیضا مع أهل الشوری،فإن طعونه الجارحة لأرکان الشوری بلغت حدا یجعل الذی یتفوه بها مبغوضا،و ساقطا عن الإعتبار بنظر أهل الشوری اذ لا یمکن لمن یوصف منهم بأنه شیطان،أو فرعون أن یحب عمر،حتی مع صدق عمر فی قوله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ظلمه عمر فی الطعن علیه،بل کانت هذه العملیة کلها لتکریس هذا الظلم،فهو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،لتوصیفه إیاه بأن فیه دعابة، فإن هذا الطعن سیسقط عمر نفسه،فضلا عن قوله عن الإعتبار،من حیث ظهور بطلانه و عدم صحته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3" w:name="__RefHeading___Toc2939375_3224264995"/>
      <w:bookmarkStart w:id="484" w:name="_Toc161"/>
      <w:bookmarkEnd w:id="483"/>
      <w:r>
        <w:rPr>
          <w:rtl w:val="true"/>
        </w:rPr>
        <w:t>و فی جمیع الأحوال نقول</w:t>
      </w:r>
      <w:bookmarkStart w:id="485" w:name="pg12877_125814"/>
      <w:bookmarkEnd w:id="484"/>
    </w:p>
    <w:p>
      <w:pPr>
        <w:pStyle w:val="BookText"/>
        <w:rPr/>
      </w:pPr>
      <w:bookmarkEnd w:id="485"/>
      <w:r>
        <w:rPr>
          <w:rFonts w:ascii="IRNazanin" w:hAnsi="IRNazanin" w:eastAsia="IRNazanin"/>
          <w:color w:val="111111"/>
          <w:sz w:val="28"/>
          <w:sz w:val="28"/>
          <w:szCs w:val="28"/>
          <w:rtl w:val="true"/>
          <w:lang w:bidi="fa-IR"/>
        </w:rPr>
        <w:t>لماذا یتعامل عمر مع الناس بالحقد و الضغینة،لمجرد أن أحدهم أعطی رأیه کشخص؟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اضطهاد إنسان لمجرد رأی أظهره سواء أخطأ ذلک الشخص فی رأیه أو أصاب؟</w:t>
      </w:r>
      <w:r>
        <w:rPr>
          <w:rFonts w:eastAsia="IRNazanin" w:cs="IRNazanin"/>
          <w:color w:val="111111"/>
          <w:sz w:val="28"/>
          <w:szCs w:val="28"/>
          <w:rtl w:val="true"/>
          <w:lang w:bidi="fa-IR"/>
        </w:rPr>
        <w:t>!</w:t>
      </w:r>
    </w:p>
    <w:p>
      <w:pPr>
        <w:pStyle w:val="Heading4"/>
        <w:numPr>
          <w:ilvl w:val="3"/>
          <w:numId w:val="1"/>
        </w:numPr>
        <w:rPr/>
      </w:pPr>
      <w:bookmarkStart w:id="486" w:name="__RefHeading___Toc2939377_3224264995"/>
      <w:bookmarkStart w:id="487" w:name="_Toc162"/>
      <w:bookmarkEnd w:id="486"/>
      <w:r>
        <w:rPr>
          <w:rtl w:val="true"/>
        </w:rPr>
        <w:t>الجاحظ یلاحظ</w:t>
      </w:r>
      <w:r>
        <w:rPr>
          <w:rtl w:val="true"/>
        </w:rPr>
        <w:t>!!</w:t>
      </w:r>
      <w:bookmarkEnd w:id="487"/>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لعمر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راض عن الستة،فکیف تقول الآن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ساخط علیک للکلمة التی 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قد رماه بمشاقصه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الذی کان یجسر علی عمر أن یقول له ما دون هذا فکیف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الکلمة التی ذکر عمر أن طلحة قالها،فهی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لما نزلت آیة الحجاب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یغنیه حجابهن الیوم،و سیموت غدا فننکحهن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88" w:name="pg12877_125815"/>
    </w:p>
    <w:p>
      <w:pPr>
        <w:pStyle w:val="BookText"/>
        <w:rPr/>
      </w:pPr>
      <w:bookmarkEnd w:id="488"/>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لأنکحن عائشة بنت أبی بکر،فنزلت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p>
    <w:p>
      <w:pPr>
        <w:pStyle w:val="BookText"/>
        <w:rPr/>
      </w:pP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أمات اللّه محمدا لنرکضن بین خلاخیل نسائه،کما رکض بین خلاخیل نسائنا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2939379_3224264995"/>
      <w:bookmarkStart w:id="490" w:name="_Toc163"/>
      <w:bookmarkEnd w:id="489"/>
      <w:r>
        <w:rPr>
          <w:rtl w:val="true"/>
        </w:rPr>
        <w:t>عمر بن الخطاب أکثر من رافضی</w:t>
      </w:r>
      <w:r>
        <w:rPr>
          <w:rtl w:val="true"/>
        </w:rPr>
        <w:t>!!</w:t>
      </w:r>
      <w:bookmarkEnd w:id="4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یتابع ابن أبی الحدید،فیذکر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زاد فی الطین بلة حین زعم</w:t>
      </w:r>
      <w:r>
        <w:rPr>
          <w:rFonts w:eastAsia="IRNazanin" w:cs="IRNazanin"/>
          <w:color w:val="111111"/>
          <w:sz w:val="28"/>
          <w:szCs w:val="28"/>
          <w:rtl w:val="true"/>
          <w:lang w:bidi="fa-IR"/>
        </w:rPr>
        <w:t xml:space="preserve">: </w:t>
      </w:r>
      <w:bookmarkStart w:id="491" w:name="pg12877_125816"/>
    </w:p>
    <w:p>
      <w:pPr>
        <w:pStyle w:val="BookText"/>
        <w:rPr/>
      </w:pPr>
      <w:bookmarkEnd w:id="491"/>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هو راض عن هؤلاء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بضرب أعناقهم إن أخروا فصل حال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بعد أن ثلبهم،و قال فی حقهم ما لو سمعه العامة الیوم من قائل لوضعت ثوبه فی عنقه سحبا إلی السلطان،ثم شهدت علیه بالرفض، و استحلت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الطعن علی بعض الصحابة،رفضا فعمر بن الخطاب أرفض الناس،و إمام الروافض کلهم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939381_3224264995"/>
      <w:bookmarkStart w:id="493" w:name="_Toc164"/>
      <w:bookmarkEnd w:id="492"/>
      <w:r>
        <w:rPr>
          <w:rtl w:val="true"/>
        </w:rPr>
        <w:t>عصبیة عثمان</w:t>
      </w:r>
      <w:bookmarkEnd w:id="493"/>
    </w:p>
    <w:p>
      <w:pPr>
        <w:pStyle w:val="BookText"/>
        <w:rPr/>
      </w:pPr>
      <w:r>
        <w:rPr>
          <w:rFonts w:ascii="IRNazanin" w:hAnsi="IRNazanin" w:eastAsia="IRNazanin"/>
          <w:color w:val="111111"/>
          <w:sz w:val="28"/>
          <w:sz w:val="28"/>
          <w:szCs w:val="28"/>
          <w:rtl w:val="true"/>
          <w:lang w:bidi="fa-IR"/>
        </w:rPr>
        <w:t>و أغرب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وصف به عمر عثمان من أوصاف متناقضة أیضا،حیث اعتبره تارة أنه إذا مات تصلی علیه 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أخری من أهل العصبیة التی یرفضها الإسلام و یدینها،و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عصبیته سوف تؤدی به إلی أن یسیر الناس إلیه و یقتلوه ذبحا علی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یحمل علی رقاب الناس من یعمل فی الناس بمعصیة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أیضا بأنه یحب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روثة خیر منه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من یکون کذلک تصلی علیه الملائکة؟</w:t>
      </w:r>
      <w:r>
        <w:rPr>
          <w:rFonts w:eastAsia="IRNazanin" w:cs="IRNazanin"/>
          <w:color w:val="111111"/>
          <w:sz w:val="28"/>
          <w:szCs w:val="28"/>
          <w:rtl w:val="true"/>
          <w:lang w:bidi="fa-IR"/>
        </w:rPr>
        <w:t xml:space="preserve">! </w:t>
      </w:r>
      <w:bookmarkStart w:id="494" w:name="pg12877_125817"/>
    </w:p>
    <w:p>
      <w:pPr>
        <w:pStyle w:val="BookText"/>
        <w:rPr/>
      </w:pPr>
      <w:bookmarkEnd w:id="494"/>
      <w:r>
        <w:rPr>
          <w:rFonts w:ascii="IRNazanin" w:hAnsi="IRNazanin" w:eastAsia="IRNazanin"/>
          <w:color w:val="111111"/>
          <w:sz w:val="28"/>
          <w:sz w:val="28"/>
          <w:szCs w:val="28"/>
          <w:rtl w:val="true"/>
          <w:lang w:bidi="fa-IR"/>
        </w:rPr>
        <w:t>و قد أشرنا إلی بعض الکلام فی ذلک فی فقرة تقدمت،فلا حاجة إلی الإعادة</w:t>
      </w:r>
      <w:r>
        <w:rPr>
          <w:rFonts w:eastAsia="IRNazanin" w:cs="IRNazanin"/>
          <w:color w:val="111111"/>
          <w:sz w:val="28"/>
          <w:szCs w:val="28"/>
          <w:rtl w:val="true"/>
          <w:lang w:bidi="fa-IR"/>
        </w:rPr>
        <w:t>.</w:t>
      </w:r>
    </w:p>
    <w:p>
      <w:pPr>
        <w:pStyle w:val="Heading4"/>
        <w:numPr>
          <w:ilvl w:val="3"/>
          <w:numId w:val="1"/>
        </w:numPr>
        <w:rPr/>
      </w:pPr>
      <w:bookmarkStart w:id="495" w:name="__RefHeading___Toc2939383_3224264995"/>
      <w:bookmarkStart w:id="496" w:name="_Toc165"/>
      <w:bookmarkEnd w:id="495"/>
      <w:r>
        <w:rPr>
          <w:rtl w:val="true"/>
        </w:rPr>
        <w:t>عمر یتنبأ بما یجری لعثمان</w:t>
      </w:r>
      <w:bookmarkEnd w:id="496"/>
    </w:p>
    <w:p>
      <w:pPr>
        <w:pStyle w:val="BookText"/>
        <w:rPr/>
      </w:pPr>
      <w:r>
        <w:rPr>
          <w:rFonts w:ascii="IRNazanin" w:hAnsi="IRNazanin" w:eastAsia="IRNazanin"/>
          <w:color w:val="111111"/>
          <w:sz w:val="28"/>
          <w:sz w:val="28"/>
          <w:szCs w:val="28"/>
          <w:rtl w:val="true"/>
          <w:lang w:bidi="fa-IR"/>
        </w:rPr>
        <w:t>و صرحت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إن ولی الخلافة فسیحمل قومه من بنی أمیة علی رقاب الناس،و سیعملون فیهم بمعصیة اللّه،و أن الناس سوف یسیرون إلیه لیقتلوه،و سیقتلونه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التنبؤات لم یأت بها عمر من عند نفسه،و لا کانت قراءة سیاسیة له،مکنه منها و قوفه علی دخیلة عثمان،و معرفته بنفسیات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أخذ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أخبر بما یکون بعده من تمکن بنی أمیة من رقاب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ستؤول إلیه الأحوال حین یخضمون مال اللّه خضم الإبل نبتة الربیع،و حین یتجاهرون بالمعاصی،و الظلم و الإستبداد،و الإستئثار،و یشیعون ذلک فی کل اتجاه،ثم ما یکون بعد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ولد الحکم،أو بنو أبی العاص ثلاثین رجلا جعلوا مال اللّه دولا،و عباده خولا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محبوا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تبشیر عثمان بالجنة قال 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أخبره أنه یلی أمتی من بعد أبی بکر و عمر،و أنه سیلقی منهم بلاء یبلغون دمه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مقتول </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سلیم بن قیس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497" w:name="pg12877_125819"/>
    </w:p>
    <w:p>
      <w:pPr>
        <w:pStyle w:val="BookText"/>
        <w:rPr/>
      </w:pPr>
      <w:bookmarkEnd w:id="497"/>
      <w:r>
        <w:rPr>
          <w:rFonts w:ascii="IRNazanin" w:hAnsi="IRNazanin" w:eastAsia="IRNazanin"/>
          <w:color w:val="111111"/>
          <w:sz w:val="28"/>
          <w:sz w:val="28"/>
          <w:szCs w:val="28"/>
          <w:rtl w:val="true"/>
          <w:lang w:bidi="fa-IR"/>
        </w:rPr>
        <w:t>و هناک روایات أخری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من الإجابة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یرید عمر إیهام الناس بأنه یخبر عن الغیب،و یقول ذلک من عند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أیضا یقدم علی جعل عثمان فی الشوری،بل هو یسوق الأمر إلیه،و یتیقن بحصوله علیه،مع کونه قد سمع بما یکون منه و بما یجری له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أراد له أن یقتل لیکون ذلک ذریعة لتشبث معاویة و عمرو بن العاص و أضرابهما بالأمر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ذلک ذریعة لمحاربة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منعه،و منع بنی هاشم من نیل هذا الأمر،و لأجل ذلک اتهموا بنی هاشم بالتحریض علی قتل عثمان،و المشارکة فیه،تمهیدا لمواجهتهم بالحرب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النصوص التی تظهر حرص عمر علی اطماع معاویة و ابن العاص،و بنی أمیة بهذا الأمر ما یشهد لهذه الحقیقة،و اللّه هو العالم</w:t>
      </w:r>
      <w:r>
        <w:rPr>
          <w:rFonts w:eastAsia="IRNazanin" w:cs="IRNazanin"/>
          <w:color w:val="111111"/>
          <w:sz w:val="28"/>
          <w:szCs w:val="28"/>
          <w:rtl w:val="true"/>
          <w:lang w:bidi="fa-IR"/>
        </w:rPr>
        <w:t>..</w:t>
      </w:r>
    </w:p>
    <w:p>
      <w:pPr>
        <w:pStyle w:val="Heading4"/>
        <w:numPr>
          <w:ilvl w:val="3"/>
          <w:numId w:val="1"/>
        </w:numPr>
        <w:rPr/>
      </w:pPr>
      <w:bookmarkStart w:id="498" w:name="__RefHeading___Toc2939385_3224264995"/>
      <w:bookmarkStart w:id="499" w:name="_Toc166"/>
      <w:bookmarkEnd w:id="498"/>
      <w:r>
        <w:rPr>
          <w:rtl w:val="true"/>
        </w:rPr>
        <w:t>عثمان رجل فیه لین</w:t>
      </w:r>
      <w:bookmarkEnd w:id="499"/>
    </w:p>
    <w:p>
      <w:pPr>
        <w:pStyle w:val="BookText"/>
        <w:rPr/>
      </w:pPr>
      <w:r>
        <w:rPr>
          <w:rFonts w:ascii="IRNazanin" w:hAnsi="IRNazanin" w:eastAsia="IRNazanin"/>
          <w:color w:val="111111"/>
          <w:sz w:val="28"/>
          <w:sz w:val="28"/>
          <w:szCs w:val="28"/>
          <w:rtl w:val="true"/>
          <w:lang w:bidi="fa-IR"/>
        </w:rPr>
        <w:t>و قد وصف عمر بن الخطاب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رجل فیه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الآخر کان معروفا بالزهو و التکبر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لم نلحظ هذا اللین فی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من قبیل الدعایات الإنتخابیة؟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هو قد داس فی بطن عمار بن یاسر حتی أحدث له فتقا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عمار هو الذی یقول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ملیء إیمانا إلی مشاشه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الإستغاثة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فلک النجاة لفتح الدین الحنفی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أنساب الأشراف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عثمان هو الذی یصر علی العمل بما یخالف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تذکیره بها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أمر ابن زمعة بأن یعنف بابن مسعود،فاحتمله فضرب 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 قطنی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حلیف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500" w:name="pg12877_125822"/>
    </w:p>
    <w:p>
      <w:pPr>
        <w:pStyle w:val="BookText"/>
        <w:rPr/>
      </w:pPr>
      <w:bookmarkEnd w:id="500"/>
      <w:r>
        <w:rPr>
          <w:rFonts w:ascii="IRNazanin" w:hAnsi="IRNazanin" w:eastAsia="IRNazanin"/>
          <w:color w:val="111111"/>
          <w:sz w:val="28"/>
          <w:sz w:val="28"/>
          <w:szCs w:val="28"/>
          <w:rtl w:val="true"/>
          <w:lang w:bidi="fa-IR"/>
        </w:rPr>
        <w:t xml:space="preserve">الأرض،فکسر ضلعا من أضلاعه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لم یرض بالتراجع عن مواقفه و أعماله التی نقمها الناس علیه،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حشد الکثیر من الشواهد الدالة علی قسوته،و جرأته علی عظائم الأمور،فما معنی وصف عمر له بأنه رجل فیه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کان یرید حثه علی القسوة و الشدة علی الناس خوفا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w:t>
      </w:r>
    </w:p>
    <w:p>
      <w:pPr>
        <w:pStyle w:val="Heading4"/>
        <w:numPr>
          <w:ilvl w:val="3"/>
          <w:numId w:val="1"/>
        </w:numPr>
        <w:rPr/>
      </w:pPr>
      <w:bookmarkStart w:id="501" w:name="__RefHeading___Toc2939387_3224264995"/>
      <w:bookmarkStart w:id="502" w:name="_Toc167"/>
      <w:bookmarkEnd w:id="501"/>
      <w:r>
        <w:rPr>
          <w:rtl w:val="true"/>
        </w:rPr>
        <w:t>حب عثمان للمال</w:t>
      </w:r>
      <w:bookmarkEnd w:id="502"/>
    </w:p>
    <w:p>
      <w:pPr>
        <w:pStyle w:val="BookText"/>
        <w:rPr/>
      </w:pPr>
      <w:r>
        <w:rPr>
          <w:rFonts w:ascii="IRNazanin" w:hAnsi="IRNazanin" w:eastAsia="IRNazanin"/>
          <w:color w:val="111111"/>
          <w:sz w:val="28"/>
          <w:sz w:val="28"/>
          <w:szCs w:val="28"/>
          <w:rtl w:val="true"/>
          <w:lang w:bidi="fa-IR"/>
        </w:rPr>
        <w:t>و لکن قد ظهر صدق قول عمر فی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یحب المال و یحب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به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حب عثمان هذا،هو الذی أودی به إلی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ذبح علی فراشه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و إن أوهم أنه یتنبأ بهذا الأمر لعثمان،فصدقت نبوءته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الحقیقة هی أن عمر کان قد سمع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bookmarkStart w:id="503" w:name="pg12877_125823"/>
    </w:p>
    <w:p>
      <w:pPr>
        <w:pStyle w:val="Heading4"/>
        <w:numPr>
          <w:ilvl w:val="3"/>
          <w:numId w:val="1"/>
        </w:numPr>
        <w:rPr/>
      </w:pPr>
      <w:bookmarkStart w:id="504" w:name="__RefHeading___Toc2939389_3224264995"/>
      <w:bookmarkStart w:id="505" w:name="_Toc168"/>
      <w:bookmarkEnd w:id="503"/>
      <w:bookmarkEnd w:id="504"/>
      <w:r>
        <w:rPr>
          <w:rtl w:val="true"/>
        </w:rPr>
        <w:t>صلاة الملائکة علی عثمان</w:t>
      </w:r>
      <w:bookmarkEnd w:id="505"/>
    </w:p>
    <w:p>
      <w:pPr>
        <w:pStyle w:val="BookText"/>
        <w:rPr/>
      </w:pPr>
      <w:r>
        <w:rPr>
          <w:rFonts w:ascii="IRNazanin" w:hAnsi="IRNazanin" w:eastAsia="IRNazanin"/>
          <w:color w:val="111111"/>
          <w:sz w:val="28"/>
          <w:sz w:val="28"/>
          <w:szCs w:val="28"/>
          <w:rtl w:val="true"/>
          <w:lang w:bidi="fa-IR"/>
        </w:rPr>
        <w:t>تقول بعض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یموت عثمان تصلی علیه ملائکة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عثمان خاصة أم للناس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کلام غیر صحیح،فإن صلاة الملائکة تعم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فالملائکة تصلی علی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ترید الروایة إخراجهم منها،و تخصیص عثمان بها؟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یقتل الصحابة العدول من تصلی علیه الملائکة دون سواه؟</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2877_125825"/>
      <w:bookmarkStart w:id="507" w:name="pg12877_125825"/>
      <w:bookmarkEnd w:id="507"/>
    </w:p>
    <w:p>
      <w:pPr>
        <w:pStyle w:val="Heading3"/>
        <w:numPr>
          <w:ilvl w:val="2"/>
          <w:numId w:val="1"/>
        </w:numPr>
        <w:rPr/>
      </w:pPr>
      <w:bookmarkStart w:id="508" w:name="pg12877_125825"/>
      <w:bookmarkStart w:id="509" w:name="__RefHeading___Toc2939391_3224264995"/>
      <w:bookmarkStart w:id="510" w:name="_Toc169"/>
      <w:bookmarkEnd w:id="508"/>
      <w:bookmarkEnd w:id="509"/>
      <w:r>
        <w:rPr>
          <w:rtl w:val="true"/>
        </w:rPr>
        <w:t>الفصل الخامس</w:t>
      </w:r>
      <w:bookmarkEnd w:id="510"/>
    </w:p>
    <w:p>
      <w:pPr>
        <w:pStyle w:val="Heading4"/>
        <w:numPr>
          <w:ilvl w:val="3"/>
          <w:numId w:val="1"/>
        </w:numPr>
        <w:rPr/>
      </w:pPr>
      <w:bookmarkStart w:id="511" w:name="__RefHeading___Toc2939393_3224264995"/>
      <w:bookmarkStart w:id="512" w:name="_Toc170"/>
      <w:bookmarkEnd w:id="511"/>
      <w:r>
        <w:rPr>
          <w:rtl w:val="true"/>
        </w:rPr>
        <w:t>اشارة</w:t>
      </w:r>
      <w:bookmarkEnd w:id="5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أبعد علی علیه السّلام</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2877_125827"/>
      <w:bookmarkStart w:id="514" w:name="pg12877_125827"/>
      <w:bookmarkEnd w:id="514"/>
    </w:p>
    <w:p>
      <w:pPr>
        <w:pStyle w:val="Heading4"/>
        <w:numPr>
          <w:ilvl w:val="3"/>
          <w:numId w:val="1"/>
        </w:numPr>
        <w:rPr/>
      </w:pPr>
      <w:bookmarkStart w:id="515" w:name="pg12877_125827"/>
      <w:bookmarkStart w:id="516" w:name="__RefHeading___Toc2939395_3224264995"/>
      <w:bookmarkStart w:id="517" w:name="_Toc171"/>
      <w:bookmarkEnd w:id="515"/>
      <w:bookmarkEnd w:id="516"/>
      <w:r>
        <w:rPr>
          <w:rtl w:val="true"/>
        </w:rPr>
        <w:t>من طعون عمر فی أصحاب الشوری</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طرقنی عمر بعد هدأة من اللیل،فقال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بنا نحرس نواحی المدینة،فخرج،و علی عنقه درته،حافیا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فاستلقی علی ظهره،و جعل یضرب أخمص قدمیه بیده،و تأوه صعدا،فقلت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أخرجک إلی هذا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غواص،إن کنت لتقول فتحسن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أخبرتک بما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هذا الأمر بعینه و إلی من تصیّره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لا یصلح إلا لمعط من غیر سرف،و مانع من غیر إقتار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ضعیف</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رجل یناول للشرف و المدیح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ماله حتی یصل إلی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بأو و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فارس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یوم إنسان،و یوم شیطان،و عقة لقس </w:t>
      </w:r>
      <w:r>
        <w:rPr>
          <w:rStyle w:val="FootnoteAnchor"/>
          <w:rtl w:val="true"/>
        </w:rPr>
        <w:footnoteReference w:id="409"/>
      </w:r>
      <w:r>
        <w:rPr>
          <w:rFonts w:ascii="IRNazanin" w:hAnsi="IRNazanin" w:eastAsia="IRNazanin"/>
          <w:color w:val="111111"/>
          <w:sz w:val="28"/>
          <w:sz w:val="28"/>
          <w:szCs w:val="28"/>
          <w:rtl w:val="true"/>
          <w:lang w:bidi="fa-IR"/>
        </w:rPr>
        <w:t>،و إن کان لیکادح علی المکیلة من بکرة إلی الظهر،حتی تفوته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حمل آل إبی معیط،و بنی أمیة علی رقاب الناس،و أعطاهم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ولی لیفعلن و اللّه،و لئن فعل لتسیرن العرب إلیه حتی تقتله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امضها یا ابن عباس،أتری صاحبکم لها موضعا؟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یبتعد من ذلک مع فضله،و سابقته،و قرابته،و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کما ذکرت،و لو ولیهم لحملهم علی منهج الطریق،فأخذ المحجة،إلا أن فیه خصالا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الدعابة فی المجلس،و استبداد الرأی،و التبکیت للناس مع حداثة السن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المؤمنین،هلاّ استحدثتم سنه یوم الخندق،إذ خرج عمر بن عبد ودّ،و قد کعم عنه الأبطال،و تأخرت عنه الأشیاخ،و یوم بدر </w:t>
      </w:r>
      <w:bookmarkStart w:id="518" w:name="pg12877_125829"/>
    </w:p>
    <w:p>
      <w:pPr>
        <w:pStyle w:val="BookText"/>
        <w:rPr/>
      </w:pPr>
      <w:bookmarkEnd w:id="518"/>
      <w:r>
        <w:rPr>
          <w:rFonts w:ascii="IRNazanin" w:hAnsi="IRNazanin" w:eastAsia="IRNazanin"/>
          <w:color w:val="111111"/>
          <w:sz w:val="28"/>
          <w:sz w:val="28"/>
          <w:szCs w:val="28"/>
          <w:rtl w:val="true"/>
          <w:lang w:bidi="fa-IR"/>
        </w:rPr>
        <w:t>إذ کان یقط الأقران 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سبقتموه بالإسلام،إذ کان جعلته السعب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قریش یستوفیکم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یا ابن عباس،أترید أن تفعل بی کما فعل أبوک و علی بأبی بکر یوم دخلا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أن أغضبه،فسکّت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ابن عباس،إن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عمک لأحق الناس به،و لکن قریشا لا تحتمله،و لئن ولیهم لیأخذنهم بمرّ الحق،لا یجدون عنده رخصة،و لئن فعل لینکثن بیعته،ثم لیتحاربن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2939397_3224264995"/>
      <w:bookmarkStart w:id="520" w:name="_Toc172"/>
      <w:bookmarkEnd w:id="519"/>
      <w:r>
        <w:rPr>
          <w:rtl w:val="true"/>
        </w:rPr>
        <w:t>نستفید من هذه الروایة عدة أمور،نجملها علی النحو التالی</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إشکالات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عمر کان یتساهل مع قریش و لا یأخذها بمرّ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هو شائع عنه أنه کان شدیدا فی أمور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یستقل عمر بن الخطاب بحراسة نواحی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عمر قادرا علی دفع عدو،أو مواجهة و لو فارس واحد فی حرب و 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هو سیف عمر الذی یقاتل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ماذا یمکن لدرته أن تصنع لو قصده أحد قد استعدّ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هیأه عمر لأی مفاجأة یحتمل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مقصوده بالحراسة مراقبة السارقین أو المتسترین بمعاصیهم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خلاف ظاهر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قد أدرک أن خروج عمر إلی بقیع الغر قد لم یکن لأجل الحراسة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 عمر له بذلک،حین طلب منه أن یتنبأ له بسبب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یعتبر سبب خروجه هذا الذی کان من صنعه و اختیاره هو أمر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کان راضیا بخروجه هذا؟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هذا هو التهرب من المسؤولیة،و إحالة الأمر علی اللّه سبحانه، انطلاقا من اعتقاده بالجبر الإلهی،الذی عاد فأحیاه بین أهل الإسلام،بعد </w:t>
      </w:r>
      <w:bookmarkStart w:id="521" w:name="pg12877_125831"/>
    </w:p>
    <w:p>
      <w:pPr>
        <w:pStyle w:val="BookText"/>
        <w:rPr/>
      </w:pPr>
      <w:bookmarkEnd w:id="521"/>
      <w:r>
        <w:rPr>
          <w:rFonts w:ascii="IRNazanin" w:hAnsi="IRNazanin" w:eastAsia="IRNazanin"/>
          <w:color w:val="111111"/>
          <w:sz w:val="28"/>
          <w:sz w:val="28"/>
          <w:szCs w:val="28"/>
          <w:rtl w:val="true"/>
          <w:lang w:bidi="fa-IR"/>
        </w:rPr>
        <w:t>أن کان قد انحسر أو کاد،و لکنه تقوقع فی زوایا بعض النفوس،و حنایا بعض القلوب لأکثر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علی رأس أسباب العودة إلی عقیدة الجبر حمل الناس علی التسلیم بالأمر الواقع،و الإستسلام و الخضوع لإرادات الآخرین،و خصوصا الحکام،و الإنقیاد لهم،و التراجع أمام خططهم،و عدم مقاومتها،أو حتی الإعتراض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هذه القضیة یشیر إلی أنها حصلت فی وقت إحساس عمر بالحاجة إلی حسم أمر الخلافة بعده،و إیجاد المخارج،و السبل العملیة لإقصاء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 بصورة لا تثیر أمامه الکثیر من المصاعب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المؤاخذات التی أطلقها عمر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تمثل طعنا یضر فی التصدی لهذا الأمر،بل هی من أسباب الترجیح و الترشیح له،فلاحظ ما یلی</w:t>
      </w:r>
      <w:r>
        <w:rPr>
          <w:rFonts w:eastAsia="IRNazanin" w:cs="IRNazanin"/>
          <w:color w:val="111111"/>
          <w:sz w:val="28"/>
          <w:szCs w:val="28"/>
          <w:rtl w:val="true"/>
          <w:lang w:bidi="fa-IR"/>
        </w:rPr>
        <w:t>:</w:t>
      </w:r>
    </w:p>
    <w:p>
      <w:pPr>
        <w:pStyle w:val="Heading4"/>
        <w:numPr>
          <w:ilvl w:val="3"/>
          <w:numId w:val="1"/>
        </w:numPr>
        <w:rPr/>
      </w:pPr>
      <w:bookmarkStart w:id="522" w:name="__RefHeading___Toc2939399_3224264995"/>
      <w:bookmarkStart w:id="523" w:name="_Toc173"/>
      <w:bookmarkEnd w:id="522"/>
      <w:r>
        <w:rPr>
          <w:rtl w:val="true"/>
        </w:rPr>
        <w:t>بالنسبة للدعابة نقول</w:t>
      </w:r>
      <w:bookmarkEnd w:id="523"/>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أنها تهمة باطلة،أو غیر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التهمة حتی لو صحت،فهی لا تضر فی مقام الإمامة،بل هی من موجبات إخراج الناس من أجواء الرهبة و الخوف إلی أجواء الراحة و الرضا،و العلاقة الروحیة بالحاکم،و الأنس به و المحبة له،و العفویة و الصراحة معه،و الجرأة علی إبداء الرأی لدیه،و إسداء النصیحة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الإستبداد بالرأی،نقول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السمة التی أمر اللّه تعالی نبیه بها،و هی سمة الحزم التی لا بد منها لکی لا یکون الإنسان إمّعة تتلاعب به أهواء المشیرین،و تأسره جهالاتهم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عمر یرضی فی سیاسته للرعیة بأقل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یسعی لفرض آرائه و قراراته و لو استلزم ذلک الظلم 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قد مارس فرض آرائه علی أبی بکر من قبل،و کان یسعی لذلک باستمرار مع الرسول الأعظم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نزلت الآیات فی موارد کثیرة لکی تضع حدا لهذه التصرفات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استمرت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آخرها ما جری فی مرض النبی،لیس فی قضیة الإمتناع عن السیر فی جیش أسامة و حسب،و إنما فی موضوع کتابة الکتاب الذی لن یضلوا بعده،حیث منع النبی من کتابته،و اتهمه بالهجر الذی یعلم کل أحد أنه لا تصح نسبته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تبکیت الناس مع حداثة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أدری ما أقول فیه،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ذلک،فإن عمر کان یضرب الناس بدرته من دون سبب،بل لمحض إذلالهم،و اسقاط عزتهم، بل هو یضرب الرجل لمجرد أنه یراه یلبس ثوبا جدیدا،لیطأطئ منه 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ضربه الناس لسؤالهم عن حکم شرعی،أو عن تفسیر آیة،أو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 من تبکیت المعتدین و المذنبین إذا صدر منهم ما یستحق اللوم و التبکیت؟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 السن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ذلک مع شیوخ قریش،الذین کانوا أسن منه،حین یراهم یعبدون الأصنام،و یظلمون الناس،و یقطعون أرحامهم،و یرتکبون العظائم و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بالنسبة لسائر الأنبیاء،فقد کانوا یبکتون من کان من قومهم أسن منهم،علی کفرهم و معاصیهم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الصفة،و کذلک صفة الإستبداد بالرأی حین ظهور وجه الصواب و الحق،و تألیف الناس،و الأنس بهم،و عدم إشاعة الخوف و الرهبة فیهم،إن کل هذه الأمور اذا انضمت إلی سائر الصفات و المیزات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العلم،و الشجاعة،و حسن التدبیر و التقوی و العصمة،و غیر ذلک تجعل من یتحلی بها أوفر حظا لنیل 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اللّه سبحانه و تعالی،و کذلک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یعرفان هذه الصفات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نزلت الآیات القرآنیة فیه،و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للأمة فی یوم غدیر خم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فی ذلک الوقت لم یکن یتحلی بها،فهل لم یکن اللّه یعلم أنها سوف تصبح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ینصبه إماما للأمة،و یعرض الأمة للخطر،و لا یختار لها،من تکون هذه الصفات فیه بالفعل؟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ذلک اعترف 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بجامعیته لکل </w:t>
      </w:r>
    </w:p>
    <w:p>
      <w:pPr>
        <w:pStyle w:val="BookText"/>
        <w:rPr/>
      </w:pPr>
      <w:r>
        <w:rPr>
          <w:rFonts w:ascii="IRNazanin" w:hAnsi="IRNazanin" w:eastAsia="IRNazanin"/>
          <w:color w:val="111111"/>
          <w:sz w:val="28"/>
          <w:sz w:val="28"/>
          <w:szCs w:val="28"/>
          <w:rtl w:val="true"/>
          <w:lang w:bidi="fa-IR"/>
        </w:rPr>
        <w:t>الصفات الضروریة لمقام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 عمر نفسه فاقدا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العلم،و الفضل،و السابقة،بالإضافة إلی القرابة،و أنه لو ولیهم لحملهم علی الطریق المستقیم،و المحجة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الطعون التی سجلها عمر فی حق ابن عوف،و سعد،و طلحة، و الزبیر،و عثمان،تجعلهم جمیعا غیر جدیرین بمقام 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بعضهم متصفا بما هو أشر و أضرّ، حتی إنه لیکون یوما شیطانا و یوما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یناول علی المدیح،حتی یصل إلی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یکادح علی المکیلة من بکرة إلی أن تفوته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یحمل عشیرته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یعطی مال اللّه لعشیرته و أقاربه،حتی ینتهی به الأمر إلی أن یقتله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ضعیفا،ممسکا،بحیث یضر ذلک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کله یجعل من أی کان من الناس غیر صالح للخلافة و الإمامة إذا تحلی بواحدة منها،فکیف إذا فقد صفة العلم،أو صفة العصمة،أو غیرها من الصفات الضروریة لمقام الأمامة؟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یجعل أمثال هؤلاء فی جملة أهل الشوری الذین یصبحون فی دائرة الإحتمال حاضرا و مستقبلا؟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سیاسة الأمة لا ترتبط 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یجعل السن شرطا للسیادة و لا للإمامة،بل و لا للنبوة أیضا،و قد أشرنا إلی ذلک أکثر من مرة،بل المهم </w:t>
      </w:r>
    </w:p>
    <w:p>
      <w:pPr>
        <w:pStyle w:val="BookText"/>
        <w:rPr/>
      </w:pPr>
      <w:r>
        <w:rPr>
          <w:rFonts w:ascii="IRNazanin" w:hAnsi="IRNazanin" w:eastAsia="IRNazanin"/>
          <w:color w:val="111111"/>
          <w:sz w:val="28"/>
          <w:sz w:val="28"/>
          <w:szCs w:val="28"/>
          <w:rtl w:val="true"/>
          <w:lang w:bidi="fa-IR"/>
        </w:rPr>
        <w:t>هو القدرة علی تحمل المسؤولیة،و إنجاز المهمات الموکلة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ابن عباس إلی إنجازات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الخندق و فی بدر،حیث تأخرت الأشیاخ،و أشار أیضا إلی قبوله دین اللّه و سبقه إلیه، حیث تلکأ الأشیاخ،بل کانوا فی موقع المناوئ و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الحق فی عقله،و فکره،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 جهاده و حرکته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الأشیاخ فلم یکونوا کذلک،لا فی فکرهم و عقلهم و قلبهم،و لا فی جهادهم و حرکتهم،و لذلک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منهم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ضایق عمر بن الخطاب،و أغضبه،حتی اضطر ابن عباس للسکوت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عمر کان یعیش أزمة من نتائج ما جری بین 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بین أبی بکر من جهة أخری،و لم یکن قادرا علی تجاوزها أو نسیانها،مما یدل علی أن النتیجة کانت ضد توجهاته،و أن أبا بکر فشل فی مواجهة حجة 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هذه الحادثة ترکت آثارا بالغة فی وعی الناس للحقیقة،لم یکن یحب عمر و حزبه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یرغب فی تکرار مثل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ذکر ابن عباس بها فی هذه المناسبة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یکن یرید التفریط بعلاقته بابن عباس خصوصا فی هذا الظرف الذی یتهیأ فیه لاتخاذ قرارات حاسمة،و مصیریة بالنسبة لکل ما یخطط له،فکان بحاجة دائما إلی استنکاه الأجواء التی تحیط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استدراج ابن عباس،و لذلک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عاد لملاینتة و أبقی علی العلاقة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 قد عاد إلی إلقاء تبعة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غیره،و علی قریش بالذات،مدعیا أنها لا تحتمله لأنه یعمل فیهم بمرّ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الذی عمل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مقامه، و قریش إنما تبعته و تابعته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المفروض بعمر الذی لم یزل یظهر التشدد فی تطبیق الأحکام أن یقف إلی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یشد علی یده،و یختاره دون کل من سواه،لکی یحمل الناس علی الطریق المستقیم،و یعمل فیهم بمرّ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معه ضد قریش التی ترید أن لا تعمل بالحق،لا أن یکون هو حامل رایة الخلاف علیه،بل هو رائد قریش فی ذلک،و یکون الناس کلهم له تبع،فلماذا یلقی بالتبعة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یحاول تخویف الناس من 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یدعوهم بهذا الأسلوب إلی مناوأته و منعه من الوصول إلی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نجده یقول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تولیة علی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ولیهم لا انتقضوا علیه،و حاربوه،کما اتضح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لم یعرض علی عمر إلا أسماء الذین جعلهم عمر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کان علی علم بما دبره عمر لصرف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قد علم ذلک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524" w:name="pg12877_125837"/>
    </w:p>
    <w:p>
      <w:pPr>
        <w:pStyle w:val="BookText"/>
        <w:rPr/>
      </w:pPr>
      <w:bookmarkEnd w:id="52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یخبر بالکثیر مما یجری قبل وقوعه،و کان قد علم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هیأه اللّه تعالی له من وسائل معرفة 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25" w:name="__RefHeading___Toc2939401_3224264995"/>
      <w:bookmarkStart w:id="526" w:name="_Toc174"/>
      <w:bookmarkEnd w:id="525"/>
      <w:r>
        <w:rPr>
          <w:rtl w:val="true"/>
        </w:rPr>
        <w:t>دعابة علی علیه السّلام</w:t>
      </w:r>
      <w:r>
        <w:rPr>
          <w:rtl w:val="true"/>
        </w:rPr>
        <w:t>..</w:t>
      </w:r>
      <w:r>
        <w:rPr>
          <w:rtl w:val="true"/>
        </w:rPr>
        <w:t>خرافة</w:t>
      </w:r>
      <w:bookmarkEnd w:id="526"/>
    </w:p>
    <w:p>
      <w:pPr>
        <w:pStyle w:val="BookText"/>
        <w:rPr/>
      </w:pPr>
      <w:r>
        <w:rPr>
          <w:rFonts w:ascii="IRNazanin" w:hAnsi="IRNazanin" w:eastAsia="IRNazanin"/>
          <w:color w:val="111111"/>
          <w:sz w:val="28"/>
          <w:sz w:val="28"/>
          <w:szCs w:val="28"/>
          <w:rtl w:val="true"/>
          <w:lang w:bidi="fa-IR"/>
        </w:rPr>
        <w:t>قال أبو العباس،أحمد بن یحیی،ثعلب،فی کتاب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عباس عند عمر،فتنفس عمر نفسا عالیا،قال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 أضلاعه قد انفجرت،فقلت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النفس منک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یا ابن عباس،إنی فکرت فی من أجعل الأمر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صاحبک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من ذلک مع جهاده،و سابقته،و قرابته،و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لکنه امرؤ فیه 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أحراهم أن یحملهم علی کتاب ربهم، و سنة نبیهم لصاحبک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اللّه،لئن ولیها لیحملنهم علی المحجة البیضاء، و الصراط المستقیم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طعن عمر دخل علیه ابن عباس فرآه مغتما بمن </w:t>
      </w:r>
    </w:p>
    <w:p>
      <w:pPr>
        <w:pStyle w:val="BookText"/>
        <w:rPr/>
      </w:pPr>
      <w:r>
        <w:rPr>
          <w:rFonts w:ascii="IRNazanin" w:hAnsi="IRNazanin" w:eastAsia="IRNazanin"/>
          <w:color w:val="111111"/>
          <w:sz w:val="28"/>
          <w:sz w:val="28"/>
          <w:szCs w:val="28"/>
          <w:rtl w:val="true"/>
          <w:lang w:bidi="fa-IR"/>
        </w:rPr>
        <w:t>یستخلف بعده،فذکر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بأقاربه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دعابة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بأوفیه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عقة لقس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رجلا صالحا،و لکنه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لا یصلح له إلا اللین من غیر ضعف،و القوی من غیر 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یکون فی مقنب من مقانبکم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بأقاربه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الحب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و العظمة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عقة لقس،و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ضبیس،و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الشراسة،و شدة </w:t>
      </w:r>
    </w:p>
    <w:p>
      <w:pPr>
        <w:pStyle w:val="BookText"/>
        <w:rPr/>
      </w:pPr>
      <w:r>
        <w:rPr>
          <w:rFonts w:ascii="IRNazanin" w:hAnsi="IRNazanin" w:eastAsia="IRNazanin"/>
          <w:color w:val="111111"/>
          <w:sz w:val="28"/>
          <w:sz w:val="28"/>
          <w:szCs w:val="28"/>
          <w:rtl w:val="true"/>
          <w:lang w:bidi="fa-IR"/>
        </w:rPr>
        <w:t>الخلق،و خبث النفس،</w:t>
      </w:r>
    </w:p>
    <w:p>
      <w:pPr>
        <w:pStyle w:val="BookText"/>
        <w:rPr/>
      </w:pPr>
      <w:r>
        <w:rPr>
          <w:rFonts w:ascii="Amiri" w:hAnsi="Amiri" w:eastAsia="Amiri" w:cs="Amiri"/>
          <w:color w:val="111111"/>
          <w:sz w:val="28"/>
          <w:sz w:val="28"/>
          <w:szCs w:val="28"/>
          <w:rtl w:val="true"/>
          <w:lang w:bidi="ar-SA"/>
        </w:rPr>
        <w:t>و المقنب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الفرسان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الحدید،مفندا دعوی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تأملت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 بعیدا عن أن ینسب إلی الدعابة و المزاح،لأنه لم ینقل عنه شیء من ذلک أصلا،لا فی کتب الشیعة،و لا فی کتب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تأملت حاله فی أیام الخلیفتین أبی بکر و عمر،لم تجد فی کتب السیرة حدیثا واحدا یمکن أن یتعلق به،متعلق فی دعابته و مزاحه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ما کان یقوله عمرو بن العاص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دعابة،یرید أن یعیبه بذلک عندهم، فأصل ذلک کلمة قالها عمر،فتلقفها منه من تلقفها،حتی جعلها أعداؤه عیبا له،و طعنا علیه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نظرت إلی کتب الحدیث و السیر لم تجد أحدا من خلق اللّه عدوا و لا صدیقا روی عنه شیئا </w:t>
      </w:r>
    </w:p>
    <w:p>
      <w:pPr>
        <w:pStyle w:val="BookText"/>
        <w:rPr/>
      </w:pPr>
      <w:r>
        <w:rPr>
          <w:rFonts w:ascii="IRNazanin" w:hAnsi="IRNazanin" w:eastAsia="IRNazanin"/>
          <w:color w:val="111111"/>
          <w:sz w:val="28"/>
          <w:sz w:val="28"/>
          <w:szCs w:val="28"/>
          <w:rtl w:val="true"/>
          <w:lang w:bidi="fa-IR"/>
        </w:rPr>
        <w:t>من هذا الفن،لا قولا،و لا فعلا و لم یکن وقار أتم من وقاره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هزل قط،و لا لعب،و لا فارق الحق و الناموس الدینی سرا و لا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خلق علی سجیة لطیفة،و أخلاق سهلة،و وجه طلق،و قول حسن،و بشر ظاهر،و ذلک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اختصه اللّه بمزیتها،و إنما کانت غلظته فعلا لا قولا</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کانت غلظته شدة علی الکافرین،کما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رُحَمٰاءُ بَیْنَهُمْ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فی وجهه، و حزنه فی قلبه</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أنه کان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دعابة،فهی لا تضر فی صلاحیته لمقام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ذلک فیما سبق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الدعابة التی لا تصل إلی حد المیوعة محبوبة و مطلوبة،حین تکون من موجبات الإنبساط،و إخراج الناس من أجواء الخوف و الرهبة </w:t>
      </w:r>
    </w:p>
    <w:p>
      <w:pPr>
        <w:pStyle w:val="BookText"/>
        <w:rPr/>
      </w:pPr>
      <w:r>
        <w:rPr>
          <w:rFonts w:ascii="IRNazanin" w:hAnsi="IRNazanin" w:eastAsia="IRNazanin"/>
          <w:color w:val="111111"/>
          <w:sz w:val="28"/>
          <w:sz w:val="28"/>
          <w:szCs w:val="28"/>
          <w:rtl w:val="true"/>
          <w:lang w:bidi="fa-IR"/>
        </w:rPr>
        <w:t>إلی أجواء الأنس و الرضا،و العفویة و الصراحة مع الحاکم،و الجرأة علی ابداء الرأی المخالف،و إسداء النصیحة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 هذه الشائعة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النابغة،یزعم لأهل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دعابه،و أنی امرؤ تلعابة، أعافس و أمارس،لقد قال باطلا،و نطق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القول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لیقول فیکذب،و یعد فیخلف،و یسأل فیلحف،و یسأل فیبخل،و یخون العهد،و یقطع 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عند الحرب، فأی زاجر و آمر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تأخذ السیوف مآخذها،فإذا کان ذلک کان أکبر مکیدته أن یمنح القرم 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اللّه،إنه لیمنعنی من اللعب ذکر الموت،و انه لیمنعه من قول الحق نسیان الآخرة،إنه لم یبایع معاویة حتی شرط له أن یؤتیه أتیة،و یرضخ له علی ترک الدین رضیخة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أبی الحدید بمناسبة قول عمر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دعابة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الروایات التی تضمنت مزاحات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بأنها من الأحادیث الصحیحة،و الآثار المستفیضة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ما رووه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لأمزح و لا أقول إلا حقا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لامرأة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الحقی زوجک فإن فی عینه بیاضا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لامرأة طلبت منه دابة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حاملوک علی ولد الناقة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ذکر أیضا أمورا أخری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خلط الصحیح بالسقیم کما یعلم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ننکر أن یکون لعلی شیء من البشر،و الملاطفة للمؤمنین، للحصول علی ثواب ادخال السرور علی قلوبهم،و لکن لا إلی الحد الذی یخرجه عن حالة الإعتدال و التوازن إلی الإبتذال و المیوعة،و لا بالنحو الذی یخرج الإنسان المؤمن،و یشعره بالمذلة و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یتضمن خروجا عن جادة الحق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کملاطفات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یأکل تمرا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النوی 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النوی،قال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الأکول من یأکل التمر و نواه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527" w:name="pg12877_125844"/>
    </w:p>
    <w:p>
      <w:pPr>
        <w:pStyle w:val="Heading4"/>
        <w:numPr>
          <w:ilvl w:val="3"/>
          <w:numId w:val="1"/>
        </w:numPr>
        <w:rPr/>
      </w:pPr>
      <w:bookmarkStart w:id="528" w:name="__RefHeading___Toc2939403_3224264995"/>
      <w:bookmarkStart w:id="529" w:name="_Toc175"/>
      <w:bookmarkEnd w:id="527"/>
      <w:bookmarkEnd w:id="528"/>
      <w:r>
        <w:rPr>
          <w:rtl w:val="true"/>
        </w:rPr>
        <w:t>أسباب حرص علی علیه السّلام علی الخلافة</w:t>
      </w:r>
      <w:bookmarkEnd w:id="529"/>
    </w:p>
    <w:p>
      <w:pPr>
        <w:pStyle w:val="BookText"/>
        <w:rPr/>
      </w:pPr>
      <w:r>
        <w:rPr>
          <w:rFonts w:ascii="IRNazanin" w:hAnsi="IRNazanin" w:eastAsia="IRNazanin"/>
          <w:color w:val="111111"/>
          <w:sz w:val="28"/>
          <w:sz w:val="28"/>
          <w:szCs w:val="28"/>
          <w:rtl w:val="true"/>
          <w:lang w:bidi="fa-IR"/>
        </w:rPr>
        <w:t>لقد وصف عمر بن الخطاب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حریص علی الخلافة،و لا یصلح هذا الأمر لمن حرص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الأمر لم یکن طمعا بالدنیا، لکی یصح کلام عمر،فإن 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خلاف ذلک، فقد کانت الدنیا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أهون من عفطة عنز </w:t>
      </w:r>
      <w:r>
        <w:rPr>
          <w:rStyle w:val="FootnoteAnchor"/>
          <w:rtl w:val="true"/>
        </w:rPr>
        <w:footnoteReference w:id="427"/>
      </w:r>
      <w:r>
        <w:rPr>
          <w:rFonts w:ascii="IRNazanin" w:hAnsi="IRNazanin" w:eastAsia="IRNazanin"/>
          <w:color w:val="111111"/>
          <w:sz w:val="28"/>
          <w:sz w:val="28"/>
          <w:szCs w:val="28"/>
          <w:rtl w:val="true"/>
          <w:lang w:bidi="fa-IR"/>
        </w:rPr>
        <w:t xml:space="preserve">،و کانت الخلافة عنده أقل شأنا من نعل بالیة إلا أن یقیم حقا،و یبطل باطلا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530" w:name="pg12877_125845"/>
    </w:p>
    <w:p>
      <w:pPr>
        <w:pStyle w:val="BookText"/>
        <w:rPr/>
      </w:pPr>
      <w:bookmarkEnd w:id="530"/>
      <w:r>
        <w:rPr>
          <w:rFonts w:ascii="IRNazanin" w:hAnsi="IRNazanin" w:eastAsia="IRNazanin"/>
          <w:color w:val="111111"/>
          <w:sz w:val="28"/>
          <w:sz w:val="28"/>
          <w:szCs w:val="28"/>
          <w:rtl w:val="true"/>
          <w:lang w:bidi="fa-IR"/>
        </w:rPr>
        <w:t>کما أن حرصه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الخلافة إنما هو لأنه یرید تنفیذ حکم اللّه،و العمل بوصیة رسوله،من حیث أن القیام بهذا الأمر هو من الواجبات الشرعیة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سواه،لا لأجل ارادة تحقیق رغبة شخصیة،و استجابة إلی میل و هوی،و اندفاع غرائزی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الأمر،الذی أرید به الباطل،فقال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یا ابن أبی طالب لحریص،فقلت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و اللّه لأحرص و أبعد،و أنا أخص و أقرب،و إنما طلبت حقا لی و أنتم تحولون بینی و بینه،و تضربون وجهی دونه</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2939405_3224264995"/>
      <w:bookmarkStart w:id="532" w:name="_Toc176"/>
      <w:bookmarkEnd w:id="531"/>
      <w:r>
        <w:rPr>
          <w:rtl w:val="true"/>
        </w:rPr>
        <w:t>الحرص المانع من الخلافة</w:t>
      </w:r>
      <w:bookmarkEnd w:id="532"/>
    </w:p>
    <w:p>
      <w:pPr>
        <w:pStyle w:val="BookText"/>
        <w:rPr/>
      </w:pPr>
      <w:r>
        <w:rPr>
          <w:rFonts w:ascii="IRNazanin" w:hAnsi="IRNazanin" w:eastAsia="IRNazanin"/>
          <w:color w:val="111111"/>
          <w:sz w:val="28"/>
          <w:sz w:val="28"/>
          <w:szCs w:val="28"/>
          <w:rtl w:val="true"/>
          <w:lang w:bidi="fa-IR"/>
        </w:rPr>
        <w:t>و قد جاء فی بعض النصوص أن عمر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مئة کلمة لأمیر المؤمنین لابن میثم البحرانی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 لابن شدقم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33" w:name="pg12877_125846"/>
    </w:p>
    <w:p>
      <w:pPr>
        <w:pStyle w:val="BookText"/>
        <w:rPr/>
      </w:pPr>
      <w:bookmarkEnd w:id="533"/>
      <w:r>
        <w:rPr>
          <w:rFonts w:ascii="IRNazanin" w:hAnsi="IRNazanin" w:eastAsia="IRNazanin"/>
          <w:color w:val="111111"/>
          <w:sz w:val="28"/>
          <w:sz w:val="28"/>
          <w:szCs w:val="28"/>
          <w:rtl w:val="true"/>
          <w:lang w:bidi="fa-IR"/>
        </w:rPr>
        <w:t>ولیهم یحمل الناس علی الطریق المستقیم،أو علی طریقة من الحق یعرفونها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عابه بأنه حریص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هذا الأمر لمن حرص علیه</w:t>
      </w:r>
      <w:r>
        <w:rPr>
          <w:rFonts w:eastAsia="IRNazanin" w:cs="IRNazanin"/>
          <w:color w:val="111111"/>
          <w:sz w:val="28"/>
          <w:szCs w:val="28"/>
          <w:rtl w:val="true"/>
          <w:lang w:bidi="fa-IR"/>
        </w:rPr>
        <w:t>».</w:t>
      </w:r>
    </w:p>
    <w:p>
      <w:pPr>
        <w:pStyle w:val="Heading4"/>
        <w:numPr>
          <w:ilvl w:val="3"/>
          <w:numId w:val="1"/>
        </w:numPr>
        <w:rPr/>
      </w:pPr>
      <w:bookmarkStart w:id="534" w:name="__RefHeading___Toc2939407_3224264995"/>
      <w:bookmarkStart w:id="535" w:name="_Toc177"/>
      <w:bookmarkEnd w:id="534"/>
      <w:r>
        <w:rPr>
          <w:rtl w:val="true"/>
        </w:rPr>
        <w:t>و یلاحظ علی ذلک ما یلی</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من الحق التی یعرفونها إنما هی طریقة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سواه،أو هی المتوافقة مع أحکام اللّه و شرائعه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حرص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الأمر هو لأجل حفظ مصلحة الدین و الأمة،لأن من یحمل الأمة علی الطریق المستقیم حتی لو کرهوا،لا یمکن أن یکون حرصه علی الخلافة لأجل الحصول علی منافع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إذا کان ذلک سوف یواجه بکراهة الناس له و لسیاساته، و کراهتهم لطاعته فی إجراء أحکام اللّه،و التزام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یتحمل ذلک و یرضی بهذه النتائج الصعبة،فهو غایة فی الإخلاص و التفانی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أهل الإخلاص،فهو غایة فی الحمق و البلاهة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یحرص علی هذا الأمر من المنطلق الذی أشرنا إلیه هو الذی یصلح له هذا الأمر و لا یصلح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یدعی عمر عکس ذلک؟</w:t>
      </w:r>
      <w:r>
        <w:rPr>
          <w:rFonts w:eastAsia="IRNazanin" w:cs="IRNazanin"/>
          <w:color w:val="111111"/>
          <w:sz w:val="28"/>
          <w:szCs w:val="28"/>
          <w:rtl w:val="true"/>
          <w:lang w:bidi="fa-IR"/>
        </w:rPr>
        <w:t>!</w:t>
      </w:r>
    </w:p>
    <w:p>
      <w:pPr>
        <w:pStyle w:val="Heading4"/>
        <w:numPr>
          <w:ilvl w:val="3"/>
          <w:numId w:val="1"/>
        </w:numPr>
        <w:rPr/>
      </w:pPr>
      <w:bookmarkStart w:id="536" w:name="__RefHeading___Toc2939409_3224264995"/>
      <w:bookmarkStart w:id="537" w:name="_Toc178"/>
      <w:bookmarkEnd w:id="536"/>
      <w:r>
        <w:rPr>
          <w:rtl w:val="true"/>
        </w:rPr>
        <w:t>لا سبیل إلی تولیة علی علیه السّلام</w:t>
      </w:r>
      <w:bookmarkEnd w:id="53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تعللات عمر التی ساقها لتبریر استبعاد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المبررات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الحقیقی منها هو اتفاقهم علی استبعاده،منذ أن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حیا،بسبب </w:t>
      </w:r>
    </w:p>
    <w:p>
      <w:pPr>
        <w:pStyle w:val="BookText"/>
        <w:rPr/>
      </w:pPr>
      <w:r>
        <w:rPr>
          <w:rFonts w:ascii="IRNazanin" w:hAnsi="IRNazanin" w:eastAsia="IRNazanin"/>
          <w:color w:val="111111"/>
          <w:sz w:val="28"/>
          <w:sz w:val="28"/>
          <w:szCs w:val="28"/>
          <w:rtl w:val="true"/>
          <w:lang w:bidi="fa-IR"/>
        </w:rPr>
        <w:t>حسدهم و بغضهم له،و لأنهم طامعون فی هذا الأمر،و یظنون أنها إن صارت إلی بنی هاشم لم تخرج منهم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ذکرت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حین سأله ولده عبد اللّه بن عمر عن سبب عدم تولیة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الأظهر أن مراد عمر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سیمنع من ذلک بکل قوة،و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أجمع لبنی هاشم النبوة و الخلافة،و لا یرید أن ینسب إلیه أنه جمع بینهما لهم فی حال حیاته، و لا أن یکون له أی دور فی هذا الجمع بعد مماته</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2877_125849"/>
      <w:bookmarkStart w:id="539" w:name="pg12877_125849"/>
      <w:bookmarkEnd w:id="539"/>
    </w:p>
    <w:p>
      <w:pPr>
        <w:pStyle w:val="Heading2"/>
        <w:numPr>
          <w:ilvl w:val="1"/>
          <w:numId w:val="1"/>
        </w:numPr>
        <w:rPr/>
      </w:pPr>
      <w:bookmarkStart w:id="540" w:name="pg12877_125849"/>
      <w:bookmarkStart w:id="541" w:name="__RefHeading___Toc2939411_3224264995"/>
      <w:bookmarkStart w:id="542" w:name="_Toc179"/>
      <w:bookmarkEnd w:id="540"/>
      <w:bookmarkEnd w:id="541"/>
      <w:r>
        <w:rPr>
          <w:rtl w:val="true"/>
        </w:rPr>
        <w:t>الفهارس</w:t>
      </w:r>
      <w:bookmarkEnd w:id="542"/>
    </w:p>
    <w:p>
      <w:pPr>
        <w:pStyle w:val="Heading3"/>
        <w:numPr>
          <w:ilvl w:val="2"/>
          <w:numId w:val="1"/>
        </w:numPr>
        <w:rPr/>
      </w:pPr>
      <w:bookmarkStart w:id="543" w:name="__RefHeading___Toc2939413_3224264995"/>
      <w:bookmarkStart w:id="544" w:name="_Toc180"/>
      <w:bookmarkEnd w:id="543"/>
      <w:r>
        <w:rPr>
          <w:rtl w:val="true"/>
        </w:rPr>
        <w:t>اشارة</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2877_125851"/>
      <w:bookmarkStart w:id="546" w:name="pg12877_125851"/>
      <w:bookmarkEnd w:id="546"/>
    </w:p>
    <w:p>
      <w:pPr>
        <w:pStyle w:val="Heading3"/>
        <w:numPr>
          <w:ilvl w:val="2"/>
          <w:numId w:val="1"/>
        </w:numPr>
        <w:rPr/>
      </w:pPr>
      <w:bookmarkStart w:id="547" w:name="pg12877_125851"/>
      <w:bookmarkStart w:id="548" w:name="__RefHeading___Toc2939415_3224264995"/>
      <w:bookmarkStart w:id="549" w:name="_Toc181"/>
      <w:bookmarkEnd w:id="547"/>
      <w:bookmarkEnd w:id="548"/>
      <w:r>
        <w:rPr/>
        <w:t>1</w:t>
      </w:r>
      <w:r>
        <w:rPr>
          <w:rtl w:val="true"/>
        </w:rPr>
        <w:t>-</w:t>
      </w:r>
      <w:r>
        <w:rPr>
          <w:rtl w:val="true"/>
        </w:rPr>
        <w:t>الفهرس الإجمالی</w:t>
      </w:r>
      <w:bookmarkEnd w:id="549"/>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تفاصیل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عاتکة و أم کلثوم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أحداث أخری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عفویة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قتل عمر بن الخطاب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ابن عباس یثنیان علی عمر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اتهام علی علیه السّلام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أبی بکر لیست فلتة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سالم حیا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أرکان الشوری بنظر عمر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مطاعن عمر تحت المجهر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أبعد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2877_125853"/>
      <w:bookmarkStart w:id="551" w:name="pg12877_125853"/>
      <w:bookmarkEnd w:id="551"/>
    </w:p>
    <w:p>
      <w:pPr>
        <w:pStyle w:val="Heading3"/>
        <w:numPr>
          <w:ilvl w:val="2"/>
          <w:numId w:val="1"/>
        </w:numPr>
        <w:rPr/>
      </w:pPr>
      <w:bookmarkStart w:id="552" w:name="pg12877_125853"/>
      <w:bookmarkStart w:id="553" w:name="__RefHeading___Toc2939417_3224264995"/>
      <w:bookmarkStart w:id="554" w:name="_Toc182"/>
      <w:bookmarkEnd w:id="552"/>
      <w:bookmarkEnd w:id="553"/>
      <w:r>
        <w:rPr/>
        <w:t>2</w:t>
      </w:r>
      <w:r>
        <w:rPr>
          <w:rtl w:val="true"/>
        </w:rPr>
        <w:t>-</w:t>
      </w:r>
      <w:r>
        <w:rPr>
          <w:rtl w:val="true"/>
        </w:rPr>
        <w:t>الفهرس التفصیلی</w:t>
      </w:r>
      <w:bookmarkEnd w:id="554"/>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تفاصیل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 و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زواج عمر بعاتکة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علی علیه السّلام یخطب عاتکة،و الحسین علیه السّلام یتزوجها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تزوجها بعد أن استفتی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زواج عمر بأم کلثوم بنت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الزواج بأم کلثوم تحت التهدید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هل هی بنت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هذا الزواج لا یدفع الإشکال عن عمر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أبو القاسم الکوفی یتحدث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هل للحاکم أن یعمل بعلمه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روایات لئیمة و حاقدة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روایة مکذوبة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رفئونی</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إعتذار،أم إدانة؟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إعتذار،أم إدانة؟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الروایة الأغرب و الأعجب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أحداث أخری</w:t>
      </w:r>
    </w:p>
    <w:p>
      <w:pPr>
        <w:pStyle w:val="BookText"/>
        <w:rPr/>
      </w:pP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التناقض و الإختلاف</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ضعف سند الروایة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أبو حنیفة و مؤمن الطاق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أبو القاسم الکوفی ماذا یقول؟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راویة الخصیبی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أین الإنصاف؟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علی علیه السّلام و وضع الجزیة علی بنی تغلب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التنصر،و التهوید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سیاسة عمر مع نصاری تغلب خاطئة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تدخل علی علیه السّلام أنقذ الموقف</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حیرة عمر فی أمر المجوس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للمجوس کتاب،و رفع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 علیه السّلام یجلد عبید اللّه بن عمر الحد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ظاهرة شرب الخمر فی بیت الخلیفة</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إختلاف الصحابة فی الموؤودة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وزن القید فی رجل السجین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علیه السّلام ینجی طفلا من موت محتم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عمر و تفسیر سبحان اللّه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رجفة بالمدینة فی عهد عمر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عمر القوی الأمین؟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انتقاص علی علیه السّلام یؤذی النبی صلّی اللّه علیه و آله فی قبره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عمر لو صرفناکم عما تعرفون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هل یرید عمر اختبارهم؟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رعب عمر 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ذرو من قول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هل نجحت سیاساتهم؟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الإمام الحسین علیه السّلام أیضا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عمر یتهدد الناس بعلی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الحجر الأسود یضر و ینفع</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قتل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قاتل الخلفاء کلهم</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لؤلؤة یتهدد عمر بن الخطاب</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الثناء علی عمر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عمر یتهم علیا علیه السّلام و الصحابة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علی علیه السّلام غسّل عمر و حنطه و کفنه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تناقض الروایات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الموالی لا یدخلون المدینة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تهدید أبی لؤلؤة لعمر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تنکر أبی لؤلؤة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هنات و هنات فی روایة ابن سعد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متی لحق الناس بأبی لؤلؤة؟</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من الذی غسل و کفن و حنط عمر؟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کبّر علیه أربعا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الصلاة علی عمر بن الخطاب</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روایة الصلاة علی عمر بطریقة أخری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عمر یستأذن عائشة لیدفن مع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الحجر ملک الأزواج فلا بد من الإستئذان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ابن عباس یثنیان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ثناء ابن عباس علی عمر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هل یتهم عمر الصحابة أم یتهم نفسه؟</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علی علیه السّلام هنا تناقض الشقشقیة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لقب الفاروق لمن؟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قرن من حدید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رحمة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الشفیق الرؤوف</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عمر علی بینة من ربه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یحب أن یلقی اللّه بمثل عمل عمر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رثاء علی علیه السّلام لعمر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تمحلات المعتزلی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قتل عمر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هل کان أبو لؤلؤة مجوسیا؟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هل انتحر أبو لؤلؤة؟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لماذا یقتل أبو لؤلؤة عمر بن الخطاب؟</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التاسع من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إرهاصات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أبی بکر لیست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بیعة أبی بکر کانت فلتة</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کانت فلتة؟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کانت فلتة؟</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بیعة أبی بکر من غیر مشورة</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من دعا إلی إمارة نفسه أو غیره فاقتلوه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عائشة و ابن عمر ینصحان عمر بالإستخلاف</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حسب آل الخطاب ما تحملوا منها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لا أتحملها حیا و میتا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هل ترک النبی صلّی اللّه علیه و آله الإستخلاف؟</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سالم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سالم حیا لولیته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لو أدرکت خالد بن الولید،لولیته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الذین تحسر عمر علی فقدانهم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تحسر عمر علی سالم و معاذ و أبی عبیدة</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الحسرات لماذا؟</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العشرة المبشرة،حدیث لا یصح</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العشرة المبشرة فی حدیث أبی ذر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أبو عبیدة أمین هذه الأمة</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لا خیر للمسلمین فیهم</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لیس لابن عمر نصیب؟</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الشوری بنظر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نفاق أرکان الشوری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مطاعن عمر فی أرکان الشوری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جمع متفرقات المطاعن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الروایة الصحیحة عند ابن روزبهان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عمر تحت المجهر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یشتم أقرانه؟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المدح و الذم للإضرار بعلی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هی عدة وقائع</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الإختلاف</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رمتنی بدائها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سعد رجل حرب</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ما زهرة و أمور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سعد صاحب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سعد لا یقوم بقریة</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ابن عوف فرعون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ضعف عبد الرحمان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الجبر الإلهی و خلافة الزبیر</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الزبیر فی نظر عمر بن الخطاب</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النبی صلّی اللّه علیه و آله راض علی طلحة أم ساخط</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ذنب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الجاحظ یلاحظ</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عمر بن الخطاب أکثر من رافضی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عصبیة عثمان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عمر یتنبأ بما یجری لعثمان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عثمان رجل فیه لین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حب عثمان للمال</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صلاة الملائکة علی عثمان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أبعد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طعون عمر فی أصحاب الشوری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دعابة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خرافة</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أسباب حرص علی علیه السّلام علی الخلافة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الحرص المانع من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لا سبیل إلی تولیة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فی الهامش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فآلیت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فآلیت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الدسوقی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لابن عبد البر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للحموی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تذکرة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أغلب المصادر المتقدمة فإنها ذکرت أن عمر تزوج عاتکة بعد عبد اللّه بن أبی بکر،إضافة إلی روایات استفتائه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 زواجها بعمر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 فیه أن عاتکة هی التی استفتته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الزواج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للطبری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للأمینی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کثیرة أخری،و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الحیدریة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الإمامة لأبی محمد النوبختی،و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ظلامة أم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ظلامة أم کلثوم الفصل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الإستغاثة،و 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الطالبین لعلی بن محمد العلوی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موالید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بصیرتی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ظلامة أم کلثوم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الدولابی،و خرج ابن السمان معناه،و سیرة ابن إسحاق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معهد الدراسات و الأبحاث للتعریف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تعجیل المنفعة لابن حجر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المجدی فی أنساب الطالبین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أشار إلی ذلک فی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ابن إسحاق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عمر بن الخطاب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لابن منظور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سعید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إفحام الأعداء و الخصوم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عمر بن الخطاب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بیروت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الذریة الطاهرة للدولابی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طبقات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ابن راهویه،و سعید بن منصور 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عمر بن الخطاب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إفحام الأعداء و الخصوم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الحدیث موجود فی ذخائر العقبی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تهنئونی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رفؤنی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قوله فی آخر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فرفؤوه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فی الأوسط،و عن البزار،قال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المناقب أحادیث نحو هذا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العلی لابن الصدیق المغربی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الشمس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الإمتاع،و 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فی حدیث رد الشمس للمحمودی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فی کتاب الفصل فی الملل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للزرقانی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الخفاجی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للماحوزی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فی حدیث رد الشمس للمحمودی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الشفاء للقادری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نسیم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الشفاء للقاری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فی حدیث رد الشمس للمحمودی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للإمام الحسن العسکری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الموطأ لمالک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الباحث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للمرداوی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أضواء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الواحدی فی البسیط،و ابن مهدی فی نزهة الأبصار،و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للطبرسی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المسند للشافعی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الجمهوریة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 الفاصل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الظلمآن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ربیع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حاشیة ابن الترکمانی علی سنن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الآثار للشیبانی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للنسائی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الأحیان أو المرات،و هو جمع تارة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درة الغواص لابن الحریری البصری،و عن شرح الأخبار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التکویر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الفقه للقاضی ابن البراج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الموطأ لمالک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الباحث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للمرداوی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للسید 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تأویل الآیات، و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ألفاظ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للواحدی النیسابوری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ذم الکلام و أهله للأنصاری الهروی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فیما لبنی هاشم و قریش و العرب من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بالنبی و جهلة الوهابیین،تألیف أبی حامد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فی البخاری و صحیحه الجامع للأصبهانی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هریرة للسید شرف الدین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المضیرة لأبی ریة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شرف الدین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الثانیة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للعلامة الحلی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الصالحین للنووی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طرف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أحمد بن أبی طاهر فی کتابه تاریخ بغداد،مسندا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للأربلی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النجاة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الهاشمیات و العلویات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الکمیت و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الفروق اللغویة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لمحمد بن عبد القادر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الأزرقی فی تاریخ مکة،و الجامع لشعب الإیمان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عمر لابن الجوزی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إرشاد الساری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ترتیب جمع الجوامع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الجندی فی فضائل مکة،و القطان فی الطوالات،و الحاکم،و ابن حبان،و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إحیاء علوم الدین،و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ولایته عشر سنین و خمسة أشهر و إحدی و عشرین لیلة،کما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الکبری لمالک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لأبی هلال العسکری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السرخسی فی شرح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لابن 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القرمانی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الآثار للشیبانی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الطحاوی 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عون المعبود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الآثار للطحاوی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المحلی لابن حزم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أمیر المؤمنین علی بن أبی 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شوری أبی عوانة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الإمامة و السیاسة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الأوسط بسند حسن، 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خشونتها تجرح جرحا بلیغا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الکبوة و السقوط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الإسکافی فی العثمانیة للجاحظ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الیقین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أسانید،و الإسکافی فی نقضه لعثمانیة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معها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 البزار،و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ابن عساکر و شرح النهج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إکمال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 و ابن عدی عن حذیفة،و عن أبی ذر و سلمان و عن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لابن الجوزی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عبری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المحتسب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الحاخام شمعون باریوحای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العبریة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الیهودیة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کتاب تفضیل الأئمة،و عن کتاب القائم للفضل بن شاذان، 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الخطاب لابن الجوزی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الصمت و آداب اللسان لابن أبی الدنیا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عمر بن الخطاب لابن الجوزی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اللأمم و الملوک فی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شیرویه الدیلمی فی کتاب المنتقی،و عن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الموضوعات للفتنی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المنمق للبغدادی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الحیوان للدمیری،مادة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عز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للراوندی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فی شرح نهج البلاغة للمعتزلی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مکتبة الحیاة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أمیر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إیران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مکتبة الحیاة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مسار الشیعة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التعدیل و التجریح للباجی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الفریابی،و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المحبر للبغدادی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مشاهیر علماء الأمصار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مشاهیر علماء الأمصار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ذکر فی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خلافة عمر کانت عشر سنین و ستة أشهر و واحدا و عشرین یوما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الفایق فی غریب الحدیث للزمخشری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نخبة اللآلی شرح بدأ الأمالی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التاریخ الصغیر للبخاری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عز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هوامش البحار،عن کتاب زوائد الفوائد،و عن دلائل الإمامة،و عن مصباح الأنوار للشیخ هاشم بن محمد،و عن الأنوار النعمانیة،و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المفید،و العقد النضید و الدر الفرید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الإستیعاب،و عن الذهبی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الرجال،و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المیرزا عبد اللّه الأفندی فی ریاض العلماء،و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ریاض العلماء عن الذهبی،و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عز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دول الإسلام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المجلد الثانی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للسرخسی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للبرسی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للدیلمی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الهدایة الکبری للخصیبی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لابن الأثیر،و عن الإستیعاب،و عن روضة الأحباب،و کثیر من أرباب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الدرایة فی تخریج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الثقافیة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العقیدة الطحاویة لابن أبی العز الحنفی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عبد بن حمید،و البیهقی فی الدلائل،و ابن المنذر،و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البیان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مصادر هذه الروایة إن شاء اللّه تعالی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لمحمد بن الحسن القمی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دول الإسلام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الفخری فی الآداب السلطانیة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 و عن عبد الرزاق،و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لمحمد بن الحسن القمی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عز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الحارث،و اللالکائی فی السنة،و ابن أبی شیبة،و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الجاحظ،و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مشکول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خطبة عمر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فاجئة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المتون للصفدی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للطوسی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للقمی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للباقلانی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الکافئة للشیخ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الأسرار الفاطمیة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الموفقیات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للسید شرف الدین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بانعقاد الإجماع نصا و فتوی علی ذلک غیر واحد من الأعلام،کالفاضل النووی فی أول کتاب الإمامة من شرح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القاضی الإیجی فی المواقف،و أبو الثناء فی مطالع الأنظار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سالم مولی أبی 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الأسماء و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مصابیح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لعمرو ابن أبی عاصم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جلاء العینیین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إلی مذهب الإمام أحمد لابن بدران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هامش کتاب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اختاره أحمد،و الفلاس،و الحربی، و ابن أبی عاصم،و ابن خیاط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طبقاته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سفیان،و ابن معین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السنة لابن أبی عاصم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متفق علی صحته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عساکر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الأصفهانی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الباحث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خیثمة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و سواه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الملا فی سیرته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 للقیروانی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الأوسط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عن الترمذی،و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الضجر المتبرم،و اللقس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یستقیم علی وجه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الخیل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السفیانیة للجاحظ، و عن جماعة غیره،و الإمام علی بن أبی طالب 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 بضم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الخامل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للقاضی أبی یوسف الأنصاری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إستخراج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الأحادیث الموضوعة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الصحابة للتراث فی طنطا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فی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للبلاذری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السفیانیة للجاحظ، و عن جماعة غیره،و الإمام علی بن أبی طالب 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السفیانیة للجاحظ، و عن جماعة غیره،و الإمام علی بن أبی طالب لعبد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الإستیعاب ترجمة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الإستیعاب ترجمة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الضجر المتبرم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یستقیم علی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فی السفیانیة، و عن جماعة غیره و الإمام علی بن أبی طالب 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عساکر،و کتاب الأربعین للشیرازی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العدد القویة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الوضاعون و أحادیثهم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فی سفیانیته، و عن جماعة غیره و الإمام علی بن أبی طالب 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لصدر الدین شرف الدین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فی سفیانیته، و عن جماعة غیره و الإمام علی بن أبی طالب 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راهویه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فی سفیانیته، و عن جماعة غیره 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الغیث المنسجم للصفدی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الإستیعاب ترجمة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الأحکام السلطانیة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راهویه،و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للقاضی أبی یوسف الأنصاری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ذکره ابن روزبهان،فراجع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للمجلسی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للشیروانی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التبصرة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المغازلی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للعلامة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السرخسی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فی الأصول للجصاص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الجزء و الصفحة،و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مشقص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نصل السهم إذا کان طویلا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نشر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للشاهرودی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یتضجر و یتبرم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السیء الخلق،و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 المصدر علی هذا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غیر مفهومة لنا،فلتحرر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کانت قریش جعلته أو حصرته فی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شعب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ینام فی فراش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یفدیه بنفسه کما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بذلک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من کل أحد فی ذلک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عیون الأخبار لابن قتیبة،و العقد الفرید،و الأمالی لأبی علی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للنراقی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للنراقی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للجزائری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للجزائری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مسألتان فی النص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45159</Words>
  <Characters>195716</Characters>
  <CharactersWithSpaces>238706</CharactersWithSpaces>
  <Paragraphs>2506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2026-08-23T21:31:49Z</dcterms:created>
  <dc:creator>ghaemiyeh.com</dc:creator>
  <dc:description/>
  <dc:language>en-US</dc:language>
  <cp:lastModifiedBy/>
  <dcterms:modified xsi:type="dcterms:W3CDTF">2026-08-24T01:01:57Z</dcterms:modified>
  <cp:revision>1</cp:revision>
  <dc:subject/>
  <dc:title>الصحیح من سیره الامام علی علیه السلام جلد 14</dc:title>
</cp:coreProperties>
</file>

<file path=docProps/custom.xml><?xml version="1.0" encoding="utf-8"?>
<Properties xmlns="http://schemas.openxmlformats.org/officeDocument/2006/custom-properties" xmlns:vt="http://schemas.openxmlformats.org/officeDocument/2006/docPropsVTypes"/>
</file>