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5006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85008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85010_3224264995">
            <w:r>
              <w:rPr>
                <w:webHidden/>
                <w:rStyle w:val="IndexLink"/>
                <w:rtl w:val="true"/>
              </w:rPr>
              <w:t>تتمة القسم االثانی</w:t>
            </w:r>
            <w:r>
              <w:rPr>
                <w:rStyle w:val="IndexLink"/>
                <w:rtl w:val="true"/>
              </w:rPr>
              <w:t xml:space="preserve">: </w:t>
            </w:r>
            <w:r>
              <w:rPr>
                <w:rStyle w:val="IndexLink"/>
                <w:rtl w:val="true"/>
              </w:rPr>
              <w:t>من وفاة النبی صلی الله علیه و آله و سلم</w:t>
            </w:r>
            <w:r>
              <w:rPr>
                <w:rStyle w:val="IndexLink"/>
                <w:rtl w:val="true"/>
              </w:rPr>
              <w:t xml:space="preserve">.. </w:t>
            </w:r>
            <w:r>
              <w:rPr>
                <w:rStyle w:val="IndexLink"/>
                <w:rtl w:val="true"/>
              </w:rPr>
              <w:t>الی بیعة علی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785012_3224264995">
            <w:r>
              <w:rPr>
                <w:webHidden/>
                <w:rStyle w:val="IndexLink"/>
                <w:rtl w:val="true"/>
              </w:rPr>
              <w:t>تتمة الباب الثالث</w:t>
            </w:r>
            <w:r>
              <w:rPr>
                <w:rStyle w:val="IndexLink"/>
                <w:rtl w:val="true"/>
              </w:rPr>
              <w:tab/>
            </w:r>
            <w:r>
              <w:rPr>
                <w:rStyle w:val="IndexLink"/>
              </w:rPr>
              <w:t>14</w:t>
            </w:r>
          </w:hyperlink>
        </w:p>
        <w:p>
          <w:pPr>
            <w:pStyle w:val="Contents4"/>
            <w:tabs>
              <w:tab w:val="clear" w:pos="8176"/>
              <w:tab w:val="right" w:pos="9026" w:leader="dot"/>
            </w:tabs>
            <w:rPr/>
          </w:pPr>
          <w:hyperlink w:anchor="__RefHeading___Toc2785014_3224264995">
            <w:r>
              <w:rPr>
                <w:webHidden/>
                <w:rStyle w:val="IndexLink"/>
                <w:rtl w:val="true"/>
              </w:rPr>
              <w:t>الفصل الخامس</w:t>
            </w:r>
            <w:r>
              <w:rPr>
                <w:rStyle w:val="IndexLink"/>
                <w:rtl w:val="true"/>
              </w:rPr>
              <w:tab/>
            </w:r>
            <w:r>
              <w:rPr>
                <w:rStyle w:val="IndexLink"/>
              </w:rPr>
              <w:t>14</w:t>
            </w:r>
          </w:hyperlink>
        </w:p>
        <w:p>
          <w:pPr>
            <w:pStyle w:val="Contents5"/>
            <w:tabs>
              <w:tab w:val="clear" w:pos="7892"/>
              <w:tab w:val="right" w:pos="9026" w:leader="dot"/>
            </w:tabs>
            <w:rPr/>
          </w:pPr>
          <w:hyperlink w:anchor="__RefHeading___Toc2785016_3224264995">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2785018_3224264995">
            <w:r>
              <w:rPr>
                <w:webHidden/>
                <w:rStyle w:val="IndexLink"/>
                <w:rtl w:val="true"/>
              </w:rPr>
              <w:t>الصدّیقة یغسلها صدّیق</w:t>
            </w:r>
            <w:r>
              <w:rPr>
                <w:rStyle w:val="IndexLink"/>
                <w:rtl w:val="true"/>
              </w:rPr>
              <w:tab/>
            </w:r>
            <w:r>
              <w:rPr>
                <w:rStyle w:val="IndexLink"/>
              </w:rPr>
              <w:t>16</w:t>
            </w:r>
          </w:hyperlink>
        </w:p>
        <w:p>
          <w:pPr>
            <w:pStyle w:val="Contents5"/>
            <w:tabs>
              <w:tab w:val="clear" w:pos="7892"/>
              <w:tab w:val="right" w:pos="9026" w:leader="dot"/>
            </w:tabs>
            <w:rPr/>
          </w:pPr>
          <w:hyperlink w:anchor="__RefHeading___Toc2785020_3224264995">
            <w:r>
              <w:rPr>
                <w:webHidden/>
                <w:rStyle w:val="IndexLink"/>
                <w:rtl w:val="true"/>
              </w:rPr>
              <w:t>روایات تقول لم تغسل فاطمة علیها السّلام</w:t>
            </w:r>
            <w:r>
              <w:rPr>
                <w:rStyle w:val="IndexLink"/>
                <w:rtl w:val="true"/>
              </w:rPr>
              <w:tab/>
            </w:r>
            <w:r>
              <w:rPr>
                <w:rStyle w:val="IndexLink"/>
              </w:rPr>
              <w:t>19</w:t>
            </w:r>
          </w:hyperlink>
        </w:p>
        <w:p>
          <w:pPr>
            <w:pStyle w:val="Contents5"/>
            <w:tabs>
              <w:tab w:val="clear" w:pos="7892"/>
              <w:tab w:val="right" w:pos="9026" w:leader="dot"/>
            </w:tabs>
            <w:rPr/>
          </w:pPr>
          <w:hyperlink w:anchor="__RefHeading___Toc2785022_3224264995">
            <w:r>
              <w:rPr>
                <w:webHidden/>
                <w:rStyle w:val="IndexLink"/>
                <w:rtl w:val="true"/>
              </w:rPr>
              <w:t>سبب إختلاف الروایات فی من صلی علی الزهراء علیها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2785024_3224264995">
            <w:r>
              <w:rPr>
                <w:webHidden/>
                <w:rStyle w:val="IndexLink"/>
                <w:rtl w:val="true"/>
              </w:rPr>
              <w:t>صلی علی الزهراء علیها السّلام فی الروضة</w:t>
            </w:r>
            <w:r>
              <w:rPr>
                <w:rStyle w:val="IndexLink"/>
                <w:rtl w:val="true"/>
              </w:rPr>
              <w:tab/>
            </w:r>
            <w:r>
              <w:rPr>
                <w:rStyle w:val="IndexLink"/>
              </w:rPr>
              <w:t>24</w:t>
            </w:r>
          </w:hyperlink>
        </w:p>
        <w:p>
          <w:pPr>
            <w:pStyle w:val="Contents5"/>
            <w:tabs>
              <w:tab w:val="clear" w:pos="7892"/>
              <w:tab w:val="right" w:pos="9026" w:leader="dot"/>
            </w:tabs>
            <w:rPr/>
          </w:pPr>
          <w:hyperlink w:anchor="__RefHeading___Toc2785026_3224264995">
            <w:r>
              <w:rPr>
                <w:webHidden/>
                <w:rStyle w:val="IndexLink"/>
                <w:rtl w:val="true"/>
              </w:rPr>
              <w:t>من صلی علی الزهراء علیها السّلام؟</w:t>
            </w:r>
            <w:r>
              <w:rPr>
                <w:rStyle w:val="IndexLink"/>
                <w:rtl w:val="true"/>
              </w:rPr>
              <w:t>!</w:t>
              <w:tab/>
            </w:r>
            <w:r>
              <w:rPr>
                <w:rStyle w:val="IndexLink"/>
              </w:rPr>
              <w:t>24</w:t>
            </w:r>
          </w:hyperlink>
        </w:p>
        <w:p>
          <w:pPr>
            <w:pStyle w:val="Contents5"/>
            <w:tabs>
              <w:tab w:val="clear" w:pos="7892"/>
              <w:tab w:val="right" w:pos="9026" w:leader="dot"/>
            </w:tabs>
            <w:rPr/>
          </w:pPr>
          <w:hyperlink w:anchor="__RefHeading___Toc2785028_3224264995">
            <w:r>
              <w:rPr>
                <w:webHidden/>
                <w:rStyle w:val="IndexLink"/>
                <w:rtl w:val="true"/>
              </w:rPr>
              <w:t>علی علیه السّلام صلی علی الزهراء علیها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2785030_3224264995">
            <w:r>
              <w:rPr>
                <w:webHidden/>
                <w:rStyle w:val="IndexLink"/>
                <w:rtl w:val="true"/>
              </w:rPr>
              <w:t>أبو بکر هل صلی علی الزهراء علیها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785032_3224264995">
            <w:r>
              <w:rPr>
                <w:webHidden/>
                <w:rStyle w:val="IndexLink"/>
                <w:rtl w:val="true"/>
              </w:rPr>
              <w:t>الفصل السادس</w:t>
            </w:r>
            <w:r>
              <w:rPr>
                <w:rStyle w:val="IndexLink"/>
                <w:rtl w:val="true"/>
              </w:rPr>
              <w:tab/>
            </w:r>
            <w:r>
              <w:rPr>
                <w:rStyle w:val="IndexLink"/>
              </w:rPr>
              <w:t>34</w:t>
            </w:r>
          </w:hyperlink>
        </w:p>
        <w:p>
          <w:pPr>
            <w:pStyle w:val="Contents5"/>
            <w:tabs>
              <w:tab w:val="clear" w:pos="7892"/>
              <w:tab w:val="right" w:pos="9026" w:leader="dot"/>
            </w:tabs>
            <w:rPr/>
          </w:pPr>
          <w:hyperlink w:anchor="__RefHeading___Toc2785034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785036_3224264995">
            <w:r>
              <w:rPr>
                <w:webHidden/>
                <w:rStyle w:val="IndexLink"/>
                <w:rtl w:val="true"/>
              </w:rPr>
              <w:t>التآمر لقتل علی علیه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2785038_3224264995">
            <w:r>
              <w:rPr>
                <w:webHidden/>
                <w:rStyle w:val="IndexLink"/>
                <w:rtl w:val="true"/>
              </w:rPr>
              <w:t>طوق خالد</w:t>
            </w:r>
            <w:r>
              <w:rPr>
                <w:rStyle w:val="IndexLink"/>
                <w:rtl w:val="true"/>
              </w:rPr>
              <w:tab/>
            </w:r>
            <w:r>
              <w:rPr>
                <w:rStyle w:val="IndexLink"/>
              </w:rPr>
              <w:t>41</w:t>
            </w:r>
          </w:hyperlink>
        </w:p>
        <w:p>
          <w:pPr>
            <w:pStyle w:val="Contents5"/>
            <w:tabs>
              <w:tab w:val="clear" w:pos="7892"/>
              <w:tab w:val="right" w:pos="9026" w:leader="dot"/>
            </w:tabs>
            <w:rPr/>
          </w:pPr>
          <w:hyperlink w:anchor="__RefHeading___Toc2785040_3224264995">
            <w:r>
              <w:rPr>
                <w:webHidden/>
                <w:rStyle w:val="IndexLink"/>
                <w:rtl w:val="true"/>
              </w:rPr>
              <w:t>الحدث بتفاصیله المثیرة</w:t>
            </w:r>
            <w:r>
              <w:rPr>
                <w:rStyle w:val="IndexLink"/>
                <w:rtl w:val="true"/>
              </w:rPr>
              <w:tab/>
            </w:r>
            <w:r>
              <w:rPr>
                <w:rStyle w:val="IndexLink"/>
              </w:rPr>
              <w:t>42</w:t>
            </w:r>
          </w:hyperlink>
        </w:p>
        <w:p>
          <w:pPr>
            <w:pStyle w:val="Contents6"/>
            <w:tabs>
              <w:tab w:val="clear" w:pos="7609"/>
              <w:tab w:val="right" w:pos="9026" w:leader="dot"/>
            </w:tabs>
            <w:rPr/>
          </w:pPr>
          <w:hyperlink w:anchor="__RefHeading___Toc2785042_3224264995">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785044_3224264995">
            <w:r>
              <w:rPr>
                <w:webHidden/>
                <w:rStyle w:val="IndexLink"/>
                <w:rtl w:val="true"/>
              </w:rPr>
              <w:t>لا دلیل علی کذب الروایة المتقدمة</w:t>
            </w:r>
            <w:r>
              <w:rPr>
                <w:rStyle w:val="IndexLink"/>
                <w:rtl w:val="true"/>
              </w:rPr>
              <w:tab/>
            </w:r>
            <w:r>
              <w:rPr>
                <w:rStyle w:val="IndexLink"/>
              </w:rPr>
              <w:t>52</w:t>
            </w:r>
          </w:hyperlink>
        </w:p>
        <w:p>
          <w:pPr>
            <w:pStyle w:val="Contents6"/>
            <w:tabs>
              <w:tab w:val="clear" w:pos="7609"/>
              <w:tab w:val="right" w:pos="9026" w:leader="dot"/>
            </w:tabs>
            <w:rPr/>
          </w:pPr>
          <w:hyperlink w:anchor="__RefHeading___Toc2785046_3224264995">
            <w:r>
              <w:rPr>
                <w:webHidden/>
                <w:rStyle w:val="IndexLink"/>
                <w:rtl w:val="true"/>
              </w:rPr>
              <w:t>الروایة من المشهورات</w:t>
            </w:r>
            <w:r>
              <w:rPr>
                <w:rStyle w:val="IndexLink"/>
                <w:rtl w:val="true"/>
              </w:rPr>
              <w:tab/>
            </w:r>
            <w:r>
              <w:rPr>
                <w:rStyle w:val="IndexLink"/>
              </w:rPr>
              <w:t>53</w:t>
            </w:r>
          </w:hyperlink>
        </w:p>
        <w:p>
          <w:pPr>
            <w:pStyle w:val="Contents6"/>
            <w:tabs>
              <w:tab w:val="clear" w:pos="7609"/>
              <w:tab w:val="right" w:pos="9026" w:leader="dot"/>
            </w:tabs>
            <w:rPr/>
          </w:pPr>
          <w:hyperlink w:anchor="__RefHeading___Toc2785048_3224264995">
            <w:r>
              <w:rPr>
                <w:webHidden/>
                <w:rStyle w:val="IndexLink"/>
                <w:rtl w:val="true"/>
              </w:rPr>
              <w:t>الحدیث عند أهل السنة</w:t>
            </w:r>
            <w:r>
              <w:rPr>
                <w:rStyle w:val="IndexLink"/>
                <w:rtl w:val="true"/>
              </w:rPr>
              <w:tab/>
            </w:r>
            <w:r>
              <w:rPr>
                <w:rStyle w:val="IndexLink"/>
              </w:rPr>
              <w:t>53</w:t>
            </w:r>
          </w:hyperlink>
        </w:p>
        <w:p>
          <w:pPr>
            <w:pStyle w:val="Contents6"/>
            <w:tabs>
              <w:tab w:val="clear" w:pos="7609"/>
              <w:tab w:val="right" w:pos="9026" w:leader="dot"/>
            </w:tabs>
            <w:rPr/>
          </w:pPr>
          <w:hyperlink w:anchor="__RefHeading___Toc2785050_3224264995">
            <w:r>
              <w:rPr>
                <w:webHidden/>
                <w:rStyle w:val="IndexLink"/>
                <w:rtl w:val="true"/>
              </w:rPr>
              <w:t>موقف المعتزلی</w:t>
            </w:r>
            <w:r>
              <w:rPr>
                <w:rStyle w:val="IndexLink"/>
                <w:rtl w:val="true"/>
              </w:rPr>
              <w:tab/>
            </w:r>
            <w:r>
              <w:rPr>
                <w:rStyle w:val="IndexLink"/>
              </w:rPr>
              <w:t>57</w:t>
            </w:r>
          </w:hyperlink>
        </w:p>
        <w:p>
          <w:pPr>
            <w:pStyle w:val="Contents6"/>
            <w:tabs>
              <w:tab w:val="clear" w:pos="7609"/>
              <w:tab w:val="right" w:pos="9026" w:leader="dot"/>
            </w:tabs>
            <w:rPr/>
          </w:pPr>
          <w:hyperlink w:anchor="__RefHeading___Toc2785052_3224264995">
            <w:r>
              <w:rPr>
                <w:webHidden/>
                <w:rStyle w:val="IndexLink"/>
                <w:rtl w:val="true"/>
              </w:rPr>
              <w:t>السحاب عمامة،لا رداء</w:t>
            </w:r>
            <w:r>
              <w:rPr>
                <w:rStyle w:val="IndexLink"/>
                <w:rtl w:val="true"/>
              </w:rPr>
              <w:tab/>
            </w:r>
            <w:r>
              <w:rPr>
                <w:rStyle w:val="IndexLink"/>
              </w:rPr>
              <w:t>59</w:t>
            </w:r>
          </w:hyperlink>
        </w:p>
        <w:p>
          <w:pPr>
            <w:pStyle w:val="Contents6"/>
            <w:tabs>
              <w:tab w:val="clear" w:pos="7609"/>
              <w:tab w:val="right" w:pos="9026" w:leader="dot"/>
            </w:tabs>
            <w:rPr/>
          </w:pPr>
          <w:hyperlink w:anchor="__RefHeading___Toc2785054_3224264995">
            <w:r>
              <w:rPr>
                <w:webHidden/>
                <w:rStyle w:val="IndexLink"/>
                <w:rtl w:val="true"/>
              </w:rPr>
              <w:t>بالأمس قتلتم ابنته</w:t>
            </w:r>
            <w:r>
              <w:rPr>
                <w:rStyle w:val="IndexLink"/>
                <w:rtl w:val="true"/>
              </w:rPr>
              <w:tab/>
            </w:r>
            <w:r>
              <w:rPr>
                <w:rStyle w:val="IndexLink"/>
              </w:rPr>
              <w:t>60</w:t>
            </w:r>
          </w:hyperlink>
        </w:p>
        <w:p>
          <w:pPr>
            <w:pStyle w:val="Contents6"/>
            <w:tabs>
              <w:tab w:val="clear" w:pos="7609"/>
              <w:tab w:val="right" w:pos="9026" w:leader="dot"/>
            </w:tabs>
            <w:rPr/>
          </w:pPr>
          <w:hyperlink w:anchor="__RefHeading___Toc2785056_3224264995">
            <w:r>
              <w:rPr>
                <w:webHidden/>
                <w:rStyle w:val="IndexLink"/>
                <w:rtl w:val="true"/>
              </w:rPr>
              <w:t>طوق خالد من جدید</w:t>
            </w:r>
            <w:r>
              <w:rPr>
                <w:rStyle w:val="IndexLink"/>
                <w:rtl w:val="true"/>
              </w:rPr>
              <w:tab/>
            </w:r>
            <w:r>
              <w:rPr>
                <w:rStyle w:val="IndexLink"/>
              </w:rPr>
              <w:t>61</w:t>
            </w:r>
          </w:hyperlink>
        </w:p>
        <w:p>
          <w:pPr>
            <w:pStyle w:val="Contents6"/>
            <w:tabs>
              <w:tab w:val="clear" w:pos="7609"/>
              <w:tab w:val="right" w:pos="9026" w:leader="dot"/>
            </w:tabs>
            <w:rPr/>
          </w:pPr>
          <w:hyperlink w:anchor="__RefHeading___Toc2785058_3224264995">
            <w:r>
              <w:rPr>
                <w:webHidden/>
                <w:rStyle w:val="IndexLink"/>
                <w:rtl w:val="true"/>
              </w:rPr>
              <w:t>إخلاص أسماء بنت عمیس</w:t>
            </w:r>
            <w:r>
              <w:rPr>
                <w:rStyle w:val="IndexLink"/>
                <w:rtl w:val="true"/>
              </w:rPr>
              <w:tab/>
            </w:r>
            <w:r>
              <w:rPr>
                <w:rStyle w:val="IndexLink"/>
              </w:rPr>
              <w:t>62</w:t>
            </w:r>
          </w:hyperlink>
        </w:p>
        <w:p>
          <w:pPr>
            <w:pStyle w:val="Contents6"/>
            <w:tabs>
              <w:tab w:val="clear" w:pos="7609"/>
              <w:tab w:val="right" w:pos="9026" w:leader="dot"/>
            </w:tabs>
            <w:rPr/>
          </w:pPr>
          <w:hyperlink w:anchor="__RefHeading___Toc2785060_3224264995">
            <w:r>
              <w:rPr>
                <w:webHidden/>
                <w:rStyle w:val="IndexLink"/>
                <w:rtl w:val="true"/>
              </w:rPr>
              <w:t>أبو بکر فی مأزق</w:t>
            </w:r>
            <w:r>
              <w:rPr>
                <w:rStyle w:val="IndexLink"/>
                <w:rtl w:val="true"/>
              </w:rPr>
              <w:tab/>
            </w:r>
            <w:r>
              <w:rPr>
                <w:rStyle w:val="IndexLink"/>
              </w:rPr>
              <w:t>64</w:t>
            </w:r>
          </w:hyperlink>
        </w:p>
        <w:p>
          <w:pPr>
            <w:pStyle w:val="Contents6"/>
            <w:tabs>
              <w:tab w:val="clear" w:pos="7609"/>
              <w:tab w:val="right" w:pos="9026" w:leader="dot"/>
            </w:tabs>
            <w:rPr/>
          </w:pPr>
          <w:hyperlink w:anchor="__RefHeading___Toc2785062_3224264995">
            <w:r>
              <w:rPr>
                <w:webHidden/>
                <w:rStyle w:val="IndexLink"/>
                <w:rtl w:val="true"/>
              </w:rPr>
              <w:t>تقریر علی علیه السّلام لخالد</w:t>
            </w:r>
            <w:r>
              <w:rPr>
                <w:rStyle w:val="IndexLink"/>
                <w:rtl w:val="true"/>
              </w:rPr>
              <w:tab/>
            </w:r>
            <w:r>
              <w:rPr>
                <w:rStyle w:val="IndexLink"/>
              </w:rPr>
              <w:t>65</w:t>
            </w:r>
          </w:hyperlink>
        </w:p>
        <w:p>
          <w:pPr>
            <w:pStyle w:val="Contents6"/>
            <w:tabs>
              <w:tab w:val="clear" w:pos="7609"/>
              <w:tab w:val="right" w:pos="9026" w:leader="dot"/>
            </w:tabs>
            <w:rPr/>
          </w:pPr>
          <w:hyperlink w:anchor="__RefHeading___Toc2785064_3224264995">
            <w:r>
              <w:rPr>
                <w:webHidden/>
                <w:rStyle w:val="IndexLink"/>
                <w:rtl w:val="true"/>
              </w:rPr>
              <w:t>أخذه بإصبعیه و تطویقه بقطب الرحی</w:t>
            </w:r>
            <w:r>
              <w:rPr>
                <w:rStyle w:val="IndexLink"/>
                <w:rtl w:val="true"/>
              </w:rPr>
              <w:tab/>
            </w:r>
            <w:r>
              <w:rPr>
                <w:rStyle w:val="IndexLink"/>
              </w:rPr>
              <w:t>66</w:t>
            </w:r>
          </w:hyperlink>
        </w:p>
        <w:p>
          <w:pPr>
            <w:pStyle w:val="Contents6"/>
            <w:tabs>
              <w:tab w:val="clear" w:pos="7609"/>
              <w:tab w:val="right" w:pos="9026" w:leader="dot"/>
            </w:tabs>
            <w:rPr/>
          </w:pPr>
          <w:hyperlink w:anchor="__RefHeading___Toc2785066_3224264995">
            <w:r>
              <w:rPr>
                <w:webHidden/>
                <w:rStyle w:val="IndexLink"/>
                <w:rtl w:val="true"/>
              </w:rPr>
              <w:t>قتل رسول اللّه صلّی اللّه علیه و آله</w:t>
            </w:r>
            <w:r>
              <w:rPr>
                <w:rStyle w:val="IndexLink"/>
                <w:rtl w:val="true"/>
              </w:rPr>
              <w:tab/>
            </w:r>
            <w:r>
              <w:rPr>
                <w:rStyle w:val="IndexLink"/>
              </w:rPr>
              <w:t>67</w:t>
            </w:r>
          </w:hyperlink>
        </w:p>
        <w:p>
          <w:pPr>
            <w:pStyle w:val="Contents6"/>
            <w:tabs>
              <w:tab w:val="clear" w:pos="7609"/>
              <w:tab w:val="right" w:pos="9026" w:leader="dot"/>
            </w:tabs>
            <w:rPr/>
          </w:pPr>
          <w:hyperlink w:anchor="__RefHeading___Toc2785068_3224264995">
            <w:r>
              <w:rPr>
                <w:webHidden/>
                <w:rStyle w:val="IndexLink"/>
                <w:rtl w:val="true"/>
              </w:rPr>
              <w:t>تناقض و اختلاف</w:t>
            </w:r>
            <w:r>
              <w:rPr>
                <w:rStyle w:val="IndexLink"/>
                <w:rtl w:val="true"/>
              </w:rPr>
              <w:tab/>
            </w:r>
            <w:r>
              <w:rPr>
                <w:rStyle w:val="IndexLink"/>
              </w:rPr>
              <w:t>68</w:t>
            </w:r>
          </w:hyperlink>
        </w:p>
        <w:p>
          <w:pPr>
            <w:pStyle w:val="Contents6"/>
            <w:tabs>
              <w:tab w:val="clear" w:pos="7609"/>
              <w:tab w:val="right" w:pos="9026" w:leader="dot"/>
            </w:tabs>
            <w:rPr/>
          </w:pPr>
          <w:hyperlink w:anchor="__RefHeading___Toc2785070_3224264995">
            <w:r>
              <w:rPr>
                <w:webHidden/>
                <w:rStyle w:val="IndexLink"/>
                <w:rtl w:val="true"/>
              </w:rPr>
              <w:t>بحق القبر و من فیه</w:t>
            </w:r>
            <w:r>
              <w:rPr>
                <w:rStyle w:val="IndexLink"/>
                <w:rtl w:val="true"/>
              </w:rPr>
              <w:tab/>
            </w:r>
            <w:r>
              <w:rPr>
                <w:rStyle w:val="IndexLink"/>
              </w:rPr>
              <w:t>69</w:t>
            </w:r>
          </w:hyperlink>
        </w:p>
        <w:p>
          <w:pPr>
            <w:pStyle w:val="Contents6"/>
            <w:tabs>
              <w:tab w:val="clear" w:pos="7609"/>
              <w:tab w:val="right" w:pos="9026" w:leader="dot"/>
            </w:tabs>
            <w:rPr/>
          </w:pPr>
          <w:hyperlink w:anchor="__RefHeading___Toc2785072_3224264995">
            <w:r>
              <w:rPr>
                <w:webHidden/>
                <w:rStyle w:val="IndexLink"/>
                <w:rtl w:val="true"/>
              </w:rPr>
              <w:t>خالد یهاجم أبا بکر</w:t>
            </w:r>
            <w:r>
              <w:rPr>
                <w:rStyle w:val="IndexLink"/>
                <w:rtl w:val="true"/>
              </w:rPr>
              <w:t>!!</w:t>
              <w:tab/>
            </w:r>
            <w:r>
              <w:rPr>
                <w:rStyle w:val="IndexLink"/>
              </w:rPr>
              <w:t>70</w:t>
            </w:r>
          </w:hyperlink>
        </w:p>
        <w:p>
          <w:pPr>
            <w:pStyle w:val="Contents6"/>
            <w:tabs>
              <w:tab w:val="clear" w:pos="7609"/>
              <w:tab w:val="right" w:pos="9026" w:leader="dot"/>
            </w:tabs>
            <w:rPr/>
          </w:pPr>
          <w:hyperlink w:anchor="__RefHeading___Toc2785074_3224264995">
            <w:r>
              <w:rPr>
                <w:webHidden/>
                <w:rStyle w:val="IndexLink"/>
                <w:rtl w:val="true"/>
              </w:rPr>
              <w:t>الناس جعلوا أبا بکر فی ذلک المقام</w:t>
            </w:r>
            <w:r>
              <w:rPr>
                <w:rStyle w:val="IndexLink"/>
                <w:rtl w:val="true"/>
              </w:rPr>
              <w:tab/>
            </w:r>
            <w:r>
              <w:rPr>
                <w:rStyle w:val="IndexLink"/>
              </w:rPr>
              <w:t>71</w:t>
            </w:r>
          </w:hyperlink>
        </w:p>
        <w:p>
          <w:pPr>
            <w:pStyle w:val="Contents6"/>
            <w:tabs>
              <w:tab w:val="clear" w:pos="7609"/>
              <w:tab w:val="right" w:pos="9026" w:leader="dot"/>
            </w:tabs>
            <w:rPr/>
          </w:pPr>
          <w:hyperlink w:anchor="__RefHeading___Toc2785076_3224264995">
            <w:r>
              <w:rPr>
                <w:webHidden/>
                <w:rStyle w:val="IndexLink"/>
                <w:rtl w:val="true"/>
              </w:rPr>
              <w:t>الحدیث عن المرتدین</w:t>
            </w:r>
            <w:r>
              <w:rPr>
                <w:rStyle w:val="IndexLink"/>
                <w:rtl w:val="true"/>
              </w:rPr>
              <w:tab/>
            </w:r>
            <w:r>
              <w:rPr>
                <w:rStyle w:val="IndexLink"/>
              </w:rPr>
              <w:t>71</w:t>
            </w:r>
          </w:hyperlink>
        </w:p>
        <w:p>
          <w:pPr>
            <w:pStyle w:val="Contents6"/>
            <w:tabs>
              <w:tab w:val="clear" w:pos="7609"/>
              <w:tab w:val="right" w:pos="9026" w:leader="dot"/>
            </w:tabs>
            <w:rPr/>
          </w:pPr>
          <w:hyperlink w:anchor="__RefHeading___Toc2785078_3224264995">
            <w:r>
              <w:rPr>
                <w:webHidden/>
                <w:rStyle w:val="IndexLink"/>
                <w:rtl w:val="true"/>
              </w:rPr>
              <w:t>أین لقی خالد علیا علیه السّلام؟</w:t>
            </w:r>
            <w:r>
              <w:rPr>
                <w:rStyle w:val="IndexLink"/>
                <w:rtl w:val="true"/>
              </w:rPr>
              <w:t>!</w:t>
              <w:tab/>
            </w:r>
            <w:r>
              <w:rPr>
                <w:rStyle w:val="IndexLink"/>
              </w:rPr>
              <w:t>71</w:t>
            </w:r>
          </w:hyperlink>
        </w:p>
        <w:p>
          <w:pPr>
            <w:pStyle w:val="Contents6"/>
            <w:tabs>
              <w:tab w:val="clear" w:pos="7609"/>
              <w:tab w:val="right" w:pos="9026" w:leader="dot"/>
            </w:tabs>
            <w:rPr/>
          </w:pPr>
          <w:hyperlink w:anchor="__RefHeading___Toc2785080_3224264995">
            <w:r>
              <w:rPr>
                <w:webHidden/>
                <w:rStyle w:val="IndexLink"/>
                <w:rtl w:val="true"/>
              </w:rPr>
              <w:t>عمر عظیم البطن،کبیر الکرش</w:t>
            </w:r>
            <w:r>
              <w:rPr>
                <w:rStyle w:val="IndexLink"/>
                <w:rtl w:val="true"/>
              </w:rPr>
              <w:tab/>
            </w:r>
            <w:r>
              <w:rPr>
                <w:rStyle w:val="IndexLink"/>
              </w:rPr>
              <w:t>72</w:t>
            </w:r>
          </w:hyperlink>
        </w:p>
        <w:p>
          <w:pPr>
            <w:pStyle w:val="Contents6"/>
            <w:tabs>
              <w:tab w:val="clear" w:pos="7609"/>
              <w:tab w:val="right" w:pos="9026" w:leader="dot"/>
            </w:tabs>
            <w:rPr/>
          </w:pPr>
          <w:hyperlink w:anchor="__RefHeading___Toc2785082_3224264995">
            <w:r>
              <w:rPr>
                <w:webHidden/>
                <w:rStyle w:val="IndexLink"/>
                <w:rtl w:val="true"/>
              </w:rPr>
              <w:t>علی علیه السّلام یغیب أیاما</w:t>
            </w:r>
            <w:r>
              <w:rPr>
                <w:rStyle w:val="IndexLink"/>
                <w:rtl w:val="true"/>
              </w:rPr>
              <w:tab/>
            </w:r>
            <w:r>
              <w:rPr>
                <w:rStyle w:val="IndexLink"/>
              </w:rPr>
              <w:t>72</w:t>
            </w:r>
          </w:hyperlink>
        </w:p>
        <w:p>
          <w:pPr>
            <w:pStyle w:val="Contents6"/>
            <w:tabs>
              <w:tab w:val="clear" w:pos="7609"/>
              <w:tab w:val="right" w:pos="9026" w:leader="dot"/>
            </w:tabs>
            <w:rPr/>
          </w:pPr>
          <w:hyperlink w:anchor="__RefHeading___Toc2785084_3224264995">
            <w:r>
              <w:rPr>
                <w:webHidden/>
                <w:rStyle w:val="IndexLink"/>
                <w:rtl w:val="true"/>
              </w:rPr>
              <w:t>نعم القلادة قلادتک</w:t>
            </w:r>
            <w:r>
              <w:rPr>
                <w:rStyle w:val="IndexLink"/>
                <w:rtl w:val="true"/>
              </w:rPr>
              <w:tab/>
            </w:r>
            <w:r>
              <w:rPr>
                <w:rStyle w:val="IndexLink"/>
              </w:rPr>
              <w:t>73</w:t>
            </w:r>
          </w:hyperlink>
        </w:p>
        <w:p>
          <w:pPr>
            <w:pStyle w:val="Contents6"/>
            <w:tabs>
              <w:tab w:val="clear" w:pos="7609"/>
              <w:tab w:val="right" w:pos="9026" w:leader="dot"/>
            </w:tabs>
            <w:rPr/>
          </w:pPr>
          <w:hyperlink w:anchor="__RefHeading___Toc2785086_3224264995">
            <w:r>
              <w:rPr>
                <w:webHidden/>
                <w:rStyle w:val="IndexLink"/>
                <w:rtl w:val="true"/>
              </w:rPr>
              <w:t>علی مثلی یتفقه الجاهلون؟</w:t>
            </w:r>
            <w:r>
              <w:rPr>
                <w:rStyle w:val="IndexLink"/>
                <w:rtl w:val="true"/>
              </w:rPr>
              <w:t>!</w:t>
              <w:tab/>
            </w:r>
            <w:r>
              <w:rPr>
                <w:rStyle w:val="IndexLink"/>
              </w:rPr>
              <w:t>73</w:t>
            </w:r>
          </w:hyperlink>
        </w:p>
        <w:p>
          <w:pPr>
            <w:pStyle w:val="Contents6"/>
            <w:tabs>
              <w:tab w:val="clear" w:pos="7609"/>
              <w:tab w:val="right" w:pos="9026" w:leader="dot"/>
            </w:tabs>
            <w:rPr/>
          </w:pPr>
          <w:hyperlink w:anchor="__RefHeading___Toc2785088_3224264995">
            <w:r>
              <w:rPr>
                <w:webHidden/>
                <w:rStyle w:val="IndexLink"/>
                <w:rtl w:val="true"/>
              </w:rPr>
              <w:t>المسألة لیست شخصیة</w:t>
            </w:r>
            <w:r>
              <w:rPr>
                <w:rStyle w:val="IndexLink"/>
                <w:rtl w:val="true"/>
              </w:rPr>
              <w:tab/>
            </w:r>
            <w:r>
              <w:rPr>
                <w:rStyle w:val="IndexLink"/>
              </w:rPr>
              <w:t>74</w:t>
            </w:r>
          </w:hyperlink>
        </w:p>
        <w:p>
          <w:pPr>
            <w:pStyle w:val="Contents6"/>
            <w:tabs>
              <w:tab w:val="clear" w:pos="7609"/>
              <w:tab w:val="right" w:pos="9026" w:leader="dot"/>
            </w:tabs>
            <w:rPr/>
          </w:pPr>
          <w:hyperlink w:anchor="__RefHeading___Toc2785090_3224264995">
            <w:r>
              <w:rPr>
                <w:webHidden/>
                <w:rStyle w:val="IndexLink"/>
                <w:rtl w:val="true"/>
              </w:rPr>
              <w:t>فکوه أنتم إن کان ما تدعونه صحیحا</w:t>
            </w:r>
            <w:r>
              <w:rPr>
                <w:rStyle w:val="IndexLink"/>
                <w:rtl w:val="true"/>
              </w:rPr>
              <w:tab/>
            </w:r>
            <w:r>
              <w:rPr>
                <w:rStyle w:val="IndexLink"/>
              </w:rPr>
              <w:t>75</w:t>
            </w:r>
          </w:hyperlink>
        </w:p>
        <w:p>
          <w:pPr>
            <w:pStyle w:val="Contents6"/>
            <w:tabs>
              <w:tab w:val="clear" w:pos="7609"/>
              <w:tab w:val="right" w:pos="9026" w:leader="dot"/>
            </w:tabs>
            <w:rPr/>
          </w:pPr>
          <w:hyperlink w:anchor="__RefHeading___Toc2785092_3224264995">
            <w:r>
              <w:rPr>
                <w:webHidden/>
                <w:rStyle w:val="IndexLink"/>
                <w:rtl w:val="true"/>
              </w:rPr>
              <w:t>بئس الأدب أدبکم</w:t>
            </w:r>
            <w:r>
              <w:rPr>
                <w:rStyle w:val="IndexLink"/>
                <w:rtl w:val="true"/>
              </w:rPr>
              <w:tab/>
            </w:r>
            <w:r>
              <w:rPr>
                <w:rStyle w:val="IndexLink"/>
              </w:rPr>
              <w:t>76</w:t>
            </w:r>
          </w:hyperlink>
        </w:p>
        <w:p>
          <w:pPr>
            <w:pStyle w:val="Contents6"/>
            <w:tabs>
              <w:tab w:val="clear" w:pos="7609"/>
              <w:tab w:val="right" w:pos="9026" w:leader="dot"/>
            </w:tabs>
            <w:rPr/>
          </w:pPr>
          <w:hyperlink w:anchor="__RefHeading___Toc2785094_3224264995">
            <w:r>
              <w:rPr>
                <w:webHidden/>
                <w:rStyle w:val="IndexLink"/>
                <w:rtl w:val="true"/>
              </w:rPr>
              <w:t>نحن نأمرک</w:t>
            </w:r>
            <w:r>
              <w:rPr>
                <w:rStyle w:val="IndexLink"/>
                <w:rtl w:val="true"/>
              </w:rPr>
              <w:tab/>
            </w:r>
            <w:r>
              <w:rPr>
                <w:rStyle w:val="IndexLink"/>
              </w:rPr>
              <w:t>76</w:t>
            </w:r>
          </w:hyperlink>
        </w:p>
        <w:p>
          <w:pPr>
            <w:pStyle w:val="Contents4"/>
            <w:tabs>
              <w:tab w:val="clear" w:pos="8176"/>
              <w:tab w:val="right" w:pos="9026" w:leader="dot"/>
            </w:tabs>
            <w:rPr/>
          </w:pPr>
          <w:hyperlink w:anchor="__RefHeading___Toc2785096_3224264995">
            <w:r>
              <w:rPr>
                <w:webHidden/>
                <w:rStyle w:val="IndexLink"/>
                <w:rtl w:val="true"/>
              </w:rPr>
              <w:t>الفصل السابع</w:t>
            </w:r>
            <w:r>
              <w:rPr>
                <w:rStyle w:val="IndexLink"/>
                <w:rtl w:val="true"/>
              </w:rPr>
              <w:tab/>
            </w:r>
            <w:r>
              <w:rPr>
                <w:rStyle w:val="IndexLink"/>
              </w:rPr>
              <w:t>78</w:t>
            </w:r>
          </w:hyperlink>
        </w:p>
        <w:p>
          <w:pPr>
            <w:pStyle w:val="Contents5"/>
            <w:tabs>
              <w:tab w:val="clear" w:pos="7892"/>
              <w:tab w:val="right" w:pos="9026" w:leader="dot"/>
            </w:tabs>
            <w:rPr/>
          </w:pPr>
          <w:hyperlink w:anchor="__RefHeading___Toc2785098_3224264995">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785100_3224264995">
            <w:r>
              <w:rPr>
                <w:webHidden/>
                <w:rStyle w:val="IndexLink"/>
                <w:rtl w:val="true"/>
              </w:rPr>
              <w:t>خالد فی تجربة جدیدة مع علی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2785102_3224264995">
            <w:r>
              <w:rPr>
                <w:webHidden/>
                <w:rStyle w:val="IndexLink"/>
                <w:rtl w:val="true"/>
              </w:rPr>
              <w:t>الذین اصطحبهم علی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2785104_3224264995">
            <w:r>
              <w:rPr>
                <w:webHidden/>
                <w:rStyle w:val="IndexLink"/>
                <w:rtl w:val="true"/>
              </w:rPr>
              <w:t>مرونة و رفق</w:t>
            </w:r>
            <w:r>
              <w:rPr>
                <w:rStyle w:val="IndexLink"/>
                <w:rtl w:val="true"/>
              </w:rPr>
              <w:tab/>
            </w:r>
            <w:r>
              <w:rPr>
                <w:rStyle w:val="IndexLink"/>
              </w:rPr>
              <w:t>93</w:t>
            </w:r>
          </w:hyperlink>
        </w:p>
        <w:p>
          <w:pPr>
            <w:pStyle w:val="Contents5"/>
            <w:tabs>
              <w:tab w:val="clear" w:pos="7892"/>
              <w:tab w:val="right" w:pos="9026" w:leader="dot"/>
            </w:tabs>
            <w:rPr/>
          </w:pPr>
          <w:hyperlink w:anchor="__RefHeading___Toc2785106_3224264995">
            <w:r>
              <w:rPr>
                <w:webHidden/>
                <w:rStyle w:val="IndexLink"/>
                <w:rtl w:val="true"/>
              </w:rPr>
              <w:t>المزید من الرفق و اللطف</w:t>
            </w:r>
            <w:r>
              <w:rPr>
                <w:rStyle w:val="IndexLink"/>
                <w:rtl w:val="true"/>
              </w:rPr>
              <w:tab/>
            </w:r>
            <w:r>
              <w:rPr>
                <w:rStyle w:val="IndexLink"/>
              </w:rPr>
              <w:t>94</w:t>
            </w:r>
          </w:hyperlink>
        </w:p>
        <w:p>
          <w:pPr>
            <w:pStyle w:val="Contents5"/>
            <w:tabs>
              <w:tab w:val="clear" w:pos="7892"/>
              <w:tab w:val="right" w:pos="9026" w:leader="dot"/>
            </w:tabs>
            <w:rPr/>
          </w:pPr>
          <w:hyperlink w:anchor="__RefHeading___Toc2785108_3224264995">
            <w:r>
              <w:rPr>
                <w:webHidden/>
                <w:rStyle w:val="IndexLink"/>
                <w:rtl w:val="true"/>
              </w:rPr>
              <w:t>الإخبار بالغیب</w:t>
            </w:r>
            <w:r>
              <w:rPr>
                <w:rStyle w:val="IndexLink"/>
                <w:rtl w:val="true"/>
              </w:rPr>
              <w:tab/>
            </w:r>
            <w:r>
              <w:rPr>
                <w:rStyle w:val="IndexLink"/>
              </w:rPr>
              <w:t>94</w:t>
            </w:r>
          </w:hyperlink>
        </w:p>
        <w:p>
          <w:pPr>
            <w:pStyle w:val="Contents5"/>
            <w:tabs>
              <w:tab w:val="clear" w:pos="7892"/>
              <w:tab w:val="right" w:pos="9026" w:leader="dot"/>
            </w:tabs>
            <w:rPr/>
          </w:pPr>
          <w:hyperlink w:anchor="__RefHeading___Toc2785110_3224264995">
            <w:r>
              <w:rPr>
                <w:webHidden/>
                <w:rStyle w:val="IndexLink"/>
                <w:rtl w:val="true"/>
              </w:rPr>
              <w:t>غضب العباس</w:t>
            </w:r>
            <w:r>
              <w:rPr>
                <w:rStyle w:val="IndexLink"/>
                <w:rtl w:val="true"/>
              </w:rPr>
              <w:tab/>
            </w:r>
            <w:r>
              <w:rPr>
                <w:rStyle w:val="IndexLink"/>
              </w:rPr>
              <w:t>95</w:t>
            </w:r>
          </w:hyperlink>
        </w:p>
        <w:p>
          <w:pPr>
            <w:pStyle w:val="Contents5"/>
            <w:tabs>
              <w:tab w:val="clear" w:pos="7892"/>
              <w:tab w:val="right" w:pos="9026" w:leader="dot"/>
            </w:tabs>
            <w:rPr/>
          </w:pPr>
          <w:hyperlink w:anchor="__RefHeading___Toc2785112_3224264995">
            <w:r>
              <w:rPr>
                <w:webHidden/>
                <w:rStyle w:val="IndexLink"/>
                <w:rtl w:val="true"/>
              </w:rPr>
              <w:t>قتلت مسلما بغیر حق</w:t>
            </w:r>
            <w:r>
              <w:rPr>
                <w:rStyle w:val="IndexLink"/>
                <w:rtl w:val="true"/>
              </w:rPr>
              <w:tab/>
            </w:r>
            <w:r>
              <w:rPr>
                <w:rStyle w:val="IndexLink"/>
              </w:rPr>
              <w:t>95</w:t>
            </w:r>
          </w:hyperlink>
        </w:p>
        <w:p>
          <w:pPr>
            <w:pStyle w:val="Contents3"/>
            <w:tabs>
              <w:tab w:val="clear" w:pos="8459"/>
              <w:tab w:val="right" w:pos="9026" w:leader="dot"/>
            </w:tabs>
            <w:rPr/>
          </w:pPr>
          <w:hyperlink w:anchor="__RefHeading___Toc2785114_3224264995">
            <w:r>
              <w:rPr>
                <w:webHidden/>
                <w:rStyle w:val="IndexLink"/>
                <w:rtl w:val="true"/>
              </w:rPr>
              <w:t>الباب الرابع حروب و سیاسات فی عهد أبی بکر</w:t>
            </w:r>
            <w:r>
              <w:rPr>
                <w:rStyle w:val="IndexLink"/>
                <w:rtl w:val="true"/>
              </w:rPr>
              <w:tab/>
            </w:r>
            <w:r>
              <w:rPr>
                <w:rStyle w:val="IndexLink"/>
              </w:rPr>
              <w:t>96</w:t>
            </w:r>
          </w:hyperlink>
        </w:p>
        <w:p>
          <w:pPr>
            <w:pStyle w:val="Contents4"/>
            <w:tabs>
              <w:tab w:val="clear" w:pos="8176"/>
              <w:tab w:val="right" w:pos="9026" w:leader="dot"/>
            </w:tabs>
            <w:rPr/>
          </w:pPr>
          <w:hyperlink w:anchor="__RefHeading___Toc2785116_3224264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785118_3224264995">
            <w:r>
              <w:rPr>
                <w:webHidden/>
                <w:rStyle w:val="IndexLink"/>
                <w:rtl w:val="true"/>
              </w:rPr>
              <w:t>الفصل الأول</w:t>
            </w:r>
            <w:r>
              <w:rPr>
                <w:rStyle w:val="IndexLink"/>
                <w:rtl w:val="true"/>
              </w:rPr>
              <w:tab/>
            </w:r>
            <w:r>
              <w:rPr>
                <w:rStyle w:val="IndexLink"/>
              </w:rPr>
              <w:t>98</w:t>
            </w:r>
          </w:hyperlink>
        </w:p>
        <w:p>
          <w:pPr>
            <w:pStyle w:val="Contents5"/>
            <w:tabs>
              <w:tab w:val="clear" w:pos="7892"/>
              <w:tab w:val="right" w:pos="9026" w:leader="dot"/>
            </w:tabs>
            <w:rPr/>
          </w:pPr>
          <w:hyperlink w:anchor="__RefHeading___Toc2785120_3224264995">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785122_3224264995">
            <w:r>
              <w:rPr>
                <w:webHidden/>
                <w:rStyle w:val="IndexLink"/>
                <w:rtl w:val="true"/>
              </w:rPr>
              <w:t>المرتدون و مانعو الزکاة</w:t>
            </w:r>
            <w:r>
              <w:rPr>
                <w:rStyle w:val="IndexLink"/>
                <w:rtl w:val="true"/>
              </w:rPr>
              <w:tab/>
            </w:r>
            <w:r>
              <w:rPr>
                <w:rStyle w:val="IndexLink"/>
              </w:rPr>
              <w:t>100</w:t>
            </w:r>
          </w:hyperlink>
        </w:p>
        <w:p>
          <w:pPr>
            <w:pStyle w:val="Contents5"/>
            <w:tabs>
              <w:tab w:val="clear" w:pos="7892"/>
              <w:tab w:val="right" w:pos="9026" w:leader="dot"/>
            </w:tabs>
            <w:rPr/>
          </w:pPr>
          <w:hyperlink w:anchor="__RefHeading___Toc2785124_3224264995">
            <w:r>
              <w:rPr>
                <w:webHidden/>
                <w:rStyle w:val="IndexLink"/>
                <w:rtl w:val="true"/>
              </w:rPr>
              <w:t>الإرتداد علی الأعقاب</w:t>
            </w:r>
            <w:r>
              <w:rPr>
                <w:rStyle w:val="IndexLink"/>
                <w:rtl w:val="true"/>
              </w:rPr>
              <w:tab/>
            </w:r>
            <w:r>
              <w:rPr>
                <w:rStyle w:val="IndexLink"/>
              </w:rPr>
              <w:t>101</w:t>
            </w:r>
          </w:hyperlink>
        </w:p>
        <w:p>
          <w:pPr>
            <w:pStyle w:val="Contents5"/>
            <w:tabs>
              <w:tab w:val="clear" w:pos="7892"/>
              <w:tab w:val="right" w:pos="9026" w:leader="dot"/>
            </w:tabs>
            <w:rPr/>
          </w:pPr>
          <w:hyperlink w:anchor="__RefHeading___Toc2785126_3224264995">
            <w:r>
              <w:rPr>
                <w:webHidden/>
                <w:rStyle w:val="IndexLink"/>
                <w:rtl w:val="true"/>
              </w:rPr>
              <w:t>المقصود بالآیات و الروایات</w:t>
            </w:r>
            <w:r>
              <w:rPr>
                <w:rStyle w:val="IndexLink"/>
                <w:rtl w:val="true"/>
              </w:rPr>
              <w:tab/>
            </w:r>
            <w:r>
              <w:rPr>
                <w:rStyle w:val="IndexLink"/>
              </w:rPr>
              <w:t>106</w:t>
            </w:r>
          </w:hyperlink>
        </w:p>
        <w:p>
          <w:pPr>
            <w:pStyle w:val="Contents5"/>
            <w:tabs>
              <w:tab w:val="clear" w:pos="7892"/>
              <w:tab w:val="right" w:pos="9026" w:leader="dot"/>
            </w:tabs>
            <w:rPr/>
          </w:pPr>
          <w:hyperlink w:anchor="__RefHeading___Toc2785128_3224264995">
            <w:r>
              <w:rPr>
                <w:webHidden/>
                <w:rStyle w:val="IndexLink"/>
                <w:rtl w:val="true"/>
              </w:rPr>
              <w:t>لا بد من التحدید</w:t>
            </w:r>
            <w:r>
              <w:rPr>
                <w:rStyle w:val="IndexLink"/>
                <w:rtl w:val="true"/>
              </w:rPr>
              <w:tab/>
            </w:r>
            <w:r>
              <w:rPr>
                <w:rStyle w:val="IndexLink"/>
              </w:rPr>
              <w:t>108</w:t>
            </w:r>
          </w:hyperlink>
        </w:p>
        <w:p>
          <w:pPr>
            <w:pStyle w:val="Contents5"/>
            <w:tabs>
              <w:tab w:val="clear" w:pos="7892"/>
              <w:tab w:val="right" w:pos="9026" w:leader="dot"/>
            </w:tabs>
            <w:rPr/>
          </w:pPr>
          <w:hyperlink w:anchor="__RefHeading___Toc2785130_3224264995">
            <w:r>
              <w:rPr>
                <w:webHidden/>
                <w:rStyle w:val="IndexLink"/>
                <w:rtl w:val="true"/>
              </w:rPr>
              <w:t>من هم المرتدون فی حروب الردة؟</w:t>
            </w:r>
            <w:r>
              <w:rPr>
                <w:rStyle w:val="IndexLink"/>
                <w:rtl w:val="true"/>
              </w:rPr>
              <w:t>!</w:t>
              <w:tab/>
            </w:r>
            <w:r>
              <w:rPr>
                <w:rStyle w:val="IndexLink"/>
              </w:rPr>
              <w:t>108</w:t>
            </w:r>
          </w:hyperlink>
        </w:p>
        <w:p>
          <w:pPr>
            <w:pStyle w:val="Contents5"/>
            <w:tabs>
              <w:tab w:val="clear" w:pos="7892"/>
              <w:tab w:val="right" w:pos="9026" w:leader="dot"/>
            </w:tabs>
            <w:rPr/>
          </w:pPr>
          <w:hyperlink w:anchor="__RefHeading___Toc2785132_3224264995">
            <w:r>
              <w:rPr>
                <w:webHidden/>
                <w:rStyle w:val="IndexLink"/>
                <w:rtl w:val="true"/>
              </w:rPr>
              <w:t>حروب الردة</w:t>
            </w:r>
            <w:r>
              <w:rPr>
                <w:rStyle w:val="IndexLink"/>
                <w:rtl w:val="true"/>
              </w:rPr>
              <w:tab/>
            </w:r>
            <w:r>
              <w:rPr>
                <w:rStyle w:val="IndexLink"/>
              </w:rPr>
              <w:t>110</w:t>
            </w:r>
          </w:hyperlink>
        </w:p>
        <w:p>
          <w:pPr>
            <w:pStyle w:val="Contents5"/>
            <w:tabs>
              <w:tab w:val="clear" w:pos="7892"/>
              <w:tab w:val="right" w:pos="9026" w:leader="dot"/>
            </w:tabs>
            <w:rPr/>
          </w:pPr>
          <w:hyperlink w:anchor="__RefHeading___Toc2785134_3224264995">
            <w:r>
              <w:rPr>
                <w:webHidden/>
                <w:rStyle w:val="IndexLink"/>
                <w:rtl w:val="true"/>
              </w:rPr>
              <w:t>روایات</w:t>
            </w:r>
            <w:r>
              <w:rPr>
                <w:rStyle w:val="IndexLink"/>
                <w:rtl w:val="true"/>
              </w:rPr>
              <w:t>..</w:t>
            </w:r>
            <w:r>
              <w:rPr>
                <w:rStyle w:val="IndexLink"/>
                <w:rtl w:val="true"/>
              </w:rPr>
              <w:t>و شبهات و ایضاحات</w:t>
            </w:r>
            <w:r>
              <w:rPr>
                <w:rStyle w:val="IndexLink"/>
                <w:rtl w:val="true"/>
              </w:rPr>
              <w:tab/>
            </w:r>
            <w:r>
              <w:rPr>
                <w:rStyle w:val="IndexLink"/>
              </w:rPr>
              <w:t>114</w:t>
            </w:r>
          </w:hyperlink>
        </w:p>
        <w:p>
          <w:pPr>
            <w:pStyle w:val="Contents5"/>
            <w:tabs>
              <w:tab w:val="clear" w:pos="7892"/>
              <w:tab w:val="right" w:pos="9026" w:leader="dot"/>
            </w:tabs>
            <w:rPr/>
          </w:pPr>
          <w:hyperlink w:anchor="__RefHeading___Toc2785136_3224264995">
            <w:r>
              <w:rPr>
                <w:webHidden/>
                <w:rStyle w:val="IndexLink"/>
                <w:rtl w:val="true"/>
              </w:rPr>
              <w:t>علی علیه السّلام علی أنقاب المدینة بأمر الخلیفة</w:t>
            </w:r>
            <w:r>
              <w:rPr>
                <w:rStyle w:val="IndexLink"/>
                <w:rtl w:val="true"/>
              </w:rPr>
              <w:tab/>
            </w:r>
            <w:r>
              <w:rPr>
                <w:rStyle w:val="IndexLink"/>
              </w:rPr>
              <w:t>114</w:t>
            </w:r>
          </w:hyperlink>
        </w:p>
        <w:p>
          <w:pPr>
            <w:pStyle w:val="Contents6"/>
            <w:tabs>
              <w:tab w:val="clear" w:pos="7609"/>
              <w:tab w:val="right" w:pos="9026" w:leader="dot"/>
            </w:tabs>
            <w:rPr/>
          </w:pPr>
          <w:hyperlink w:anchor="__RefHeading___Toc2785138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2785140_3224264995">
            <w:r>
              <w:rPr>
                <w:webHidden/>
                <w:rStyle w:val="IndexLink"/>
                <w:rtl w:val="true"/>
              </w:rPr>
              <w:t>لماذا استثناء العباس؟</w:t>
            </w:r>
            <w:r>
              <w:rPr>
                <w:rStyle w:val="IndexLink"/>
                <w:rtl w:val="true"/>
              </w:rPr>
              <w:t>!</w:t>
              <w:tab/>
            </w:r>
            <w:r>
              <w:rPr>
                <w:rStyle w:val="IndexLink"/>
              </w:rPr>
              <w:t>115</w:t>
            </w:r>
          </w:hyperlink>
        </w:p>
        <w:p>
          <w:pPr>
            <w:pStyle w:val="Contents6"/>
            <w:tabs>
              <w:tab w:val="clear" w:pos="7609"/>
              <w:tab w:val="right" w:pos="9026" w:leader="dot"/>
            </w:tabs>
            <w:rPr/>
          </w:pPr>
          <w:hyperlink w:anchor="__RefHeading___Toc2785142_3224264995">
            <w:r>
              <w:rPr>
                <w:webHidden/>
                <w:rStyle w:val="IndexLink"/>
                <w:rtl w:val="true"/>
              </w:rPr>
              <w:t>عقل الصدقة علی أهل الصدقة</w:t>
            </w:r>
            <w:r>
              <w:rPr>
                <w:rStyle w:val="IndexLink"/>
                <w:rtl w:val="true"/>
              </w:rPr>
              <w:tab/>
            </w:r>
            <w:r>
              <w:rPr>
                <w:rStyle w:val="IndexLink"/>
              </w:rPr>
              <w:t>116</w:t>
            </w:r>
          </w:hyperlink>
        </w:p>
        <w:p>
          <w:pPr>
            <w:pStyle w:val="Contents6"/>
            <w:tabs>
              <w:tab w:val="clear" w:pos="7609"/>
              <w:tab w:val="right" w:pos="9026" w:leader="dot"/>
            </w:tabs>
            <w:rPr/>
          </w:pPr>
          <w:hyperlink w:anchor="__RefHeading___Toc2785144_3224264995">
            <w:r>
              <w:rPr>
                <w:webHidden/>
                <w:rStyle w:val="IndexLink"/>
                <w:rtl w:val="true"/>
              </w:rPr>
              <w:t>علی علیه السّلام علی أنقاب المدینة</w:t>
            </w:r>
            <w:r>
              <w:rPr>
                <w:rStyle w:val="IndexLink"/>
                <w:rtl w:val="true"/>
              </w:rPr>
              <w:tab/>
            </w:r>
            <w:r>
              <w:rPr>
                <w:rStyle w:val="IndexLink"/>
              </w:rPr>
              <w:t>118</w:t>
            </w:r>
          </w:hyperlink>
        </w:p>
        <w:p>
          <w:pPr>
            <w:pStyle w:val="Contents6"/>
            <w:tabs>
              <w:tab w:val="clear" w:pos="7609"/>
              <w:tab w:val="right" w:pos="9026" w:leader="dot"/>
            </w:tabs>
            <w:rPr/>
          </w:pPr>
          <w:hyperlink w:anchor="__RefHeading___Toc2785146_3224264995">
            <w:r>
              <w:rPr>
                <w:webHidden/>
                <w:rStyle w:val="IndexLink"/>
                <w:rtl w:val="true"/>
              </w:rPr>
              <w:t>إذا عرف السبب بطل العجب</w:t>
            </w:r>
            <w:r>
              <w:rPr>
                <w:rStyle w:val="IndexLink"/>
                <w:rtl w:val="true"/>
              </w:rPr>
              <w:tab/>
            </w:r>
            <w:r>
              <w:rPr>
                <w:rStyle w:val="IndexLink"/>
              </w:rPr>
              <w:t>120</w:t>
            </w:r>
          </w:hyperlink>
        </w:p>
        <w:p>
          <w:pPr>
            <w:pStyle w:val="Contents6"/>
            <w:tabs>
              <w:tab w:val="clear" w:pos="7609"/>
              <w:tab w:val="right" w:pos="9026" w:leader="dot"/>
            </w:tabs>
            <w:rPr/>
          </w:pPr>
          <w:hyperlink w:anchor="__RefHeading___Toc2785148_3224264995">
            <w:r>
              <w:rPr>
                <w:webHidden/>
                <w:rStyle w:val="IndexLink"/>
                <w:rtl w:val="true"/>
              </w:rPr>
              <w:t>الحکام لا یریدون الإستفادة من علی علیه السّلام</w:t>
            </w:r>
            <w:r>
              <w:rPr>
                <w:rStyle w:val="IndexLink"/>
                <w:rtl w:val="true"/>
              </w:rPr>
              <w:tab/>
            </w:r>
            <w:r>
              <w:rPr>
                <w:rStyle w:val="IndexLink"/>
              </w:rPr>
              <w:t>120</w:t>
            </w:r>
          </w:hyperlink>
        </w:p>
        <w:p>
          <w:pPr>
            <w:pStyle w:val="Contents6"/>
            <w:tabs>
              <w:tab w:val="clear" w:pos="7609"/>
              <w:tab w:val="right" w:pos="9026" w:leader="dot"/>
            </w:tabs>
            <w:rPr/>
          </w:pPr>
          <w:hyperlink w:anchor="__RefHeading___Toc2785150_3224264995">
            <w:r>
              <w:rPr>
                <w:webHidden/>
                <w:rStyle w:val="IndexLink"/>
                <w:rtl w:val="true"/>
              </w:rPr>
              <w:t>مصیر الأشعث</w:t>
            </w:r>
            <w:r>
              <w:rPr>
                <w:rStyle w:val="IndexLink"/>
                <w:rtl w:val="true"/>
              </w:rPr>
              <w:tab/>
            </w:r>
            <w:r>
              <w:rPr>
                <w:rStyle w:val="IndexLink"/>
              </w:rPr>
              <w:t>122</w:t>
            </w:r>
          </w:hyperlink>
        </w:p>
        <w:p>
          <w:pPr>
            <w:pStyle w:val="Contents4"/>
            <w:tabs>
              <w:tab w:val="clear" w:pos="8176"/>
              <w:tab w:val="right" w:pos="9026" w:leader="dot"/>
            </w:tabs>
            <w:rPr/>
          </w:pPr>
          <w:hyperlink w:anchor="__RefHeading___Toc2785152_3224264995">
            <w:r>
              <w:rPr>
                <w:webHidden/>
                <w:rStyle w:val="IndexLink"/>
                <w:rtl w:val="true"/>
              </w:rPr>
              <w:t>الفصل الثانی</w:t>
            </w:r>
            <w:r>
              <w:rPr>
                <w:rStyle w:val="IndexLink"/>
                <w:rtl w:val="true"/>
              </w:rPr>
              <w:tab/>
            </w:r>
            <w:r>
              <w:rPr>
                <w:rStyle w:val="IndexLink"/>
              </w:rPr>
              <w:t>124</w:t>
            </w:r>
          </w:hyperlink>
        </w:p>
        <w:p>
          <w:pPr>
            <w:pStyle w:val="Contents5"/>
            <w:tabs>
              <w:tab w:val="clear" w:pos="7892"/>
              <w:tab w:val="right" w:pos="9026" w:leader="dot"/>
            </w:tabs>
            <w:rPr/>
          </w:pPr>
          <w:hyperlink w:anchor="__RefHeading___Toc2785154_3224264995">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785156_3224264995">
            <w:r>
              <w:rPr>
                <w:webHidden/>
                <w:rStyle w:val="IndexLink"/>
                <w:rtl w:val="true"/>
              </w:rPr>
              <w:t>التهویل و التضخیم</w:t>
            </w:r>
            <w:r>
              <w:rPr>
                <w:rStyle w:val="IndexLink"/>
                <w:rtl w:val="true"/>
              </w:rPr>
              <w:tab/>
            </w:r>
            <w:r>
              <w:rPr>
                <w:rStyle w:val="IndexLink"/>
              </w:rPr>
              <w:t>126</w:t>
            </w:r>
          </w:hyperlink>
        </w:p>
        <w:p>
          <w:pPr>
            <w:pStyle w:val="Contents6"/>
            <w:tabs>
              <w:tab w:val="clear" w:pos="7609"/>
              <w:tab w:val="right" w:pos="9026" w:leader="dot"/>
            </w:tabs>
            <w:rPr/>
          </w:pPr>
          <w:hyperlink w:anchor="__RefHeading___Toc2785158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785160_3224264995">
            <w:r>
              <w:rPr>
                <w:webHidden/>
                <w:rStyle w:val="IndexLink"/>
              </w:rPr>
              <w:t>1</w:t>
            </w:r>
            <w:r>
              <w:rPr>
                <w:rStyle w:val="IndexLink"/>
                <w:rtl w:val="true"/>
              </w:rPr>
              <w:t>-</w:t>
            </w:r>
            <w:r>
              <w:rPr>
                <w:rStyle w:val="IndexLink"/>
                <w:rtl w:val="true"/>
              </w:rPr>
              <w:t>حدیث مالک</w:t>
            </w:r>
            <w:r>
              <w:rPr>
                <w:rStyle w:val="IndexLink"/>
                <w:rtl w:val="true"/>
              </w:rPr>
              <w:tab/>
            </w:r>
            <w:r>
              <w:rPr>
                <w:rStyle w:val="IndexLink"/>
              </w:rPr>
              <w:t>127</w:t>
            </w:r>
          </w:hyperlink>
        </w:p>
        <w:p>
          <w:pPr>
            <w:pStyle w:val="Contents6"/>
            <w:tabs>
              <w:tab w:val="clear" w:pos="7609"/>
              <w:tab w:val="right" w:pos="9026" w:leader="dot"/>
            </w:tabs>
            <w:rPr/>
          </w:pPr>
          <w:hyperlink w:anchor="__RefHeading___Toc2785162_3224264995">
            <w:r>
              <w:rPr>
                <w:webHidden/>
                <w:rStyle w:val="IndexLink"/>
                <w:rtl w:val="true"/>
              </w:rPr>
              <w:t>إستشهاد مالک بن نویرة</w:t>
            </w:r>
            <w:r>
              <w:rPr>
                <w:rStyle w:val="IndexLink"/>
                <w:rtl w:val="true"/>
              </w:rPr>
              <w:tab/>
            </w:r>
            <w:r>
              <w:rPr>
                <w:rStyle w:val="IndexLink"/>
              </w:rPr>
              <w:t>128</w:t>
            </w:r>
          </w:hyperlink>
        </w:p>
        <w:p>
          <w:pPr>
            <w:pStyle w:val="Contents6"/>
            <w:tabs>
              <w:tab w:val="clear" w:pos="7609"/>
              <w:tab w:val="right" w:pos="9026" w:leader="dot"/>
            </w:tabs>
            <w:rPr/>
          </w:pPr>
          <w:hyperlink w:anchor="__RefHeading___Toc2785164_3224264995">
            <w:r>
              <w:rPr>
                <w:webHidden/>
                <w:rStyle w:val="IndexLink"/>
              </w:rPr>
              <w:t>2</w:t>
            </w:r>
            <w:r>
              <w:rPr>
                <w:rStyle w:val="IndexLink"/>
                <w:rtl w:val="true"/>
              </w:rPr>
              <w:t>-</w:t>
            </w:r>
            <w:r>
              <w:rPr>
                <w:rStyle w:val="IndexLink"/>
                <w:rtl w:val="true"/>
              </w:rPr>
              <w:t>مخالفات خالد للشریعة</w:t>
            </w:r>
            <w:r>
              <w:rPr>
                <w:rStyle w:val="IndexLink"/>
                <w:rtl w:val="true"/>
              </w:rPr>
              <w:tab/>
            </w:r>
            <w:r>
              <w:rPr>
                <w:rStyle w:val="IndexLink"/>
              </w:rPr>
              <w:t>137</w:t>
            </w:r>
          </w:hyperlink>
        </w:p>
        <w:p>
          <w:pPr>
            <w:pStyle w:val="Contents6"/>
            <w:tabs>
              <w:tab w:val="clear" w:pos="7609"/>
              <w:tab w:val="right" w:pos="9026" w:leader="dot"/>
            </w:tabs>
            <w:rPr/>
          </w:pPr>
          <w:hyperlink w:anchor="__RefHeading___Toc2785166_3224264995">
            <w:r>
              <w:rPr>
                <w:webHidden/>
                <w:rStyle w:val="IndexLink"/>
              </w:rPr>
              <w:t>3</w:t>
            </w:r>
            <w:r>
              <w:rPr>
                <w:rStyle w:val="IndexLink"/>
                <w:rtl w:val="true"/>
              </w:rPr>
              <w:t>-</w:t>
            </w:r>
            <w:r>
              <w:rPr>
                <w:rStyle w:val="IndexLink"/>
                <w:rtl w:val="true"/>
              </w:rPr>
              <w:t>إعتذارات باطلة عن خالد</w:t>
            </w:r>
            <w:r>
              <w:rPr>
                <w:rStyle w:val="IndexLink"/>
                <w:rtl w:val="true"/>
              </w:rPr>
              <w:tab/>
            </w:r>
            <w:r>
              <w:rPr>
                <w:rStyle w:val="IndexLink"/>
              </w:rPr>
              <w:t>142</w:t>
            </w:r>
          </w:hyperlink>
        </w:p>
        <w:p>
          <w:pPr>
            <w:pStyle w:val="Contents6"/>
            <w:tabs>
              <w:tab w:val="clear" w:pos="7609"/>
              <w:tab w:val="right" w:pos="9026" w:leader="dot"/>
            </w:tabs>
            <w:rPr/>
          </w:pPr>
          <w:hyperlink w:anchor="__RefHeading___Toc2785168_3224264995">
            <w:r>
              <w:rPr>
                <w:webHidden/>
                <w:rStyle w:val="IndexLink"/>
                <w:rtl w:val="true"/>
              </w:rPr>
              <w:t>ألف</w:t>
            </w:r>
            <w:r>
              <w:rPr>
                <w:rStyle w:val="IndexLink"/>
                <w:rtl w:val="true"/>
              </w:rPr>
              <w:t>:</w:t>
            </w:r>
            <w:r>
              <w:rPr>
                <w:rStyle w:val="IndexLink"/>
                <w:rtl w:val="true"/>
              </w:rPr>
              <w:t>أدفئوا أسراکم</w:t>
            </w:r>
            <w:r>
              <w:rPr>
                <w:rStyle w:val="IndexLink"/>
                <w:rtl w:val="true"/>
              </w:rPr>
              <w:tab/>
            </w:r>
            <w:r>
              <w:rPr>
                <w:rStyle w:val="IndexLink"/>
              </w:rPr>
              <w:t>142</w:t>
            </w:r>
          </w:hyperlink>
        </w:p>
        <w:p>
          <w:pPr>
            <w:pStyle w:val="Contents6"/>
            <w:tabs>
              <w:tab w:val="clear" w:pos="7609"/>
              <w:tab w:val="right" w:pos="9026" w:leader="dot"/>
            </w:tabs>
            <w:rPr/>
          </w:pPr>
          <w:hyperlink w:anchor="__RefHeading___Toc2785170_3224264995">
            <w:r>
              <w:rPr>
                <w:webHidden/>
                <w:rStyle w:val="IndexLink"/>
                <w:rtl w:val="true"/>
              </w:rPr>
              <w:t>ب</w:t>
            </w:r>
            <w:r>
              <w:rPr>
                <w:rStyle w:val="IndexLink"/>
                <w:rtl w:val="true"/>
              </w:rPr>
              <w:t>:</w:t>
            </w:r>
            <w:r>
              <w:rPr>
                <w:rStyle w:val="IndexLink"/>
                <w:rtl w:val="true"/>
              </w:rPr>
              <w:t>أو ما تعده لک صاحبا؟</w:t>
            </w:r>
            <w:r>
              <w:rPr>
                <w:rStyle w:val="IndexLink"/>
                <w:rtl w:val="true"/>
              </w:rPr>
              <w:t>!</w:t>
              <w:tab/>
            </w:r>
            <w:r>
              <w:rPr>
                <w:rStyle w:val="IndexLink"/>
              </w:rPr>
              <w:t>145</w:t>
            </w:r>
          </w:hyperlink>
        </w:p>
        <w:p>
          <w:pPr>
            <w:pStyle w:val="Contents6"/>
            <w:tabs>
              <w:tab w:val="clear" w:pos="7609"/>
              <w:tab w:val="right" w:pos="9026" w:leader="dot"/>
            </w:tabs>
            <w:rPr/>
          </w:pPr>
          <w:hyperlink w:anchor="__RefHeading___Toc2785172_3224264995">
            <w:r>
              <w:rPr>
                <w:webHidden/>
                <w:rStyle w:val="IndexLink"/>
                <w:rtl w:val="true"/>
              </w:rPr>
              <w:t>ج</w:t>
            </w:r>
            <w:r>
              <w:rPr>
                <w:rStyle w:val="IndexLink"/>
                <w:rtl w:val="true"/>
              </w:rPr>
              <w:t>:</w:t>
            </w:r>
            <w:r>
              <w:rPr>
                <w:rStyle w:val="IndexLink"/>
                <w:rtl w:val="true"/>
              </w:rPr>
              <w:t>خالد سیف اللّه</w:t>
            </w:r>
            <w:r>
              <w:rPr>
                <w:rStyle w:val="IndexLink"/>
                <w:rtl w:val="true"/>
              </w:rPr>
              <w:tab/>
            </w:r>
            <w:r>
              <w:rPr>
                <w:rStyle w:val="IndexLink"/>
              </w:rPr>
              <w:t>146</w:t>
            </w:r>
          </w:hyperlink>
        </w:p>
        <w:p>
          <w:pPr>
            <w:pStyle w:val="Contents6"/>
            <w:tabs>
              <w:tab w:val="clear" w:pos="7609"/>
              <w:tab w:val="right" w:pos="9026" w:leader="dot"/>
            </w:tabs>
            <w:rPr/>
          </w:pPr>
          <w:hyperlink w:anchor="__RefHeading___Toc2785174_3224264995">
            <w:r>
              <w:rPr>
                <w:webHidden/>
                <w:rStyle w:val="IndexLink"/>
                <w:rtl w:val="true"/>
              </w:rPr>
              <w:t>خالد لیس سیف اللّه</w:t>
            </w:r>
            <w:r>
              <w:rPr>
                <w:rStyle w:val="IndexLink"/>
                <w:rtl w:val="true"/>
              </w:rPr>
              <w:tab/>
            </w:r>
            <w:r>
              <w:rPr>
                <w:rStyle w:val="IndexLink"/>
              </w:rPr>
              <w:t>147</w:t>
            </w:r>
          </w:hyperlink>
        </w:p>
        <w:p>
          <w:pPr>
            <w:pStyle w:val="Contents6"/>
            <w:tabs>
              <w:tab w:val="clear" w:pos="7609"/>
              <w:tab w:val="right" w:pos="9026" w:leader="dot"/>
            </w:tabs>
            <w:rPr/>
          </w:pPr>
          <w:hyperlink w:anchor="__RefHeading___Toc2785176_3224264995">
            <w:r>
              <w:rPr>
                <w:webHidden/>
                <w:rStyle w:val="IndexLink"/>
                <w:rtl w:val="true"/>
              </w:rPr>
              <w:t>من أین حصل خالد علی هذا الوسام؟</w:t>
            </w:r>
            <w:r>
              <w:rPr>
                <w:rStyle w:val="IndexLink"/>
                <w:rtl w:val="true"/>
              </w:rPr>
              <w:t>!</w:t>
              <w:tab/>
            </w:r>
            <w:r>
              <w:rPr>
                <w:rStyle w:val="IndexLink"/>
              </w:rPr>
              <w:t>149</w:t>
            </w:r>
          </w:hyperlink>
        </w:p>
        <w:p>
          <w:pPr>
            <w:pStyle w:val="Contents6"/>
            <w:tabs>
              <w:tab w:val="clear" w:pos="7609"/>
              <w:tab w:val="right" w:pos="9026" w:leader="dot"/>
            </w:tabs>
            <w:rPr/>
          </w:pPr>
          <w:hyperlink w:anchor="__RefHeading___Toc2785178_3224264995">
            <w:r>
              <w:rPr>
                <w:webHidden/>
                <w:rStyle w:val="IndexLink"/>
                <w:rtl w:val="true"/>
              </w:rPr>
              <w:t>علی علیه السّلام سیف اللّه المسلول</w:t>
            </w:r>
            <w:r>
              <w:rPr>
                <w:rStyle w:val="IndexLink"/>
                <w:rtl w:val="true"/>
              </w:rPr>
              <w:tab/>
            </w:r>
            <w:r>
              <w:rPr>
                <w:rStyle w:val="IndexLink"/>
              </w:rPr>
              <w:t>150</w:t>
            </w:r>
          </w:hyperlink>
        </w:p>
        <w:p>
          <w:pPr>
            <w:pStyle w:val="Contents6"/>
            <w:tabs>
              <w:tab w:val="clear" w:pos="7609"/>
              <w:tab w:val="right" w:pos="9026" w:leader="dot"/>
            </w:tabs>
            <w:rPr/>
          </w:pPr>
          <w:hyperlink w:anchor="__RefHeading___Toc2785180_3224264995">
            <w:r>
              <w:rPr>
                <w:webHidden/>
                <w:rStyle w:val="IndexLink"/>
                <w:rtl w:val="true"/>
              </w:rPr>
              <w:t>د</w:t>
            </w:r>
            <w:r>
              <w:rPr>
                <w:rStyle w:val="IndexLink"/>
                <w:rtl w:val="true"/>
              </w:rPr>
              <w:t>:</w:t>
            </w:r>
            <w:r>
              <w:rPr>
                <w:rStyle w:val="IndexLink"/>
                <w:rtl w:val="true"/>
              </w:rPr>
              <w:t>إجتهد فأخطأ</w:t>
            </w:r>
            <w:r>
              <w:rPr>
                <w:rStyle w:val="IndexLink"/>
                <w:rtl w:val="true"/>
              </w:rPr>
              <w:tab/>
            </w:r>
            <w:r>
              <w:rPr>
                <w:rStyle w:val="IndexLink"/>
              </w:rPr>
              <w:t>153</w:t>
            </w:r>
          </w:hyperlink>
        </w:p>
        <w:p>
          <w:pPr>
            <w:pStyle w:val="Contents6"/>
            <w:tabs>
              <w:tab w:val="clear" w:pos="7609"/>
              <w:tab w:val="right" w:pos="9026" w:leader="dot"/>
            </w:tabs>
            <w:rPr/>
          </w:pPr>
          <w:hyperlink w:anchor="__RefHeading___Toc2785182_3224264995">
            <w:r>
              <w:rPr>
                <w:webHidden/>
                <w:rStyle w:val="IndexLink"/>
              </w:rPr>
              <w:t>4</w:t>
            </w:r>
            <w:r>
              <w:rPr>
                <w:rStyle w:val="IndexLink"/>
                <w:rtl w:val="true"/>
              </w:rPr>
              <w:t>-</w:t>
            </w:r>
            <w:r>
              <w:rPr>
                <w:rStyle w:val="IndexLink"/>
                <w:rtl w:val="true"/>
              </w:rPr>
              <w:t>موادعة سجاح لیست ردة</w:t>
            </w:r>
            <w:r>
              <w:rPr>
                <w:rStyle w:val="IndexLink"/>
                <w:rtl w:val="true"/>
              </w:rPr>
              <w:tab/>
            </w:r>
            <w:r>
              <w:rPr>
                <w:rStyle w:val="IndexLink"/>
              </w:rPr>
              <w:t>158</w:t>
            </w:r>
          </w:hyperlink>
        </w:p>
        <w:p>
          <w:pPr>
            <w:pStyle w:val="Contents6"/>
            <w:tabs>
              <w:tab w:val="clear" w:pos="7609"/>
              <w:tab w:val="right" w:pos="9026" w:leader="dot"/>
            </w:tabs>
            <w:rPr/>
          </w:pPr>
          <w:hyperlink w:anchor="__RefHeading___Toc2785184_3224264995">
            <w:r>
              <w:rPr>
                <w:webHidden/>
                <w:rStyle w:val="IndexLink"/>
              </w:rPr>
              <w:t>5</w:t>
            </w:r>
            <w:r>
              <w:rPr>
                <w:rStyle w:val="IndexLink"/>
                <w:rtl w:val="true"/>
              </w:rPr>
              <w:t>-</w:t>
            </w:r>
            <w:r>
              <w:rPr>
                <w:rStyle w:val="IndexLink"/>
                <w:rtl w:val="true"/>
              </w:rPr>
              <w:t>منع الزکاة لیس ارتدادا</w:t>
            </w:r>
            <w:r>
              <w:rPr>
                <w:rStyle w:val="IndexLink"/>
                <w:rtl w:val="true"/>
              </w:rPr>
              <w:tab/>
            </w:r>
            <w:r>
              <w:rPr>
                <w:rStyle w:val="IndexLink"/>
              </w:rPr>
              <w:t>160</w:t>
            </w:r>
          </w:hyperlink>
        </w:p>
        <w:p>
          <w:pPr>
            <w:pStyle w:val="Contents6"/>
            <w:tabs>
              <w:tab w:val="clear" w:pos="7609"/>
              <w:tab w:val="right" w:pos="9026" w:leader="dot"/>
            </w:tabs>
            <w:rPr/>
          </w:pPr>
          <w:hyperlink w:anchor="__RefHeading___Toc2785186_3224264995">
            <w:r>
              <w:rPr>
                <w:webHidden/>
                <w:rStyle w:val="IndexLink"/>
                <w:rtl w:val="true"/>
              </w:rPr>
              <w:t>ردة عک و الأشعریین و خبر طاهر</w:t>
            </w:r>
            <w:r>
              <w:rPr>
                <w:rStyle w:val="IndexLink"/>
                <w:rtl w:val="true"/>
              </w:rPr>
              <w:tab/>
            </w:r>
            <w:r>
              <w:rPr>
                <w:rStyle w:val="IndexLink"/>
              </w:rPr>
              <w:t>161</w:t>
            </w:r>
          </w:hyperlink>
        </w:p>
        <w:p>
          <w:pPr>
            <w:pStyle w:val="Contents6"/>
            <w:tabs>
              <w:tab w:val="clear" w:pos="7609"/>
              <w:tab w:val="right" w:pos="9026" w:leader="dot"/>
            </w:tabs>
            <w:rPr/>
          </w:pPr>
          <w:hyperlink w:anchor="__RefHeading___Toc2785188_3224264995">
            <w:r>
              <w:rPr>
                <w:webHidden/>
                <w:rStyle w:val="IndexLink"/>
                <w:rtl w:val="true"/>
              </w:rPr>
              <w:t>طاهر فی أحادیث سیف</w:t>
            </w:r>
            <w:r>
              <w:rPr>
                <w:rStyle w:val="IndexLink"/>
                <w:rtl w:val="true"/>
              </w:rPr>
              <w:tab/>
            </w:r>
            <w:r>
              <w:rPr>
                <w:rStyle w:val="IndexLink"/>
              </w:rPr>
              <w:t>163</w:t>
            </w:r>
          </w:hyperlink>
        </w:p>
        <w:p>
          <w:pPr>
            <w:pStyle w:val="Contents6"/>
            <w:tabs>
              <w:tab w:val="clear" w:pos="7609"/>
              <w:tab w:val="right" w:pos="9026" w:leader="dot"/>
            </w:tabs>
            <w:rPr/>
          </w:pPr>
          <w:hyperlink w:anchor="__RefHeading___Toc2785190_3224264995">
            <w:r>
              <w:rPr>
                <w:webHidden/>
                <w:rStyle w:val="IndexLink"/>
                <w:rtl w:val="true"/>
              </w:rPr>
              <w:t>مناقشة الخبر</w:t>
            </w:r>
            <w:r>
              <w:rPr>
                <w:rStyle w:val="IndexLink"/>
                <w:rtl w:val="true"/>
              </w:rPr>
              <w:tab/>
            </w:r>
            <w:r>
              <w:rPr>
                <w:rStyle w:val="IndexLink"/>
              </w:rPr>
              <w:t>164</w:t>
            </w:r>
          </w:hyperlink>
        </w:p>
        <w:p>
          <w:pPr>
            <w:pStyle w:val="Contents6"/>
            <w:tabs>
              <w:tab w:val="clear" w:pos="7609"/>
              <w:tab w:val="right" w:pos="9026" w:leader="dot"/>
            </w:tabs>
            <w:rPr/>
          </w:pPr>
          <w:hyperlink w:anchor="__RefHeading___Toc2785192_3224264995">
            <w:r>
              <w:rPr>
                <w:webHidden/>
                <w:rStyle w:val="IndexLink"/>
                <w:rtl w:val="true"/>
              </w:rPr>
              <w:t>فتح ألیس و تخریب مدینة أمغیشیا</w:t>
            </w:r>
            <w:r>
              <w:rPr>
                <w:rStyle w:val="IndexLink"/>
                <w:rtl w:val="true"/>
              </w:rPr>
              <w:tab/>
            </w:r>
            <w:r>
              <w:rPr>
                <w:rStyle w:val="IndexLink"/>
              </w:rPr>
              <w:t>165</w:t>
            </w:r>
          </w:hyperlink>
        </w:p>
        <w:p>
          <w:pPr>
            <w:pStyle w:val="Contents6"/>
            <w:tabs>
              <w:tab w:val="clear" w:pos="7609"/>
              <w:tab w:val="right" w:pos="9026" w:leader="dot"/>
            </w:tabs>
            <w:rPr/>
          </w:pPr>
          <w:hyperlink w:anchor="__RefHeading___Toc2785194_3224264995">
            <w:r>
              <w:rPr>
                <w:webHidden/>
                <w:rStyle w:val="IndexLink"/>
                <w:rtl w:val="true"/>
              </w:rPr>
              <w:t>نظرة تأمل فی روایة سیف عن ألیس و مدینة أمغیشیا</w:t>
            </w:r>
            <w:r>
              <w:rPr>
                <w:rStyle w:val="IndexLink"/>
                <w:rtl w:val="true"/>
              </w:rPr>
              <w:tab/>
            </w:r>
            <w:r>
              <w:rPr>
                <w:rStyle w:val="IndexLink"/>
              </w:rPr>
              <w:t>167</w:t>
            </w:r>
          </w:hyperlink>
        </w:p>
        <w:p>
          <w:pPr>
            <w:pStyle w:val="Contents6"/>
            <w:tabs>
              <w:tab w:val="clear" w:pos="7609"/>
              <w:tab w:val="right" w:pos="9026" w:leader="dot"/>
            </w:tabs>
            <w:rPr/>
          </w:pPr>
          <w:hyperlink w:anchor="__RefHeading___Toc2785196_3224264995">
            <w:r>
              <w:rPr>
                <w:webHidden/>
                <w:rStyle w:val="IndexLink"/>
                <w:rtl w:val="true"/>
              </w:rPr>
              <w:t>رأینا فی کلام العلامة العسکری رحمه اللّه</w:t>
            </w:r>
            <w:r>
              <w:rPr>
                <w:rStyle w:val="IndexLink"/>
                <w:rtl w:val="true"/>
              </w:rPr>
              <w:tab/>
            </w:r>
            <w:r>
              <w:rPr>
                <w:rStyle w:val="IndexLink"/>
              </w:rPr>
              <w:t>170</w:t>
            </w:r>
          </w:hyperlink>
        </w:p>
        <w:p>
          <w:pPr>
            <w:pStyle w:val="Contents4"/>
            <w:tabs>
              <w:tab w:val="clear" w:pos="8176"/>
              <w:tab w:val="right" w:pos="9026" w:leader="dot"/>
            </w:tabs>
            <w:rPr/>
          </w:pPr>
          <w:hyperlink w:anchor="__RefHeading___Toc2785198_3224264995">
            <w:r>
              <w:rPr>
                <w:webHidden/>
                <w:rStyle w:val="IndexLink"/>
                <w:rtl w:val="true"/>
              </w:rPr>
              <w:t>الفصل الثالث</w:t>
            </w:r>
            <w:r>
              <w:rPr>
                <w:rStyle w:val="IndexLink"/>
                <w:rtl w:val="true"/>
              </w:rPr>
              <w:tab/>
            </w:r>
            <w:r>
              <w:rPr>
                <w:rStyle w:val="IndexLink"/>
              </w:rPr>
              <w:t>172</w:t>
            </w:r>
          </w:hyperlink>
        </w:p>
        <w:p>
          <w:pPr>
            <w:pStyle w:val="Contents5"/>
            <w:tabs>
              <w:tab w:val="clear" w:pos="7892"/>
              <w:tab w:val="right" w:pos="9026" w:leader="dot"/>
            </w:tabs>
            <w:rPr/>
          </w:pPr>
          <w:hyperlink w:anchor="__RefHeading___Toc2785200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785202_3224264995">
            <w:r>
              <w:rPr>
                <w:webHidden/>
                <w:rStyle w:val="IndexLink"/>
                <w:rtl w:val="true"/>
              </w:rPr>
              <w:t>لهذا قتل مالک بن نویرة؟</w:t>
            </w:r>
            <w:r>
              <w:rPr>
                <w:rStyle w:val="IndexLink"/>
                <w:rtl w:val="true"/>
              </w:rPr>
              <w:t>!</w:t>
              <w:tab/>
            </w:r>
            <w:r>
              <w:rPr>
                <w:rStyle w:val="IndexLink"/>
              </w:rPr>
              <w:t>174</w:t>
            </w:r>
          </w:hyperlink>
        </w:p>
        <w:p>
          <w:pPr>
            <w:pStyle w:val="Contents6"/>
            <w:tabs>
              <w:tab w:val="clear" w:pos="7609"/>
              <w:tab w:val="right" w:pos="9026" w:leader="dot"/>
            </w:tabs>
            <w:rPr/>
          </w:pPr>
          <w:hyperlink w:anchor="__RefHeading___Toc2785204_322426499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785206_3224264995">
            <w:r>
              <w:rPr>
                <w:webHidden/>
                <w:rStyle w:val="IndexLink"/>
                <w:rtl w:val="true"/>
              </w:rPr>
              <w:t>المفاجأة</w:t>
            </w:r>
            <w:r>
              <w:rPr>
                <w:rStyle w:val="IndexLink"/>
                <w:rtl w:val="true"/>
              </w:rPr>
              <w:tab/>
            </w:r>
            <w:r>
              <w:rPr>
                <w:rStyle w:val="IndexLink"/>
              </w:rPr>
              <w:t>177</w:t>
            </w:r>
          </w:hyperlink>
        </w:p>
        <w:p>
          <w:pPr>
            <w:pStyle w:val="Contents6"/>
            <w:tabs>
              <w:tab w:val="clear" w:pos="7609"/>
              <w:tab w:val="right" w:pos="9026" w:leader="dot"/>
            </w:tabs>
            <w:rPr/>
          </w:pPr>
          <w:hyperlink w:anchor="__RefHeading___Toc2785208_3224264995">
            <w:r>
              <w:rPr>
                <w:webHidden/>
                <w:rStyle w:val="IndexLink"/>
                <w:rtl w:val="true"/>
              </w:rPr>
              <w:t>أنا أبو عائشة</w:t>
            </w:r>
            <w:r>
              <w:rPr>
                <w:rStyle w:val="IndexLink"/>
                <w:rtl w:val="true"/>
              </w:rPr>
              <w:tab/>
            </w:r>
            <w:r>
              <w:rPr>
                <w:rStyle w:val="IndexLink"/>
              </w:rPr>
              <w:t>178</w:t>
            </w:r>
          </w:hyperlink>
        </w:p>
        <w:p>
          <w:pPr>
            <w:pStyle w:val="Contents6"/>
            <w:tabs>
              <w:tab w:val="clear" w:pos="7609"/>
              <w:tab w:val="right" w:pos="9026" w:leader="dot"/>
            </w:tabs>
            <w:rPr/>
          </w:pPr>
          <w:hyperlink w:anchor="__RefHeading___Toc2785210_3224264995">
            <w:r>
              <w:rPr>
                <w:webHidden/>
                <w:rStyle w:val="IndexLink"/>
                <w:rtl w:val="true"/>
              </w:rPr>
              <w:t>تبسم الرضا</w:t>
            </w:r>
            <w:r>
              <w:rPr>
                <w:rStyle w:val="IndexLink"/>
                <w:rtl w:val="true"/>
              </w:rPr>
              <w:tab/>
            </w:r>
            <w:r>
              <w:rPr>
                <w:rStyle w:val="IndexLink"/>
              </w:rPr>
              <w:t>179</w:t>
            </w:r>
          </w:hyperlink>
        </w:p>
        <w:p>
          <w:pPr>
            <w:pStyle w:val="Contents6"/>
            <w:tabs>
              <w:tab w:val="clear" w:pos="7609"/>
              <w:tab w:val="right" w:pos="9026" w:leader="dot"/>
            </w:tabs>
            <w:rPr/>
          </w:pPr>
          <w:hyperlink w:anchor="__RefHeading___Toc2785212_3224264995">
            <w:r>
              <w:rPr>
                <w:webHidden/>
                <w:rStyle w:val="IndexLink"/>
                <w:rtl w:val="true"/>
              </w:rPr>
              <w:t>أفی الحق مغضبة</w:t>
            </w:r>
            <w:r>
              <w:rPr>
                <w:rStyle w:val="IndexLink"/>
                <w:rtl w:val="true"/>
              </w:rPr>
              <w:tab/>
            </w:r>
            <w:r>
              <w:rPr>
                <w:rStyle w:val="IndexLink"/>
              </w:rPr>
              <w:t>180</w:t>
            </w:r>
          </w:hyperlink>
        </w:p>
        <w:p>
          <w:pPr>
            <w:pStyle w:val="Contents6"/>
            <w:tabs>
              <w:tab w:val="clear" w:pos="7609"/>
              <w:tab w:val="right" w:pos="9026" w:leader="dot"/>
            </w:tabs>
            <w:rPr/>
          </w:pPr>
          <w:hyperlink w:anchor="__RefHeading___Toc2785214_3224264995">
            <w:r>
              <w:rPr>
                <w:webHidden/>
                <w:rStyle w:val="IndexLink"/>
                <w:rtl w:val="true"/>
              </w:rPr>
              <w:t>الأمر یحدث بعده الأمر</w:t>
            </w:r>
            <w:r>
              <w:rPr>
                <w:rStyle w:val="IndexLink"/>
                <w:rtl w:val="true"/>
              </w:rPr>
              <w:tab/>
            </w:r>
            <w:r>
              <w:rPr>
                <w:rStyle w:val="IndexLink"/>
              </w:rPr>
              <w:t>180</w:t>
            </w:r>
          </w:hyperlink>
        </w:p>
        <w:p>
          <w:pPr>
            <w:pStyle w:val="Contents6"/>
            <w:tabs>
              <w:tab w:val="clear" w:pos="7609"/>
              <w:tab w:val="right" w:pos="9026" w:leader="dot"/>
            </w:tabs>
            <w:rPr/>
          </w:pPr>
          <w:hyperlink w:anchor="__RefHeading___Toc2785216_3224264995">
            <w:r>
              <w:rPr>
                <w:webHidden/>
                <w:rStyle w:val="IndexLink"/>
                <w:rtl w:val="true"/>
              </w:rPr>
              <w:t>موقف بریدة مثل موقف مالک</w:t>
            </w:r>
            <w:r>
              <w:rPr>
                <w:rStyle w:val="IndexLink"/>
                <w:rtl w:val="true"/>
              </w:rPr>
              <w:tab/>
            </w:r>
            <w:r>
              <w:rPr>
                <w:rStyle w:val="IndexLink"/>
              </w:rPr>
              <w:t>182</w:t>
            </w:r>
          </w:hyperlink>
        </w:p>
        <w:p>
          <w:pPr>
            <w:pStyle w:val="Contents6"/>
            <w:tabs>
              <w:tab w:val="clear" w:pos="7609"/>
              <w:tab w:val="right" w:pos="9026" w:leader="dot"/>
            </w:tabs>
            <w:rPr/>
          </w:pPr>
          <w:hyperlink w:anchor="__RefHeading___Toc2785218_3224264995">
            <w:r>
              <w:rPr>
                <w:webHidden/>
                <w:rStyle w:val="IndexLink"/>
                <w:rtl w:val="true"/>
              </w:rPr>
              <w:t>أخرجوا الأعرابی</w:t>
            </w:r>
            <w:r>
              <w:rPr>
                <w:rStyle w:val="IndexLink"/>
                <w:rtl w:val="true"/>
              </w:rPr>
              <w:tab/>
            </w:r>
            <w:r>
              <w:rPr>
                <w:rStyle w:val="IndexLink"/>
              </w:rPr>
              <w:t>183</w:t>
            </w:r>
          </w:hyperlink>
        </w:p>
        <w:p>
          <w:pPr>
            <w:pStyle w:val="Contents6"/>
            <w:tabs>
              <w:tab w:val="clear" w:pos="7609"/>
              <w:tab w:val="right" w:pos="9026" w:leader="dot"/>
            </w:tabs>
            <w:rPr/>
          </w:pPr>
          <w:hyperlink w:anchor="__RefHeading___Toc2785220_3224264995">
            <w:r>
              <w:rPr>
                <w:webHidden/>
                <w:rStyle w:val="IndexLink"/>
                <w:rtl w:val="true"/>
              </w:rPr>
              <w:t>أبو بکر یأمر بقتل مالک</w:t>
            </w:r>
            <w:r>
              <w:rPr>
                <w:rStyle w:val="IndexLink"/>
                <w:rtl w:val="true"/>
              </w:rPr>
              <w:tab/>
            </w:r>
            <w:r>
              <w:rPr>
                <w:rStyle w:val="IndexLink"/>
              </w:rPr>
              <w:t>183</w:t>
            </w:r>
          </w:hyperlink>
        </w:p>
        <w:p>
          <w:pPr>
            <w:pStyle w:val="Contents4"/>
            <w:tabs>
              <w:tab w:val="clear" w:pos="8176"/>
              <w:tab w:val="right" w:pos="9026" w:leader="dot"/>
            </w:tabs>
            <w:rPr/>
          </w:pPr>
          <w:hyperlink w:anchor="__RefHeading___Toc2785222_3224264995">
            <w:r>
              <w:rPr>
                <w:webHidden/>
                <w:rStyle w:val="IndexLink"/>
                <w:rtl w:val="true"/>
              </w:rPr>
              <w:t>الفصل الرابع</w:t>
            </w:r>
            <w:r>
              <w:rPr>
                <w:rStyle w:val="IndexLink"/>
                <w:rtl w:val="true"/>
              </w:rPr>
              <w:tab/>
            </w:r>
            <w:r>
              <w:rPr>
                <w:rStyle w:val="IndexLink"/>
              </w:rPr>
              <w:t>186</w:t>
            </w:r>
          </w:hyperlink>
        </w:p>
        <w:p>
          <w:pPr>
            <w:pStyle w:val="Contents5"/>
            <w:tabs>
              <w:tab w:val="clear" w:pos="7892"/>
              <w:tab w:val="right" w:pos="9026" w:leader="dot"/>
            </w:tabs>
            <w:rPr/>
          </w:pPr>
          <w:hyperlink w:anchor="__RefHeading___Toc2785224_3224264995">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785226_3224264995">
            <w:r>
              <w:rPr>
                <w:webHidden/>
                <w:rStyle w:val="IndexLink"/>
                <w:rtl w:val="true"/>
              </w:rPr>
              <w:t>علی علیه السّلام یأخذ من سبی أهل الردة</w:t>
            </w:r>
            <w:r>
              <w:rPr>
                <w:rStyle w:val="IndexLink"/>
                <w:rtl w:val="true"/>
              </w:rPr>
              <w:tab/>
            </w:r>
            <w:r>
              <w:rPr>
                <w:rStyle w:val="IndexLink"/>
              </w:rPr>
              <w:t>188</w:t>
            </w:r>
          </w:hyperlink>
        </w:p>
        <w:p>
          <w:pPr>
            <w:pStyle w:val="Contents5"/>
            <w:tabs>
              <w:tab w:val="clear" w:pos="7892"/>
              <w:tab w:val="right" w:pos="9026" w:leader="dot"/>
            </w:tabs>
            <w:rPr/>
          </w:pPr>
          <w:hyperlink w:anchor="__RefHeading___Toc2785228_3224264995">
            <w:r>
              <w:rPr>
                <w:webHidden/>
                <w:rStyle w:val="IndexLink"/>
                <w:rtl w:val="true"/>
              </w:rPr>
              <w:t>الحنفیة التی تزوجها علی علیه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2785230_3224264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785232_3224264995">
            <w:r>
              <w:rPr>
                <w:webHidden/>
                <w:rStyle w:val="IndexLink"/>
                <w:rtl w:val="true"/>
              </w:rPr>
              <w:t>دلیل إمامة أبی بکر</w:t>
            </w:r>
            <w:r>
              <w:rPr>
                <w:rStyle w:val="IndexLink"/>
                <w:rtl w:val="true"/>
              </w:rPr>
              <w:tab/>
            </w:r>
            <w:r>
              <w:rPr>
                <w:rStyle w:val="IndexLink"/>
              </w:rPr>
              <w:t>196</w:t>
            </w:r>
          </w:hyperlink>
        </w:p>
        <w:p>
          <w:pPr>
            <w:pStyle w:val="Contents6"/>
            <w:tabs>
              <w:tab w:val="clear" w:pos="7609"/>
              <w:tab w:val="right" w:pos="9026" w:leader="dot"/>
            </w:tabs>
            <w:rPr/>
          </w:pPr>
          <w:hyperlink w:anchor="__RefHeading___Toc2785234_3224264995">
            <w:r>
              <w:rPr>
                <w:webHidden/>
                <w:rStyle w:val="IndexLink"/>
                <w:rtl w:val="true"/>
              </w:rPr>
              <w:t>الإمام علیه السّلام لا ینقل حجة غیره</w:t>
            </w:r>
            <w:r>
              <w:rPr>
                <w:rStyle w:val="IndexLink"/>
                <w:rtl w:val="true"/>
              </w:rPr>
              <w:tab/>
            </w:r>
            <w:r>
              <w:rPr>
                <w:rStyle w:val="IndexLink"/>
              </w:rPr>
              <w:t>196</w:t>
            </w:r>
          </w:hyperlink>
        </w:p>
        <w:p>
          <w:pPr>
            <w:pStyle w:val="Contents6"/>
            <w:tabs>
              <w:tab w:val="clear" w:pos="7609"/>
              <w:tab w:val="right" w:pos="9026" w:leader="dot"/>
            </w:tabs>
            <w:rPr/>
          </w:pPr>
          <w:hyperlink w:anchor="__RefHeading___Toc2785236_3224264995">
            <w:r>
              <w:rPr>
                <w:webHidden/>
                <w:rStyle w:val="IndexLink"/>
                <w:rtl w:val="true"/>
              </w:rPr>
              <w:t>أشهد أنک تسمع کلامی</w:t>
            </w:r>
            <w:r>
              <w:rPr>
                <w:rStyle w:val="IndexLink"/>
                <w:rtl w:val="true"/>
              </w:rPr>
              <w:tab/>
            </w:r>
            <w:r>
              <w:rPr>
                <w:rStyle w:val="IndexLink"/>
              </w:rPr>
              <w:t>197</w:t>
            </w:r>
          </w:hyperlink>
        </w:p>
        <w:p>
          <w:pPr>
            <w:pStyle w:val="Contents6"/>
            <w:tabs>
              <w:tab w:val="clear" w:pos="7609"/>
              <w:tab w:val="right" w:pos="9026" w:leader="dot"/>
            </w:tabs>
            <w:rPr/>
          </w:pPr>
          <w:hyperlink w:anchor="__RefHeading___Toc2785238_3224264995">
            <w:r>
              <w:rPr>
                <w:webHidden/>
                <w:rStyle w:val="IndexLink"/>
                <w:rtl w:val="true"/>
              </w:rPr>
              <w:t>الإدانة الصریحة</w:t>
            </w:r>
            <w:r>
              <w:rPr>
                <w:rStyle w:val="IndexLink"/>
                <w:rtl w:val="true"/>
              </w:rPr>
              <w:tab/>
            </w:r>
            <w:r>
              <w:rPr>
                <w:rStyle w:val="IndexLink"/>
              </w:rPr>
              <w:t>197</w:t>
            </w:r>
          </w:hyperlink>
        </w:p>
        <w:p>
          <w:pPr>
            <w:pStyle w:val="Contents6"/>
            <w:tabs>
              <w:tab w:val="clear" w:pos="7609"/>
              <w:tab w:val="right" w:pos="9026" w:leader="dot"/>
            </w:tabs>
            <w:rPr/>
          </w:pPr>
          <w:hyperlink w:anchor="__RefHeading___Toc2785240_3224264995">
            <w:r>
              <w:rPr>
                <w:webHidden/>
                <w:rStyle w:val="IndexLink"/>
                <w:rtl w:val="true"/>
              </w:rPr>
              <w:t>الحنفیة لیست من سبایا الردة</w:t>
            </w:r>
            <w:r>
              <w:rPr>
                <w:rStyle w:val="IndexLink"/>
                <w:rtl w:val="true"/>
              </w:rPr>
              <w:tab/>
            </w:r>
            <w:r>
              <w:rPr>
                <w:rStyle w:val="IndexLink"/>
              </w:rPr>
              <w:t>198</w:t>
            </w:r>
          </w:hyperlink>
        </w:p>
        <w:p>
          <w:pPr>
            <w:pStyle w:val="Contents6"/>
            <w:tabs>
              <w:tab w:val="clear" w:pos="7609"/>
              <w:tab w:val="right" w:pos="9026" w:leader="dot"/>
            </w:tabs>
            <w:rPr/>
          </w:pPr>
          <w:hyperlink w:anchor="__RefHeading___Toc2785242_3224264995">
            <w:r>
              <w:rPr>
                <w:webHidden/>
                <w:rStyle w:val="IndexLink"/>
                <w:rtl w:val="true"/>
              </w:rPr>
              <w:t>رضی علی علیه السّلام هو المعیار</w:t>
            </w:r>
            <w:r>
              <w:rPr>
                <w:rStyle w:val="IndexLink"/>
                <w:rtl w:val="true"/>
              </w:rPr>
              <w:tab/>
            </w:r>
            <w:r>
              <w:rPr>
                <w:rStyle w:val="IndexLink"/>
              </w:rPr>
              <w:t>198</w:t>
            </w:r>
          </w:hyperlink>
        </w:p>
        <w:p>
          <w:pPr>
            <w:pStyle w:val="Contents6"/>
            <w:tabs>
              <w:tab w:val="clear" w:pos="7609"/>
              <w:tab w:val="right" w:pos="9026" w:leader="dot"/>
            </w:tabs>
            <w:rPr/>
          </w:pPr>
          <w:hyperlink w:anchor="__RefHeading___Toc2785244_3224264995">
            <w:r>
              <w:rPr>
                <w:webHidden/>
                <w:rStyle w:val="IndexLink"/>
                <w:rtl w:val="true"/>
              </w:rPr>
              <w:t>علم الإمام بالغیب</w:t>
            </w:r>
            <w:r>
              <w:rPr>
                <w:rStyle w:val="IndexLink"/>
                <w:rtl w:val="true"/>
              </w:rPr>
              <w:tab/>
            </w:r>
            <w:r>
              <w:rPr>
                <w:rStyle w:val="IndexLink"/>
              </w:rPr>
              <w:t>199</w:t>
            </w:r>
          </w:hyperlink>
        </w:p>
        <w:p>
          <w:pPr>
            <w:pStyle w:val="Contents6"/>
            <w:tabs>
              <w:tab w:val="clear" w:pos="7609"/>
              <w:tab w:val="right" w:pos="9026" w:leader="dot"/>
            </w:tabs>
            <w:rPr/>
          </w:pPr>
          <w:hyperlink w:anchor="__RefHeading___Toc2785246_3224264995">
            <w:r>
              <w:rPr>
                <w:webHidden/>
                <w:rStyle w:val="IndexLink"/>
                <w:rtl w:val="true"/>
              </w:rPr>
              <w:t>غدیر خم</w:t>
            </w:r>
            <w:r>
              <w:rPr>
                <w:rStyle w:val="IndexLink"/>
                <w:rtl w:val="true"/>
              </w:rPr>
              <w:tab/>
            </w:r>
            <w:r>
              <w:rPr>
                <w:rStyle w:val="IndexLink"/>
              </w:rPr>
              <w:t>200</w:t>
            </w:r>
          </w:hyperlink>
        </w:p>
        <w:p>
          <w:pPr>
            <w:pStyle w:val="Contents6"/>
            <w:tabs>
              <w:tab w:val="clear" w:pos="7609"/>
              <w:tab w:val="right" w:pos="9026" w:leader="dot"/>
            </w:tabs>
            <w:rPr/>
          </w:pPr>
          <w:hyperlink w:anchor="__RefHeading___Toc2785248_3224264995">
            <w:r>
              <w:rPr>
                <w:webHidden/>
                <w:rStyle w:val="IndexLink"/>
                <w:rtl w:val="true"/>
              </w:rPr>
              <w:t>من أجلک أصبنا</w:t>
            </w:r>
            <w:r>
              <w:rPr>
                <w:rStyle w:val="IndexLink"/>
                <w:rtl w:val="true"/>
              </w:rPr>
              <w:tab/>
            </w:r>
            <w:r>
              <w:rPr>
                <w:rStyle w:val="IndexLink"/>
              </w:rPr>
              <w:t>200</w:t>
            </w:r>
          </w:hyperlink>
        </w:p>
        <w:p>
          <w:pPr>
            <w:pStyle w:val="Contents6"/>
            <w:tabs>
              <w:tab w:val="clear" w:pos="7609"/>
              <w:tab w:val="right" w:pos="9026" w:leader="dot"/>
            </w:tabs>
            <w:rPr/>
          </w:pPr>
          <w:hyperlink w:anchor="__RefHeading___Toc2785250_3224264995">
            <w:r>
              <w:rPr>
                <w:webHidden/>
                <w:rStyle w:val="IndexLink"/>
                <w:rtl w:val="true"/>
              </w:rPr>
              <w:t>الحنفیة لیست من سبی أبی بکر</w:t>
            </w:r>
            <w:r>
              <w:rPr>
                <w:rStyle w:val="IndexLink"/>
                <w:rtl w:val="true"/>
              </w:rPr>
              <w:tab/>
            </w:r>
            <w:r>
              <w:rPr>
                <w:rStyle w:val="IndexLink"/>
              </w:rPr>
              <w:t>201</w:t>
            </w:r>
          </w:hyperlink>
        </w:p>
        <w:p>
          <w:pPr>
            <w:pStyle w:val="Contents4"/>
            <w:tabs>
              <w:tab w:val="clear" w:pos="8176"/>
              <w:tab w:val="right" w:pos="9026" w:leader="dot"/>
            </w:tabs>
            <w:rPr/>
          </w:pPr>
          <w:hyperlink w:anchor="__RefHeading___Toc2785252_3224264995">
            <w:r>
              <w:rPr>
                <w:webHidden/>
                <w:rStyle w:val="IndexLink"/>
                <w:rtl w:val="true"/>
              </w:rPr>
              <w:t>الفصل الخامس</w:t>
            </w:r>
            <w:r>
              <w:rPr>
                <w:rStyle w:val="IndexLink"/>
                <w:rtl w:val="true"/>
              </w:rPr>
              <w:tab/>
            </w:r>
            <w:r>
              <w:rPr>
                <w:rStyle w:val="IndexLink"/>
              </w:rPr>
              <w:t>202</w:t>
            </w:r>
          </w:hyperlink>
        </w:p>
        <w:p>
          <w:pPr>
            <w:pStyle w:val="Contents5"/>
            <w:tabs>
              <w:tab w:val="clear" w:pos="7892"/>
              <w:tab w:val="right" w:pos="9026" w:leader="dot"/>
            </w:tabs>
            <w:rPr/>
          </w:pPr>
          <w:hyperlink w:anchor="__RefHeading___Toc2785254_3224264995">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785256_3224264995">
            <w:r>
              <w:rPr>
                <w:webHidden/>
                <w:rStyle w:val="IndexLink"/>
                <w:rtl w:val="true"/>
              </w:rPr>
              <w:t>أبو بکر و ارتداد المکیین</w:t>
            </w:r>
            <w:r>
              <w:rPr>
                <w:rStyle w:val="IndexLink"/>
                <w:rtl w:val="true"/>
              </w:rPr>
              <w:tab/>
            </w:r>
            <w:r>
              <w:rPr>
                <w:rStyle w:val="IndexLink"/>
              </w:rPr>
              <w:t>204</w:t>
            </w:r>
          </w:hyperlink>
        </w:p>
        <w:p>
          <w:pPr>
            <w:pStyle w:val="Contents5"/>
            <w:tabs>
              <w:tab w:val="clear" w:pos="7892"/>
              <w:tab w:val="right" w:pos="9026" w:leader="dot"/>
            </w:tabs>
            <w:rPr/>
          </w:pPr>
          <w:hyperlink w:anchor="__RefHeading___Toc2785258_3224264995">
            <w:r>
              <w:rPr>
                <w:webHidden/>
                <w:rStyle w:val="IndexLink"/>
                <w:rtl w:val="true"/>
              </w:rPr>
              <w:t>ثم عادوا إلی الایمان</w:t>
            </w:r>
            <w:r>
              <w:rPr>
                <w:rStyle w:val="IndexLink"/>
                <w:rtl w:val="true"/>
              </w:rPr>
              <w:tab/>
            </w:r>
            <w:r>
              <w:rPr>
                <w:rStyle w:val="IndexLink"/>
              </w:rPr>
              <w:t>204</w:t>
            </w:r>
          </w:hyperlink>
        </w:p>
        <w:p>
          <w:pPr>
            <w:pStyle w:val="Contents5"/>
            <w:tabs>
              <w:tab w:val="clear" w:pos="7892"/>
              <w:tab w:val="right" w:pos="9026" w:leader="dot"/>
            </w:tabs>
            <w:rPr/>
          </w:pPr>
          <w:hyperlink w:anchor="__RefHeading___Toc2785260_3224264995">
            <w:r>
              <w:rPr>
                <w:webHidden/>
                <w:rStyle w:val="IndexLink"/>
                <w:rtl w:val="true"/>
              </w:rPr>
              <w:t>بین أسامة و أبی بکر</w:t>
            </w:r>
            <w:r>
              <w:rPr>
                <w:rStyle w:val="IndexLink"/>
                <w:rtl w:val="true"/>
              </w:rPr>
              <w:tab/>
            </w:r>
            <w:r>
              <w:rPr>
                <w:rStyle w:val="IndexLink"/>
              </w:rPr>
              <w:t>205</w:t>
            </w:r>
          </w:hyperlink>
        </w:p>
        <w:p>
          <w:pPr>
            <w:pStyle w:val="Contents6"/>
            <w:tabs>
              <w:tab w:val="clear" w:pos="7609"/>
              <w:tab w:val="right" w:pos="9026" w:leader="dot"/>
            </w:tabs>
            <w:rPr/>
          </w:pPr>
          <w:hyperlink w:anchor="__RefHeading___Toc2785262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785264_3224264995">
            <w:r>
              <w:rPr>
                <w:webHidden/>
                <w:rStyle w:val="IndexLink"/>
                <w:rtl w:val="true"/>
              </w:rPr>
              <w:t>حین غادر أسامة المدینة</w:t>
            </w:r>
            <w:r>
              <w:rPr>
                <w:rStyle w:val="IndexLink"/>
                <w:rtl w:val="true"/>
              </w:rPr>
              <w:tab/>
            </w:r>
            <w:r>
              <w:rPr>
                <w:rStyle w:val="IndexLink"/>
              </w:rPr>
              <w:t>206</w:t>
            </w:r>
          </w:hyperlink>
        </w:p>
        <w:p>
          <w:pPr>
            <w:pStyle w:val="Contents6"/>
            <w:tabs>
              <w:tab w:val="clear" w:pos="7609"/>
              <w:tab w:val="right" w:pos="9026" w:leader="dot"/>
            </w:tabs>
            <w:rPr/>
          </w:pPr>
          <w:hyperlink w:anchor="__RefHeading___Toc2785266_3224264995">
            <w:r>
              <w:rPr>
                <w:webHidden/>
                <w:rStyle w:val="IndexLink"/>
                <w:rtl w:val="true"/>
              </w:rPr>
              <w:t>تخلف الشیخین کان من دون إذن</w:t>
            </w:r>
            <w:r>
              <w:rPr>
                <w:rStyle w:val="IndexLink"/>
                <w:rtl w:val="true"/>
              </w:rPr>
              <w:tab/>
            </w:r>
            <w:r>
              <w:rPr>
                <w:rStyle w:val="IndexLink"/>
              </w:rPr>
              <w:t>207</w:t>
            </w:r>
          </w:hyperlink>
        </w:p>
        <w:p>
          <w:pPr>
            <w:pStyle w:val="Contents6"/>
            <w:tabs>
              <w:tab w:val="clear" w:pos="7609"/>
              <w:tab w:val="right" w:pos="9026" w:leader="dot"/>
            </w:tabs>
            <w:rPr/>
          </w:pPr>
          <w:hyperlink w:anchor="__RefHeading___Toc2785268_3224264995">
            <w:r>
              <w:rPr>
                <w:webHidden/>
                <w:rStyle w:val="IndexLink"/>
                <w:rtl w:val="true"/>
              </w:rPr>
              <w:t>علی قاضی دین النبی صلّی اللّه علیه و آله</w:t>
            </w:r>
            <w:r>
              <w:rPr>
                <w:rStyle w:val="IndexLink"/>
                <w:rtl w:val="true"/>
              </w:rPr>
              <w:tab/>
            </w:r>
            <w:r>
              <w:rPr>
                <w:rStyle w:val="IndexLink"/>
              </w:rPr>
              <w:t>207</w:t>
            </w:r>
          </w:hyperlink>
        </w:p>
        <w:p>
          <w:pPr>
            <w:pStyle w:val="Contents6"/>
            <w:tabs>
              <w:tab w:val="clear" w:pos="7609"/>
              <w:tab w:val="right" w:pos="9026" w:leader="dot"/>
            </w:tabs>
            <w:rPr/>
          </w:pPr>
          <w:hyperlink w:anchor="__RefHeading___Toc2785270_3224264995">
            <w:r>
              <w:rPr>
                <w:webHidden/>
                <w:rStyle w:val="IndexLink"/>
                <w:rtl w:val="true"/>
              </w:rPr>
              <w:t>أبو بکر یقضی دین رسول اللّه صلّی اللّه علیه و آله</w:t>
            </w:r>
            <w:r>
              <w:rPr>
                <w:rStyle w:val="IndexLink"/>
                <w:rtl w:val="true"/>
              </w:rPr>
              <w:tab/>
            </w:r>
            <w:r>
              <w:rPr>
                <w:rStyle w:val="IndexLink"/>
              </w:rPr>
              <w:t>209</w:t>
            </w:r>
          </w:hyperlink>
        </w:p>
        <w:p>
          <w:pPr>
            <w:pStyle w:val="Contents6"/>
            <w:tabs>
              <w:tab w:val="clear" w:pos="7609"/>
              <w:tab w:val="right" w:pos="9026" w:leader="dot"/>
            </w:tabs>
            <w:rPr/>
          </w:pPr>
          <w:hyperlink w:anchor="__RefHeading___Toc2785272_3224264995">
            <w:r>
              <w:rPr>
                <w:webHidden/>
                <w:rStyle w:val="IndexLink"/>
                <w:rtl w:val="true"/>
              </w:rPr>
              <w:t>بیعة علی علیه السّلام مکنت من حرب المرتدین</w:t>
            </w:r>
            <w:r>
              <w:rPr>
                <w:rStyle w:val="IndexLink"/>
                <w:rtl w:val="true"/>
              </w:rPr>
              <w:tab/>
            </w:r>
            <w:r>
              <w:rPr>
                <w:rStyle w:val="IndexLink"/>
              </w:rPr>
              <w:t>211</w:t>
            </w:r>
          </w:hyperlink>
        </w:p>
        <w:p>
          <w:pPr>
            <w:pStyle w:val="Contents6"/>
            <w:tabs>
              <w:tab w:val="clear" w:pos="7609"/>
              <w:tab w:val="right" w:pos="9026" w:leader="dot"/>
            </w:tabs>
            <w:rPr/>
          </w:pPr>
          <w:hyperlink w:anchor="__RefHeading___Toc2785274_3224264995">
            <w:r>
              <w:rPr>
                <w:webHidden/>
                <w:rStyle w:val="IndexLink"/>
                <w:rtl w:val="true"/>
              </w:rPr>
              <w:t>علی علیه السّلام لا یطیع أبا بکر</w:t>
            </w:r>
            <w:r>
              <w:rPr>
                <w:rStyle w:val="IndexLink"/>
                <w:rtl w:val="true"/>
              </w:rPr>
              <w:tab/>
            </w:r>
            <w:r>
              <w:rPr>
                <w:rStyle w:val="IndexLink"/>
              </w:rPr>
              <w:t>212</w:t>
            </w:r>
          </w:hyperlink>
        </w:p>
        <w:p>
          <w:pPr>
            <w:pStyle w:val="Contents6"/>
            <w:tabs>
              <w:tab w:val="clear" w:pos="7609"/>
              <w:tab w:val="right" w:pos="9026" w:leader="dot"/>
            </w:tabs>
            <w:rPr/>
          </w:pPr>
          <w:hyperlink w:anchor="__RefHeading___Toc2785276_3224264995">
            <w:r>
              <w:rPr>
                <w:webHidden/>
                <w:rStyle w:val="IndexLink"/>
                <w:rtl w:val="true"/>
              </w:rPr>
              <w:t>علی علیه السّلام یرفض ولایة الیمن</w:t>
            </w:r>
            <w:r>
              <w:rPr>
                <w:rStyle w:val="IndexLink"/>
                <w:rtl w:val="true"/>
              </w:rPr>
              <w:tab/>
            </w:r>
            <w:r>
              <w:rPr>
                <w:rStyle w:val="IndexLink"/>
              </w:rPr>
              <w:t>214</w:t>
            </w:r>
          </w:hyperlink>
        </w:p>
        <w:p>
          <w:pPr>
            <w:pStyle w:val="Contents6"/>
            <w:tabs>
              <w:tab w:val="clear" w:pos="7609"/>
              <w:tab w:val="right" w:pos="9026" w:leader="dot"/>
            </w:tabs>
            <w:rPr/>
          </w:pPr>
          <w:hyperlink w:anchor="__RefHeading___Toc2785278_3224264995">
            <w:r>
              <w:rPr>
                <w:webHidden/>
                <w:rStyle w:val="IndexLink"/>
                <w:rtl w:val="true"/>
              </w:rPr>
              <w:t>مفارقات فی البیعة و النکث</w:t>
            </w:r>
            <w:r>
              <w:rPr>
                <w:rStyle w:val="IndexLink"/>
                <w:rtl w:val="true"/>
              </w:rPr>
              <w:tab/>
            </w:r>
            <w:r>
              <w:rPr>
                <w:rStyle w:val="IndexLink"/>
              </w:rPr>
              <w:t>217</w:t>
            </w:r>
          </w:hyperlink>
        </w:p>
        <w:p>
          <w:pPr>
            <w:pStyle w:val="Contents6"/>
            <w:tabs>
              <w:tab w:val="clear" w:pos="7609"/>
              <w:tab w:val="right" w:pos="9026" w:leader="dot"/>
            </w:tabs>
            <w:rPr/>
          </w:pPr>
          <w:hyperlink w:anchor="__RefHeading___Toc2785280_3224264995">
            <w:r>
              <w:rPr>
                <w:webHidden/>
                <w:rStyle w:val="IndexLink"/>
                <w:rtl w:val="true"/>
              </w:rPr>
              <w:t>أبو بکر یشاور علیا علیه السّلام فی غزوة الروم</w:t>
            </w:r>
            <w:r>
              <w:rPr>
                <w:rStyle w:val="IndexLink"/>
                <w:rtl w:val="true"/>
              </w:rPr>
              <w:tab/>
            </w:r>
            <w:r>
              <w:rPr>
                <w:rStyle w:val="IndexLink"/>
              </w:rPr>
              <w:t>218</w:t>
            </w:r>
          </w:hyperlink>
        </w:p>
        <w:p>
          <w:pPr>
            <w:pStyle w:val="Contents6"/>
            <w:tabs>
              <w:tab w:val="clear" w:pos="7609"/>
              <w:tab w:val="right" w:pos="9026" w:leader="dot"/>
            </w:tabs>
            <w:rPr/>
          </w:pPr>
          <w:hyperlink w:anchor="__RefHeading___Toc2785282_3224264995">
            <w:r>
              <w:rPr>
                <w:webHidden/>
                <w:rStyle w:val="IndexLink"/>
                <w:rtl w:val="true"/>
              </w:rPr>
              <w:t>عزل خالد بن سعید</w:t>
            </w:r>
            <w:r>
              <w:rPr>
                <w:rStyle w:val="IndexLink"/>
                <w:rtl w:val="true"/>
              </w:rPr>
              <w:tab/>
            </w:r>
            <w:r>
              <w:rPr>
                <w:rStyle w:val="IndexLink"/>
              </w:rPr>
              <w:t>219</w:t>
            </w:r>
          </w:hyperlink>
        </w:p>
        <w:p>
          <w:pPr>
            <w:pStyle w:val="Contents6"/>
            <w:tabs>
              <w:tab w:val="clear" w:pos="7609"/>
              <w:tab w:val="right" w:pos="9026" w:leader="dot"/>
            </w:tabs>
            <w:rPr/>
          </w:pPr>
          <w:hyperlink w:anchor="__RefHeading___Toc2785284_3224264995">
            <w:r>
              <w:rPr>
                <w:webHidden/>
                <w:rStyle w:val="IndexLink"/>
                <w:rtl w:val="true"/>
              </w:rPr>
              <w:t>علی علیه السّلام الناصح الأمین</w:t>
            </w:r>
            <w:r>
              <w:rPr>
                <w:rStyle w:val="IndexLink"/>
                <w:rtl w:val="true"/>
              </w:rPr>
              <w:tab/>
            </w:r>
            <w:r>
              <w:rPr>
                <w:rStyle w:val="IndexLink"/>
              </w:rPr>
              <w:t>220</w:t>
            </w:r>
          </w:hyperlink>
        </w:p>
        <w:p>
          <w:pPr>
            <w:pStyle w:val="Contents6"/>
            <w:tabs>
              <w:tab w:val="clear" w:pos="7609"/>
              <w:tab w:val="right" w:pos="9026" w:leader="dot"/>
            </w:tabs>
            <w:rPr/>
          </w:pPr>
          <w:hyperlink w:anchor="__RefHeading___Toc2785286_3224264995">
            <w:r>
              <w:rPr>
                <w:webHidden/>
                <w:rStyle w:val="IndexLink"/>
                <w:rtl w:val="true"/>
              </w:rPr>
              <w:t>خالد بن سعید ضحیة مواقفه</w:t>
            </w:r>
            <w:r>
              <w:rPr>
                <w:rStyle w:val="IndexLink"/>
                <w:rtl w:val="true"/>
              </w:rPr>
              <w:tab/>
            </w:r>
            <w:r>
              <w:rPr>
                <w:rStyle w:val="IndexLink"/>
              </w:rPr>
              <w:t>221</w:t>
            </w:r>
          </w:hyperlink>
        </w:p>
        <w:p>
          <w:pPr>
            <w:pStyle w:val="Contents6"/>
            <w:tabs>
              <w:tab w:val="clear" w:pos="7609"/>
              <w:tab w:val="right" w:pos="9026" w:leader="dot"/>
            </w:tabs>
            <w:rPr/>
          </w:pPr>
          <w:hyperlink w:anchor="__RefHeading___Toc2785288_3224264995">
            <w:r>
              <w:rPr>
                <w:webHidden/>
                <w:rStyle w:val="IndexLink"/>
                <w:rtl w:val="true"/>
              </w:rPr>
              <w:t>زلزلة فی عهد أبی بکر</w:t>
            </w:r>
            <w:r>
              <w:rPr>
                <w:rStyle w:val="IndexLink"/>
                <w:rtl w:val="true"/>
              </w:rPr>
              <w:tab/>
            </w:r>
            <w:r>
              <w:rPr>
                <w:rStyle w:val="IndexLink"/>
              </w:rPr>
              <w:t>222</w:t>
            </w:r>
          </w:hyperlink>
        </w:p>
        <w:p>
          <w:pPr>
            <w:pStyle w:val="Contents6"/>
            <w:tabs>
              <w:tab w:val="clear" w:pos="7609"/>
              <w:tab w:val="right" w:pos="9026" w:leader="dot"/>
            </w:tabs>
            <w:rPr/>
          </w:pPr>
          <w:hyperlink w:anchor="__RefHeading___Toc2785290_3224264995">
            <w:r>
              <w:rPr>
                <w:webHidden/>
                <w:rStyle w:val="IndexLink"/>
                <w:rtl w:val="true"/>
              </w:rPr>
              <w:t>أبو بکر و کنوز الیهودی</w:t>
            </w:r>
            <w:r>
              <w:rPr>
                <w:rStyle w:val="IndexLink"/>
                <w:rtl w:val="true"/>
              </w:rPr>
              <w:tab/>
            </w:r>
            <w:r>
              <w:rPr>
                <w:rStyle w:val="IndexLink"/>
              </w:rPr>
              <w:t>227</w:t>
            </w:r>
          </w:hyperlink>
        </w:p>
        <w:p>
          <w:pPr>
            <w:pStyle w:val="Contents6"/>
            <w:tabs>
              <w:tab w:val="clear" w:pos="7609"/>
              <w:tab w:val="right" w:pos="9026" w:leader="dot"/>
            </w:tabs>
            <w:rPr/>
          </w:pPr>
          <w:hyperlink w:anchor="__RefHeading___Toc2785292_3224264995">
            <w:r>
              <w:rPr>
                <w:webHidden/>
                <w:rStyle w:val="IndexLink"/>
                <w:rtl w:val="true"/>
              </w:rPr>
              <w:t>استخراج النوق من الجبل</w:t>
            </w:r>
            <w:r>
              <w:rPr>
                <w:rStyle w:val="IndexLink"/>
                <w:rtl w:val="true"/>
              </w:rPr>
              <w:t>..</w:t>
            </w:r>
            <w:r>
              <w:rPr>
                <w:rStyle w:val="IndexLink"/>
                <w:rtl w:val="true"/>
              </w:rPr>
              <w:t>و الخلافة</w:t>
            </w:r>
            <w:r>
              <w:rPr>
                <w:rStyle w:val="IndexLink"/>
                <w:rtl w:val="true"/>
              </w:rPr>
              <w:tab/>
            </w:r>
            <w:r>
              <w:rPr>
                <w:rStyle w:val="IndexLink"/>
              </w:rPr>
              <w:t>231</w:t>
            </w:r>
          </w:hyperlink>
        </w:p>
        <w:p>
          <w:pPr>
            <w:pStyle w:val="Contents4"/>
            <w:tabs>
              <w:tab w:val="clear" w:pos="8176"/>
              <w:tab w:val="right" w:pos="9026" w:leader="dot"/>
            </w:tabs>
            <w:rPr/>
          </w:pPr>
          <w:hyperlink w:anchor="__RefHeading___Toc2785294_3224264995">
            <w:r>
              <w:rPr>
                <w:webHidden/>
                <w:rStyle w:val="IndexLink"/>
                <w:rtl w:val="true"/>
              </w:rPr>
              <w:t>الفصل السادس</w:t>
            </w:r>
            <w:r>
              <w:rPr>
                <w:rStyle w:val="IndexLink"/>
                <w:rtl w:val="true"/>
              </w:rPr>
              <w:tab/>
            </w:r>
            <w:r>
              <w:rPr>
                <w:rStyle w:val="IndexLink"/>
              </w:rPr>
              <w:t>236</w:t>
            </w:r>
          </w:hyperlink>
        </w:p>
        <w:p>
          <w:pPr>
            <w:pStyle w:val="Contents5"/>
            <w:tabs>
              <w:tab w:val="clear" w:pos="7892"/>
              <w:tab w:val="right" w:pos="9026" w:leader="dot"/>
            </w:tabs>
            <w:rPr/>
          </w:pPr>
          <w:hyperlink w:anchor="__RefHeading___Toc2785296_3224264995">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2785298_3224264995">
            <w:r>
              <w:rPr>
                <w:webHidden/>
                <w:rStyle w:val="IndexLink"/>
                <w:rtl w:val="true"/>
              </w:rPr>
              <w:t>أصحاب علی فی حکومة مناوئیه</w:t>
            </w:r>
            <w:r>
              <w:rPr>
                <w:rStyle w:val="IndexLink"/>
                <w:rtl w:val="true"/>
              </w:rPr>
              <w:tab/>
            </w:r>
            <w:r>
              <w:rPr>
                <w:rStyle w:val="IndexLink"/>
              </w:rPr>
              <w:t>238</w:t>
            </w:r>
          </w:hyperlink>
        </w:p>
        <w:p>
          <w:pPr>
            <w:pStyle w:val="Contents6"/>
            <w:tabs>
              <w:tab w:val="clear" w:pos="7609"/>
              <w:tab w:val="right" w:pos="9026" w:leader="dot"/>
            </w:tabs>
            <w:rPr/>
          </w:pPr>
          <w:hyperlink w:anchor="__RefHeading___Toc2785300_3224264995">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2785302_3224264995">
            <w:r>
              <w:rPr>
                <w:webHidden/>
                <w:rStyle w:val="IndexLink"/>
                <w:rtl w:val="true"/>
              </w:rPr>
              <w:t>لماذا یشرک الحکام خصومهم؟</w:t>
            </w:r>
            <w:r>
              <w:rPr>
                <w:rStyle w:val="IndexLink"/>
                <w:rtl w:val="true"/>
              </w:rPr>
              <w:t>!</w:t>
              <w:tab/>
            </w:r>
            <w:r>
              <w:rPr>
                <w:rStyle w:val="IndexLink"/>
              </w:rPr>
              <w:t>240</w:t>
            </w:r>
          </w:hyperlink>
        </w:p>
        <w:p>
          <w:pPr>
            <w:pStyle w:val="Contents6"/>
            <w:tabs>
              <w:tab w:val="clear" w:pos="7609"/>
              <w:tab w:val="right" w:pos="9026" w:leader="dot"/>
            </w:tabs>
            <w:rPr/>
          </w:pPr>
          <w:hyperlink w:anchor="__RefHeading___Toc2785304_3224264995">
            <w:r>
              <w:rPr>
                <w:webHidden/>
                <w:rStyle w:val="IndexLink"/>
                <w:rtl w:val="true"/>
              </w:rPr>
              <w:t>لماذا یشارک أصحاب علی علیه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2785306_3224264995">
            <w:r>
              <w:rPr>
                <w:webHidden/>
                <w:rStyle w:val="IndexLink"/>
                <w:rtl w:val="true"/>
              </w:rPr>
              <w:t>الفصل السابع</w:t>
            </w:r>
            <w:r>
              <w:rPr>
                <w:rStyle w:val="IndexLink"/>
                <w:rtl w:val="true"/>
              </w:rPr>
              <w:tab/>
            </w:r>
            <w:r>
              <w:rPr>
                <w:rStyle w:val="IndexLink"/>
              </w:rPr>
              <w:t>258</w:t>
            </w:r>
          </w:hyperlink>
        </w:p>
        <w:p>
          <w:pPr>
            <w:pStyle w:val="Contents5"/>
            <w:tabs>
              <w:tab w:val="clear" w:pos="7892"/>
              <w:tab w:val="right" w:pos="9026" w:leader="dot"/>
            </w:tabs>
            <w:rPr/>
          </w:pPr>
          <w:hyperlink w:anchor="__RefHeading___Toc2785308_3224264995">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2785310_3224264995">
            <w:r>
              <w:rPr>
                <w:webHidden/>
                <w:rStyle w:val="IndexLink"/>
                <w:rtl w:val="true"/>
              </w:rPr>
              <w:t>بدایة</w:t>
            </w:r>
            <w:r>
              <w:rPr>
                <w:rStyle w:val="IndexLink"/>
                <w:rtl w:val="true"/>
              </w:rPr>
              <w:tab/>
            </w:r>
            <w:r>
              <w:rPr>
                <w:rStyle w:val="IndexLink"/>
              </w:rPr>
              <w:t>260</w:t>
            </w:r>
          </w:hyperlink>
        </w:p>
        <w:p>
          <w:pPr>
            <w:pStyle w:val="Contents6"/>
            <w:tabs>
              <w:tab w:val="clear" w:pos="7609"/>
              <w:tab w:val="right" w:pos="9026" w:leader="dot"/>
            </w:tabs>
            <w:rPr/>
          </w:pPr>
          <w:hyperlink w:anchor="__RefHeading___Toc2785312_3224264995">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2785314_3224264995">
            <w:r>
              <w:rPr>
                <w:webHidden/>
                <w:rStyle w:val="IndexLink"/>
              </w:rPr>
              <w:t>1</w:t>
            </w:r>
            <w:r>
              <w:rPr>
                <w:rStyle w:val="IndexLink"/>
                <w:rtl w:val="true"/>
              </w:rPr>
              <w:t>-</w:t>
            </w:r>
            <w:r>
              <w:rPr>
                <w:rStyle w:val="IndexLink"/>
                <w:rtl w:val="true"/>
              </w:rPr>
              <w:t>الیهودی</w:t>
            </w:r>
            <w:r>
              <w:rPr>
                <w:rStyle w:val="IndexLink"/>
                <w:rtl w:val="true"/>
              </w:rPr>
              <w:t>..</w:t>
            </w:r>
            <w:r>
              <w:rPr>
                <w:rStyle w:val="IndexLink"/>
                <w:rtl w:val="true"/>
              </w:rPr>
              <w:t>و أبو بکر</w:t>
            </w:r>
            <w:r>
              <w:rPr>
                <w:rStyle w:val="IndexLink"/>
                <w:rtl w:val="true"/>
              </w:rPr>
              <w:t>..</w:t>
            </w:r>
            <w:r>
              <w:rPr>
                <w:rStyle w:val="IndexLink"/>
                <w:rtl w:val="true"/>
              </w:rPr>
              <w:t>و علی علیه السّلام</w:t>
            </w:r>
            <w:r>
              <w:rPr>
                <w:rStyle w:val="IndexLink"/>
                <w:rtl w:val="true"/>
              </w:rPr>
              <w:tab/>
            </w:r>
            <w:r>
              <w:rPr>
                <w:rStyle w:val="IndexLink"/>
              </w:rPr>
              <w:t>260</w:t>
            </w:r>
          </w:hyperlink>
        </w:p>
        <w:p>
          <w:pPr>
            <w:pStyle w:val="Contents6"/>
            <w:tabs>
              <w:tab w:val="clear" w:pos="7609"/>
              <w:tab w:val="right" w:pos="9026" w:leader="dot"/>
            </w:tabs>
            <w:rPr/>
          </w:pPr>
          <w:hyperlink w:anchor="__RefHeading___Toc2785316_3224264995">
            <w:r>
              <w:rPr>
                <w:webHidden/>
                <w:rStyle w:val="IndexLink"/>
                <w:rtl w:val="true"/>
              </w:rPr>
              <w:t>موقف ابن عباس</w:t>
            </w:r>
            <w:r>
              <w:rPr>
                <w:rStyle w:val="IndexLink"/>
                <w:rtl w:val="true"/>
              </w:rPr>
              <w:tab/>
            </w:r>
            <w:r>
              <w:rPr>
                <w:rStyle w:val="IndexLink"/>
              </w:rPr>
              <w:t>264</w:t>
            </w:r>
          </w:hyperlink>
        </w:p>
        <w:p>
          <w:pPr>
            <w:pStyle w:val="Contents6"/>
            <w:tabs>
              <w:tab w:val="clear" w:pos="7609"/>
              <w:tab w:val="right" w:pos="9026" w:leader="dot"/>
            </w:tabs>
            <w:rPr/>
          </w:pPr>
          <w:hyperlink w:anchor="__RefHeading___Toc2785318_3224264995">
            <w:r>
              <w:rPr>
                <w:webHidden/>
                <w:rStyle w:val="IndexLink"/>
              </w:rPr>
              <w:t>2</w:t>
            </w:r>
            <w:r>
              <w:rPr>
                <w:rStyle w:val="IndexLink"/>
                <w:rtl w:val="true"/>
              </w:rPr>
              <w:t>-</w:t>
            </w:r>
            <w:r>
              <w:rPr>
                <w:rStyle w:val="IndexLink"/>
                <w:rtl w:val="true"/>
              </w:rPr>
              <w:t>أنت خلیفة نبی هذه الأمة؟</w:t>
            </w:r>
            <w:r>
              <w:rPr>
                <w:rStyle w:val="IndexLink"/>
                <w:rtl w:val="true"/>
              </w:rPr>
              <w:t>!</w:t>
              <w:tab/>
            </w:r>
            <w:r>
              <w:rPr>
                <w:rStyle w:val="IndexLink"/>
              </w:rPr>
              <w:t>265</w:t>
            </w:r>
          </w:hyperlink>
        </w:p>
        <w:p>
          <w:pPr>
            <w:pStyle w:val="Contents6"/>
            <w:tabs>
              <w:tab w:val="clear" w:pos="7609"/>
              <w:tab w:val="right" w:pos="9026" w:leader="dot"/>
            </w:tabs>
            <w:rPr/>
          </w:pPr>
          <w:hyperlink w:anchor="__RefHeading___Toc2785320_3224264995">
            <w:r>
              <w:rPr>
                <w:webHidden/>
                <w:rStyle w:val="IndexLink"/>
                <w:rtl w:val="true"/>
              </w:rPr>
              <w:t>ألف</w:t>
            </w:r>
            <w:r>
              <w:rPr>
                <w:rStyle w:val="IndexLink"/>
                <w:rtl w:val="true"/>
              </w:rPr>
              <w:t>:</w:t>
            </w:r>
            <w:r>
              <w:rPr>
                <w:rStyle w:val="IndexLink"/>
                <w:rtl w:val="true"/>
              </w:rPr>
              <w:t>مواصفات الأوصیاء فی التوراة</w:t>
            </w:r>
            <w:r>
              <w:rPr>
                <w:rStyle w:val="IndexLink"/>
                <w:rtl w:val="true"/>
              </w:rPr>
              <w:tab/>
            </w:r>
            <w:r>
              <w:rPr>
                <w:rStyle w:val="IndexLink"/>
              </w:rPr>
              <w:t>267</w:t>
            </w:r>
          </w:hyperlink>
        </w:p>
        <w:p>
          <w:pPr>
            <w:pStyle w:val="Contents6"/>
            <w:tabs>
              <w:tab w:val="clear" w:pos="7609"/>
              <w:tab w:val="right" w:pos="9026" w:leader="dot"/>
            </w:tabs>
            <w:rPr/>
          </w:pPr>
          <w:hyperlink w:anchor="__RefHeading___Toc2785322_3224264995">
            <w:r>
              <w:rPr>
                <w:webHidden/>
                <w:rStyle w:val="IndexLink"/>
                <w:rtl w:val="true"/>
              </w:rPr>
              <w:t>ب</w:t>
            </w:r>
            <w:r>
              <w:rPr>
                <w:rStyle w:val="IndexLink"/>
                <w:rtl w:val="true"/>
              </w:rPr>
              <w:t>:</w:t>
            </w:r>
            <w:r>
              <w:rPr>
                <w:rStyle w:val="IndexLink"/>
                <w:rtl w:val="true"/>
              </w:rPr>
              <w:t>التجسیم فی جواب أبی بکر</w:t>
            </w:r>
            <w:r>
              <w:rPr>
                <w:rStyle w:val="IndexLink"/>
                <w:rtl w:val="true"/>
              </w:rPr>
              <w:tab/>
            </w:r>
            <w:r>
              <w:rPr>
                <w:rStyle w:val="IndexLink"/>
              </w:rPr>
              <w:t>268</w:t>
            </w:r>
          </w:hyperlink>
        </w:p>
        <w:p>
          <w:pPr>
            <w:pStyle w:val="Contents6"/>
            <w:tabs>
              <w:tab w:val="clear" w:pos="7609"/>
              <w:tab w:val="right" w:pos="9026" w:leader="dot"/>
            </w:tabs>
            <w:rPr/>
          </w:pPr>
          <w:hyperlink w:anchor="__RefHeading___Toc2785324_3224264995">
            <w:r>
              <w:rPr>
                <w:webHidden/>
                <w:rStyle w:val="IndexLink"/>
                <w:rtl w:val="true"/>
              </w:rPr>
              <w:t>ج</w:t>
            </w:r>
            <w:r>
              <w:rPr>
                <w:rStyle w:val="IndexLink"/>
                <w:rtl w:val="true"/>
              </w:rPr>
              <w:t>:</w:t>
            </w:r>
            <w:r>
              <w:rPr>
                <w:rStyle w:val="IndexLink"/>
                <w:rtl w:val="true"/>
              </w:rPr>
              <w:t>أبو بکر یتهم</w:t>
            </w:r>
            <w:r>
              <w:rPr>
                <w:rStyle w:val="IndexLink"/>
                <w:rtl w:val="true"/>
              </w:rPr>
              <w:t>..</w:t>
            </w:r>
            <w:r>
              <w:rPr>
                <w:rStyle w:val="IndexLink"/>
                <w:rtl w:val="true"/>
              </w:rPr>
              <w:t>و یتهدد</w:t>
            </w:r>
            <w:r>
              <w:rPr>
                <w:rStyle w:val="IndexLink"/>
                <w:rtl w:val="true"/>
              </w:rPr>
              <w:tab/>
            </w:r>
            <w:r>
              <w:rPr>
                <w:rStyle w:val="IndexLink"/>
              </w:rPr>
              <w:t>269</w:t>
            </w:r>
          </w:hyperlink>
        </w:p>
        <w:p>
          <w:pPr>
            <w:pStyle w:val="Contents6"/>
            <w:tabs>
              <w:tab w:val="clear" w:pos="7609"/>
              <w:tab w:val="right" w:pos="9026" w:leader="dot"/>
            </w:tabs>
            <w:rPr/>
          </w:pPr>
          <w:hyperlink w:anchor="__RefHeading___Toc2785326_3224264995">
            <w:r>
              <w:rPr>
                <w:webHidden/>
                <w:rStyle w:val="IndexLink"/>
                <w:rtl w:val="true"/>
              </w:rPr>
              <w:t>د</w:t>
            </w:r>
            <w:r>
              <w:rPr>
                <w:rStyle w:val="IndexLink"/>
                <w:rtl w:val="true"/>
              </w:rPr>
              <w:t>:</w:t>
            </w:r>
            <w:r>
              <w:rPr>
                <w:rStyle w:val="IndexLink"/>
                <w:rtl w:val="true"/>
              </w:rPr>
              <w:t>علی علیه السّلام یستدرج الیهودی،و یلزمه بما التزم</w:t>
            </w:r>
            <w:r>
              <w:rPr>
                <w:rStyle w:val="IndexLink"/>
                <w:rtl w:val="true"/>
              </w:rPr>
              <w:tab/>
            </w:r>
            <w:r>
              <w:rPr>
                <w:rStyle w:val="IndexLink"/>
              </w:rPr>
              <w:t>270</w:t>
            </w:r>
          </w:hyperlink>
        </w:p>
        <w:p>
          <w:pPr>
            <w:pStyle w:val="Contents6"/>
            <w:tabs>
              <w:tab w:val="clear" w:pos="7609"/>
              <w:tab w:val="right" w:pos="9026" w:leader="dot"/>
            </w:tabs>
            <w:rPr/>
          </w:pPr>
          <w:hyperlink w:anchor="__RefHeading___Toc2785328_3224264995">
            <w:r>
              <w:rPr>
                <w:webHidden/>
                <w:rStyle w:val="IndexLink"/>
              </w:rPr>
              <w:t>3</w:t>
            </w:r>
            <w:r>
              <w:rPr>
                <w:rStyle w:val="IndexLink"/>
                <w:rtl w:val="true"/>
              </w:rPr>
              <w:t>-</w:t>
            </w:r>
            <w:r>
              <w:rPr>
                <w:rStyle w:val="IndexLink"/>
                <w:rtl w:val="true"/>
              </w:rPr>
              <w:t>أسئلة أخری لرأس الجالوت</w:t>
            </w:r>
            <w:r>
              <w:rPr>
                <w:rStyle w:val="IndexLink"/>
                <w:rtl w:val="true"/>
              </w:rPr>
              <w:tab/>
            </w:r>
            <w:r>
              <w:rPr>
                <w:rStyle w:val="IndexLink"/>
              </w:rPr>
              <w:t>270</w:t>
            </w:r>
          </w:hyperlink>
        </w:p>
        <w:p>
          <w:pPr>
            <w:pStyle w:val="Contents6"/>
            <w:tabs>
              <w:tab w:val="clear" w:pos="7609"/>
              <w:tab w:val="right" w:pos="9026" w:leader="dot"/>
            </w:tabs>
            <w:rPr/>
          </w:pPr>
          <w:hyperlink w:anchor="__RefHeading___Toc2785330_3224264995">
            <w:r>
              <w:rPr>
                <w:webHidden/>
                <w:rStyle w:val="IndexLink"/>
              </w:rPr>
              <w:t>4</w:t>
            </w:r>
            <w:r>
              <w:rPr>
                <w:rStyle w:val="IndexLink"/>
                <w:rtl w:val="true"/>
              </w:rPr>
              <w:t>-</w:t>
            </w:r>
            <w:r>
              <w:rPr>
                <w:rStyle w:val="IndexLink"/>
                <w:rtl w:val="true"/>
              </w:rPr>
              <w:t>و ازدادوا تسعا</w:t>
            </w:r>
            <w:r>
              <w:rPr>
                <w:rStyle w:val="IndexLink"/>
                <w:rtl w:val="true"/>
              </w:rPr>
              <w:tab/>
            </w:r>
            <w:r>
              <w:rPr>
                <w:rStyle w:val="IndexLink"/>
              </w:rPr>
              <w:t>271</w:t>
            </w:r>
          </w:hyperlink>
        </w:p>
        <w:p>
          <w:pPr>
            <w:pStyle w:val="Contents6"/>
            <w:tabs>
              <w:tab w:val="clear" w:pos="7609"/>
              <w:tab w:val="right" w:pos="9026" w:leader="dot"/>
            </w:tabs>
            <w:rPr/>
          </w:pPr>
          <w:hyperlink w:anchor="__RefHeading___Toc2785332_3224264995">
            <w:r>
              <w:rPr>
                <w:webHidden/>
                <w:rStyle w:val="IndexLink"/>
              </w:rPr>
              <w:t>5</w:t>
            </w:r>
            <w:r>
              <w:rPr>
                <w:rStyle w:val="IndexLink"/>
                <w:rtl w:val="true"/>
              </w:rPr>
              <w:t>-</w:t>
            </w:r>
            <w:r>
              <w:rPr>
                <w:rStyle w:val="IndexLink"/>
                <w:rtl w:val="true"/>
              </w:rPr>
              <w:t>راهب معه ذهب</w:t>
            </w:r>
            <w:r>
              <w:rPr>
                <w:rStyle w:val="IndexLink"/>
                <w:rtl w:val="true"/>
              </w:rPr>
              <w:tab/>
            </w:r>
            <w:r>
              <w:rPr>
                <w:rStyle w:val="IndexLink"/>
              </w:rPr>
              <w:t>273</w:t>
            </w:r>
          </w:hyperlink>
        </w:p>
        <w:p>
          <w:pPr>
            <w:pStyle w:val="Contents6"/>
            <w:tabs>
              <w:tab w:val="clear" w:pos="7609"/>
              <w:tab w:val="right" w:pos="9026" w:leader="dot"/>
            </w:tabs>
            <w:rPr/>
          </w:pPr>
          <w:hyperlink w:anchor="__RefHeading___Toc2785334_3224264995">
            <w:r>
              <w:rPr>
                <w:webHidden/>
                <w:rStyle w:val="IndexLink"/>
              </w:rPr>
              <w:t>6</w:t>
            </w:r>
            <w:r>
              <w:rPr>
                <w:rStyle w:val="IndexLink"/>
                <w:rtl w:val="true"/>
              </w:rPr>
              <w:t>-</w:t>
            </w:r>
            <w:r>
              <w:rPr>
                <w:rStyle w:val="IndexLink"/>
                <w:rtl w:val="true"/>
              </w:rPr>
              <w:t>علی علیه السّلام و أسئلة النصاری</w:t>
            </w:r>
            <w:r>
              <w:rPr>
                <w:rStyle w:val="IndexLink"/>
                <w:rtl w:val="true"/>
              </w:rPr>
              <w:tab/>
            </w:r>
            <w:r>
              <w:rPr>
                <w:rStyle w:val="IndexLink"/>
              </w:rPr>
              <w:t>280</w:t>
            </w:r>
          </w:hyperlink>
        </w:p>
        <w:p>
          <w:pPr>
            <w:pStyle w:val="Contents6"/>
            <w:tabs>
              <w:tab w:val="clear" w:pos="7609"/>
              <w:tab w:val="right" w:pos="9026" w:leader="dot"/>
            </w:tabs>
            <w:rPr/>
          </w:pPr>
          <w:hyperlink w:anchor="__RefHeading___Toc2785336_3224264995">
            <w:r>
              <w:rPr>
                <w:webHidden/>
                <w:rStyle w:val="IndexLink"/>
              </w:rPr>
              <w:t>7</w:t>
            </w:r>
            <w:r>
              <w:rPr>
                <w:rStyle w:val="IndexLink"/>
                <w:rtl w:val="true"/>
              </w:rPr>
              <w:t>-</w:t>
            </w:r>
            <w:r>
              <w:rPr>
                <w:rStyle w:val="IndexLink"/>
                <w:rtl w:val="true"/>
              </w:rPr>
              <w:t>أسئلة الجاثلیق</w:t>
            </w:r>
            <w:r>
              <w:rPr>
                <w:rStyle w:val="IndexLink"/>
                <w:rtl w:val="true"/>
              </w:rPr>
              <w:tab/>
            </w:r>
            <w:r>
              <w:rPr>
                <w:rStyle w:val="IndexLink"/>
              </w:rPr>
              <w:t>284</w:t>
            </w:r>
          </w:hyperlink>
        </w:p>
        <w:p>
          <w:pPr>
            <w:pStyle w:val="Contents6"/>
            <w:tabs>
              <w:tab w:val="clear" w:pos="7609"/>
              <w:tab w:val="right" w:pos="9026" w:leader="dot"/>
            </w:tabs>
            <w:rPr/>
          </w:pPr>
          <w:hyperlink w:anchor="__RefHeading___Toc2785338_3224264995">
            <w:r>
              <w:rPr>
                <w:webHidden/>
                <w:rStyle w:val="IndexLink"/>
                <w:rtl w:val="true"/>
              </w:rPr>
              <w:t>حدث واحد،أم أحداث؟</w:t>
            </w:r>
            <w:r>
              <w:rPr>
                <w:rStyle w:val="IndexLink"/>
                <w:rtl w:val="true"/>
              </w:rPr>
              <w:t>!</w:t>
              <w:tab/>
            </w:r>
            <w:r>
              <w:rPr>
                <w:rStyle w:val="IndexLink"/>
              </w:rPr>
              <w:t>290</w:t>
            </w:r>
          </w:hyperlink>
        </w:p>
        <w:p>
          <w:pPr>
            <w:pStyle w:val="Contents6"/>
            <w:tabs>
              <w:tab w:val="clear" w:pos="7609"/>
              <w:tab w:val="right" w:pos="9026" w:leader="dot"/>
            </w:tabs>
            <w:rPr/>
          </w:pPr>
          <w:hyperlink w:anchor="__RefHeading___Toc2785340_3224264995">
            <w:r>
              <w:rPr>
                <w:webHidden/>
                <w:rStyle w:val="IndexLink"/>
                <w:rtl w:val="true"/>
              </w:rPr>
              <w:t>یعجز أبو بکر اکثر من مرة</w:t>
            </w:r>
            <w:r>
              <w:rPr>
                <w:rStyle w:val="IndexLink"/>
                <w:rtl w:val="true"/>
              </w:rPr>
              <w:tab/>
            </w:r>
            <w:r>
              <w:rPr>
                <w:rStyle w:val="IndexLink"/>
              </w:rPr>
              <w:t>291</w:t>
            </w:r>
          </w:hyperlink>
        </w:p>
        <w:p>
          <w:pPr>
            <w:pStyle w:val="Contents6"/>
            <w:tabs>
              <w:tab w:val="clear" w:pos="7609"/>
              <w:tab w:val="right" w:pos="9026" w:leader="dot"/>
            </w:tabs>
            <w:rPr/>
          </w:pPr>
          <w:hyperlink w:anchor="__RefHeading___Toc2785342_3224264995">
            <w:r>
              <w:rPr>
                <w:webHidden/>
                <w:rStyle w:val="IndexLink"/>
                <w:rtl w:val="true"/>
              </w:rPr>
              <w:t>لا بد من إمام</w:t>
            </w:r>
            <w:r>
              <w:rPr>
                <w:rStyle w:val="IndexLink"/>
                <w:rtl w:val="true"/>
              </w:rPr>
              <w:tab/>
            </w:r>
            <w:r>
              <w:rPr>
                <w:rStyle w:val="IndexLink"/>
              </w:rPr>
              <w:t>291</w:t>
            </w:r>
          </w:hyperlink>
        </w:p>
        <w:p>
          <w:pPr>
            <w:pStyle w:val="Contents6"/>
            <w:tabs>
              <w:tab w:val="clear" w:pos="7609"/>
              <w:tab w:val="right" w:pos="9026" w:leader="dot"/>
            </w:tabs>
            <w:rPr/>
          </w:pPr>
          <w:hyperlink w:anchor="__RefHeading___Toc2785344_3224264995">
            <w:r>
              <w:rPr>
                <w:webHidden/>
                <w:rStyle w:val="IndexLink"/>
                <w:rtl w:val="true"/>
              </w:rPr>
              <w:t>الراهب یخاف</w:t>
            </w:r>
            <w:r>
              <w:rPr>
                <w:rStyle w:val="IndexLink"/>
                <w:rtl w:val="true"/>
              </w:rPr>
              <w:tab/>
            </w:r>
            <w:r>
              <w:rPr>
                <w:rStyle w:val="IndexLink"/>
              </w:rPr>
              <w:t>292</w:t>
            </w:r>
          </w:hyperlink>
        </w:p>
        <w:p>
          <w:pPr>
            <w:pStyle w:val="Contents6"/>
            <w:tabs>
              <w:tab w:val="clear" w:pos="7609"/>
              <w:tab w:val="right" w:pos="9026" w:leader="dot"/>
            </w:tabs>
            <w:rPr/>
          </w:pPr>
          <w:hyperlink w:anchor="__RefHeading___Toc2785346_3224264995">
            <w:r>
              <w:rPr>
                <w:webHidden/>
                <w:rStyle w:val="IndexLink"/>
                <w:rtl w:val="true"/>
              </w:rPr>
              <w:t>العلم الخاص دلیل الإمامة</w:t>
            </w:r>
            <w:r>
              <w:rPr>
                <w:rStyle w:val="IndexLink"/>
                <w:rtl w:val="true"/>
              </w:rPr>
              <w:tab/>
            </w:r>
            <w:r>
              <w:rPr>
                <w:rStyle w:val="IndexLink"/>
              </w:rPr>
              <w:t>292</w:t>
            </w:r>
          </w:hyperlink>
        </w:p>
        <w:p>
          <w:pPr>
            <w:pStyle w:val="Contents6"/>
            <w:tabs>
              <w:tab w:val="clear" w:pos="7609"/>
              <w:tab w:val="right" w:pos="9026" w:leader="dot"/>
            </w:tabs>
            <w:rPr/>
          </w:pPr>
          <w:hyperlink w:anchor="__RefHeading___Toc2785348_3224264995">
            <w:r>
              <w:rPr>
                <w:webHidden/>
                <w:rStyle w:val="IndexLink"/>
                <w:rtl w:val="true"/>
              </w:rPr>
              <w:t>قیصر</w:t>
            </w:r>
            <w:r>
              <w:rPr>
                <w:rStyle w:val="IndexLink"/>
                <w:rtl w:val="true"/>
              </w:rPr>
              <w:t>..</w:t>
            </w:r>
            <w:r>
              <w:rPr>
                <w:rStyle w:val="IndexLink"/>
                <w:rtl w:val="true"/>
              </w:rPr>
              <w:t>و رسله</w:t>
            </w:r>
            <w:r>
              <w:rPr>
                <w:rStyle w:val="IndexLink"/>
                <w:rtl w:val="true"/>
              </w:rPr>
              <w:tab/>
            </w:r>
            <w:r>
              <w:rPr>
                <w:rStyle w:val="IndexLink"/>
              </w:rPr>
              <w:t>293</w:t>
            </w:r>
          </w:hyperlink>
        </w:p>
        <w:p>
          <w:pPr>
            <w:pStyle w:val="Contents6"/>
            <w:tabs>
              <w:tab w:val="clear" w:pos="7609"/>
              <w:tab w:val="right" w:pos="9026" w:leader="dot"/>
            </w:tabs>
            <w:rPr/>
          </w:pPr>
          <w:hyperlink w:anchor="__RefHeading___Toc2785350_3224264995">
            <w:r>
              <w:rPr>
                <w:webHidden/>
                <w:rStyle w:val="IndexLink"/>
                <w:rtl w:val="true"/>
              </w:rPr>
              <w:t>لا بد من وصی و إمام</w:t>
            </w:r>
            <w:r>
              <w:rPr>
                <w:rStyle w:val="IndexLink"/>
                <w:rtl w:val="true"/>
              </w:rPr>
              <w:tab/>
            </w:r>
            <w:r>
              <w:rPr>
                <w:rStyle w:val="IndexLink"/>
              </w:rPr>
              <w:t>293</w:t>
            </w:r>
          </w:hyperlink>
        </w:p>
        <w:p>
          <w:pPr>
            <w:pStyle w:val="Contents6"/>
            <w:tabs>
              <w:tab w:val="clear" w:pos="7609"/>
              <w:tab w:val="right" w:pos="9026" w:leader="dot"/>
            </w:tabs>
            <w:rPr/>
          </w:pPr>
          <w:hyperlink w:anchor="__RefHeading___Toc2785352_3224264995">
            <w:r>
              <w:rPr>
                <w:webHidden/>
                <w:rStyle w:val="IndexLink"/>
                <w:rtl w:val="true"/>
              </w:rPr>
              <w:t>أین کان سلمان؟</w:t>
            </w:r>
            <w:r>
              <w:rPr>
                <w:rStyle w:val="IndexLink"/>
                <w:rtl w:val="true"/>
              </w:rPr>
              <w:t>!</w:t>
              <w:tab/>
            </w:r>
            <w:r>
              <w:rPr>
                <w:rStyle w:val="IndexLink"/>
              </w:rPr>
              <w:t>294</w:t>
            </w:r>
          </w:hyperlink>
        </w:p>
        <w:p>
          <w:pPr>
            <w:pStyle w:val="Contents6"/>
            <w:tabs>
              <w:tab w:val="clear" w:pos="7609"/>
              <w:tab w:val="right" w:pos="9026" w:leader="dot"/>
            </w:tabs>
            <w:rPr/>
          </w:pPr>
          <w:hyperlink w:anchor="__RefHeading___Toc2785354_3224264995">
            <w:r>
              <w:rPr>
                <w:webHidden/>
                <w:rStyle w:val="IndexLink"/>
                <w:rtl w:val="true"/>
              </w:rPr>
              <w:t>معاذ فهم کلام سلمان</w:t>
            </w:r>
            <w:r>
              <w:rPr>
                <w:rStyle w:val="IndexLink"/>
                <w:rtl w:val="true"/>
              </w:rPr>
              <w:tab/>
            </w:r>
            <w:r>
              <w:rPr>
                <w:rStyle w:val="IndexLink"/>
              </w:rPr>
              <w:t>294</w:t>
            </w:r>
          </w:hyperlink>
        </w:p>
        <w:p>
          <w:pPr>
            <w:pStyle w:val="Contents6"/>
            <w:tabs>
              <w:tab w:val="clear" w:pos="7609"/>
              <w:tab w:val="right" w:pos="9026" w:leader="dot"/>
            </w:tabs>
            <w:rPr/>
          </w:pPr>
          <w:hyperlink w:anchor="__RefHeading___Toc2785356_3224264995">
            <w:r>
              <w:rPr>
                <w:webHidden/>
                <w:rStyle w:val="IndexLink"/>
                <w:rtl w:val="true"/>
              </w:rPr>
              <w:t>جواب أبی بکر فی روایة رسل قیصر</w:t>
            </w:r>
            <w:r>
              <w:rPr>
                <w:rStyle w:val="IndexLink"/>
                <w:rtl w:val="true"/>
              </w:rPr>
              <w:tab/>
            </w:r>
            <w:r>
              <w:rPr>
                <w:rStyle w:val="IndexLink"/>
              </w:rPr>
              <w:t>295</w:t>
            </w:r>
          </w:hyperlink>
        </w:p>
        <w:p>
          <w:pPr>
            <w:pStyle w:val="Contents6"/>
            <w:tabs>
              <w:tab w:val="clear" w:pos="7609"/>
              <w:tab w:val="right" w:pos="9026" w:leader="dot"/>
            </w:tabs>
            <w:rPr/>
          </w:pPr>
          <w:hyperlink w:anchor="__RefHeading___Toc2785358_3224264995">
            <w:r>
              <w:rPr>
                <w:webHidden/>
                <w:rStyle w:val="IndexLink"/>
                <w:rtl w:val="true"/>
              </w:rPr>
              <w:t>لو کشف الغطاء ما ازددت یقینا</w:t>
            </w:r>
            <w:r>
              <w:rPr>
                <w:rStyle w:val="IndexLink"/>
                <w:rtl w:val="true"/>
              </w:rPr>
              <w:tab/>
            </w:r>
            <w:r>
              <w:rPr>
                <w:rStyle w:val="IndexLink"/>
              </w:rPr>
              <w:t>295</w:t>
            </w:r>
          </w:hyperlink>
        </w:p>
        <w:p>
          <w:pPr>
            <w:pStyle w:val="Contents6"/>
            <w:tabs>
              <w:tab w:val="clear" w:pos="7609"/>
              <w:tab w:val="right" w:pos="9026" w:leader="dot"/>
            </w:tabs>
            <w:rPr/>
          </w:pPr>
          <w:hyperlink w:anchor="__RefHeading___Toc2785360_3224264995">
            <w:r>
              <w:rPr>
                <w:webHidden/>
                <w:rStyle w:val="IndexLink"/>
                <w:rtl w:val="true"/>
              </w:rPr>
              <w:t>معرفة اللّه عقلیة فطریة</w:t>
            </w:r>
            <w:r>
              <w:rPr>
                <w:rStyle w:val="IndexLink"/>
                <w:rtl w:val="true"/>
              </w:rPr>
              <w:tab/>
            </w:r>
            <w:r>
              <w:rPr>
                <w:rStyle w:val="IndexLink"/>
              </w:rPr>
              <w:t>297</w:t>
            </w:r>
          </w:hyperlink>
        </w:p>
        <w:p>
          <w:pPr>
            <w:pStyle w:val="Contents6"/>
            <w:tabs>
              <w:tab w:val="clear" w:pos="7609"/>
              <w:tab w:val="right" w:pos="9026" w:leader="dot"/>
            </w:tabs>
            <w:rPr/>
          </w:pPr>
          <w:hyperlink w:anchor="__RefHeading___Toc2785362_3224264995">
            <w:r>
              <w:rPr>
                <w:webHidden/>
                <w:rStyle w:val="IndexLink"/>
                <w:rtl w:val="true"/>
              </w:rPr>
              <w:t>أبو بکر خائف علی نفسه،راج النجاة للنصرانی</w:t>
            </w:r>
            <w:r>
              <w:rPr>
                <w:rStyle w:val="IndexLink"/>
                <w:rtl w:val="true"/>
              </w:rPr>
              <w:tab/>
            </w:r>
            <w:r>
              <w:rPr>
                <w:rStyle w:val="IndexLink"/>
              </w:rPr>
              <w:t>297</w:t>
            </w:r>
          </w:hyperlink>
        </w:p>
        <w:p>
          <w:pPr>
            <w:pStyle w:val="Contents6"/>
            <w:tabs>
              <w:tab w:val="clear" w:pos="7609"/>
              <w:tab w:val="right" w:pos="9026" w:leader="dot"/>
            </w:tabs>
            <w:rPr/>
          </w:pPr>
          <w:hyperlink w:anchor="__RefHeading___Toc2785364_3224264995">
            <w:r>
              <w:rPr>
                <w:webHidden/>
                <w:rStyle w:val="IndexLink"/>
                <w:rtl w:val="true"/>
              </w:rPr>
              <w:t>عمر یهدد الجاثلیق بإباحة دمه</w:t>
            </w:r>
            <w:r>
              <w:rPr>
                <w:rStyle w:val="IndexLink"/>
                <w:rtl w:val="true"/>
              </w:rPr>
              <w:tab/>
            </w:r>
            <w:r>
              <w:rPr>
                <w:rStyle w:val="IndexLink"/>
              </w:rPr>
              <w:t>298</w:t>
            </w:r>
          </w:hyperlink>
        </w:p>
        <w:p>
          <w:pPr>
            <w:pStyle w:val="Contents6"/>
            <w:tabs>
              <w:tab w:val="clear" w:pos="7609"/>
              <w:tab w:val="right" w:pos="9026" w:leader="dot"/>
            </w:tabs>
            <w:rPr/>
          </w:pPr>
          <w:hyperlink w:anchor="__RefHeading___Toc2785366_3224264995">
            <w:r>
              <w:rPr>
                <w:webHidden/>
                <w:rStyle w:val="IndexLink"/>
                <w:rtl w:val="true"/>
              </w:rPr>
              <w:t>مبادرة علی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2785368_3224264995">
            <w:r>
              <w:rPr>
                <w:webHidden/>
                <w:rStyle w:val="IndexLink"/>
              </w:rPr>
              <w:t>8</w:t>
            </w:r>
            <w:r>
              <w:rPr>
                <w:rStyle w:val="IndexLink"/>
                <w:rtl w:val="true"/>
              </w:rPr>
              <w:t>-</w:t>
            </w:r>
            <w:r>
              <w:rPr>
                <w:rStyle w:val="IndexLink"/>
                <w:rtl w:val="true"/>
              </w:rPr>
              <w:t>أسئلة ملک الروم</w:t>
            </w:r>
            <w:r>
              <w:rPr>
                <w:rStyle w:val="IndexLink"/>
                <w:rtl w:val="true"/>
              </w:rPr>
              <w:tab/>
            </w:r>
            <w:r>
              <w:rPr>
                <w:rStyle w:val="IndexLink"/>
              </w:rPr>
              <w:t>298</w:t>
            </w:r>
          </w:hyperlink>
        </w:p>
        <w:p>
          <w:pPr>
            <w:pStyle w:val="Contents6"/>
            <w:tabs>
              <w:tab w:val="clear" w:pos="7609"/>
              <w:tab w:val="right" w:pos="9026" w:leader="dot"/>
            </w:tabs>
            <w:rPr/>
          </w:pPr>
          <w:hyperlink w:anchor="__RefHeading___Toc2785370_3224264995">
            <w:r>
              <w:rPr>
                <w:webHidden/>
                <w:rStyle w:val="IndexLink"/>
              </w:rPr>
              <w:t>9</w:t>
            </w:r>
            <w:r>
              <w:rPr>
                <w:rStyle w:val="IndexLink"/>
                <w:rtl w:val="true"/>
              </w:rPr>
              <w:t>-</w:t>
            </w:r>
            <w:r>
              <w:rPr>
                <w:rStyle w:val="IndexLink"/>
                <w:rtl w:val="true"/>
              </w:rPr>
              <w:t>و فی مقال</w:t>
            </w:r>
            <w:r>
              <w:rPr>
                <w:rStyle w:val="IndexLink"/>
                <w:rtl w:val="true"/>
              </w:rPr>
              <w:tab/>
            </w:r>
            <w:r>
              <w:rPr>
                <w:rStyle w:val="IndexLink"/>
              </w:rPr>
              <w:t>299</w:t>
            </w:r>
          </w:hyperlink>
        </w:p>
        <w:p>
          <w:pPr>
            <w:pStyle w:val="Contents6"/>
            <w:tabs>
              <w:tab w:val="clear" w:pos="7609"/>
              <w:tab w:val="right" w:pos="9026" w:leader="dot"/>
            </w:tabs>
            <w:rPr/>
          </w:pPr>
          <w:hyperlink w:anchor="__RefHeading___Toc2785372_3224264995">
            <w:r>
              <w:rPr>
                <w:webHidden/>
                <w:rStyle w:val="IndexLink"/>
              </w:rPr>
              <w:t>10</w:t>
            </w:r>
            <w:r>
              <w:rPr>
                <w:rStyle w:val="IndexLink"/>
                <w:rtl w:val="true"/>
              </w:rPr>
              <w:t>-</w:t>
            </w:r>
            <w:r>
              <w:rPr>
                <w:rStyle w:val="IndexLink"/>
                <w:rtl w:val="true"/>
              </w:rPr>
              <w:t>الجواب علی أسئلة نصرانیین</w:t>
            </w:r>
            <w:r>
              <w:rPr>
                <w:rStyle w:val="IndexLink"/>
                <w:rtl w:val="true"/>
              </w:rPr>
              <w:tab/>
            </w:r>
            <w:r>
              <w:rPr>
                <w:rStyle w:val="IndexLink"/>
              </w:rPr>
              <w:t>303</w:t>
            </w:r>
          </w:hyperlink>
        </w:p>
        <w:p>
          <w:pPr>
            <w:pStyle w:val="Contents6"/>
            <w:tabs>
              <w:tab w:val="clear" w:pos="7609"/>
              <w:tab w:val="right" w:pos="9026" w:leader="dot"/>
            </w:tabs>
            <w:rPr/>
          </w:pPr>
          <w:hyperlink w:anchor="__RefHeading___Toc2785374_3224264995">
            <w:r>
              <w:rPr>
                <w:webHidden/>
                <w:rStyle w:val="IndexLink"/>
              </w:rPr>
              <w:t>11</w:t>
            </w:r>
            <w:r>
              <w:rPr>
                <w:rStyle w:val="IndexLink"/>
                <w:rtl w:val="true"/>
              </w:rPr>
              <w:t>-</w:t>
            </w:r>
            <w:r>
              <w:rPr>
                <w:rStyle w:val="IndexLink"/>
                <w:rtl w:val="true"/>
              </w:rPr>
              <w:t>صفة الوصی فی التوراة</w:t>
            </w:r>
            <w:r>
              <w:rPr>
                <w:rStyle w:val="IndexLink"/>
                <w:rtl w:val="true"/>
              </w:rPr>
              <w:tab/>
            </w:r>
            <w:r>
              <w:rPr>
                <w:rStyle w:val="IndexLink"/>
              </w:rPr>
              <w:t>304</w:t>
            </w:r>
          </w:hyperlink>
        </w:p>
        <w:p>
          <w:pPr>
            <w:pStyle w:val="Contents6"/>
            <w:tabs>
              <w:tab w:val="clear" w:pos="7609"/>
              <w:tab w:val="right" w:pos="9026" w:leader="dot"/>
            </w:tabs>
            <w:rPr/>
          </w:pPr>
          <w:hyperlink w:anchor="__RefHeading___Toc2785376_3224264995">
            <w:r>
              <w:rPr>
                <w:webHidden/>
                <w:rStyle w:val="IndexLink"/>
                <w:rtl w:val="true"/>
              </w:rPr>
              <w:t>صدیقا رسول اللّه صلّی اللّه علیه و آله یهودیان</w:t>
            </w:r>
            <w:r>
              <w:rPr>
                <w:rStyle w:val="IndexLink"/>
                <w:rtl w:val="true"/>
              </w:rPr>
              <w:tab/>
            </w:r>
            <w:r>
              <w:rPr>
                <w:rStyle w:val="IndexLink"/>
              </w:rPr>
              <w:t>308</w:t>
            </w:r>
          </w:hyperlink>
        </w:p>
        <w:p>
          <w:pPr>
            <w:pStyle w:val="Contents6"/>
            <w:tabs>
              <w:tab w:val="clear" w:pos="7609"/>
              <w:tab w:val="right" w:pos="9026" w:leader="dot"/>
            </w:tabs>
            <w:rPr/>
          </w:pPr>
          <w:hyperlink w:anchor="__RefHeading___Toc2785378_3224264995">
            <w:r>
              <w:rPr>
                <w:webHidden/>
                <w:rStyle w:val="IndexLink"/>
                <w:rtl w:val="true"/>
              </w:rPr>
              <w:t>لکل نبی وصی</w:t>
            </w:r>
            <w:r>
              <w:rPr>
                <w:rStyle w:val="IndexLink"/>
                <w:rtl w:val="true"/>
              </w:rPr>
              <w:tab/>
            </w:r>
            <w:r>
              <w:rPr>
                <w:rStyle w:val="IndexLink"/>
              </w:rPr>
              <w:t>308</w:t>
            </w:r>
          </w:hyperlink>
        </w:p>
        <w:p>
          <w:pPr>
            <w:pStyle w:val="Contents6"/>
            <w:tabs>
              <w:tab w:val="clear" w:pos="7609"/>
              <w:tab w:val="right" w:pos="9026" w:leader="dot"/>
            </w:tabs>
            <w:rPr/>
          </w:pPr>
          <w:hyperlink w:anchor="__RefHeading___Toc2785380_3224264995">
            <w:r>
              <w:rPr>
                <w:webHidden/>
                <w:rStyle w:val="IndexLink"/>
                <w:rtl w:val="true"/>
              </w:rPr>
              <w:t>هو أخی،و أنا وارثه</w:t>
            </w:r>
            <w:r>
              <w:rPr>
                <w:rStyle w:val="IndexLink"/>
                <w:rtl w:val="true"/>
              </w:rPr>
              <w:tab/>
            </w:r>
            <w:r>
              <w:rPr>
                <w:rStyle w:val="IndexLink"/>
              </w:rPr>
              <w:t>309</w:t>
            </w:r>
          </w:hyperlink>
        </w:p>
        <w:p>
          <w:pPr>
            <w:pStyle w:val="Contents6"/>
            <w:tabs>
              <w:tab w:val="clear" w:pos="7609"/>
              <w:tab w:val="right" w:pos="9026" w:leader="dot"/>
            </w:tabs>
            <w:rPr/>
          </w:pPr>
          <w:hyperlink w:anchor="__RefHeading___Toc2785382_3224264995">
            <w:r>
              <w:rPr>
                <w:webHidden/>
                <w:rStyle w:val="IndexLink"/>
                <w:rtl w:val="true"/>
              </w:rPr>
              <w:t>حساسیة سؤال الیهودین</w:t>
            </w:r>
            <w:r>
              <w:rPr>
                <w:rStyle w:val="IndexLink"/>
                <w:rtl w:val="true"/>
              </w:rPr>
              <w:tab/>
            </w:r>
            <w:r>
              <w:rPr>
                <w:rStyle w:val="IndexLink"/>
              </w:rPr>
              <w:t>310</w:t>
            </w:r>
          </w:hyperlink>
        </w:p>
        <w:p>
          <w:pPr>
            <w:pStyle w:val="Contents6"/>
            <w:tabs>
              <w:tab w:val="clear" w:pos="7609"/>
              <w:tab w:val="right" w:pos="9026" w:leader="dot"/>
            </w:tabs>
            <w:rPr/>
          </w:pPr>
          <w:hyperlink w:anchor="__RefHeading___Toc2785384_3224264995">
            <w:r>
              <w:rPr>
                <w:webHidden/>
                <w:rStyle w:val="IndexLink"/>
                <w:rtl w:val="true"/>
              </w:rPr>
              <w:t>السعی للإیقاع بالیهودیین</w:t>
            </w:r>
            <w:r>
              <w:rPr>
                <w:rStyle w:val="IndexLink"/>
                <w:rtl w:val="true"/>
              </w:rPr>
              <w:tab/>
            </w:r>
            <w:r>
              <w:rPr>
                <w:rStyle w:val="IndexLink"/>
              </w:rPr>
              <w:t>311</w:t>
            </w:r>
          </w:hyperlink>
        </w:p>
        <w:p>
          <w:pPr>
            <w:pStyle w:val="Contents6"/>
            <w:tabs>
              <w:tab w:val="clear" w:pos="7609"/>
              <w:tab w:val="right" w:pos="9026" w:leader="dot"/>
            </w:tabs>
            <w:rPr/>
          </w:pPr>
          <w:hyperlink w:anchor="__RefHeading___Toc2785386_3224264995">
            <w:r>
              <w:rPr>
                <w:webHidden/>
                <w:rStyle w:val="IndexLink"/>
                <w:rtl w:val="true"/>
              </w:rPr>
              <w:t>وجه اللّه</w:t>
            </w:r>
            <w:r>
              <w:rPr>
                <w:rStyle w:val="IndexLink"/>
                <w:rtl w:val="true"/>
              </w:rPr>
              <w:tab/>
            </w:r>
            <w:r>
              <w:rPr>
                <w:rStyle w:val="IndexLink"/>
              </w:rPr>
              <w:t>311</w:t>
            </w:r>
          </w:hyperlink>
        </w:p>
        <w:p>
          <w:pPr>
            <w:pStyle w:val="Contents4"/>
            <w:tabs>
              <w:tab w:val="clear" w:pos="8176"/>
              <w:tab w:val="right" w:pos="9026" w:leader="dot"/>
            </w:tabs>
            <w:rPr/>
          </w:pPr>
          <w:hyperlink w:anchor="__RefHeading___Toc2785388_3224264995">
            <w:r>
              <w:rPr>
                <w:webHidden/>
                <w:rStyle w:val="IndexLink"/>
                <w:rtl w:val="true"/>
              </w:rPr>
              <w:t>الفصل الثامن</w:t>
            </w:r>
            <w:r>
              <w:rPr>
                <w:rStyle w:val="IndexLink"/>
                <w:rtl w:val="true"/>
              </w:rPr>
              <w:tab/>
            </w:r>
            <w:r>
              <w:rPr>
                <w:rStyle w:val="IndexLink"/>
              </w:rPr>
              <w:t>314</w:t>
            </w:r>
          </w:hyperlink>
        </w:p>
        <w:p>
          <w:pPr>
            <w:pStyle w:val="Contents5"/>
            <w:tabs>
              <w:tab w:val="clear" w:pos="7892"/>
              <w:tab w:val="right" w:pos="9026" w:leader="dot"/>
            </w:tabs>
            <w:rPr/>
          </w:pPr>
          <w:hyperlink w:anchor="__RefHeading___Toc2785390_3224264995">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785392_3224264995">
            <w:r>
              <w:rPr>
                <w:webHidden/>
                <w:rStyle w:val="IndexLink"/>
                <w:rtl w:val="true"/>
              </w:rPr>
              <w:t>تعزیر من یؤذی المسلمین بأحلامه</w:t>
            </w:r>
            <w:r>
              <w:rPr>
                <w:rStyle w:val="IndexLink"/>
                <w:rtl w:val="true"/>
              </w:rPr>
              <w:t>!</w:t>
              <w:tab/>
            </w:r>
            <w:r>
              <w:rPr>
                <w:rStyle w:val="IndexLink"/>
              </w:rPr>
              <w:t>316</w:t>
            </w:r>
          </w:hyperlink>
        </w:p>
        <w:p>
          <w:pPr>
            <w:pStyle w:val="Contents5"/>
            <w:tabs>
              <w:tab w:val="clear" w:pos="7892"/>
              <w:tab w:val="right" w:pos="9026" w:leader="dot"/>
            </w:tabs>
            <w:rPr/>
          </w:pPr>
          <w:hyperlink w:anchor="__RefHeading___Toc2785394_3224264995">
            <w:r>
              <w:rPr>
                <w:webHidden/>
                <w:rStyle w:val="IndexLink"/>
                <w:rtl w:val="true"/>
              </w:rPr>
              <w:t>علی علیه السّلام و المسجد الذی یسقط</w:t>
            </w:r>
            <w:r>
              <w:rPr>
                <w:rStyle w:val="IndexLink"/>
                <w:rtl w:val="true"/>
              </w:rPr>
              <w:tab/>
            </w:r>
            <w:r>
              <w:rPr>
                <w:rStyle w:val="IndexLink"/>
              </w:rPr>
              <w:t>317</w:t>
            </w:r>
          </w:hyperlink>
        </w:p>
        <w:p>
          <w:pPr>
            <w:pStyle w:val="Contents5"/>
            <w:tabs>
              <w:tab w:val="clear" w:pos="7892"/>
              <w:tab w:val="right" w:pos="9026" w:leader="dot"/>
            </w:tabs>
            <w:rPr/>
          </w:pPr>
          <w:hyperlink w:anchor="__RefHeading___Toc2785396_3224264995">
            <w:r>
              <w:rPr>
                <w:webHidden/>
                <w:rStyle w:val="IndexLink"/>
                <w:rtl w:val="true"/>
              </w:rPr>
              <w:t>علی علیه السّلام هو ذو الشهادتین</w:t>
            </w:r>
            <w:r>
              <w:rPr>
                <w:rStyle w:val="IndexLink"/>
                <w:rtl w:val="true"/>
              </w:rPr>
              <w:tab/>
            </w:r>
            <w:r>
              <w:rPr>
                <w:rStyle w:val="IndexLink"/>
              </w:rPr>
              <w:t>318</w:t>
            </w:r>
          </w:hyperlink>
        </w:p>
        <w:p>
          <w:pPr>
            <w:pStyle w:val="Contents5"/>
            <w:tabs>
              <w:tab w:val="clear" w:pos="7892"/>
              <w:tab w:val="right" w:pos="9026" w:leader="dot"/>
            </w:tabs>
            <w:rPr/>
          </w:pPr>
          <w:hyperlink w:anchor="__RefHeading___Toc2785398_3224264995">
            <w:r>
              <w:rPr>
                <w:webHidden/>
                <w:rStyle w:val="IndexLink"/>
                <w:rtl w:val="true"/>
              </w:rPr>
              <w:t>شرب الخمر و لا یعلم بتحریمها</w:t>
            </w:r>
            <w:r>
              <w:rPr>
                <w:rStyle w:val="IndexLink"/>
                <w:rtl w:val="true"/>
              </w:rPr>
              <w:tab/>
            </w:r>
            <w:r>
              <w:rPr>
                <w:rStyle w:val="IndexLink"/>
              </w:rPr>
              <w:t>322</w:t>
            </w:r>
          </w:hyperlink>
        </w:p>
        <w:p>
          <w:pPr>
            <w:pStyle w:val="Contents5"/>
            <w:tabs>
              <w:tab w:val="clear" w:pos="7892"/>
              <w:tab w:val="right" w:pos="9026" w:leader="dot"/>
            </w:tabs>
            <w:rPr/>
          </w:pPr>
          <w:hyperlink w:anchor="__RefHeading___Toc2785400_3224264995">
            <w:r>
              <w:rPr>
                <w:webHidden/>
                <w:rStyle w:val="IndexLink"/>
                <w:rtl w:val="true"/>
              </w:rPr>
              <w:t>مات زوجها ساعة مخاضها</w:t>
            </w:r>
            <w:r>
              <w:rPr>
                <w:rStyle w:val="IndexLink"/>
                <w:rtl w:val="true"/>
              </w:rPr>
              <w:tab/>
            </w:r>
            <w:r>
              <w:rPr>
                <w:rStyle w:val="IndexLink"/>
              </w:rPr>
              <w:t>324</w:t>
            </w:r>
          </w:hyperlink>
        </w:p>
        <w:p>
          <w:pPr>
            <w:pStyle w:val="Contents5"/>
            <w:tabs>
              <w:tab w:val="clear" w:pos="7892"/>
              <w:tab w:val="right" w:pos="9026" w:leader="dot"/>
            </w:tabs>
            <w:rPr/>
          </w:pPr>
          <w:hyperlink w:anchor="__RefHeading___Toc2785402_3224264995">
            <w:r>
              <w:rPr>
                <w:webHidden/>
                <w:rStyle w:val="IndexLink"/>
                <w:rtl w:val="true"/>
              </w:rPr>
              <w:t>و فاکهة و أبّا</w:t>
            </w:r>
            <w:r>
              <w:rPr>
                <w:rStyle w:val="IndexLink"/>
                <w:rtl w:val="true"/>
              </w:rPr>
              <w:tab/>
            </w:r>
            <w:r>
              <w:rPr>
                <w:rStyle w:val="IndexLink"/>
              </w:rPr>
              <w:t>324</w:t>
            </w:r>
          </w:hyperlink>
        </w:p>
        <w:p>
          <w:pPr>
            <w:pStyle w:val="Contents5"/>
            <w:tabs>
              <w:tab w:val="clear" w:pos="7892"/>
              <w:tab w:val="right" w:pos="9026" w:leader="dot"/>
            </w:tabs>
            <w:rPr/>
          </w:pPr>
          <w:hyperlink w:anchor="__RefHeading___Toc2785404_3224264995">
            <w:r>
              <w:rPr>
                <w:webHidden/>
                <w:rStyle w:val="IndexLink"/>
                <w:rtl w:val="true"/>
              </w:rPr>
              <w:t>من یعمل عمل قوم لوط،یحرق</w:t>
            </w:r>
            <w:r>
              <w:rPr>
                <w:rStyle w:val="IndexLink"/>
                <w:rtl w:val="true"/>
              </w:rPr>
              <w:tab/>
            </w:r>
            <w:r>
              <w:rPr>
                <w:rStyle w:val="IndexLink"/>
              </w:rPr>
              <w:t>326</w:t>
            </w:r>
          </w:hyperlink>
        </w:p>
        <w:p>
          <w:pPr>
            <w:pStyle w:val="Contents5"/>
            <w:tabs>
              <w:tab w:val="clear" w:pos="7892"/>
              <w:tab w:val="right" w:pos="9026" w:leader="dot"/>
            </w:tabs>
            <w:rPr/>
          </w:pPr>
          <w:hyperlink w:anchor="__RefHeading___Toc2785406_3224264995">
            <w:r>
              <w:rPr>
                <w:webHidden/>
                <w:rStyle w:val="IndexLink"/>
                <w:rtl w:val="true"/>
              </w:rPr>
              <w:t>أبو بکر یقول فی الکلالة برأیه</w:t>
            </w:r>
            <w:r>
              <w:rPr>
                <w:rStyle w:val="IndexLink"/>
                <w:rtl w:val="true"/>
              </w:rPr>
              <w:t>!!</w:t>
              <w:tab/>
            </w:r>
            <w:r>
              <w:rPr>
                <w:rStyle w:val="IndexLink"/>
              </w:rPr>
              <w:t>329</w:t>
            </w:r>
          </w:hyperlink>
        </w:p>
        <w:p>
          <w:pPr>
            <w:pStyle w:val="Contents2"/>
            <w:tabs>
              <w:tab w:val="clear" w:pos="8743"/>
              <w:tab w:val="right" w:pos="9026" w:leader="dot"/>
            </w:tabs>
            <w:rPr/>
          </w:pPr>
          <w:hyperlink w:anchor="__RefHeading___Toc2785408_3224264995">
            <w:r>
              <w:rPr>
                <w:webHidden/>
                <w:rStyle w:val="IndexLink"/>
                <w:rtl w:val="true"/>
              </w:rPr>
              <w:t>الفهارس</w:t>
            </w:r>
            <w:r>
              <w:rPr>
                <w:rStyle w:val="IndexLink"/>
                <w:rtl w:val="true"/>
              </w:rPr>
              <w:tab/>
            </w:r>
            <w:r>
              <w:rPr>
                <w:rStyle w:val="IndexLink"/>
              </w:rPr>
              <w:t>338</w:t>
            </w:r>
          </w:hyperlink>
        </w:p>
        <w:p>
          <w:pPr>
            <w:pStyle w:val="Contents3"/>
            <w:tabs>
              <w:tab w:val="clear" w:pos="8459"/>
              <w:tab w:val="right" w:pos="9026" w:leader="dot"/>
            </w:tabs>
            <w:rPr/>
          </w:pPr>
          <w:hyperlink w:anchor="__RefHeading___Toc2785410_3224264995">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2785412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340</w:t>
            </w:r>
          </w:hyperlink>
        </w:p>
        <w:p>
          <w:pPr>
            <w:pStyle w:val="Contents3"/>
            <w:tabs>
              <w:tab w:val="clear" w:pos="8459"/>
              <w:tab w:val="right" w:pos="9026" w:leader="dot"/>
            </w:tabs>
            <w:rPr/>
          </w:pPr>
          <w:hyperlink w:anchor="__RefHeading___Toc2785414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7_132638"/>
      <w:bookmarkStart w:id="1" w:name="pg12867_132638"/>
      <w:bookmarkEnd w:id="1"/>
    </w:p>
    <w:p>
      <w:pPr>
        <w:pStyle w:val="Heading2"/>
        <w:numPr>
          <w:ilvl w:val="1"/>
          <w:numId w:val="1"/>
        </w:numPr>
        <w:rPr/>
      </w:pPr>
      <w:bookmarkStart w:id="2" w:name="pg12867_132638"/>
      <w:bookmarkStart w:id="3" w:name="__RefHeading___Toc278500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5008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67_132642"/>
      <w:bookmarkStart w:id="8" w:name="pg12867_132642"/>
      <w:bookmarkEnd w:id="8"/>
    </w:p>
    <w:p>
      <w:pPr>
        <w:pStyle w:val="Heading2"/>
        <w:numPr>
          <w:ilvl w:val="1"/>
          <w:numId w:val="1"/>
        </w:numPr>
        <w:rPr/>
      </w:pPr>
      <w:bookmarkStart w:id="9" w:name="pg12867_132642"/>
      <w:bookmarkStart w:id="10" w:name="__RefHeading___Toc2785010_3224264995"/>
      <w:bookmarkStart w:id="11" w:name="_Toc3"/>
      <w:bookmarkEnd w:id="9"/>
      <w:bookmarkEnd w:id="10"/>
      <w:r>
        <w:rPr>
          <w:rtl w:val="true"/>
        </w:rPr>
        <w:t>تتمة القسم االثانی</w:t>
      </w:r>
      <w:r>
        <w:rPr>
          <w:rtl w:val="true"/>
        </w:rPr>
        <w:t xml:space="preserve">: </w:t>
      </w:r>
      <w:r>
        <w:rPr>
          <w:rtl w:val="true"/>
        </w:rPr>
        <w:t>من وفاة النبی صلی الله علیه و آله و سلم</w:t>
      </w:r>
      <w:r>
        <w:rPr>
          <w:rtl w:val="true"/>
        </w:rPr>
        <w:t xml:space="preserve">.. </w:t>
      </w:r>
      <w:r>
        <w:rPr>
          <w:rtl w:val="true"/>
        </w:rPr>
        <w:t>الی بیعة علی علیه السلام</w:t>
      </w:r>
      <w:bookmarkEnd w:id="11"/>
    </w:p>
    <w:p>
      <w:pPr>
        <w:pStyle w:val="Heading3"/>
        <w:numPr>
          <w:ilvl w:val="2"/>
          <w:numId w:val="1"/>
        </w:numPr>
        <w:rPr/>
      </w:pPr>
      <w:bookmarkStart w:id="12" w:name="__RefHeading___Toc2785012_3224264995"/>
      <w:bookmarkStart w:id="13" w:name="_Toc4"/>
      <w:bookmarkEnd w:id="12"/>
      <w:r>
        <w:rPr>
          <w:rtl w:val="true"/>
        </w:rPr>
        <w:t>تتمة الباب الثالث</w:t>
      </w:r>
      <w:bookmarkEnd w:id="13"/>
    </w:p>
    <w:p>
      <w:pPr>
        <w:pStyle w:val="Heading4"/>
        <w:numPr>
          <w:ilvl w:val="3"/>
          <w:numId w:val="1"/>
        </w:numPr>
        <w:rPr/>
      </w:pPr>
      <w:bookmarkStart w:id="14" w:name="__RefHeading___Toc2785014_3224264995"/>
      <w:bookmarkStart w:id="15" w:name="_Toc5"/>
      <w:bookmarkEnd w:id="14"/>
      <w:r>
        <w:rPr>
          <w:rtl w:val="true"/>
        </w:rPr>
        <w:t>الفصل الخامس</w:t>
      </w:r>
      <w:bookmarkEnd w:id="15"/>
    </w:p>
    <w:p>
      <w:pPr>
        <w:pStyle w:val="Heading5"/>
        <w:numPr>
          <w:ilvl w:val="4"/>
          <w:numId w:val="1"/>
        </w:numPr>
        <w:rPr/>
      </w:pPr>
      <w:bookmarkStart w:id="16" w:name="__RefHeading___Toc2785016_3224264995"/>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تغسیل الزهراء علیها السّلام و الصلاة علیها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867_132644"/>
      <w:bookmarkStart w:id="19" w:name="pg12867_132644"/>
      <w:bookmarkEnd w:id="19"/>
    </w:p>
    <w:p>
      <w:pPr>
        <w:pStyle w:val="Heading5"/>
        <w:numPr>
          <w:ilvl w:val="4"/>
          <w:numId w:val="1"/>
        </w:numPr>
        <w:rPr/>
      </w:pPr>
      <w:bookmarkStart w:id="20" w:name="pg12867_132644"/>
      <w:bookmarkStart w:id="21" w:name="__RefHeading___Toc2785018_3224264995"/>
      <w:bookmarkStart w:id="22" w:name="_Toc7"/>
      <w:bookmarkEnd w:id="20"/>
      <w:bookmarkEnd w:id="21"/>
      <w:r>
        <w:rPr>
          <w:rtl w:val="true"/>
        </w:rPr>
        <w:t>الصدّیقة یغسلها صدّیق</w:t>
      </w:r>
      <w:bookmarkEnd w:id="22"/>
    </w:p>
    <w:p>
      <w:pPr>
        <w:pStyle w:val="BookText"/>
        <w:rPr/>
      </w:pPr>
      <w:r>
        <w:rPr>
          <w:rFonts w:ascii="IRNazanin" w:hAnsi="IRNazanin" w:eastAsia="IRNazanin"/>
          <w:color w:val="111111"/>
          <w:sz w:val="28"/>
          <w:sz w:val="28"/>
          <w:szCs w:val="28"/>
          <w:rtl w:val="true"/>
          <w:lang w:bidi="fa-IR"/>
        </w:rPr>
        <w:t>و قد دلت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غسّل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المفضل بن عمر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استفظعت ذلک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ضقت بما أخبرتک؟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 جعلت فداک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تضیقن،فإنها صدّیقة،لم یکن یغسلها إلا صدّیق؛أما علمت أن مریم لم یغسلها إلا عیسی؟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ذکر فی بعض الروایات من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أوصت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یغسلها إلا هی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کذلک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للکحلانی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 الإسناد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ینافی ذلک؛إذ یکفی فی صدق تغسیل أسماء لها معونتها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جلب الماء،و فی الستر،و فی غیر ذلک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غسلها من معقد الإزار،و غسلتها أسماء من أسفل ذلک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أسماء،فغسلت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الحسن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یدخلان الماء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أسماء فی بعض الأمور التی یحتاج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الأمم و الملوک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،و لم یذکر وصیتها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الذریة الطاهرة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23" w:name="pg12867_132647"/>
    </w:p>
    <w:p>
      <w:pPr>
        <w:pStyle w:val="BookText"/>
        <w:rPr/>
      </w:pPr>
      <w:bookmarkEnd w:id="2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تغسیل الصدّیقة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أسماء لیست صدیقة، لتتمکن من تغسیل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بنحو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أسماء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أوصت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یغسلها إذا ماتت إلا أنا و علی،فأعنت علیا علی غسلها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معونتها لعلی،لا مشارکتها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عن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تغسیل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هو من مفردات التکریم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تکریما بتغسیله إیاها من وراء الثوب</w:t>
      </w:r>
      <w:r>
        <w:rPr>
          <w:rFonts w:eastAsia="IRNazanin" w:cs="IRNazanin"/>
          <w:color w:val="111111"/>
          <w:sz w:val="28"/>
          <w:szCs w:val="28"/>
          <w:rtl w:val="true"/>
          <w:lang w:bidi="fa-IR"/>
        </w:rPr>
        <w:t>.</w:t>
      </w:r>
    </w:p>
    <w:p>
      <w:pPr>
        <w:pStyle w:val="Heading5"/>
        <w:numPr>
          <w:ilvl w:val="4"/>
          <w:numId w:val="1"/>
        </w:numPr>
        <w:rPr/>
      </w:pPr>
      <w:bookmarkStart w:id="24" w:name="__RefHeading___Toc2785020_3224264995"/>
      <w:bookmarkStart w:id="25" w:name="_Toc8"/>
      <w:bookmarkEnd w:id="24"/>
      <w:r>
        <w:rPr>
          <w:rtl w:val="true"/>
        </w:rPr>
        <w:t>روایات تقول لم تغسل فاطمة علیها السّلام</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اغتسلت قبل موتها،ثم لم تغسل بعد ذلک اکتفاء به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لم تکشف للتنظیف </w:t>
      </w:r>
      <w:r>
        <w:rPr>
          <w:rStyle w:val="FootnoteAnchor"/>
          <w:rtl w:val="true"/>
        </w:rPr>
        <w:footnoteReference w:id="9"/>
      </w:r>
      <w:r>
        <w:rPr>
          <w:rFonts w:ascii="IRNazanin" w:hAnsi="IRNazanin" w:eastAsia="IRNazanin"/>
          <w:color w:val="111111"/>
          <w:sz w:val="28"/>
          <w:sz w:val="28"/>
          <w:szCs w:val="28"/>
          <w:rtl w:val="true"/>
          <w:lang w:bidi="fa-IR"/>
        </w:rPr>
        <w:t>،بل غسلت 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الذریة الطاهرة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للکجوری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26" w:name="pg12867_132649"/>
    </w:p>
    <w:p>
      <w:pPr>
        <w:pStyle w:val="BookText"/>
        <w:rPr/>
      </w:pPr>
      <w:bookmarkEnd w:id="26"/>
      <w:r>
        <w:rPr>
          <w:rFonts w:ascii="IRNazanin" w:hAnsi="IRNazanin" w:eastAsia="IRNazanin"/>
          <w:color w:val="111111"/>
          <w:sz w:val="28"/>
          <w:sz w:val="28"/>
          <w:szCs w:val="28"/>
          <w:rtl w:val="true"/>
          <w:lang w:bidi="fa-IR"/>
        </w:rPr>
        <w:t xml:space="preserve">قمیصها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التغسیل حکم خاص بها،لکن لا بد من إثبات ذلک،فإن الروایات المتقدمة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غسلها،و أعانته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أباها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فالتغسیل تکریم، و لا ینافی ذلک کونها طاهرة مطهرة،لا أن عدم التغسیل هو التکریم</w:t>
      </w:r>
      <w:r>
        <w:rPr>
          <w:rFonts w:eastAsia="IRNazanin" w:cs="IRNazanin"/>
          <w:color w:val="111111"/>
          <w:sz w:val="28"/>
          <w:szCs w:val="28"/>
          <w:rtl w:val="true"/>
          <w:lang w:bidi="fa-IR"/>
        </w:rPr>
        <w:t>.</w:t>
      </w:r>
    </w:p>
    <w:p>
      <w:pPr>
        <w:pStyle w:val="Heading5"/>
        <w:numPr>
          <w:ilvl w:val="4"/>
          <w:numId w:val="1"/>
        </w:numPr>
        <w:rPr/>
      </w:pPr>
      <w:bookmarkStart w:id="27" w:name="__RefHeading___Toc2785022_3224264995"/>
      <w:bookmarkStart w:id="28" w:name="_Toc9"/>
      <w:bookmarkEnd w:id="27"/>
      <w:r>
        <w:rPr>
          <w:rtl w:val="true"/>
        </w:rPr>
        <w:t>سبب إختلاف الروایات فی من صلی علی الزهراء علیها السّلام</w:t>
      </w:r>
      <w:bookmarkEnd w:id="28"/>
    </w:p>
    <w:p>
      <w:pPr>
        <w:pStyle w:val="BookText"/>
        <w:rPr/>
      </w:pPr>
      <w:r>
        <w:rPr>
          <w:rFonts w:ascii="IRNazanin" w:hAnsi="IRNazanin" w:eastAsia="IRNazanin"/>
          <w:color w:val="111111"/>
          <w:sz w:val="28"/>
          <w:sz w:val="28"/>
          <w:szCs w:val="28"/>
          <w:rtl w:val="true"/>
          <w:lang w:bidi="fa-IR"/>
        </w:rPr>
        <w:t>و قد اختلفت الروایات فی من صلی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وجه اختلافها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علیها قد تکررت،و اختلف المصلون تبعا لذلک،و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 علیها فی الروضة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علیها فی البقیع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لابن شبة النمیری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مانع من صحة کلا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تکرار الصلاة علیها تکریم،و تعظیم لها،و قد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الناس عشرة عشرة یصلون علیه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سهل بن حنیف خمس مرات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حمزة سبعین صلاة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9" w:name="pg12867_132652"/>
    </w:p>
    <w:p>
      <w:pPr>
        <w:pStyle w:val="Heading5"/>
        <w:numPr>
          <w:ilvl w:val="4"/>
          <w:numId w:val="1"/>
        </w:numPr>
        <w:rPr/>
      </w:pPr>
      <w:bookmarkStart w:id="30" w:name="__RefHeading___Toc2785024_3224264995"/>
      <w:bookmarkStart w:id="31" w:name="_Toc10"/>
      <w:bookmarkEnd w:id="29"/>
      <w:bookmarkEnd w:id="30"/>
      <w:r>
        <w:rPr>
          <w:rtl w:val="true"/>
        </w:rPr>
        <w:t>صلی علی الزهراء علیها السّلام فی الروضة</w:t>
      </w:r>
      <w:bookmarkEnd w:id="31"/>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أخرجها و معه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البقیع،و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نصا آخر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بها إلی الروضة،فصلی علیها فی أهله،و موالیه،و أصحابه،و أحبائه،و طائفة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نرجح هذا النص؛لأن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یتوخی أفضل الأعمال،و أسماها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 یفضل الصلاة علیها فی الروضة المقدسة،فإنها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یعدل عنها إلی ما هو أقل فضلا منها إلا حین یوجد المانع،و لم نجد ما یصلح أن یکون مانعا من ذلک</w:t>
      </w:r>
      <w:r>
        <w:rPr>
          <w:rFonts w:eastAsia="IRNazanin" w:cs="IRNazanin"/>
          <w:color w:val="111111"/>
          <w:sz w:val="28"/>
          <w:szCs w:val="28"/>
          <w:rtl w:val="true"/>
          <w:lang w:bidi="fa-IR"/>
        </w:rPr>
        <w:t>.</w:t>
      </w:r>
    </w:p>
    <w:p>
      <w:pPr>
        <w:pStyle w:val="Heading5"/>
        <w:numPr>
          <w:ilvl w:val="4"/>
          <w:numId w:val="1"/>
        </w:numPr>
        <w:rPr/>
      </w:pPr>
      <w:bookmarkStart w:id="32" w:name="__RefHeading___Toc2785026_3224264995"/>
      <w:bookmarkStart w:id="33" w:name="_Toc11"/>
      <w:bookmarkEnd w:id="32"/>
      <w:r>
        <w:rPr>
          <w:rtl w:val="true"/>
        </w:rPr>
        <w:t>من صلی علی الزهراء علیها السّلام؟</w:t>
      </w:r>
      <w:r>
        <w:rPr>
          <w:rtl w:val="true"/>
        </w:rPr>
        <w:t>!</w:t>
      </w:r>
      <w:bookmarkEnd w:id="33"/>
    </w:p>
    <w:p>
      <w:pPr>
        <w:pStyle w:val="BookText"/>
        <w:rPr/>
      </w:pPr>
      <w:r>
        <w:rPr>
          <w:rFonts w:ascii="IRNazanin" w:hAnsi="IRNazanin" w:eastAsia="IRNazanin"/>
          <w:color w:val="111111"/>
          <w:sz w:val="28"/>
          <w:sz w:val="28"/>
          <w:szCs w:val="28"/>
          <w:rtl w:val="true"/>
          <w:lang w:bidi="fa-IR"/>
        </w:rPr>
        <w:t>و عن موضوع الصلاة علیها،نقول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صلوا علی الزهراء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 و عبد اللّه بن عباس،و سلمان،و أبو ذر،و عمار،و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الصلاة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ذر، و عمار،و المقداد،و سلمان،و حذیفة،و عبد اللّه بن مسعود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أضافت بعض الروایات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عبد المطلب و ابنه الفضل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اقتصرت روایة عمرة بنت عبد الرحمن علی ذکر العباس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هناک من وصف روایة صلاة العباس علیها بأنه نادرة و شاذة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لیلا،و صلی علیها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العباس،و الفضل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عائشة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 فاطمة لیلا،دفنها علی،و لم یشعر بها أبو بکر حتی دفنت،و صلی علیها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الذریة الطاهرة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للإربلی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کبّر علیها خمسا،و دفنها لیلا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الواقدی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هو الذی صلی علیها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إیراده روایة عائشة المشار إلیها آنفا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تاریخ الطبری؛إن فاطمة دفنت لیلا،و لم یحضرها إلا العباس، و علی،و المقداد،و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أن ذکر الزبیر هنا موضع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علیها أمیر المؤمنین،و الحسن،و الحسین،و عقیل، و سلمان،و أبو ذر،و المقداد،و عمار،و بریدة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ابنه الفضل</w:t>
      </w:r>
      <w:r>
        <w:rPr>
          <w:rFonts w:eastAsia="IRNazanin" w:cs="IRNazanin"/>
          <w:color w:val="111111"/>
          <w:sz w:val="28"/>
          <w:szCs w:val="28"/>
          <w:rtl w:val="true"/>
          <w:lang w:bidi="fa-IR"/>
        </w:rPr>
        <w:t xml:space="preserve">. </w:t>
      </w:r>
      <w:bookmarkStart w:id="34" w:name="pg12867_132656"/>
    </w:p>
    <w:p>
      <w:pPr>
        <w:pStyle w:val="BookText"/>
        <w:rPr/>
      </w:pPr>
      <w:bookmarkEnd w:id="34"/>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حذیفة،و ابن مسعود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اختلاف الروایات لا یضر،لإمکان أن تکون الصلاة علیها قد تکررت،بحسب تتابع الحضور،و إلا فإنه إذا حضر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الجنازة فهو أحق بالصلاة علیها </w:t>
      </w:r>
      <w:r>
        <w:rPr>
          <w:rStyle w:val="FootnoteAnchor"/>
          <w:rtl w:val="true"/>
        </w:rPr>
        <w:footnoteReference w:id="24"/>
      </w:r>
      <w:r>
        <w:rPr>
          <w:rFonts w:ascii="IRNazanin" w:hAnsi="IRNazanin" w:eastAsia="IRNazanin"/>
          <w:color w:val="111111"/>
          <w:sz w:val="28"/>
          <w:sz w:val="28"/>
          <w:szCs w:val="28"/>
          <w:rtl w:val="true"/>
          <w:lang w:bidi="fa-IR"/>
        </w:rPr>
        <w:t>،فکیف إذا کانت صدّیقة،حسبما تقدم فی روایات تغسلیها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5" w:name="__RefHeading___Toc2785028_3224264995"/>
      <w:bookmarkStart w:id="36" w:name="_Toc12"/>
      <w:bookmarkEnd w:id="35"/>
      <w:r>
        <w:rPr>
          <w:rtl w:val="true"/>
        </w:rPr>
        <w:t>علی علیه السّلام صلی علی الزهراء علیها السّلام؟</w:t>
      </w:r>
      <w:r>
        <w:rPr>
          <w:rtl w:val="true"/>
        </w:rPr>
        <w:t>!</w:t>
      </w:r>
      <w:bookmarkEnd w:id="36"/>
    </w:p>
    <w:p>
      <w:pPr>
        <w:pStyle w:val="BookText"/>
        <w:rPr/>
      </w:pPr>
      <w:r>
        <w:rPr>
          <w:rFonts w:ascii="IRNazanin" w:hAnsi="IRNazanin" w:eastAsia="IRNazanin"/>
          <w:color w:val="111111"/>
          <w:sz w:val="28"/>
          <w:sz w:val="28"/>
          <w:szCs w:val="28"/>
          <w:rtl w:val="true"/>
          <w:lang w:bidi="fa-IR"/>
        </w:rPr>
        <w:t>و أما الذی صلی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أبو بکر و لا العباس،و ذلک لما یلی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 نا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دفنها لیلا، و صلی علیها،و معه العباس و الفضل،و لم یعلموا بها أحدا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دفنت فاطمة بنت رسول اللّه لیلا،دفنها علی، و لم یشعر بها أبو بکر حتی دفنت،و صلی علیها علی بن أبی طالب رضی اللّه عنه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جریر ابن رستم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یعلم بها،و لم یحضر دفنها و لا صلی علیها أحد من سائر الناس غیرهم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یتقدم الحسنان علی أبیهما فی الصلاة علی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صلی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،فکبّر خمس تکبیرات،و دفنها لیلا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للشیخ الأمینی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37" w:name="pg12867_132658"/>
    </w:p>
    <w:p>
      <w:pPr>
        <w:pStyle w:val="Heading5"/>
        <w:numPr>
          <w:ilvl w:val="4"/>
          <w:numId w:val="1"/>
        </w:numPr>
        <w:rPr/>
      </w:pPr>
      <w:bookmarkStart w:id="38" w:name="__RefHeading___Toc2785030_3224264995"/>
      <w:bookmarkStart w:id="39" w:name="_Toc13"/>
      <w:bookmarkEnd w:id="37"/>
      <w:bookmarkEnd w:id="38"/>
      <w:r>
        <w:rPr>
          <w:rtl w:val="true"/>
        </w:rPr>
        <w:t>أبو بکر هل صلی علی الزهراء علیها السّلام؟</w:t>
      </w:r>
      <w:r>
        <w:rPr>
          <w:rtl w:val="true"/>
        </w:rPr>
        <w:t>!</w:t>
      </w:r>
      <w:bookmarkEnd w:id="39"/>
    </w:p>
    <w:p>
      <w:pPr>
        <w:pStyle w:val="BookText"/>
        <w:rPr/>
      </w:pPr>
      <w:r>
        <w:rPr>
          <w:rFonts w:ascii="IRNazanin" w:hAnsi="IRNazanin" w:eastAsia="IRNazanin"/>
          <w:color w:val="111111"/>
          <w:sz w:val="28"/>
          <w:sz w:val="28"/>
          <w:szCs w:val="28"/>
          <w:rtl w:val="true"/>
          <w:lang w:bidi="fa-IR"/>
        </w:rPr>
        <w:t>و رووا عن جعفر بن محمد الصادق،عن أبیه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فاطمة لیلا،فجاء أبو بکر،و عمر،و جماعة کبیرة،فقال أبو بکر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تقدمت،و أنت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أبو بکر،و کبر أربعا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هو الذی صلی علی فاطمة، و کبر علیها أربعا،و هذا ما استدل به کثیر من الفقهاء فی التکبیر علی المیت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صلی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صلی علیها عدة مرات،فاختلفت الروایات لأجل ذلک کما قلنا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المرتضی ردا علی القاضی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ما سمع إلا منه،و إن کان تلقاه من غیره فممن یجری مجراه فی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فالروایات المشهورة،و کتب الآثار و السیر خالیة من ذلک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 الذهبی علی حدیث صلاة أبی بکر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من مصائب أتی بها عبد اللّه بن محمد القدامی المصیصی،عن مالک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یکبّر أبو بکر علی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أربعا،و مذهب 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التکبیر علی المؤمن خمسا،و علی المنافق أربعا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یصر علی الجهر بأن أبا بکر قد ابتزه حقه،و خالفه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لم یبایع أبا بکر أصلا،و أنه بایعه بالجبر 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وفاة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بمدة،حیث رأی انصراف وجوه الناس عنه بعد وفاتها کما یدّعون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 یحضر دفنها،و لا حضر جنازتها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مستدرک الحاکم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هذا التزویر للتاریخ و للحقائق؟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للمحقق الحلی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2867_132662"/>
      <w:bookmarkStart w:id="41" w:name="pg12867_132662"/>
      <w:bookmarkEnd w:id="41"/>
    </w:p>
    <w:p>
      <w:pPr>
        <w:pStyle w:val="Heading4"/>
        <w:numPr>
          <w:ilvl w:val="3"/>
          <w:numId w:val="1"/>
        </w:numPr>
        <w:rPr/>
      </w:pPr>
      <w:bookmarkStart w:id="42" w:name="pg12867_132662"/>
      <w:bookmarkStart w:id="43" w:name="__RefHeading___Toc2785032_3224264995"/>
      <w:bookmarkStart w:id="44" w:name="_Toc14"/>
      <w:bookmarkEnd w:id="42"/>
      <w:bookmarkEnd w:id="43"/>
      <w:r>
        <w:rPr>
          <w:rtl w:val="true"/>
        </w:rPr>
        <w:t>الفصل السادس</w:t>
      </w:r>
      <w:bookmarkEnd w:id="44"/>
    </w:p>
    <w:p>
      <w:pPr>
        <w:pStyle w:val="Heading5"/>
        <w:numPr>
          <w:ilvl w:val="4"/>
          <w:numId w:val="1"/>
        </w:numPr>
        <w:rPr/>
      </w:pPr>
      <w:bookmarkStart w:id="45" w:name="__RefHeading___Toc2785034_3224264995"/>
      <w:bookmarkStart w:id="46" w:name="_Toc15"/>
      <w:bookmarkEnd w:id="45"/>
      <w:r>
        <w:rPr>
          <w:rtl w:val="true"/>
        </w:rPr>
        <w:t>اشارة</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محاولة اغتیال علی علیه السّلام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867_132664"/>
      <w:bookmarkStart w:id="48" w:name="pg12867_132664"/>
      <w:bookmarkEnd w:id="48"/>
    </w:p>
    <w:p>
      <w:pPr>
        <w:pStyle w:val="Heading5"/>
        <w:numPr>
          <w:ilvl w:val="4"/>
          <w:numId w:val="1"/>
        </w:numPr>
        <w:rPr/>
      </w:pPr>
      <w:bookmarkStart w:id="49" w:name="pg12867_132664"/>
      <w:bookmarkStart w:id="50" w:name="__RefHeading___Toc2785036_3224264995"/>
      <w:bookmarkStart w:id="51" w:name="_Toc16"/>
      <w:bookmarkEnd w:id="49"/>
      <w:bookmarkEnd w:id="50"/>
      <w:r>
        <w:rPr>
          <w:rtl w:val="true"/>
        </w:rPr>
        <w:t>التآمر لقتل علی علیه السّلام</w:t>
      </w:r>
      <w:bookmarkEnd w:id="51"/>
    </w:p>
    <w:p>
      <w:pPr>
        <w:pStyle w:val="BookText"/>
        <w:rPr/>
      </w:pPr>
      <w:r>
        <w:rPr>
          <w:rFonts w:ascii="IRNazanin" w:hAnsi="IRNazanin" w:eastAsia="IRNazanin"/>
          <w:color w:val="111111"/>
          <w:sz w:val="28"/>
          <w:sz w:val="28"/>
          <w:szCs w:val="28"/>
          <w:rtl w:val="true"/>
          <w:lang w:bidi="fa-IR"/>
        </w:rPr>
        <w:t>لا شک فی أن غیاب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الساحة کان سیسعد الکثیرین،و یبهجهم،و حیث إن ذلک لم یحصل،فلا عجب إذا فکر المعنیون بامره مباشرة بتولی تغییبه بصورة غامضة و ذکیة،فتآمروا علی ذلک،و دبروه و حاولوا تنفیذه،و یبدو أن ذلک کان بعد قتل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یظهر من الإحتجاج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بعد غصب فدک،و بعد احتجاج السیدة الزهراء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و حزبه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تآمروا و تذاکروا،فقالوا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لنا أمر ما دام هذا الرجل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لنا بقتله؟</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فأرسلا إلیه،فقالا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خالد،ما رأیک فی أمر نحملک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احملانی علی ما شئتما،فو اللّه،لو حملتمانی علی قتل ابن أبی طالب لفعلت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نرید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قمنا فی الصلاة،صلاة الفجر،فقم إلی جانبه،و معک السیف،فإذا سلمت،فاضرب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فافترقوا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ذلک بنت عمیس و هی فی خدرها،فبعثت خادمتها إلی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الباب،فقولی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یَأْتَمِرُونَ بِکَ لِیَقْتُلُوکَ فَاخْرُجْ إِنِّی لَکَ مِنَ النّٰاصِحِینَ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أرادت أن تخرج قرأتها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اقرئی مولاتک منی السلام و قولی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یحول بینهم و بین ما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بکر لما فکّر فیما أمر به من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أن بنی هاشم یقتلونه،و ستقع حرب شدیدة،و بلاء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فندم علی ما أمره به،فلم ینم لیلته تلک حتی أصبح،ثم أتی المسجد،و قد أقیمت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فصلی بالناس مفکرا،لا یدری ما یقول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خالد،و تقلد السیف حتی قام إلی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فطن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أبو بکر من تشهده جلس متفکرا حتی کادت الشمس تطلع، و خاف الفتنة،و خاف علی نفسه،فقال قبل أن یسلم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خالد،لا تفعل ما أمرتک،فإن فعلت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عن یمینه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الأمر الذی أمرک به،ثم نهاک قبل أن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بضرب عنقک،و إنما أمرنی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کنت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اللّه،لو لم ینهنی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بتلابیب خالد،و انتزع السیف من یده،ثم صرعه،و جلس علی صدره،و أخذ سیفه 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علیه أهل المسجد لیخلصوا خالدا،فما 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حلفوه بحق القبر و صاحبه لما کففت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 ترید أن تفعل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یده إلی عنقه،فخنقه بإصبعیه،حتی کادت عیناه تسقطان من رأسه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بکر،و ناشده باللّه أن یترکه،و شفع إلیه الناس فی تخلیته،فخلاه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انطلق إلی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الزبیر،و العباس،و أبو ذر،و المقداد،و بنو هاشم،و اخترطوا السیوف،و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تنتهون حتی یتکلم و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الناس،و ماجوا،و اضطربوا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نسوة بنی هاشم یصرخن،و قلن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اللّه،ما أسرع ما أبدیتم العداوة لرسول اللّه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لطالما أردتم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تقدروا علیه،فقتلتم ابنته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تریدون الیوم أن تقتلوا أخاه،و ابن عمه و وصیه،و أبا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و رب الکعبة،ما کنتم تصلون إلی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تخوّف الناس أن تقع فتنة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أراد خالد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بأصبعیه،السبابة و الوسطی فی ذلک الوقت،فعصره عصرا،فصاح خالد صیحة منکرة، ففزع الناس،و همتهم أنفسهم،و أحدث خالد فی ثیابه و جعل یضرب برجلیه الأرض و لا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مشورتک المنکوسة،کأنی کنت أنظر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اللّه علی سلامتنا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دنا أحد لیخلصه من یده لحظه،تنحی عنه رعبا،فبعث أبو بکر و عمر إلی العباس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و تشفع إلیه،و أقسم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هذا القبر و من فیه،و بحق ولدیه و أمهما إلا ترکته</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ذلک،و قبل العباس بین عینیه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2" w:name="pg12867_132669"/>
    </w:p>
    <w:p>
      <w:pPr>
        <w:pStyle w:val="Heading5"/>
        <w:numPr>
          <w:ilvl w:val="4"/>
          <w:numId w:val="1"/>
        </w:numPr>
        <w:rPr/>
      </w:pPr>
      <w:bookmarkStart w:id="53" w:name="__RefHeading___Toc2785038_3224264995"/>
      <w:bookmarkStart w:id="54" w:name="_Toc17"/>
      <w:bookmarkEnd w:id="52"/>
      <w:bookmarkEnd w:id="53"/>
      <w:r>
        <w:rPr>
          <w:rtl w:val="true"/>
        </w:rPr>
        <w:t>طوق خالد</w:t>
      </w:r>
      <w:bookmarkEnd w:id="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خالد بعد ذلک یرصد الفرصة و الفجأة لعله یقتل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غرّة،و من حوله شجعان،قد أمروا أن یفعلوا کلما یأمرهم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من ضیعة له منفردا بلا سلاح،فقال خالد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وقت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ید خالد عمود من حدید،فرفعه لیضرب به علی رأس علی،فوثب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إلیه،فانتزعه من یده، و جعله فی عنقه،و قلّده کالقلادة،و فتله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خالد إلی أبی بکر،و احتال القوم فی کسره فلم یتهیأ لهم ذلک، فأحضروا جماعة من الحدادین،فقالوا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نتمکن من انتزاعه إلا بعد جعله فی النار،و فی ذلک هلاک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علموا بکیفیة حاله،قالوا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الذی یخلصه من ذلک،کما جعله فی جیده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ألان اللّه له الحدید،کما ألانه لداود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فشفع أبو بکر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العمود،و فک بعضه من بعض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55" w:name="pg12867_132670"/>
    </w:p>
    <w:p>
      <w:pPr>
        <w:pStyle w:val="Heading5"/>
        <w:numPr>
          <w:ilvl w:val="4"/>
          <w:numId w:val="1"/>
        </w:numPr>
        <w:rPr/>
      </w:pPr>
      <w:bookmarkStart w:id="56" w:name="__RefHeading___Toc2785040_3224264995"/>
      <w:bookmarkStart w:id="57" w:name="_Toc18"/>
      <w:bookmarkEnd w:id="55"/>
      <w:bookmarkEnd w:id="56"/>
      <w:r>
        <w:rPr>
          <w:rtl w:val="true"/>
        </w:rPr>
        <w:t>الحدث بتفاصیله المثیرة</w:t>
      </w:r>
      <w:bookmarkEnd w:id="57"/>
    </w:p>
    <w:p>
      <w:pPr>
        <w:pStyle w:val="Heading6"/>
        <w:numPr>
          <w:ilvl w:val="5"/>
          <w:numId w:val="1"/>
        </w:numPr>
        <w:rPr/>
      </w:pPr>
      <w:bookmarkStart w:id="58" w:name="__RefHeading___Toc2785042_3224264995"/>
      <w:bookmarkStart w:id="59" w:name="_Toc19"/>
      <w:bookmarkEnd w:id="58"/>
      <w:r>
        <w:rPr>
          <w:rtl w:val="true"/>
        </w:rPr>
        <w:t>اشارة</w:t>
      </w:r>
      <w:bookmarkEnd w:id="5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الأنصاری،و عبد اللّه بن العباس،قالا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أبی بکر فی ولایته و قد أضحی النهار،و إذا بخالد ابن الولید المخزومی قد وافی فی جیش قام غباره،و کثر صهیل خیله،و إذا بقطب رحی ملوی فی عنقه قد فتل فتلا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حتی نزل عن جواده،و دخل المسجد،و وقف بین یدی أبی بکر، فرمقه الناس بأعینهم،فهالهم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یابن أبی قحافة،حیث جعلک الناس فی هذا الموضع الذی لیس له أنت بأهل؟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ارتفعت إلی هذا المکان إلا کما یرتفع الطافی من السمک علی الماء،و إنما یطفو و یعلو حین لا حراک به،ما لک و سیاسة الجیوش،و تقدیم العساکر،و أنت بحیث أنت،من لین الحسب،و منقوص النسب،و ضعف القوی،و قلة التحصیل،لا تحمی ذمارا،و لا تضرم نارا، فلا جزی اللّه أخا ثقیف و ولد صهاک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رجعت منکفئا من الطائف إلی جدة فی طلب المرتدین،فرأیت علی بن أبی طالب،و معه عتاة من الدین حمالیق،شزرات أعینهم من حسدک، بدرت حنقا علیک،و قرحت آماقهم لمکانک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یاسر،و المقداد،و ابن جنادة أخو غفار،و ابن العوام، و غلامان أعرف أحدهما بوجهه،و غلام أسمر لعله من ولد عقیل أخیه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لی المنکر فی وجوههم،و الحسد فی احمرار أعینهم،و قد توشح علی بدرع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لبس رداءه السحاب،و لقد أسرج </w:t>
      </w:r>
    </w:p>
    <w:p>
      <w:pPr>
        <w:pStyle w:val="BookText"/>
        <w:rPr/>
      </w:pPr>
      <w:r>
        <w:rPr>
          <w:rFonts w:ascii="IRNazanin" w:hAnsi="IRNazanin" w:eastAsia="IRNazanin"/>
          <w:color w:val="111111"/>
          <w:sz w:val="28"/>
          <w:sz w:val="28"/>
          <w:szCs w:val="28"/>
          <w:rtl w:val="true"/>
          <w:lang w:bidi="fa-IR"/>
        </w:rPr>
        <w:t>له دابته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علی علی عین ماء اسمها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رآنی اشمأز و بربر،و أطرق موحشا یقبض علی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فبادرته بالسلام استکفاء،و اتقاء،و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فاستغنمت سعة المناخ، و سهولة المنزلة،فنزلت و من معی بحیث نزلوا اتقاء عن مراوغته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فبدأنی ابن یاسر بقبیح لفظه،و محض عداوته،فقر عنی هزوا بما تقدمت به إلیّ بسوء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الأصلع الرأس،و قد ازدحم الکلام فی حلقه کهمهمة الأسد، أو کقعقعة الرعد،فقال لی بغضب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کنت فاعلا یا أبا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اللّه،لو أقام علی رأیه لضربت الذی فیه عیناک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فأغضبه قولی إذ صدقته،و أخرجه إلی طبعه الذی أعرفه به عند الغضب،فقال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اللخناء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من یقدر علی مثلی أن یجسر؟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یدیر اسمی فی لهواته التی لا عهد لها بکلمة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إنی لست من قتلاک، و لا من قتلی صاحبک،و إنی لأعرف بمنیتی منک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ترقوتی،فنکسنی عن فرسی،و جعل یسوقنی،فدعا إلی رحی للحارث بن کلدة الثقفی،فعمد إلی القطب الغلیظ،فمد عنقی بکلتا یدیه و أداره فی عنقی،ینفتل له کالعلک المسخّن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أصحابی هؤلاء وقوف،ما أغنوا عنی سطوته،و لا کفوا عنی شرته، فلا جزاهم اللّه عنی خیرا،فإنهم لما نظروا إلیه کأنهم نظروا إلی ملک موتهم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 الذی رفع السماء بلا أعماد،لقد اجتمع علی فک هذا القطب مائة رجل أو یزیدون،من أشد العرب،فما قدروا علی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فدلنی عجز الناس عن فتحه أنه سحر منه،أو قوة ملک قد رکبت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ففکه الآن عنی إن کنت فاکه،و خذ لی بحقی إن کنت آخذا،و إلا لحقت بدار عزی،و مستقر مکرمتی،قد ألبسنی ابن أبی طالب من العار ما صرت به ضحکة لأهل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أبو بکر إلی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إلی ما یخرج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ولایتی ثقل علی کاهله،و شجا 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دعابة لا تدعه حتی تورده فلا تصدره، و جهل و حسد قد استحکما فی خلده،فجریا منه مجری الدماء،لا یدعانه حتی یهینا منزلته،و یورطاه ورطة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بکر لمن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إلی قیس بن سعد بن عبادة الأنصاری،فلیس لفک هذا القطب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قیس سیاف النبی،و کان رجلا طویلا،طوله ثمانیة عشر شبرا فی عرض خمسة أشبار،و کان أشد الناس فی زمانه بعد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قیس،فقال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شدة البدن بحیث أنت،ففک هذا القطب من عنق أخیک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یفکه خالد عن عنقه؟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لا یقدر علیه أبو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نجم عسکرکم،و سیفکم علی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أقدر علیه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هزئک و هزلک،و خذ فیما حضرت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أحضرت لمسألة تسألونها طوعا،أو کرها تجبرونی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طوعا،و إلا فکرها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اللّه من یکرهه مثلک،إن بطنک لعظیمة،و إن کرشک لکبیرة،فلو فعلت أنت ذلک ما کان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فخجل عمر من قیس بن سعد،و جعل ینکت أسنانه بأنامله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بذلک منه،اقصد لما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أقدر علی ذلک لما فعلت،فدونکم و حدادی المدینة، فإنهم أقدر علی ذلک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بجماعة من الحدادین،فقالوا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ینفتح حتی نحمیه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أبو بکر إلی قیس مغضبا،فقال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اللّه،ما بک من ضعف عن فکه،و لکنک لا تفعل فعلا یعیب علیک فیه إمامک و حبیبک أبو الحسن، و لیس هذا بأعجب من أن أباک رام الخلافة لیبتغی الإسلام عوجا،فحصد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فخضد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شوکته،و أذهب نخوته،و أعز الإسلام بولیه،و أقام دینه بأهل طاعته،و أنت الآن فی حال کید و شقاق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فاستشاط قیس بن سعد غضبا،و امتلأ غیظا،فقال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 عندی جوابا حمیا،بلسان طلق،و قلب جری،و لو لا البیعة </w:t>
      </w:r>
    </w:p>
    <w:p>
      <w:pPr>
        <w:pStyle w:val="BookText"/>
        <w:rPr/>
      </w:pPr>
      <w:r>
        <w:rPr>
          <w:rFonts w:ascii="IRNazanin" w:hAnsi="IRNazanin" w:eastAsia="IRNazanin"/>
          <w:color w:val="111111"/>
          <w:sz w:val="28"/>
          <w:sz w:val="28"/>
          <w:szCs w:val="28"/>
          <w:rtl w:val="true"/>
          <w:lang w:bidi="fa-IR"/>
        </w:rPr>
        <w:t>التی لک فی عنقی لسمعته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اللّه،لئن بایعتک یدی لم یبایعک قلبی و لا لسانی،و لا حجة لی فی علی بعد یوم الغدیر،و لا کانت بیعتی لک إلا کَالَّتِی نَقَضَتْ غَزْلَهٰا مِنْ بَعْدِ قُوَّةٍ أَنْکٰاثاً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قولی هذا غیر هائب منک،و لا خائف من معرتک،و لو سمعت هذا القول منک بدأة لما فتح لک منی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أبی رام الخلافة فحقیق من یرومها بعد من ذکرته،لأنه رجل لا یقعقع بالشنان،و لا یغمز جانبه کغمز التینة،ضخم صندید،و سمک منیف،و عز باذخ أشوس،بخلافک و اللّه أیتها النعجة العرجاء،و الدیک النافش،لا عزّ صمیم،و لا حسب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اللّه،لئن عاودتنی فی أبی لألجمنک بلجام من القول یمج فوک منه دما،دعنا نخوض فی عمایتک،و نتردی فی غوایتک،علی معرفة منا بترک الحق و اتباع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إمامی،ما أنکر إمامته،و لا أعدل عن ولایته، و کیف أنقض و قد أعطیت اللّه عهدا بإمامته و ولایته،یسألنی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إن ألقی اللّه بنقض بیعتک أحب إلی أن انقض عهده و عهد رسوله،و عهد وصیه و خلیله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أنت إلا أمیر قومک،إن شاؤوا ترکوک،و إن شاؤوا عزلوک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 إلی اللّه مما اجترمته،و تنصل إلیه مما ارتکبته،و سلم الأمر إلی من هو أولی منک بنفسک،فقد رکبت عظیما بولایتک دونه،و جلوسک فی موضعه،و تسمیتک باسمه،و کأنک بالقلیل من دنیاک و قد انقشع عنک کما ینقشع السحاب،و تعلم أی الفریقین شر مکانا و أضعف جندا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تعییرک إیای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مولای،هو و اللّه،مولای و مولاک و مولی المؤمنین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لی بثبات قدم،أو تمکن وطیء حتی ألفظک لفظ المنجنیق الحجرة،و لعل ذلک یکون قریبا،و نکتفی بالعیان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قام،و نفض ثوبه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ندم أبو بکر عما أسرع إلیه من القول إلی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خالد یدور فی المدینة و القطب فی عنقه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آت إلی أبی بکر،فقال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وافی علی بن أبی طالب الساعة من سفره،و قد عرق جبینه،و احمر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إلیه أبو بکر الأقرع بن سراقة الباهلی،و الأشوس بن الأشجع الثقفی یسألانه المضی إلی أبی بکر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یدعوک لأمر قد أحزنه،و هو یسألک أن تصیر إلیه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 علینا فیما جئناک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اللّه الأدب أدبکم،أ لیس یجب علی القادم أن لا یصیر إلی الناس فی أجلبتهم إلا بعد دخوله فی منزله،فإن کان لکم حاجة فاطلعونی علیها فی منزلی حتی أقضیها إن کانت ممکنة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فصارا إلی أبی بکر،فأعلماه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الجمع بأسرهم إلی منزله،فوجدوا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الباب یقلب سیفا لیبتاعه،قال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تستأذن لنا علی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استأذن للجماعة،فدخلوا و معهم خالد بن الولید،فبدأ به الجمع بالسلام،فرد علیهم السلام مثل ذلک،فلما نظر إلی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صباحا یا أبا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القلادة قلادتک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علی،لا نجوت منی إن ساعدنی الأجل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 یابن دمیمة،إنک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لأهون،و ما روحک فی یدی لو أشاء إلا کذبابة وقعت علی إدام حار فطفقت منه،فاغن عن نفسک غناءها،و دعنا بحالنا حکماء،و إلا لألحقنک بمن أنت أحق بالقتل منه،ودع عنک یا أبا سلیمان ما مضی،و خذ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تجرعت من الجرار المختمة إلا علقمها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منیتی و منیتک و روحی و روحک،فروحی فی الجنة و روحک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حجز الجمیع بینهما،و سألوه قطع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ما جئناک لما تناقض منه أبا سلیمان،و إنما حضرنا لغیره،و أنت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 علی خلافی، و الإجتراء علی أصحابی،و قد ترکناک فاترکنا،و لا تردنا فیرد علیک منا ما یوحشک،و یزیدک تنویما إلی تنویمک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أوحشنی اللّه منک و من جمعک،و آنس بی کل مستوحش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الولید الخاسر،فإنی أقص علیک نبأه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رأی تکاثف جنوده و کثرة جمعه زها فی نفسه،فأراد الوضع منی فی موضع رفع،و محل ذی جمع،لیصول بذلک عند أهل الجمع،فوضعت عنه عند ما خطر بباله، و هم بی و هو عارف بی حق معرفته،و ما کان اللّه لیرضی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فنضیف هذا إلی تقاعدک عن نصرة الإسلام،و قلة رغبتک فی الجهاد،فبهذا أمرک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عن نفسک تفعل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مثلی یتفقه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ببیعتی،و فرض علیکم طاعتی،و جعلنی فیکم کبیت اللّه الحرام یؤتی و لا یأتی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ستغدر بک أمتی من بعدی،کما غدرت الأمم بعد مضی الأنبیاء بأوصیائها إلا قلیل،و سیکون لک و لهم بعدی هناة و هناة،فاصبر، أنت کبیت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دخله کان آمنا،و من رغب عنه کان کافرا،قال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الْبَیْتَ مَثٰابَةً لِلنّٰاسِ وَ أَمْناً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إنی و أنت سواء إلا النبوة،فإنی خاتم النبیین،و أنت خاتم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أعلمنی عن ربی سبحانه بأنی لست أسل سیفا إلا فی ثلاثة مواطن بعد وفاته،فقال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الناکثین،و القاسطین،و المارقین،و لم یقرب أوان ذلک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أفعل یا رسول اللّه بمن ینکث بیعتی منهم،و یجحد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حتی تلقانی،و تستسلم لمحنتک حتی تلقی ناصرا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أفتخاف علی منهم أن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تاللّه،لا أخاف علیک منهم قتلا و لا جراحا،و إنی عارف بمنیتک و سببها،و قد أعلمنی ربی،و لکنی خشیت أن تفنیهم بسیفک فیبطل الدین،و هو حدیث،فیرتد القوم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ذلک کذلک،و قد سبق ما هو کائن،لکان لی فیما أنت فیه شأن من الشأن،و لرویت أسیافا،و قد ظمئت إلی شرب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قراءتک صحیفتک تعرف نبأ ما احتملت من وزری،و نعم الخصم محمد و الحکم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 نرد هذا کله،و نحن نأمرک أن تفتح لنا الآن عن عنق خالد هذه الحدیدة،فقد آلمه بثقله،و أثر فی حلقه بحمله، </w:t>
      </w:r>
    </w:p>
    <w:p>
      <w:pPr>
        <w:pStyle w:val="BookText"/>
        <w:rPr/>
      </w:pPr>
      <w:r>
        <w:rPr>
          <w:rFonts w:ascii="IRNazanin" w:hAnsi="IRNazanin" w:eastAsia="IRNazanin"/>
          <w:color w:val="111111"/>
          <w:sz w:val="28"/>
          <w:sz w:val="28"/>
          <w:szCs w:val="28"/>
          <w:rtl w:val="true"/>
          <w:lang w:bidi="fa-IR"/>
        </w:rPr>
        <w:t>و قد شفیت غلیل صدرک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أردت أن أشفی غلیل صدری لکان السیف أشفی للداء،و أقرب 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قتلته و اللّه،ما قدته برجل ممن قتلهم یوم فتح مکة و فی کرته هذه،و ما یخالجنی الشک فی أن خالدا ما احتوی قلبه من الإیمان علی قدر جناح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الحدید الذی فی عنقه فلعلی لا أقدر علی فکه،فیفکه خالد عن نفسه،أو فکوه أنتم عنه،فأنتم أولی به إن کان ما تدعونه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بریدة الأسلمی،و عامر بن الأشجع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یفکه عن عنقه إلا من حمل باب خیبر بفرد ید،و دحا به وراء ظهره، و حمله و جعله جسرا تعبر الناس علیه و هو فوق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إلیه عمار بن یاسر،فخاطبه أیضا فیمن خاطبه،فلم یجب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و بحق أخیک المصطفی رسول اللّه إلا ما رحمت خالدا،و فککته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سأله بذلک استحیی،و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الحیاء،فجذب خالدا إلیه،و جعل یخذف من الطوق قطعة قطعة و یفتلها فی یده،فانفتل کالشمع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بالأولی رأس خالد،ثم الثانیة،فقال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یا أمیر المؤمنین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قلتها علی کره منک،و لو لم تقلها لأخرجت الثالثة من أسفلک،و لم یزل یقطع الحدید جمیعه إلی أن أزاله عن عنقه</w:t>
      </w:r>
      <w:r>
        <w:rPr>
          <w:rFonts w:eastAsia="IRNazanin" w:cs="IRNazanin"/>
          <w:color w:val="111111"/>
          <w:sz w:val="28"/>
          <w:szCs w:val="28"/>
          <w:rtl w:val="true"/>
          <w:lang w:bidi="fa-IR"/>
        </w:rPr>
        <w:t xml:space="preserve">. </w:t>
      </w:r>
      <w:bookmarkStart w:id="60" w:name="pg12867_132680"/>
    </w:p>
    <w:p>
      <w:pPr>
        <w:pStyle w:val="BookText"/>
        <w:rPr/>
      </w:pPr>
      <w:bookmarkEnd w:id="60"/>
      <w:r>
        <w:rPr>
          <w:rFonts w:ascii="IRNazanin" w:hAnsi="IRNazanin" w:eastAsia="IRNazanin"/>
          <w:color w:val="111111"/>
          <w:sz w:val="28"/>
          <w:sz w:val="28"/>
          <w:szCs w:val="28"/>
          <w:rtl w:val="true"/>
          <w:lang w:bidi="fa-IR"/>
        </w:rPr>
        <w:t>و جعل الجماعة یکبرون و یهللون،و یتعجبون من القوة التی أعطاها اللّه سبحانه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انصرفوا شاکرین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هذا الخبر فی بعض الکتب القدیمة بأدنی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الروایة المتقدمة وقفات عدیدة،هی التالیة</w:t>
      </w:r>
      <w:r>
        <w:rPr>
          <w:rFonts w:eastAsia="IRNazanin" w:cs="IRNazanin"/>
          <w:color w:val="111111"/>
          <w:sz w:val="28"/>
          <w:szCs w:val="28"/>
          <w:rtl w:val="true"/>
          <w:lang w:bidi="fa-IR"/>
        </w:rPr>
        <w:t>:</w:t>
      </w:r>
    </w:p>
    <w:p>
      <w:pPr>
        <w:pStyle w:val="Heading6"/>
        <w:numPr>
          <w:ilvl w:val="5"/>
          <w:numId w:val="1"/>
        </w:numPr>
        <w:rPr/>
      </w:pPr>
      <w:bookmarkStart w:id="61" w:name="__RefHeading___Toc2785044_3224264995"/>
      <w:bookmarkStart w:id="62" w:name="_Toc20"/>
      <w:bookmarkEnd w:id="61"/>
      <w:r>
        <w:rPr>
          <w:rtl w:val="true"/>
        </w:rPr>
        <w:t>لا دلیل علی کذب الروایة المتقدمة</w:t>
      </w:r>
      <w:bookmarkEnd w:id="62"/>
    </w:p>
    <w:p>
      <w:pPr>
        <w:pStyle w:val="BookText"/>
        <w:rPr/>
      </w:pPr>
      <w:r>
        <w:rPr>
          <w:rFonts w:ascii="IRNazanin" w:hAnsi="IRNazanin" w:eastAsia="IRNazanin"/>
          <w:color w:val="111111"/>
          <w:sz w:val="28"/>
          <w:sz w:val="28"/>
          <w:szCs w:val="28"/>
          <w:rtl w:val="true"/>
          <w:lang w:bidi="fa-IR"/>
        </w:rPr>
        <w:t>إننا قبل کل شیء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ثمة ما یصلح أن یکون دلیلا علی کذب ما ورد فی النصوص المتقدمة،بل لعل هناک الکثیر من الشواهد التی تؤکد علی أن غیاب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الخیرة من محبیه عن ساحة الصراع کان غایة أمنیاتهم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کان هذا الغیاب مستندا إلی قتلهم إن أمکنهم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معاویة فی رسالته لمحمد بن أبی بکر،بقوله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أبوک و فاروقه أول من ابتزه حقه،و خالفه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به الهموم،و أرادا به العظیم الخ</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3" w:name="pg12867_132681"/>
    </w:p>
    <w:p>
      <w:pPr>
        <w:pStyle w:val="BookText"/>
        <w:rPr/>
      </w:pPr>
      <w:bookmarkEnd w:id="63"/>
      <w:r>
        <w:rPr>
          <w:rFonts w:ascii="IRNazanin" w:hAnsi="IRNazanin" w:eastAsia="IRNazanin"/>
          <w:color w:val="111111"/>
          <w:sz w:val="28"/>
          <w:sz w:val="28"/>
          <w:szCs w:val="28"/>
          <w:rtl w:val="true"/>
          <w:lang w:bidi="fa-IR"/>
        </w:rPr>
        <w:t>و تقدم أنهم تهددوا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حین جیء به لبیعة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إن شاء اللّه کیف أن عمر قرر قتل أهل الشوری المخالفین لقرار 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بینهم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الشواهد علی هذا الأمر عدیدة</w:t>
      </w:r>
      <w:r>
        <w:rPr>
          <w:rFonts w:eastAsia="IRNazanin" w:cs="IRNazanin"/>
          <w:color w:val="111111"/>
          <w:sz w:val="28"/>
          <w:szCs w:val="28"/>
          <w:rtl w:val="true"/>
          <w:lang w:bidi="fa-IR"/>
        </w:rPr>
        <w:t>..</w:t>
      </w:r>
    </w:p>
    <w:p>
      <w:pPr>
        <w:pStyle w:val="Heading6"/>
        <w:numPr>
          <w:ilvl w:val="5"/>
          <w:numId w:val="1"/>
        </w:numPr>
        <w:rPr/>
      </w:pPr>
      <w:bookmarkStart w:id="64" w:name="__RefHeading___Toc2785046_3224264995"/>
      <w:bookmarkStart w:id="65" w:name="_Toc21"/>
      <w:bookmarkEnd w:id="64"/>
      <w:r>
        <w:rPr>
          <w:rtl w:val="true"/>
        </w:rPr>
        <w:t>الروایة من المشهورات</w:t>
      </w:r>
      <w:bookmarkEnd w:id="65"/>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هذه القصة من المشهورات بین الخاصة و العامة،و إن أنکره بعض المخالفین</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 w:name="__RefHeading___Toc2785048_3224264995"/>
      <w:bookmarkStart w:id="67" w:name="_Toc22"/>
      <w:bookmarkEnd w:id="66"/>
      <w:r>
        <w:rPr>
          <w:rtl w:val="true"/>
        </w:rPr>
        <w:t>الحدیث عند أهل السنة</w:t>
      </w:r>
      <w:bookmarkEnd w:id="67"/>
    </w:p>
    <w:p>
      <w:pPr>
        <w:pStyle w:val="BookText"/>
        <w:rPr/>
      </w:pPr>
      <w:r>
        <w:rPr>
          <w:rFonts w:ascii="IRNazanin" w:hAnsi="IRNazanin" w:eastAsia="IRNazanin"/>
          <w:color w:val="111111"/>
          <w:sz w:val="28"/>
          <w:sz w:val="28"/>
          <w:szCs w:val="28"/>
          <w:rtl w:val="true"/>
          <w:lang w:bidi="fa-IR"/>
        </w:rPr>
        <w:t>أما هذا الحدیث عند أهل السنة،فقد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 النقیب أبا جعفر یحیی بن أبی زید،عن السبب فی عدم قتلهم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یقال فی حدیث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من العلویة یذکرون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إلی زفر بن الهذیل،صاحب أبی حنیفة،فسأله عما یقوله أبو حنیفة فی جواز الخروج من الصلاة،بنحو الکلام و الفعل الکثیر،أو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جائز،قد قال أبو بکر فی تشهده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قاله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علیه السؤال ثانیة،و 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أخرجوه،أخرجوه،قد کنت أحدّث أنه من أصحاب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تقوله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استبعد ذلک،و إن روته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خالد،فلا أستبعد منه الإقدام علیه،بشجاعته فی نفسه، و لبغضه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لکننی أستبعده من أبی بکر،فإنه کان ذا ورع،و لم یکن لیجمع بین أخذ الخلافة،و منع فدک،و إغضاب فاطمة و قتل علی،حاشا 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خالد یقدر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لم لا یقدر علی ذلک،و السیف فی عنقه،و علی أعزل،غافل عما 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قتله ابن ملجم غیلة،و خالد أشجع من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عما ترویه الإمامیة فی ذلک،کیف ألفاظه؟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عالم بالشیء و هو یسائل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هذا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الواضح،أن استدلالات ابن أبی زید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یحاول التأکید علی أن ذلک من مرویات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نفسه قد روی لنا قصة زفر بن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أبی حنیفة هو فعل أبی بکر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إستبعاده صدور ذلک من أبی بکر،و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ذا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یناقض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لیجمع بین أخذ الخلافة،و منع فدک،و إغضاب فاطمة،و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یرتکب تلک الأمور،لا یصح وصفه بما وصفه به،و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لا یتحرج من أن یفعل ذاک، و لا یحجزه عن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هو الإضرار بمصالحه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القاسم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بذلک قوم من فقهاء العامة بشهرته منه،فقالوا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الکلام بعد التشهد و قبل التسلیم،فإن أبا بکر فعل ذلک للضرورة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ذلک،فإن أبا بکر قال ذلک بعد أن سلم فی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لسفیان و ابن حی،و لوکیع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فیما کان من أبی بکر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سیئة لم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یجسر من أهل المدینة،فیقولون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بأس بقتل رجل فی صلاح الأمة،إنه إنما أراد قتله لأن علیا أراد تفریق الأمة و صدهم عن 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روایتکم علی أبی بکر إلا أن منکم من یکتم ذلک،و یستشنعه فلا یظهره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جعلتم هذا الحدیث حجة فی کتاب الصلاة،فی باب من أحدث قبل أن یسلم و قد قضی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أبا بکر أمر خالد بن الولید بأمر،فقال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سلمت من صلاة الفجر فافعل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بدا له فی ذلک الأمر،فخاف إن هو سلم أن یفعل خالد ما أمره به، فلما قضی التشهد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 ما أمرتک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حدث به أبو یوسف القاضی ببغداد،فقال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یوسف،و ما الذی أمر أبو بکر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8" w:name="pg12867_132685"/>
    </w:p>
    <w:p>
      <w:pPr>
        <w:pStyle w:val="BookText"/>
        <w:rPr/>
      </w:pPr>
      <w:bookmarkEnd w:id="68"/>
      <w:r>
        <w:rPr>
          <w:rFonts w:ascii="IRNazanin" w:hAnsi="IRNazanin" w:eastAsia="IRNazanin"/>
          <w:color w:val="111111"/>
          <w:sz w:val="28"/>
          <w:sz w:val="28"/>
          <w:szCs w:val="28"/>
          <w:rtl w:val="true"/>
          <w:lang w:bidi="fa-IR"/>
        </w:rPr>
        <w:t>فانتهره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 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69" w:name="__RefHeading___Toc2785050_3224264995"/>
      <w:bookmarkStart w:id="70" w:name="_Toc23"/>
      <w:bookmarkEnd w:id="69"/>
      <w:r>
        <w:rPr>
          <w:rtl w:val="true"/>
        </w:rPr>
        <w:t>موقف المعتزلی</w:t>
      </w:r>
      <w:bookmarkEnd w:id="70"/>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أبی الحدید فی موضع آخر من کتابه،و هو یورد مطاعن الشیعة علی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الثانی عشر،قولهم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تکلم فی الصلاة قبل التسلیم،فقال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یفعلن خالد ما أمرته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جاز عند أبی حنیفة أن یخرج الإنسان من الصلاة بالکلام،و غیره من مفسدات الصلاة،من دون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احتج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من الأخبار التی تنفرد بها الإمامیة،و لم تثبت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حنیفة فلم یذهب إلی ما ذهب إلیه لأجل هذا الحدیث،و إنما احتج بأن التسلیم خطاب آدمی،و لیس هو من الصلاة و أذکارها،و لا من أرکانها،بل هو ضدها،و لذلک یبطلها قبل التمام،و لذلک لا یسلم المسبوق تبعا لسلام الإمام،بل یقوم من غیر تسلیم،فدل علی أنه ضد للصلاة، و جمیع الأضداد بالنسبة إلی رفع الضد علی وتیرة واحدة،و لذلک استوی الکل فی الإبطال قبل التمام،فیستوی الکل فی الإنتهاء بعد التمام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یذکره القوم من سبب کلام أبی بکر فی الصلاة أمر بعید،و لو کان أبو بکر یرید ذلک لأمر خالدا أن یفعل ذلک الفعل بالشخص المعروف و هو نائم لیلا فی بیته،و لا یعلم أحد من الفاعل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کلامه هذا مواضع عدیدة للنظر و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تنفرد بها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نفسه قد ذکر عن زفر بن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حنیفة قد استند فی فتواه فی الخروج من الصلاة بغیر التسلیم إلی فعل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حنیفة،و کذلک زفر،لم یکونا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حنیفة لم یستند فی فتواه إلی هذا الحدیث،یکذبه ما نقله هو نفسه عن زفر بن الهذیل من أن أبا حنیفة قد استند فی فتواه إلی هذا الحدیث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الاستبعاد لا یکفی لتکذیب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ذکر،من أنه لو کان أبو بکر یرید ذلک لأمر خالدا بقتله،و هو نائم فی بیته،و لا یعلم أحد من الفاعل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المعتزلی لم یکن حاضرا فی ذلک الوقت لیعرف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بإمکان خالد أن یصل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داخل بیته،أم لم یکن ذلک ممکنا له</w:t>
      </w:r>
      <w:r>
        <w:rPr>
          <w:rFonts w:eastAsia="IRNazanin" w:cs="IRNazanin"/>
          <w:color w:val="111111"/>
          <w:sz w:val="28"/>
          <w:szCs w:val="28"/>
          <w:rtl w:val="true"/>
          <w:lang w:bidi="fa-IR"/>
        </w:rPr>
        <w:t xml:space="preserve">.. </w:t>
      </w:r>
      <w:bookmarkStart w:id="71" w:name="pg12867_132687"/>
    </w:p>
    <w:p>
      <w:pPr>
        <w:pStyle w:val="BookText"/>
        <w:rPr/>
      </w:pPr>
      <w:bookmarkEnd w:id="71"/>
      <w:r>
        <w:rPr>
          <w:rFonts w:ascii="IRNazanin" w:hAnsi="IRNazanin" w:eastAsia="IRNazanin"/>
          <w:color w:val="111111"/>
          <w:sz w:val="28"/>
          <w:sz w:val="28"/>
          <w:szCs w:val="28"/>
          <w:rtl w:val="true"/>
          <w:lang w:bidi="fa-IR"/>
        </w:rPr>
        <w:t>کما أن الوصول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قتله لم یکن بالأمر السهل،مع شدة حذره،و کمال یقظته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فی حال الصلاة،کما صنع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بات علی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الهجرة،لم یتمکنوا من إلحاق الأذی به،رغم أنهم کانوا مسلحین،و کان هو أعزلا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تدبیر مؤامرات من هذا القبیل یخضع لاعتبارات یلاحظها المعنیون،ربما تخفی علی من لم یکن حاضرا،بل شریکا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الخطة کانت تقضی بارتکاب الجریمة،فإذا ثار الهاشمیون من جهة،فالأمویون یواجهونهم من الجهة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المصلح و الساعی فی درء الفتنة بین الفریقین،و یقوم بحمایة المجرم،و حفظه تحت شعار التقوی و الورع،و حفظ الإسلام،و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إبعاد الأخطار الکبری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زعم أنه حجة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لنسبته لأبی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لم یخطر علی باله أصلا و فی جمیع الأحوال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زفر أعرف بأبی حنیفة،و أقرب إلیه منه</w:t>
      </w:r>
      <w:r>
        <w:rPr>
          <w:rFonts w:eastAsia="IRNazanin" w:cs="IRNazanin"/>
          <w:color w:val="111111"/>
          <w:sz w:val="28"/>
          <w:szCs w:val="28"/>
          <w:rtl w:val="true"/>
          <w:lang w:bidi="fa-IR"/>
        </w:rPr>
        <w:t>.</w:t>
      </w:r>
    </w:p>
    <w:p>
      <w:pPr>
        <w:pStyle w:val="Heading6"/>
        <w:numPr>
          <w:ilvl w:val="5"/>
          <w:numId w:val="1"/>
        </w:numPr>
        <w:rPr/>
      </w:pPr>
      <w:bookmarkStart w:id="72" w:name="__RefHeading___Toc2785052_3224264995"/>
      <w:bookmarkStart w:id="73" w:name="_Toc24"/>
      <w:bookmarkEnd w:id="72"/>
      <w:r>
        <w:rPr>
          <w:rtl w:val="true"/>
        </w:rPr>
        <w:t>السحاب عمامة،لا رداء</w:t>
      </w:r>
      <w:bookmarkEnd w:id="73"/>
    </w:p>
    <w:p>
      <w:pPr>
        <w:pStyle w:val="BookText"/>
        <w:rPr/>
      </w:pPr>
      <w:r>
        <w:rPr>
          <w:rFonts w:ascii="IRNazanin" w:hAnsi="IRNazanin" w:eastAsia="IRNazanin"/>
          <w:color w:val="111111"/>
          <w:sz w:val="28"/>
          <w:sz w:val="28"/>
          <w:szCs w:val="28"/>
          <w:rtl w:val="true"/>
          <w:lang w:bidi="fa-IR"/>
        </w:rPr>
        <w:t>و قد ذکرت احدی الروایات المتقدمة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یلبس رداء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السحاب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المعروف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عمامة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74" w:name="pg12867_132688"/>
    </w:p>
    <w:p>
      <w:pPr>
        <w:pStyle w:val="BookText"/>
        <w:rPr/>
      </w:pPr>
      <w:bookmarkEnd w:id="74"/>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فکساها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قد عممه بها فی غزوة الخندق علی رأسه تسعة اکوار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2785054_3224264995"/>
      <w:bookmarkStart w:id="76" w:name="_Toc25"/>
      <w:bookmarkEnd w:id="75"/>
      <w:r>
        <w:rPr>
          <w:rtl w:val="true"/>
        </w:rPr>
        <w:t>بالأمس قتلتم ابنته</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نساء بنی هاشم خرجن یصرخن،و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ابنته بالأمس،ثم أنتم تریدون الیوم أن تقتلوا أخاه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الروایة نفسها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بنت عمیس لما سمعت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خادمتها إلی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قید الحیاة،إلا إذا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بعثتها إلی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قد استشهدت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المقصود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أوردتم علیها ضربا سوف یؤدی إلی استشهادها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الراوی قد ذکر اسم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الغلط و الإشتباه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قصده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بها إلی علی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الهاشمیات هذا یدلنا علی أن استشهاد الزهراء علی ید تلک العصبة کان معروفا لدی الناس منذئذ و أنها لم تمت نتیجة مرض عرض لها</w:t>
      </w:r>
      <w:r>
        <w:rPr>
          <w:rFonts w:eastAsia="IRNazanin" w:cs="IRNazanin"/>
          <w:color w:val="111111"/>
          <w:sz w:val="28"/>
          <w:szCs w:val="28"/>
          <w:rtl w:val="true"/>
          <w:lang w:bidi="fa-IR"/>
        </w:rPr>
        <w:t xml:space="preserve">. </w:t>
      </w:r>
      <w:bookmarkStart w:id="77" w:name="pg12867_132689"/>
    </w:p>
    <w:p>
      <w:pPr>
        <w:pStyle w:val="BookText"/>
        <w:rPr/>
      </w:pPr>
      <w:bookmarkEnd w:id="77"/>
      <w:r>
        <w:rPr>
          <w:rFonts w:ascii="IRNazanin" w:hAnsi="IRNazanin" w:eastAsia="IRNazanin"/>
          <w:color w:val="111111"/>
          <w:sz w:val="28"/>
          <w:sz w:val="28"/>
          <w:szCs w:val="28"/>
          <w:rtl w:val="true"/>
          <w:lang w:bidi="fa-IR"/>
        </w:rPr>
        <w:t>کما قد یحلو للبعض أن یسوق له</w:t>
      </w:r>
      <w:r>
        <w:rPr>
          <w:rFonts w:eastAsia="IRNazanin" w:cs="IRNazanin"/>
          <w:color w:val="111111"/>
          <w:sz w:val="28"/>
          <w:szCs w:val="28"/>
          <w:rtl w:val="true"/>
          <w:lang w:bidi="fa-IR"/>
        </w:rPr>
        <w:t>..</w:t>
      </w:r>
    </w:p>
    <w:p>
      <w:pPr>
        <w:pStyle w:val="Heading6"/>
        <w:numPr>
          <w:ilvl w:val="5"/>
          <w:numId w:val="1"/>
        </w:numPr>
        <w:rPr/>
      </w:pPr>
      <w:bookmarkStart w:id="78" w:name="__RefHeading___Toc2785056_3224264995"/>
      <w:bookmarkStart w:id="79" w:name="_Toc26"/>
      <w:bookmarkEnd w:id="78"/>
      <w:r>
        <w:rPr>
          <w:rtl w:val="true"/>
        </w:rPr>
        <w:t>طوق خالد من جدید</w:t>
      </w:r>
      <w:bookmarkEnd w:id="79"/>
    </w:p>
    <w:p>
      <w:pPr>
        <w:pStyle w:val="BookText"/>
        <w:rPr/>
      </w:pPr>
      <w:r>
        <w:rPr>
          <w:rFonts w:ascii="IRNazanin" w:hAnsi="IRNazanin" w:eastAsia="IRNazanin"/>
          <w:color w:val="111111"/>
          <w:sz w:val="28"/>
          <w:sz w:val="28"/>
          <w:szCs w:val="28"/>
          <w:rtl w:val="true"/>
          <w:lang w:bidi="fa-IR"/>
        </w:rPr>
        <w:t>و نحن فی غنی عن التنویه بالمرارة الکبیرة التی یترکها طوق خالد علی نفس خالد،الذی وضعه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 أمام ذلک الجیش الذی کان بقیادته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الأبطال و الرجال،و هو یعیش حالة الزهو و الغطرسة،و الإحساس بالتفوق بسلاحه،و بمن هم حوله من الشجعان الذین تحت إمرته،و رهن إشارته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یزید فی هذه المرارة،أنه یری أبغض الناس إلیه یتغلب علیه، و هو أعزل من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حوله من الأعوان من یقدر علی مساعدته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 من نفس سلاح خالد،الذی کان أعده لیکون وسیلة فتکه به فأذله به،و جعل منه أضحوکة،أو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 عجب،و وسیلة تندر، و سببا یدعو للفرجة علیه،و العبث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 محبیه له،و شعور الجمیع بعجزهم عن مساعدته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ذلک قول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ألبسنی ابن أبی طالب من العار ما صرت به أضحوکة لأهل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الأغرب و الأصعب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فعل به ذلک کان وحده القادر علی مساعدته،و علی إخراجه مما هو فیه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الحضور بین یدیه،و الخضوع له،و التماس رضاه،و الصبر </w:t>
      </w:r>
      <w:bookmarkStart w:id="80" w:name="pg12867_132690"/>
    </w:p>
    <w:p>
      <w:pPr>
        <w:pStyle w:val="BookText"/>
        <w:rPr/>
      </w:pPr>
      <w:bookmarkEnd w:id="80"/>
      <w:r>
        <w:rPr>
          <w:rFonts w:ascii="IRNazanin" w:hAnsi="IRNazanin" w:eastAsia="IRNazanin"/>
          <w:color w:val="111111"/>
          <w:sz w:val="28"/>
          <w:sz w:val="28"/>
          <w:szCs w:val="28"/>
          <w:rtl w:val="true"/>
          <w:lang w:bidi="fa-IR"/>
        </w:rPr>
        <w:t>علی القوارع و اللواذع،و الإعتراف بالحق الذی طالما جحده خالد و فریقه، و تآمروا علی طمسه،و إثارة الشبهات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خضع خالد،و معه جمیع من وراءه،ممن دبّر و قرّر،و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خضعوا للأمر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بتخلیص خالد من المأزق الذی وضع 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المفاجأة الکبری کانت بإظهار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لمعجزة هی من أعظم المعجزات بصورة متأنیة و تدریجیة،تثیر فضول کل ناظر و مراقب،و تدفعه لمراقبتها،و تمنی طول مداها و استمرارها،بکل لهفة و شغف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هی الطریقة التی 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لفک الطوق عن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الذی یحاولون قتله لیس کسائر الناس،بل هو رجل إلهی،یملک من القدرات الغیبیة،ما یحتم علی کل عاقل منصف أن یخضع لإمامته،و أن ینقاد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یقتطع بأصابعه من عمود الحدید الذی هو قطب رحی قطعة قطعة،و یفتلها بیده،فتنفتل کالشمع،ثم ضرب بالأولی رأس خالد،ثم الثانیة،فاضطر لأن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یقطع الحدید علی هذا النحو إلی أن أزاله عن عنق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الجماعة یهللون و یکبرون،و یتعجبون الخ</w:t>
      </w:r>
      <w:r>
        <w:rPr>
          <w:rFonts w:eastAsia="IRNazanin" w:cs="IRNazanin"/>
          <w:color w:val="111111"/>
          <w:sz w:val="28"/>
          <w:szCs w:val="28"/>
          <w:rtl w:val="true"/>
          <w:lang w:bidi="fa-IR"/>
        </w:rPr>
        <w:t>..</w:t>
      </w:r>
    </w:p>
    <w:p>
      <w:pPr>
        <w:pStyle w:val="Heading6"/>
        <w:numPr>
          <w:ilvl w:val="5"/>
          <w:numId w:val="1"/>
        </w:numPr>
        <w:rPr/>
      </w:pPr>
      <w:bookmarkStart w:id="81" w:name="__RefHeading___Toc2785058_3224264995"/>
      <w:bookmarkStart w:id="82" w:name="_Toc27"/>
      <w:bookmarkEnd w:id="81"/>
      <w:r>
        <w:rPr>
          <w:rtl w:val="true"/>
        </w:rPr>
        <w:t>إخلاص أسماء بنت عمیس</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شک فی أن أسماء بنت عمیس حین أخبرت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یجری إنما انطلقت من شعورها بالواجب الشرعی </w:t>
      </w:r>
    </w:p>
    <w:p>
      <w:pPr>
        <w:pStyle w:val="BookText"/>
        <w:rPr/>
      </w:pPr>
      <w:r>
        <w:rPr>
          <w:rFonts w:ascii="IRNazanin" w:hAnsi="IRNazanin" w:eastAsia="IRNazanin"/>
          <w:color w:val="111111"/>
          <w:sz w:val="28"/>
          <w:sz w:val="28"/>
          <w:szCs w:val="28"/>
          <w:rtl w:val="true"/>
          <w:lang w:bidi="fa-IR"/>
        </w:rPr>
        <w:t>و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تنتظر مکافأة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غیره،بل لا مانع من أن تتجسس علی زوجها لصالح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هو ما یوجبه اللّه علیها فی حالات کهذه،یراد بها قتل وصی الاوصیاء غدرا و فی الاحادیث 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یجوز الوفاء لمن یغدر بالمؤمنین، و لا أن یعجل الانسان نفسه أمینا لمن یخون اللّه و رسوله،و یخون أماناته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فرض صحة الروایة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لما یذهب إلیه أبو حنیفة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جازفت أسماء بإرسال خادمتها بهذا الأمر إلی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قد عرضت نفسها للخطر،لو أفشت تلک الخادمة سرها لمولاها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باحت به لمن یوالیه أو یمیل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کان یمکنها أن تجعل من هذا السر وسیلة ابتزاز ضد سیدتها، فتهددها بإفشائه،کلما أرادت الحصول علی شیء لا یمکنها الحصول علیه فی الظروف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فقط هی التی سمعت کلام المتآمرین، و عرفت نوایاهم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طلبت من الخادمة أن تقرأ هذه الآیة حین تدخل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الخادمة قد عرفت بالأمر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قادرة علی ان تستنبط من الکلام وجود مؤامرة فعلیة؟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أنها أدرکت ذلک،فمن الذی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المتآمر هو هذا </w:t>
      </w:r>
      <w:bookmarkStart w:id="83" w:name="pg12867_132692"/>
    </w:p>
    <w:p>
      <w:pPr>
        <w:pStyle w:val="BookText"/>
        <w:rPr/>
      </w:pPr>
      <w:bookmarkEnd w:id="83"/>
      <w:r>
        <w:rPr>
          <w:rFonts w:ascii="IRNazanin" w:hAnsi="IRNazanin" w:eastAsia="IRNazanin"/>
          <w:color w:val="111111"/>
          <w:sz w:val="28"/>
          <w:sz w:val="28"/>
          <w:szCs w:val="28"/>
          <w:rtl w:val="true"/>
          <w:lang w:bidi="fa-IR"/>
        </w:rPr>
        <w:t>الشخص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الخادمة بعد أن شارکت فی إفشال المؤامرة،قد أصبحت تخشی من افتضاح دورها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قد تسارعت،و تلاحقت فلم تکن هناک فرصة لأی تحرک،فإن الحدیث جری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التنفیذ کان حین فجر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الممکن و المقبول جدا أن تکون تلک الخادمة من الصالحات، و علی مثل رأی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مأمونة لدی سیدتها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نسمع أنه قد بدر منها ما یشیر إلی إفشائها سرّ أسماء،طیلة حیاتها</w:t>
      </w:r>
      <w:r>
        <w:rPr>
          <w:rFonts w:eastAsia="IRNazanin" w:cs="IRNazanin"/>
          <w:color w:val="111111"/>
          <w:sz w:val="28"/>
          <w:szCs w:val="28"/>
          <w:rtl w:val="true"/>
          <w:lang w:bidi="fa-IR"/>
        </w:rPr>
        <w:t>..</w:t>
      </w:r>
    </w:p>
    <w:p>
      <w:pPr>
        <w:pStyle w:val="Heading6"/>
        <w:numPr>
          <w:ilvl w:val="5"/>
          <w:numId w:val="1"/>
        </w:numPr>
        <w:rPr/>
      </w:pPr>
      <w:bookmarkStart w:id="84" w:name="__RefHeading___Toc2785060_3224264995"/>
      <w:bookmarkStart w:id="85" w:name="_Toc28"/>
      <w:bookmarkEnd w:id="84"/>
      <w:r>
        <w:rPr>
          <w:rtl w:val="true"/>
        </w:rPr>
        <w:t>أبو بکر فی مأزق</w:t>
      </w:r>
      <w:bookmarkEnd w:id="85"/>
    </w:p>
    <w:p>
      <w:pPr>
        <w:pStyle w:val="BookText"/>
        <w:rPr/>
      </w:pPr>
      <w:r>
        <w:rPr>
          <w:rFonts w:ascii="IRNazanin" w:hAnsi="IRNazanin" w:eastAsia="IRNazanin"/>
          <w:color w:val="111111"/>
          <w:sz w:val="28"/>
          <w:sz w:val="28"/>
          <w:szCs w:val="28"/>
          <w:rtl w:val="true"/>
          <w:lang w:bidi="fa-IR"/>
        </w:rPr>
        <w:t>و قد یقول قائل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إذا کان ندم علی ما أمر به خالدا، و خشی من أن یتعرض بنو هاشم له بسوء،لو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بسیف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لم ینم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یذهب لیلا إلی خالد فی بیته،و یحذره من تنفیذ ما أمره به،و ینام من ثم قریر العین؟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شیء یدل علی أن أبا بکر کان شجاعا إلی حد أنه یجرؤ علی أن یتنقل فی اللیالی وحده،و لا سیما بعد أن أصبح یواجه النقمة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سعد بن عبادة و رهطه،و من کثیرین من الأوس و الخزرج،و المهاجرین و الأنصار الذین بایعوه مکرهین،أو مضطرین، </w:t>
      </w:r>
      <w:bookmarkStart w:id="86" w:name="pg12867_132693"/>
    </w:p>
    <w:p>
      <w:pPr>
        <w:pStyle w:val="BookText"/>
        <w:rPr/>
      </w:pPr>
      <w:bookmarkEnd w:id="86"/>
      <w:r>
        <w:rPr>
          <w:rFonts w:ascii="IRNazanin" w:hAnsi="IRNazanin" w:eastAsia="IRNazanin"/>
          <w:color w:val="111111"/>
          <w:sz w:val="28"/>
          <w:sz w:val="28"/>
          <w:szCs w:val="28"/>
          <w:rtl w:val="true"/>
          <w:lang w:bidi="fa-IR"/>
        </w:rPr>
        <w:t>فلعله کان یخشی علی نفسه من انتقام هؤلاء،حین یصادفونه فی تلک الأزقة المظلمة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یخبر خالدا بما یرید،و بأنه لم یعد راغبا فی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التقیا فی المسجد قبل شروع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علی أن أبا بکر قد صادف خالدا قبل شروعه فی الصلاة،بل قد یظهر من بعض نصوص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قد أقیمت قبل حضور خالد،فلم یکن له سبیل إلی إعلامه بعدوله عن قراره سوی هذه الوسیلة التی أوجبت الإفتضاح له و لخالد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للقول بأنه کان یمکن لأبی بکر أن یأمر عمر بن الخطاب بإخبار خالد بعزوفه عن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دلیل علی حضور عمر لتلک الصلاة بالخصوص،و لو حضر فقد لا یوافق أبا بکر علی رأیه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وافقه علی ذلک،فقد کان یجب علیه أن ینتظر مجیء خالد، الذی قد یتأخر،فیکون عدم دخوله فی الصلاة مع الناس من موجبات إثارة الظنون و الشکوک فیه</w:t>
      </w:r>
      <w:r>
        <w:rPr>
          <w:rFonts w:eastAsia="IRNazanin" w:cs="IRNazanin"/>
          <w:color w:val="111111"/>
          <w:sz w:val="28"/>
          <w:szCs w:val="28"/>
          <w:rtl w:val="true"/>
          <w:lang w:bidi="fa-IR"/>
        </w:rPr>
        <w:t>.</w:t>
      </w:r>
    </w:p>
    <w:p>
      <w:pPr>
        <w:pStyle w:val="Heading6"/>
        <w:numPr>
          <w:ilvl w:val="5"/>
          <w:numId w:val="1"/>
        </w:numPr>
        <w:rPr/>
      </w:pPr>
      <w:bookmarkStart w:id="87" w:name="__RefHeading___Toc2785062_3224264995"/>
      <w:bookmarkStart w:id="88" w:name="_Toc29"/>
      <w:bookmarkEnd w:id="87"/>
      <w:r>
        <w:rPr>
          <w:rtl w:val="true"/>
        </w:rPr>
        <w:t>تقریر علی علیه السّلام لخالد</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لخالد،إن کان سیفعل ما أمره به أبو بکر،قبل أن یتخذ فی حقه أی إجراء،فلما أجاب بالإیجاب، و ظهر أنه قد أعدّ وسائل التنفیذ،حیث اشتمل علی السیف الذی أعده </w:t>
      </w:r>
      <w:bookmarkStart w:id="89" w:name="pg12867_132694"/>
    </w:p>
    <w:p>
      <w:pPr>
        <w:pStyle w:val="BookText"/>
        <w:rPr/>
      </w:pPr>
      <w:bookmarkEnd w:id="89"/>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إلی إمساکه بإصبعیه،إلی غیر ذلک مما ذکرته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خالدا أنکر ذلک،أو أنه ذکر أمرا آخر زعم أن أبا بکر قد طلبه منه،فإن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یفعل شیئا تجاه خالد،حتی لو کانت أسماء قد أخبرته بوجود مؤامرة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إخبارها لا یکفی فی إدانة خالد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فوائد هذا التقریر حفظ أسماء بنت عمیس و خادمتها من أن تحوم الشکوک حولهما،فیما یرتبط بإفشاء السر الذی قد یحتمل اطلاعهما علیه بنحو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اعتراف خالد بهذا الأمر رغم خطورته،فلأنه کان یشعر بالأمن من سطوة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یعرف أن الخلیفة و سائر قریش لن یدعوا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أراد أن یظهر التجلد فی هذا المقام العسیر،الذی عرف فیه أن أمره قد افتضح،فلا یجدیه الإنکار</w:t>
      </w:r>
      <w:r>
        <w:rPr>
          <w:rFonts w:eastAsia="IRNazanin" w:cs="IRNazanin"/>
          <w:color w:val="111111"/>
          <w:sz w:val="28"/>
          <w:szCs w:val="28"/>
          <w:rtl w:val="true"/>
          <w:lang w:bidi="fa-IR"/>
        </w:rPr>
        <w:t>.</w:t>
      </w:r>
    </w:p>
    <w:p>
      <w:pPr>
        <w:pStyle w:val="Heading6"/>
        <w:numPr>
          <w:ilvl w:val="5"/>
          <w:numId w:val="1"/>
        </w:numPr>
        <w:rPr/>
      </w:pPr>
      <w:bookmarkStart w:id="90" w:name="__RefHeading___Toc2785064_3224264995"/>
      <w:bookmarkStart w:id="91" w:name="_Toc30"/>
      <w:bookmarkEnd w:id="90"/>
      <w:r>
        <w:rPr>
          <w:rtl w:val="true"/>
        </w:rPr>
        <w:t>أخذه بإصبعیه و تطویقه بقطب الرحی</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بإصبعیه،علی النحو الذی ذکرته الروایة،حیث صاح صیحة،و أحدث فی ثیابه،و کادت عیناه تسقطان من رأسه،یشیر إلی مدی ضعف خالد،و سقوطه عن المحل الذی یضع فیه نفسه،أو یضعه فیه أولیاؤه و محبوه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أضیق إستا من ذلک</w:t>
      </w:r>
      <w:r>
        <w:rPr>
          <w:rFonts w:eastAsia="IRNazanin" w:cs="IRNazanin"/>
          <w:color w:val="111111"/>
          <w:sz w:val="28"/>
          <w:szCs w:val="28"/>
          <w:rtl w:val="true"/>
          <w:lang w:bidi="fa-IR"/>
        </w:rPr>
        <w:t xml:space="preserve">.. </w:t>
      </w:r>
      <w:bookmarkStart w:id="92" w:name="pg12867_132695"/>
    </w:p>
    <w:p>
      <w:pPr>
        <w:pStyle w:val="BookText"/>
        <w:rPr/>
      </w:pPr>
      <w:bookmarkEnd w:id="92"/>
      <w:r>
        <w:rPr>
          <w:rFonts w:ascii="IRNazanin" w:hAnsi="IRNazanin" w:eastAsia="IRNazanin"/>
          <w:color w:val="111111"/>
          <w:sz w:val="28"/>
          <w:sz w:val="28"/>
          <w:szCs w:val="28"/>
          <w:rtl w:val="true"/>
          <w:lang w:bidi="fa-IR"/>
        </w:rPr>
        <w:t>کما أن ظهور هذا الأمر أمام أهل المسجد،ثم وضع الطوق فی عنقه، حین لقیه خارج المدینة ففضحه أمام عسکره،الذی کان فیه الأبطال و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 یحمل سلاحا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یدخل فی سیاق التشهیر بخالد لإظهار حقیقته و حجمه الطبیعی أمام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إنما یصول بقدرة غیره و یبطش بالناس علی سبیل الغدر،و لا شیء أکثر من ذلک</w:t>
      </w:r>
      <w:r>
        <w:rPr>
          <w:rFonts w:eastAsia="IRNazanin" w:cs="IRNazanin"/>
          <w:color w:val="111111"/>
          <w:sz w:val="28"/>
          <w:szCs w:val="28"/>
          <w:rtl w:val="true"/>
          <w:lang w:bidi="fa-IR"/>
        </w:rPr>
        <w:t>.</w:t>
      </w:r>
    </w:p>
    <w:p>
      <w:pPr>
        <w:pStyle w:val="Heading6"/>
        <w:numPr>
          <w:ilvl w:val="5"/>
          <w:numId w:val="1"/>
        </w:numPr>
        <w:rPr/>
      </w:pPr>
      <w:bookmarkStart w:id="93" w:name="__RefHeading___Toc2785066_3224264995"/>
      <w:bookmarkStart w:id="94" w:name="_Toc31"/>
      <w:bookmarkEnd w:id="93"/>
      <w:r>
        <w:rPr>
          <w:rtl w:val="true"/>
        </w:rPr>
        <w:t>قتل رسول اللّه صلّی اللّه علیه و آله</w:t>
      </w:r>
      <w:bookmarkEnd w:id="94"/>
    </w:p>
    <w:p>
      <w:pPr>
        <w:pStyle w:val="BookText"/>
        <w:rPr/>
      </w:pPr>
      <w:r>
        <w:rPr>
          <w:rFonts w:ascii="IRNazanin" w:hAnsi="IRNazanin" w:eastAsia="IRNazanin"/>
          <w:color w:val="111111"/>
          <w:sz w:val="28"/>
          <w:sz w:val="28"/>
          <w:szCs w:val="28"/>
          <w:rtl w:val="true"/>
          <w:lang w:bidi="fa-IR"/>
        </w:rPr>
        <w:t>و قول نساء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لطالما أردتم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تقدروا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شائعا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یجتمع هنا مع ما کنا قد قررناه فی کتابنا الصحیح من سیرة النبی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شهیدا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ذکرناه لا یدل علی معروفیة ذلک و شیوعه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استندنا فیه إلی النصوص الواردة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إلی قرائن من الروایات التی أوردها غیرهم،و تضمنت الإشارة و التلمیح دون التصریح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 نساء بنی هاشم هو القتل بالسلاح،لا القتل بواسطة دس السم الذی قد یخفی علی اکثر الناس</w:t>
      </w:r>
      <w:r>
        <w:rPr>
          <w:rFonts w:eastAsia="IRNazanin" w:cs="IRNazanin"/>
          <w:color w:val="111111"/>
          <w:sz w:val="28"/>
          <w:szCs w:val="28"/>
          <w:rtl w:val="true"/>
          <w:lang w:bidi="fa-IR"/>
        </w:rPr>
        <w:t xml:space="preserve">. </w:t>
      </w:r>
      <w:bookmarkStart w:id="95" w:name="pg12867_132696"/>
    </w:p>
    <w:p>
      <w:pPr>
        <w:pStyle w:val="Heading6"/>
        <w:numPr>
          <w:ilvl w:val="5"/>
          <w:numId w:val="1"/>
        </w:numPr>
        <w:rPr/>
      </w:pPr>
      <w:bookmarkStart w:id="96" w:name="__RefHeading___Toc2785068_3224264995"/>
      <w:bookmarkStart w:id="97" w:name="_Toc32"/>
      <w:bookmarkEnd w:id="95"/>
      <w:bookmarkEnd w:id="96"/>
      <w:r>
        <w:rPr>
          <w:rtl w:val="true"/>
        </w:rPr>
        <w:t>تناقض و اختلاف</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ثمة تناقضا و اختلافا بین نصوص هذه الحادثة،فمنها ما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وحده منفردا و بدون سلاح،حین لقیه خالد،و أراد أن یضربه بعمود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طوقه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الدیلمی،التی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عمار،و المقداد،و أبو ذر،و الزبیر،و غلامان آخران أحدهما لعله من ولد عقیل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صح وجود تناقض فی بعض النصوص،فهو لا یسقط جمیع نصوص الروایة عن الإعتبار،بل هو یدل علی سقوط مورد التناقض عن صلاحیة الإستدلال به،حیث لا یدری أی النصین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یحتاج لترجیح أحد النصین إلی الرجوع إلی وسائل أخری،مثل التصحیح السندی لأحدهما،و تضعیف الآخر،و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الجائز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انفرد عن اصحابه هؤلاء،بعد أن رآه خالد معهم،فأراد أن یغدر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تناقض آخر فإن روایة الدیلمی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بترقوة خالد،و جعل یسوقه حتی بلغ به إلی رحی للحارث بین کلده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فأدار قطبها علی عنقه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عمود الحدید کان فی ید خالد،فرفعه </w:t>
      </w:r>
      <w:bookmarkStart w:id="98" w:name="pg12867_132697"/>
    </w:p>
    <w:p>
      <w:pPr>
        <w:pStyle w:val="BookText"/>
        <w:rPr/>
      </w:pPr>
      <w:bookmarkEnd w:id="98"/>
      <w:r>
        <w:rPr>
          <w:rFonts w:ascii="IRNazanin" w:hAnsi="IRNazanin" w:eastAsia="IRNazanin"/>
          <w:color w:val="111111"/>
          <w:sz w:val="28"/>
          <w:sz w:val="28"/>
          <w:szCs w:val="28"/>
          <w:rtl w:val="true"/>
          <w:lang w:bidi="fa-IR"/>
        </w:rPr>
        <w:t>لیضربه به،فوثب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من یده ثم طوقه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الواقعة واحدة لم 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لرفع التناقض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وثب إلی العمود الذی فی ید خالد،فانتزعه منه ثم جره إلی موضع الرحی،فوضع ذلک العمود نفسه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أراد أن یطعنه عمودا أعظم منه فکان عمود الرحی هو المطلوب فطوقه ایاه</w:t>
      </w:r>
      <w:r>
        <w:rPr>
          <w:rFonts w:eastAsia="IRNazanin" w:cs="IRNazanin"/>
          <w:color w:val="111111"/>
          <w:sz w:val="28"/>
          <w:szCs w:val="28"/>
          <w:rtl w:val="true"/>
          <w:lang w:bidi="fa-IR"/>
        </w:rPr>
        <w:t>..</w:t>
      </w:r>
    </w:p>
    <w:p>
      <w:pPr>
        <w:pStyle w:val="Heading6"/>
        <w:numPr>
          <w:ilvl w:val="5"/>
          <w:numId w:val="1"/>
        </w:numPr>
        <w:rPr/>
      </w:pPr>
      <w:bookmarkStart w:id="99" w:name="__RefHeading___Toc2785070_3224264995"/>
      <w:bookmarkStart w:id="100" w:name="_Toc33"/>
      <w:bookmarkEnd w:id="99"/>
      <w:r>
        <w:rPr>
          <w:rtl w:val="true"/>
        </w:rPr>
        <w:t>بحق القبر و من فیه</w:t>
      </w:r>
      <w:bookmarkEnd w:id="100"/>
    </w:p>
    <w:p>
      <w:pPr>
        <w:pStyle w:val="BookText"/>
        <w:rPr/>
      </w:pPr>
      <w:r>
        <w:rPr>
          <w:rFonts w:ascii="IRNazanin" w:hAnsi="IRNazanin" w:eastAsia="IRNazanin"/>
          <w:color w:val="111111"/>
          <w:sz w:val="28"/>
          <w:sz w:val="28"/>
          <w:szCs w:val="28"/>
          <w:rtl w:val="true"/>
          <w:lang w:bidi="fa-IR"/>
        </w:rPr>
        <w:t>أظهرت النصوص المتقدمة شدة تأثیر القسم بالقبر و بصاحبه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العباس هو الذی أشار علیهم بالإستفادة من هذا الأمر،لإقناع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 الطوق عن خالد،مظهرا ثقته من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بالغ الأهمیة،خصوصا إذا قیس بما أظهره الفریق الآخر من عدم الإهتمام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قرره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متحازنا؟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عنانی ما لم یعنک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متهما إیاه بعدم الإهتمام لموت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اضطر أبا بکر إلی محاولة تبرئة نفسه من ذلک،فانقلب موقفه من استهجان حزن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السعی لجمع الشواهد علی أنه هو الآخر أیضا حزین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01" w:name="pg12867_132698"/>
    </w:p>
    <w:p>
      <w:pPr>
        <w:pStyle w:val="BookText"/>
        <w:rPr/>
      </w:pPr>
      <w:bookmarkEnd w:id="101"/>
      <w:r>
        <w:rPr>
          <w:rFonts w:ascii="IRNazanin" w:hAnsi="IRNazanin" w:eastAsia="IRNazanin"/>
          <w:color w:val="111111"/>
          <w:sz w:val="28"/>
          <w:sz w:val="28"/>
          <w:szCs w:val="28"/>
          <w:rtl w:val="true"/>
          <w:lang w:bidi="fa-IR"/>
        </w:rPr>
        <w:t>و لعل من الشواهد الظاهرة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أظهر مزیدا من التماسک أو عدم الإهتمام الظاهر حین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عدوا ذلک من شجاعته،التی لا تبلغها حتی شجاعة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لا یحسد علی حالته حین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أنهم ترکوا 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انصرفوا إلی سقیفة بنی ساعدة،سعیا للحصول علی الخلافة بعده،فلم یحضروا دفنه،و لم یخبروا بأمرهم هذا الصاحب الشرعی لهذا المقام،و لا أحدا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بیعتهم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الغدیر،برعایة و 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نفسه،وفق الهدی و الأمر الإلهی الصارم و الحازم،حسبما أوضحناه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102" w:name="__RefHeading___Toc2785072_3224264995"/>
      <w:bookmarkStart w:id="103" w:name="_Toc34"/>
      <w:bookmarkEnd w:id="102"/>
      <w:r>
        <w:rPr>
          <w:rtl w:val="true"/>
        </w:rPr>
        <w:t>خالد یهاجم أبا بکر</w:t>
      </w:r>
      <w:r>
        <w:rPr>
          <w:rtl w:val="true"/>
        </w:rPr>
        <w:t>!!</w:t>
      </w:r>
      <w:bookmarkEnd w:id="103"/>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حین قدم علی أبی بکر مطوقا بقطب الرحی بادر أبا بکر بقواذع القول،و قوارصه،و اتهمه بالضعف،و بعدم الأهلیة للمقام الذی وضع 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نظن أن سبب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تحریض أبی بکر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قوله لأبی بکر عن علی و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شزرات أعینهم من حسدک،أبدت حنقا،و قرحت آماقهم لمکانک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هذه مجرد ادّعاءات من قبل خالد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أراد خالد أیضا أن یغطی بذلک علی ضعفه الظاهر بتحمیل آمره </w:t>
      </w:r>
      <w:bookmarkStart w:id="104" w:name="pg12867_132699"/>
    </w:p>
    <w:p>
      <w:pPr>
        <w:pStyle w:val="BookText"/>
        <w:rPr/>
      </w:pPr>
      <w:bookmarkEnd w:id="104"/>
      <w:r>
        <w:rPr>
          <w:rFonts w:ascii="IRNazanin" w:hAnsi="IRNazanin" w:eastAsia="IRNazanin"/>
          <w:color w:val="111111"/>
          <w:sz w:val="28"/>
          <w:sz w:val="28"/>
          <w:szCs w:val="28"/>
          <w:rtl w:val="true"/>
          <w:lang w:bidi="fa-IR"/>
        </w:rPr>
        <w:t>مسؤولیة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لم یحضر ذلک السجال الذی جری 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خالد،و لا عاین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خالد هو المبادر للتعدی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قد ذاق مرارة المواجهة معه،فی المسجد،فی صلاة الصبح،حین أخذ رقبته بإصبعیه حتی أحدث فی ثیابه،و کادت عیناه أن تسقطا</w:t>
      </w:r>
      <w:r>
        <w:rPr>
          <w:rFonts w:eastAsia="IRNazanin" w:cs="IRNazanin"/>
          <w:color w:val="111111"/>
          <w:sz w:val="28"/>
          <w:szCs w:val="28"/>
          <w:rtl w:val="true"/>
          <w:lang w:bidi="fa-IR"/>
        </w:rPr>
        <w:t>..</w:t>
      </w:r>
    </w:p>
    <w:p>
      <w:pPr>
        <w:pStyle w:val="Heading6"/>
        <w:numPr>
          <w:ilvl w:val="5"/>
          <w:numId w:val="1"/>
        </w:numPr>
        <w:rPr/>
      </w:pPr>
      <w:bookmarkStart w:id="105" w:name="__RefHeading___Toc2785074_3224264995"/>
      <w:bookmarkStart w:id="106" w:name="_Toc35"/>
      <w:bookmarkEnd w:id="105"/>
      <w:r>
        <w:rPr>
          <w:rtl w:val="true"/>
        </w:rPr>
        <w:t>الناس جعلوا أبا بکر فی ذلک المقام</w:t>
      </w:r>
      <w:bookmarkEnd w:id="106"/>
    </w:p>
    <w:p>
      <w:pPr>
        <w:pStyle w:val="BookText"/>
        <w:rPr/>
      </w:pPr>
      <w:r>
        <w:rPr>
          <w:rFonts w:ascii="IRNazanin" w:hAnsi="IRNazanin" w:eastAsia="IRNazanin"/>
          <w:color w:val="111111"/>
          <w:sz w:val="28"/>
          <w:sz w:val="28"/>
          <w:szCs w:val="28"/>
          <w:rtl w:val="true"/>
          <w:lang w:bidi="fa-IR"/>
        </w:rPr>
        <w:t>و قد صرح خالد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لم یأخذ موقعه الذی هو فیه استنادا إلی تصریح أو تلمیح من اللّه و رسوله،و إنما الناس هم الذین جعلوه فیه مع تحفظنا الشدید حتی علی 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بکر نفسه هو الذی مهد الأمور لیصل إلی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أعانه علی ذلک أولئک الذین دبر الأمر معهم</w:t>
      </w:r>
      <w:r>
        <w:rPr>
          <w:rFonts w:eastAsia="IRNazanin" w:cs="IRNazanin"/>
          <w:color w:val="111111"/>
          <w:sz w:val="28"/>
          <w:szCs w:val="28"/>
          <w:rtl w:val="true"/>
          <w:lang w:bidi="fa-IR"/>
        </w:rPr>
        <w:t>..</w:t>
      </w:r>
    </w:p>
    <w:p>
      <w:pPr>
        <w:pStyle w:val="Heading6"/>
        <w:numPr>
          <w:ilvl w:val="5"/>
          <w:numId w:val="1"/>
        </w:numPr>
        <w:rPr/>
      </w:pPr>
      <w:bookmarkStart w:id="107" w:name="__RefHeading___Toc2785076_3224264995"/>
      <w:bookmarkStart w:id="108" w:name="_Toc36"/>
      <w:bookmarkEnd w:id="107"/>
      <w:r>
        <w:rPr>
          <w:rtl w:val="true"/>
        </w:rPr>
        <w:t>الحدیث عن المرتدین</w:t>
      </w:r>
      <w:bookmarkEnd w:id="108"/>
    </w:p>
    <w:p>
      <w:pPr>
        <w:pStyle w:val="BookText"/>
        <w:rPr/>
      </w:pPr>
      <w:r>
        <w:rPr>
          <w:rFonts w:ascii="IRNazanin" w:hAnsi="IRNazanin" w:eastAsia="IRNazanin"/>
          <w:color w:val="111111"/>
          <w:sz w:val="28"/>
          <w:sz w:val="28"/>
          <w:szCs w:val="28"/>
          <w:rtl w:val="true"/>
          <w:lang w:bidi="fa-IR"/>
        </w:rPr>
        <w:t>و قد ورد فی کلمات خالد إشارة إلی حربه مع المرتدین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فی کتابنا هذا إن شاء اللّه بعض ما یرتبط بهذا الأمر،حین التعرض لموقف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یسمی بحروب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تسمیة غیر صحیحة</w:t>
      </w:r>
      <w:r>
        <w:rPr>
          <w:rFonts w:eastAsia="IRNazanin" w:cs="IRNazanin"/>
          <w:color w:val="111111"/>
          <w:sz w:val="28"/>
          <w:szCs w:val="28"/>
          <w:rtl w:val="true"/>
          <w:lang w:bidi="fa-IR"/>
        </w:rPr>
        <w:t>.</w:t>
      </w:r>
    </w:p>
    <w:p>
      <w:pPr>
        <w:pStyle w:val="Heading6"/>
        <w:numPr>
          <w:ilvl w:val="5"/>
          <w:numId w:val="1"/>
        </w:numPr>
        <w:rPr/>
      </w:pPr>
      <w:bookmarkStart w:id="109" w:name="__RefHeading___Toc2785078_3224264995"/>
      <w:bookmarkStart w:id="110" w:name="_Toc37"/>
      <w:bookmarkEnd w:id="109"/>
      <w:r>
        <w:rPr>
          <w:rtl w:val="true"/>
        </w:rPr>
        <w:t>أین لقی خالد علیا 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و یستوقفنا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روایة الدیلمی،من أن خالدا 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حین رجوعه من الطائف إلی جدة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تطویق خالد قد حصل بعیدا عن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111" w:name="pg12867_132700"/>
    </w:p>
    <w:p>
      <w:pPr>
        <w:pStyle w:val="BookText"/>
        <w:rPr/>
      </w:pPr>
      <w:bookmarkEnd w:id="111"/>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بعشرات الکیلومترات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تذکر لنا الروایة سبب سفر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إلی تلک المناطق النائیة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حددت الروایة الموضع و سمته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بین مکة و المدینة،و هی علی لیلة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قال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لیلتین،لأنها بعد وادی الروحاء ببضعة عشرة میلا،و لذا قال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علی ستین میلا من المدینة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یبقی الإشکال قائما،فإن رویثة لا تقع بین الطائف و جدة</w:t>
      </w:r>
      <w:r>
        <w:rPr>
          <w:rFonts w:eastAsia="IRNazanin" w:cs="IRNazanin"/>
          <w:color w:val="111111"/>
          <w:sz w:val="28"/>
          <w:szCs w:val="28"/>
          <w:rtl w:val="true"/>
          <w:lang w:bidi="fa-IR"/>
        </w:rPr>
        <w:t>.</w:t>
      </w:r>
    </w:p>
    <w:p>
      <w:pPr>
        <w:pStyle w:val="Heading6"/>
        <w:numPr>
          <w:ilvl w:val="5"/>
          <w:numId w:val="1"/>
        </w:numPr>
        <w:rPr/>
      </w:pPr>
      <w:bookmarkStart w:id="112" w:name="__RefHeading___Toc2785080_3224264995"/>
      <w:bookmarkStart w:id="113" w:name="_Toc38"/>
      <w:bookmarkEnd w:id="112"/>
      <w:r>
        <w:rPr>
          <w:rtl w:val="true"/>
        </w:rPr>
        <w:t>عمر عظیم البطن،کبیر الکرش</w:t>
      </w:r>
      <w:bookmarkEnd w:id="113"/>
    </w:p>
    <w:p>
      <w:pPr>
        <w:pStyle w:val="BookText"/>
        <w:rPr/>
      </w:pPr>
      <w:r>
        <w:rPr>
          <w:rFonts w:ascii="IRNazanin" w:hAnsi="IRNazanin" w:eastAsia="IRNazanin"/>
          <w:color w:val="111111"/>
          <w:sz w:val="28"/>
          <w:sz w:val="28"/>
          <w:szCs w:val="28"/>
          <w:rtl w:val="true"/>
          <w:lang w:bidi="fa-IR"/>
        </w:rPr>
        <w:t>و قد وصف قیس بن سعد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عظیم البطن،کبیر الکرش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الصفات التی حاولوا أن یلصقوها بعلی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بطلان ذلک فیما تقدم</w:t>
      </w:r>
      <w:r>
        <w:rPr>
          <w:rFonts w:eastAsia="IRNazanin" w:cs="IRNazanin"/>
          <w:color w:val="111111"/>
          <w:sz w:val="28"/>
          <w:szCs w:val="28"/>
          <w:rtl w:val="true"/>
          <w:lang w:bidi="fa-IR"/>
        </w:rPr>
        <w:t>..</w:t>
      </w:r>
    </w:p>
    <w:p>
      <w:pPr>
        <w:pStyle w:val="Heading6"/>
        <w:numPr>
          <w:ilvl w:val="5"/>
          <w:numId w:val="1"/>
        </w:numPr>
        <w:rPr/>
      </w:pPr>
      <w:bookmarkStart w:id="114" w:name="__RefHeading___Toc2785082_3224264995"/>
      <w:bookmarkStart w:id="115" w:name="_Toc39"/>
      <w:bookmarkEnd w:id="114"/>
      <w:r>
        <w:rPr>
          <w:rtl w:val="true"/>
        </w:rPr>
        <w:t>علی علیه السّلام یغیب أیاما</w:t>
      </w:r>
      <w:bookmarkEnd w:id="115"/>
    </w:p>
    <w:p>
      <w:pPr>
        <w:pStyle w:val="BookText"/>
        <w:rPr/>
      </w:pPr>
      <w:r>
        <w:rPr>
          <w:rFonts w:ascii="IRNazanin" w:hAnsi="IRNazanin" w:eastAsia="IRNazanin"/>
          <w:color w:val="111111"/>
          <w:sz w:val="28"/>
          <w:sz w:val="28"/>
          <w:szCs w:val="28"/>
          <w:rtl w:val="true"/>
          <w:lang w:bidi="fa-IR"/>
        </w:rPr>
        <w:t>و صرحت روایة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المدینة،بل بقی غائبا عنها أیاما،و کان خالد یتجول فی أزقتها و القطب فی عنقه فی تلک الأیام إلی أن 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شک مما یزید فی فضح حقیقة ما یدعیه خالد لنفسه من </w:t>
      </w:r>
      <w:bookmarkStart w:id="116" w:name="pg12867_132701"/>
    </w:p>
    <w:p>
      <w:pPr>
        <w:pStyle w:val="BookText"/>
        <w:rPr/>
      </w:pPr>
      <w:bookmarkEnd w:id="116"/>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 ذلا إلی ذل،و خزیا إلی خزی</w:t>
      </w:r>
      <w:r>
        <w:rPr>
          <w:rFonts w:eastAsia="IRNazanin" w:cs="IRNazanin"/>
          <w:color w:val="111111"/>
          <w:sz w:val="28"/>
          <w:szCs w:val="28"/>
          <w:rtl w:val="true"/>
          <w:lang w:bidi="fa-IR"/>
        </w:rPr>
        <w:t>..</w:t>
      </w:r>
    </w:p>
    <w:p>
      <w:pPr>
        <w:pStyle w:val="Heading6"/>
        <w:numPr>
          <w:ilvl w:val="5"/>
          <w:numId w:val="1"/>
        </w:numPr>
        <w:rPr/>
      </w:pPr>
      <w:bookmarkStart w:id="117" w:name="__RefHeading___Toc2785084_3224264995"/>
      <w:bookmarkStart w:id="118" w:name="_Toc40"/>
      <w:bookmarkEnd w:id="117"/>
      <w:r>
        <w:rPr>
          <w:rtl w:val="true"/>
        </w:rPr>
        <w:t>نعم القلادة قلادتک</w:t>
      </w:r>
      <w:bookmarkEnd w:id="118"/>
    </w:p>
    <w:p>
      <w:pPr>
        <w:pStyle w:val="BookText"/>
        <w:rPr/>
      </w:pPr>
      <w:r>
        <w:rPr>
          <w:rFonts w:ascii="IRNazanin" w:hAnsi="IRNazanin" w:eastAsia="IRNazanin"/>
          <w:color w:val="111111"/>
          <w:sz w:val="28"/>
          <w:sz w:val="28"/>
          <w:szCs w:val="28"/>
          <w:rtl w:val="true"/>
          <w:lang w:bidi="fa-IR"/>
        </w:rPr>
        <w:t>و لا نرید أن نتوقف کثیرا أمام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لخالد، و هو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القلادة قلادتک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یظهر خالد علی حقیقته، و حیث ثارت ثائرة خالد،و أظهر خبث طویته،و سوء نوایاه حین أجاب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علی،لا نجوت منی إن ساعدنی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حینئذ حلم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سماحته،و سجاحة خلقه،و سلامة نوایاه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یکلمه إلا بما هو أهله عند اللّه</w:t>
      </w:r>
      <w:r>
        <w:rPr>
          <w:rFonts w:eastAsia="IRNazanin" w:cs="IRNazanin"/>
          <w:color w:val="111111"/>
          <w:sz w:val="28"/>
          <w:szCs w:val="28"/>
          <w:rtl w:val="true"/>
          <w:lang w:bidi="fa-IR"/>
        </w:rPr>
        <w:t>.</w:t>
      </w:r>
    </w:p>
    <w:p>
      <w:pPr>
        <w:pStyle w:val="Heading6"/>
        <w:numPr>
          <w:ilvl w:val="5"/>
          <w:numId w:val="1"/>
        </w:numPr>
        <w:rPr/>
      </w:pPr>
      <w:bookmarkStart w:id="119" w:name="__RefHeading___Toc2785086_3224264995"/>
      <w:bookmarkStart w:id="120" w:name="_Toc41"/>
      <w:bookmarkEnd w:id="119"/>
      <w:r>
        <w:rPr>
          <w:rtl w:val="true"/>
        </w:rPr>
        <w:t>علی مثلی یتفقه الجاهلون؟</w:t>
      </w:r>
      <w:r>
        <w:rPr>
          <w:rtl w:val="true"/>
        </w:rPr>
        <w:t>!</w:t>
      </w:r>
      <w:bookmarkEnd w:id="120"/>
    </w:p>
    <w:p>
      <w:pPr>
        <w:pStyle w:val="BookText"/>
        <w:rPr/>
      </w:pPr>
      <w:r>
        <w:rPr>
          <w:rFonts w:ascii="IRNazanin" w:hAnsi="IRNazanin" w:eastAsia="IRNazanin"/>
          <w:color w:val="111111"/>
          <w:sz w:val="28"/>
          <w:sz w:val="28"/>
          <w:szCs w:val="28"/>
          <w:rtl w:val="true"/>
          <w:lang w:bidi="fa-IR"/>
        </w:rPr>
        <w:t>و قد أظهرت روایة الدیلمی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أبا بکر قد حاول أن یوحی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تعرض لخالد،و اعتدی علیه، لمجرد أنه من أصحاب أبی بکر،مما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و خالد کانا ضحیة ملاحقة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قد حرّف الوقائع عمدا،و صرف الناس عن الربط بین ما جری بینه و بین خالد و علی حین 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أبو بکر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یا خالد ما أمرتک،فإن فعلت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حکایة ما جری،لکی یبطل بذلک ما یسعی إلیه أبو بکر</w:t>
      </w:r>
      <w:r>
        <w:rPr>
          <w:rFonts w:eastAsia="IRNazanin" w:cs="IRNazanin"/>
          <w:color w:val="111111"/>
          <w:sz w:val="28"/>
          <w:szCs w:val="28"/>
          <w:rtl w:val="true"/>
          <w:lang w:bidi="fa-IR"/>
        </w:rPr>
        <w:t xml:space="preserve">. </w:t>
      </w:r>
      <w:bookmarkStart w:id="121" w:name="pg12867_132702"/>
    </w:p>
    <w:p>
      <w:pPr>
        <w:pStyle w:val="BookText"/>
        <w:rPr/>
      </w:pPr>
      <w:bookmarkEnd w:id="121"/>
      <w:r>
        <w:rPr>
          <w:rFonts w:ascii="IRNazanin" w:hAnsi="IRNazanin" w:eastAsia="IRNazanin"/>
          <w:color w:val="111111"/>
          <w:sz w:val="28"/>
          <w:sz w:val="28"/>
          <w:szCs w:val="28"/>
          <w:rtl w:val="true"/>
          <w:lang w:bidi="fa-IR"/>
        </w:rPr>
        <w:t xml:space="preserve">و لکن أبا بکر واصل حدیثه بطریقة تظهر تجاهله لما أجاب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بتقاعده عن نصرة الإسلام،و قلة رغبته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صراحته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مثلی یتفقه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غدرهم به،و ذکّرهم بما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به،و أنه فرض طاعته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أیضا بما أوصاه به من قتال الناکثین،و القاسطین،و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لا خوف ردتهم عن التوحید لجرّد سیفه فی من غدر به،و خان اللّه و رسوله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فتراجع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منه أن یفک الحدید عن عنق خالد،فقد شفی غلیل صدره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أشد وقع هذه الکلمة علی أبی بکر،الذی یدعی لنفسه مقام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أن یفتی و یقضی بینهم،و 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یصمه بوصمة الجاهل الذی یرید أن یتفقه و یتعالم علی العالم</w:t>
      </w:r>
      <w:r>
        <w:rPr>
          <w:rFonts w:eastAsia="IRNazanin" w:cs="IRNazanin"/>
          <w:color w:val="111111"/>
          <w:sz w:val="28"/>
          <w:szCs w:val="28"/>
          <w:rtl w:val="true"/>
          <w:lang w:bidi="fa-IR"/>
        </w:rPr>
        <w:t>..</w:t>
      </w:r>
    </w:p>
    <w:p>
      <w:pPr>
        <w:pStyle w:val="Heading6"/>
        <w:numPr>
          <w:ilvl w:val="5"/>
          <w:numId w:val="1"/>
        </w:numPr>
        <w:rPr/>
      </w:pPr>
      <w:bookmarkStart w:id="122" w:name="__RefHeading___Toc2785088_3224264995"/>
      <w:bookmarkStart w:id="123" w:name="_Toc42"/>
      <w:bookmarkEnd w:id="122"/>
      <w:r>
        <w:rPr>
          <w:rtl w:val="true"/>
        </w:rPr>
        <w:t>المسألة لیست شخصیة</w:t>
      </w:r>
      <w:bookmarkEnd w:id="123"/>
    </w:p>
    <w:p>
      <w:pPr>
        <w:pStyle w:val="BookText"/>
        <w:rPr/>
      </w:pPr>
      <w:r>
        <w:rPr>
          <w:rFonts w:ascii="IRNazanin" w:hAnsi="IRNazanin" w:eastAsia="IRNazanin"/>
          <w:color w:val="111111"/>
          <w:sz w:val="28"/>
          <w:sz w:val="28"/>
          <w:szCs w:val="28"/>
          <w:rtl w:val="true"/>
          <w:lang w:bidi="fa-IR"/>
        </w:rPr>
        <w:t>و حین طلب أبو بکر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یفک خالدا،قال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آلمه بثقله،و أثر فی حلقه بحمله،و قد شفیت غلیل صدرک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اعتبر تصرف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خالد قد جاء لدوافع شخصیة،و أنه یرید أن یشفی غلیل صدره منه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فأوضح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ما جری </w:t>
      </w:r>
      <w:bookmarkStart w:id="124" w:name="pg12867_132703"/>
    </w:p>
    <w:p>
      <w:pPr>
        <w:pStyle w:val="BookText"/>
        <w:rPr/>
      </w:pPr>
      <w:bookmarkEnd w:id="124"/>
      <w:r>
        <w:rPr>
          <w:rFonts w:ascii="IRNazanin" w:hAnsi="IRNazanin" w:eastAsia="IRNazanin"/>
          <w:color w:val="111111"/>
          <w:sz w:val="28"/>
          <w:sz w:val="28"/>
          <w:szCs w:val="28"/>
          <w:rtl w:val="true"/>
          <w:lang w:bidi="fa-IR"/>
        </w:rPr>
        <w:t>لخالد هو أقل بکثیر مما یستحقه عند اللّه،و وفق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یزال یرتکب الجرائم و العظائم،و یقتل الأبریاء حتی فی مسیره الذی کان راجعا منه،حیث التقی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له معه ما جری</w:t>
      </w:r>
      <w:r>
        <w:rPr>
          <w:rFonts w:eastAsia="IRNazanin" w:cs="IRNazanin"/>
          <w:color w:val="111111"/>
          <w:sz w:val="28"/>
          <w:szCs w:val="28"/>
          <w:rtl w:val="true"/>
          <w:lang w:bidi="fa-IR"/>
        </w:rPr>
        <w:t>..</w:t>
      </w:r>
    </w:p>
    <w:p>
      <w:pPr>
        <w:pStyle w:val="Heading6"/>
        <w:numPr>
          <w:ilvl w:val="5"/>
          <w:numId w:val="1"/>
        </w:numPr>
        <w:rPr/>
      </w:pPr>
      <w:bookmarkStart w:id="125" w:name="__RefHeading___Toc2785090_3224264995"/>
      <w:bookmarkStart w:id="126" w:name="_Toc43"/>
      <w:bookmarkEnd w:id="125"/>
      <w:r>
        <w:rPr>
          <w:rtl w:val="true"/>
        </w:rPr>
        <w:t>فکوه أنتم إن کان ما تدعونه صحیحا</w:t>
      </w:r>
      <w:bookmarkEnd w:id="126"/>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معادلة هنا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یفک خالدا یکون هو الإمام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فکوه أنتم عنه؛فأنتم أولی به،إن کان ما تدّعونه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هذه المعادلة ظاهر،فإن الإمام هو ذلک الذی أعطاه اللّه القدرة علی التصرف فی کل ما فیه تأیید للدین،و حفظ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أعطی اللّه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القدرة علی إبراء الأکمه و الأبرص،و إحیاء الموتی، و إخبار الناس بما یأکلون و ما یدخرون فی بیوتهم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قد واجههم بالأمر الواقع،فالرجل بین أیدیهم،و الطوق فی عنقه، فإن کانوا صادقین فی دعوی أهلیتهم لخلافة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،فلیبادروا إلی فک الطوق عنه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فلیسلموا هذا الأمر لمن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طوقه به أولا،و قد جاؤوا یلتمسون أن یفکه عنه ثانیا</w:t>
      </w:r>
      <w:r>
        <w:rPr>
          <w:rFonts w:eastAsia="IRNazanin" w:cs="IRNazanin"/>
          <w:color w:val="111111"/>
          <w:sz w:val="28"/>
          <w:szCs w:val="28"/>
          <w:rtl w:val="true"/>
          <w:lang w:bidi="fa-IR"/>
        </w:rPr>
        <w:t xml:space="preserve">. </w:t>
      </w:r>
      <w:bookmarkStart w:id="127" w:name="pg12867_132704"/>
    </w:p>
    <w:p>
      <w:pPr>
        <w:pStyle w:val="Heading6"/>
        <w:numPr>
          <w:ilvl w:val="5"/>
          <w:numId w:val="1"/>
        </w:numPr>
        <w:rPr/>
      </w:pPr>
      <w:bookmarkStart w:id="128" w:name="__RefHeading___Toc2785092_3224264995"/>
      <w:bookmarkStart w:id="129" w:name="_Toc44"/>
      <w:bookmarkEnd w:id="127"/>
      <w:bookmarkEnd w:id="128"/>
      <w:r>
        <w:rPr>
          <w:rtl w:val="true"/>
        </w:rPr>
        <w:t>بئس الأدب أدبکم</w:t>
      </w:r>
      <w:bookmarkEnd w:id="129"/>
    </w:p>
    <w:p>
      <w:pPr>
        <w:pStyle w:val="BookText"/>
        <w:rPr/>
      </w:pPr>
      <w:r>
        <w:rPr>
          <w:rFonts w:ascii="IRNazanin" w:hAnsi="IRNazanin" w:eastAsia="IRNazanin"/>
          <w:color w:val="111111"/>
          <w:sz w:val="28"/>
          <w:sz w:val="28"/>
          <w:szCs w:val="28"/>
          <w:rtl w:val="true"/>
          <w:lang w:bidi="fa-IR"/>
        </w:rPr>
        <w:t>و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للأقرع الباهلی،و الأشوس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أدبکم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خاطبهما بصیغة الجمع،لیشمل الکلام من وراءهما، ممن لم یراع هذا الأدب الرفیع،لکی یفهم الجمیع أن هؤلاء الناس لا یعرفون أبسط قواعد الآداب،أو هم علی الأقل لا یتقیدون بها،طلبا للرفعة و لو بالأسالیب غیر المقبولة أخلاقیا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یمکن أن یکون هؤلاء فی موقع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خاطبه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من یفقد الشیء یمکن أن یعطیه لغیره؟</w:t>
      </w:r>
      <w:r>
        <w:rPr>
          <w:rFonts w:eastAsia="IRNazanin" w:cs="IRNazanin"/>
          <w:color w:val="111111"/>
          <w:sz w:val="28"/>
          <w:szCs w:val="28"/>
          <w:rtl w:val="true"/>
          <w:lang w:bidi="fa-IR"/>
        </w:rPr>
        <w:t>!</w:t>
      </w:r>
    </w:p>
    <w:p>
      <w:pPr>
        <w:pStyle w:val="Heading6"/>
        <w:numPr>
          <w:ilvl w:val="5"/>
          <w:numId w:val="1"/>
        </w:numPr>
        <w:rPr/>
      </w:pPr>
      <w:bookmarkStart w:id="130" w:name="__RefHeading___Toc2785094_3224264995"/>
      <w:bookmarkStart w:id="131" w:name="_Toc45"/>
      <w:bookmarkEnd w:id="130"/>
      <w:r>
        <w:rPr>
          <w:rtl w:val="true"/>
        </w:rPr>
        <w:t>نحن نأمرک</w:t>
      </w:r>
      <w:bookmarkEnd w:id="131"/>
    </w:p>
    <w:p>
      <w:pPr>
        <w:pStyle w:val="BookText"/>
        <w:rPr/>
      </w:pPr>
      <w:r>
        <w:rPr>
          <w:rFonts w:ascii="IRNazanin" w:hAnsi="IRNazanin" w:eastAsia="IRNazanin"/>
          <w:color w:val="111111"/>
          <w:sz w:val="28"/>
          <w:sz w:val="28"/>
          <w:szCs w:val="28"/>
          <w:rtl w:val="true"/>
          <w:lang w:bidi="fa-IR"/>
        </w:rPr>
        <w:t>أما قول أبی بکر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نأمرک أن تفتح لنا الآن عن عنق خالد هذه الحدیدة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أراد أن یتعامل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 التسلط و الهیمنة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تقضی بإصدار الأوامر منه،و التنفیذ من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أن ینتهج أسلوب الرجاء و الإلتماس،لأنه وجد أن ذلک یستبطن ضعفا و تراجعا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یرید من جهة ثانیة أن یعطی انطباعا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اعتدی علی خالد،و أن علی المعتدی أن یتراجع عن عدوانه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أبا بکر سیکون هو المحسن له إن لم یلاحقه لمجازاته بهذا العدوان</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هذا التدبیر،و استباح هذا التفکیر حین أظهر الإستهانة بخالد،و تعامل معه بطریقة اضطرته للإستغاثة و الإعتراف، و اضطرت أبا بکر و سواه للإستسلام للأمر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 xml:space="preserve">. </w:t>
      </w:r>
      <w:bookmarkStart w:id="132" w:name="pg12867_132706"/>
    </w:p>
    <w:p>
      <w:pPr>
        <w:pStyle w:val="Heading4"/>
        <w:numPr>
          <w:ilvl w:val="3"/>
          <w:numId w:val="1"/>
        </w:numPr>
        <w:rPr/>
      </w:pPr>
      <w:bookmarkStart w:id="133" w:name="__RefHeading___Toc2785096_3224264995"/>
      <w:bookmarkStart w:id="134" w:name="_Toc46"/>
      <w:bookmarkEnd w:id="132"/>
      <w:bookmarkEnd w:id="133"/>
      <w:r>
        <w:rPr>
          <w:rtl w:val="true"/>
        </w:rPr>
        <w:t>الفصل السابع</w:t>
      </w:r>
      <w:bookmarkEnd w:id="134"/>
    </w:p>
    <w:p>
      <w:pPr>
        <w:pStyle w:val="Heading5"/>
        <w:numPr>
          <w:ilvl w:val="4"/>
          <w:numId w:val="1"/>
        </w:numPr>
        <w:rPr/>
      </w:pPr>
      <w:bookmarkStart w:id="135" w:name="__RefHeading___Toc2785098_3224264995"/>
      <w:bookmarkStart w:id="136" w:name="_Toc47"/>
      <w:bookmarkEnd w:id="135"/>
      <w:r>
        <w:rPr>
          <w:rtl w:val="true"/>
        </w:rPr>
        <w:t>اشارة</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جری فی بانقیا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867_132708"/>
      <w:bookmarkStart w:id="138" w:name="pg12867_132708"/>
      <w:bookmarkEnd w:id="138"/>
    </w:p>
    <w:p>
      <w:pPr>
        <w:pStyle w:val="Heading5"/>
        <w:numPr>
          <w:ilvl w:val="4"/>
          <w:numId w:val="1"/>
        </w:numPr>
        <w:rPr/>
      </w:pPr>
      <w:bookmarkStart w:id="139" w:name="pg12867_132708"/>
      <w:bookmarkStart w:id="140" w:name="__RefHeading___Toc2785100_3224264995"/>
      <w:bookmarkStart w:id="141" w:name="_Toc48"/>
      <w:bookmarkEnd w:id="139"/>
      <w:bookmarkEnd w:id="140"/>
      <w:r>
        <w:rPr>
          <w:rtl w:val="true"/>
        </w:rPr>
        <w:t>خالد فی تجربة جدیدة مع علی علیه السّلام</w:t>
      </w:r>
      <w:bookmarkEnd w:id="141"/>
    </w:p>
    <w:p>
      <w:pPr>
        <w:pStyle w:val="BookText"/>
        <w:rPr/>
      </w:pPr>
      <w:r>
        <w:rPr>
          <w:rFonts w:ascii="IRNazanin" w:hAnsi="IRNazanin" w:eastAsia="IRNazanin"/>
          <w:color w:val="111111"/>
          <w:sz w:val="28"/>
          <w:sz w:val="28"/>
          <w:szCs w:val="28"/>
          <w:rtl w:val="true"/>
          <w:lang w:bidi="fa-IR"/>
        </w:rPr>
        <w:t>و بعد قتل مالک بن نویرة جرت محاولة من السلطة للإستیلاء علی بانقیا،و هی ضیعة من ضیاع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بسبب ذلک ما بینته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بحذف الإسناد،مرفوعا إلی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أبو بکر الصدقات بقری المدینة و ضیاع فدک رجلا من ثقیف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الأشجع بن مزاحم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أخ قتله علی بن أبی طالب فی وقعة هوازن و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الرجل عن المدینة جعل أول قصده ضیعة من ضیاع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بغتة،و احتوی علیها و علی صدقات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بها،و تغطرس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زندیقا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فابتدر أهل القریة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یعلمونه ما فرط من الرجل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بدابة له تسمی السابح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أهداها إلیه ابن عم لسیف بن ذی یزن،و تعمم بعمامة سوداء،و تقلد بسیفین،و أجلب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دابته المرتجز،و أصحب معه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یاسر،و الفضل بن العباس،و عبد اللّه بن جعفر،و عبد اللّه بن العباس،حتی وافی القریة،فأنزله عظیم القریة فی مسجد یعرف بمسجد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أمیر المؤمنین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الرجل یسأله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إلیه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أبو بکر،خلفته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سلطان،و هو من العوام،و الحاجة له،فلیصر هو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مثل والدی من العوام، و مثلک یکون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أجل،لأن والدک لم یدخل فی بیعة أبی بکر إلا کرها،و بایعناه طائعین،و کنا له غیر کارهین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،فأعلمه ما کان من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عمار،فقال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 سر إلیه، و ألطف له فی القول،و اسأله أن یصیر إلینا،فإنه لا یجب لوصی من الأوصیاء أن یصیر إلی أهل الضلالة،فنحن مثل بیت اللّه یؤتی و لا 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فصار إلیه عمار،و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یا أخا ثقیف،ما الذی أقدمک علی مثل أمیر المؤمنین فی حیازته،و حملک علی الدخول فی مساءته،فصر إلیه، و أفصح عن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فانتهره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فانتهر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أفحش له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عمار شدید الغضب،فوضع حمائل سیفه فی عنقه،فمد یده إلی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إلحق عمارا،فالساعة یقطعونه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بالجمع،فقال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تهابوه،و صیروا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الرجل ثلاثون فارسا من خیار قومه،فقالوا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طالب،قتلک و اللّه و قتل أصحابک عنده دون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خوفا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،فسحب الأشجع علی وجهه سحابا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و لا تعجلوا،فإن فی العجلة لا تقوم حجج اللّه و براهینه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استحللت أخذ أموال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حجتک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فیم استحللت قتل هذا الخلق فی کل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مرضاة صاحبی لهی أحب إلی من اتباع موافقتک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أعرف من نفسی إلیک ذنبا إلا قتل أخیک یوم هوازن،و لیس بمثل هذا الفعل تطلب الثأر،فقبحک اللّه </w:t>
      </w:r>
    </w:p>
    <w:p>
      <w:pPr>
        <w:pStyle w:val="BookText"/>
        <w:rPr/>
      </w:pPr>
      <w:r>
        <w:rPr>
          <w:rFonts w:ascii="IRNazanin" w:hAnsi="IRNazanin" w:eastAsia="IRNazanin"/>
          <w:color w:val="111111"/>
          <w:sz w:val="28"/>
          <w:sz w:val="28"/>
          <w:szCs w:val="28"/>
          <w:rtl w:val="true"/>
          <w:lang w:bidi="fa-IR"/>
        </w:rPr>
        <w:t>و ترحک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قبحک اللّه و بتر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حسدک للخلفاء لا یزال بک حتی یوردک موارد الهلکة و المعاطب،و بغیک علیهم یقصر عن مرادک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الفضل بن العباس من قوله،ثم تمطی علیه بسیفه فحل عنقه و رماه عن جسده بساعده الیمنی،فاجتمع أصحابه علی الفضل،فسل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ذا الفقار،فلما نظر القوم إلی بریق عینی الإمام، و لمعان ذی الفقار فی کفه رموا سلاحهم،و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لکم،انصرفوا برأس صاحبکم هذا الأصغر إلی صاحبکم الأکبر،فما بمثل قتلکم یطلب الثأر،و لا تنقضی الأوتار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و معهم رأس صاحبهم،حتی ألقوه بین یدی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المهاجرین و الأنصار،و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الناس،إن أخاکم الثقفی أطاع اللّه و رسوله و أولی الأمر منکم،فقلدته صدقات المدینة و ما یلیها، فاعترضه ابن أبی طالب،فقتله أشنع قتلة،و مثل به أعظم 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 فی نفر من أصحابه إلی قری الحجاز،فلیخرج إلیه من شجعانکم من یرده عن سنته،و استعدوا له من رباط الخیل و السلاح و ما یتهیأ لکم،و هو من تعرفونه،إنه الداء الذی لا دواء له،و الفارس الذی لا نظیر 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القوم ملیا کأن الطیر علی رؤوسهم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أخرس أنتم،أم ذوو 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رجل من الأعراب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الصخر،فقال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صرت إلیه سرنا معک،أما لو سار جیشک هذا لینحرنهم عن آخرهم کنحر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إلی من توجهنا؟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توجهنا إلی الجزار الأعظم الذی یختطف الأرواح بسیفه خطفا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 لقاء ملک الموت أسهل علینا من لقاء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جزیتم من قوم عن إمامکم خیرا،إذا ذکر لکم علی بن أبی طالب دارت أعینکم فی وجوهکم،و أخذتکم سکرة الموت، أهکذا یقال 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إلا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سلیمان،أنت الیوم سیف من سیوف اللّه،و رکن من أرکانه،و حتف اللّه علی أعدائه،و قد شق علی بن أبی طالب عصا هذه الأمة،و خرج فی نفر من أصحابه إلی ضیاع الحجاز،و قد قتل من شیعتنا لیثا صؤولا،و کهفا منیعا،فصر إلیه فی کثیف من قومک،و سله أن یدخل الحضرة،فقد عفونا عنه،فإن نابذک الحرب فجئنا به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خالد،و معه خمسمائة فارس من أبطال قومه،قد أثقلوا بالسلاح، حتی قدموا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الفضل بن العباس إلی غبرة الخیل من بعد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 إلیک ابن أبی قحافة بقسطل یدقون الأرض بحوافر الخیل دقا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علیک یابن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کان صنادید قریش، و قبائل حنین،و فرسان هوازن لما استوحشت إلا من 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محزم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استلقی تهاونا حتی وافوه،و انتبه بصهیل الخیل،فقال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أتی بک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بی من أنت أعلم به منی،یا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فهم غیر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غیر معلم،فما هذه اللوثة التی بدرت منک، و النبوة التی قد ظهرت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کرهت هذا الرجل فلیس یکرهک،فلا تکن ولایته ثقلا علی کاهلک،و لا شجی فی حلقک،فلیس بعد الهجرة بینک و بینه خلاف،فدع الناس و ما تولوه،ضلّ من ضل،و هدی من هدی،و لا تفرق بین کلمة مجتمعة،و لا تضرم نارا بعد خمودها،فإنک إن فعلت ذلک وجدت غبه غیر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أتهددنی بنفسک یا خالد،و بابن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بمثلک و مثله تهدید،فدع عنک ترهاتک التی أعرفها منک، و اقصد نحو ما وجهک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تقدم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إن رجعت عن سنتک کنت مخصوصا بالکرامة و الحبور،و إن أقمت علی ما أنت علیه من مخالفة الحق حملتک إلیه أسیرا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اللخناء،أتعرف الحق من الباطل، و مثلک یحمل مثلی أسیرا،یابن الرادة عن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أتحسبنی مالک بن نویرة الذی قتلته،و نکحت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جئتنی برقة عقلک،و اکفهرار وجهک،و شموخ أنفک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تمطیت بسیفی هذا علیک و علی أوغادک لأشبعن من لحومکم عرج الضباع، و طلس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ویلک،لست ممن تقتلنی أنت و لا صاحبک،و إنی لأعرف قاتلی، و أطلب منیتی صباحا و مساء،و ما مثلک یحمل مثلی أسیرا،و لو أردت ذلک لقتلتک فی فناء هذا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خالد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 وعید الأسد،و تروغ روغان الثعالب،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أعداک فی المقال،و ما مثلک إلا من أتبع قوله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قولک فشأنک،و سل علیه سیفه ذا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خالد إلی بریق عینی الإمام، و لمعان ذی الفقار فی یده،نظر إلی الموت عیانا فاستخفی،و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بقفا ذی الفقار علی ظهره،فنکسه عن دابته،و لم یکن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 یده إذا رفعها،لئلا ینسب إلیه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لحق أصحاب خالد من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عجیب،و رعب عنیف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تکافحون عن سیدکم؟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اللّه،لو کان أمرکم إلیّ لترکت رؤوسکم،و هو أخف علی یدی من جنی الهبید علی أیدی العبید، </w:t>
      </w:r>
    </w:p>
    <w:p>
      <w:pPr>
        <w:pStyle w:val="BookText"/>
        <w:rPr/>
      </w:pPr>
      <w:r>
        <w:rPr>
          <w:rFonts w:ascii="IRNazanin" w:hAnsi="IRNazanin" w:eastAsia="IRNazanin"/>
          <w:color w:val="111111"/>
          <w:sz w:val="28"/>
          <w:sz w:val="28"/>
          <w:szCs w:val="28"/>
          <w:rtl w:val="true"/>
          <w:lang w:bidi="fa-IR"/>
        </w:rPr>
        <w:t>و علی هذا السبیل تقضون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القوم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 بن الصباح،و کان عاقلا،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جئناک لعداوة بیننا و بینک،و لا عن غیر معرفة بک،و إنا لنعرفک کبیرا و صغیرا،و أنت أسد اللّه فی أرضه،و سیف نقمته علی أعدائه، و ما مثلنا من جهل مثلک،و نحن أتباع مأمورون،و أطواع غیر مخالفین، فتبا لمن وجهنا إلیک،أما کان له معرفة بیوم بدر،و أحد،و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الرجل،و ترک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یمازح خالدا،الذی کان ساکتا لا ینطق بکلمة من ألم الضربة،قائلا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أطوعک للخائنین 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لک بیوم الغدیر مقنع،إذ بدر إلیک صاحبک فی المسجد، حتی کان منک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فلق الحبة،و برأ النسمة،لو کان مما رمته أنت و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قحافة،و 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لکانا هما أول مقتولین بسیفی هذا،و أنت معهما،و یفعل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یحملک علی إفساد حالتک عندی،فقد ترکت الحق علی معرفة،و جئتنی تجوب مفاوز البسابس،لتحملنی إلی ابن أبی قحافة أسیرا، بعد معرفتک أنی قاتل عمرو بن عبد ود و مرحب،و قالع باب خیبر،و أنی لمستحیی منکم،و من قلة عقولکم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تزعم أنه قد خفی علی ما تقدم به إلیک صاحبک،حین استخرجک إلیّ،و أنت تذکره ما کان منی إلی عمرو بن معدی کرب،و إلی أبی سلمة المخزومی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لک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تذکر له ذلک،إنما کان ذلک من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ذلک کله،و هو الآن أقل من ذلک، ألیس کذلک یا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ما تقدم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لهما منی ما هما أعلم 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ابن أبی قحافة،و أنت تخوض معی المنایا فی لجج الموت خوضا،و قومک بادرون فی الإنصراف کالنعجة القوداء،و کالدیک النافش،فاتق اللّه یا خالد،و لا تکن للخائنین رفیقا،و لا للظالمین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أعرف ما تقول،و ما عدلت العرب و الجماهیر عنک إلا طلب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آبائهم قدیما،و تنکل رؤوسهم قریبا، فراغت عنک روغان الثعلب فیما بین الفجاج و الدکادک،و صعوبة إخراج الملک من یدک،و هربا من سیفک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دعاهم إلی بیعة أبی بکر إلا استلانة جانبه،و لین عریکته،و أخذهم الأموال فوق استحقاقهم،و لقل الیوم من یمیل إلی الحق،و أنت قد بعت الآخرة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اجتمعت أخلاقک إلی أخلاقهم لما خالفک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أتی خالد إلا من قبل هذا الخؤون،الظلوم،المفتن،ابن صهاک،فإنه لا یزال یؤلّب علیّ القبائل، و یفزعهم منی،و یواسیهم من عطایاهم،و یذکرهم ما أنساهم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سیعلم غب أمره إذا فاضت نفسه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أخیک لما قطعت هذا من نفسک، </w:t>
      </w:r>
    </w:p>
    <w:p>
      <w:pPr>
        <w:pStyle w:val="BookText"/>
        <w:rPr/>
      </w:pPr>
      <w:r>
        <w:rPr>
          <w:rFonts w:ascii="IRNazanin" w:hAnsi="IRNazanin" w:eastAsia="IRNazanin"/>
          <w:color w:val="111111"/>
          <w:sz w:val="28"/>
          <w:sz w:val="28"/>
          <w:szCs w:val="28"/>
          <w:rtl w:val="true"/>
          <w:lang w:bidi="fa-IR"/>
        </w:rPr>
        <w:t>و صرت إلی منزلک مکرما،إذا کان القوم رضوا بالکفاف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جزاهم اللّه عن أنفسهم و لا عن المسلمین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بدابته،فاتبعه أصحابه،و خالد یحدثه و یضاحکه،حتی دخل المدینة،فبادر خالد إلی أبی بکر،فحدثه بما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صار إلی الروضة،فصلی أربع رکعات،و دعا،و قام یرید الإنصراف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جالسا فی المسجد و العباس جالس إلی جنبه،فأقبل أبو بکر علی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ابن أخیک علیا،لأعاتبه علی ما کان منه إلی الأشجع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تقدم إلیک صاحبک خالد بترک معاتبته؟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أخاف علیک منه إذا عاتبته أن لا تنتصر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 یا أبا الفضل تخوفنی منه،دعنی و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کلمنی خالد بترک معاتبته،فقد رأیته یکلمنی بکلام خلاف الذی خرج به إلیه،و لا أشک إلا أنه قد کان منه إلیه شیء أفزعه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ذاک یابن أبی قحافة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فدعاه العباس،فجاء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إلی جنب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اتبطأک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استبطأک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أن یسألک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عم،لو دعانی هو لما أتیته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أرضی لمثلک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قتلک مسلما بغیر حق،فما تمل من القتل،قد جعلته شعارک و دثارک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عتابک علی فی قتل مسلم،فمعاذ اللّه أن أقتل مسلما بغیر حق،لأن من وجب علیه القتل رفع عنه اسم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قتلی الأشجع،فإن کان إسلامک کإسلامه فقد فزت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عذری إلا من اللّه،و ما قتلته إلا عن بینة من ربی،و ما أنت أعلم بالحلال و الحرام منی،و ما کان الرجل إلا زندیقا منافقا،و إن فی منزله صنما من رخام یتمسح به ثم یصیر إلیک،و ما کان من عدل اللّه أن یؤاخذنی بقتل عبدة الأوثان و الزنادقة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فأفسح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بالکلام،فحجز بینهما المغیرة بن شعبة،و عمار بن یاسر،و أقسموا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 علی أبی بکر فأمسک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أقام أبو بکر علی الفضل بن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بالأشجع لما فعلت مثلها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أقیدک بمثله و أنت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 العباس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دعونا و نحن حکماء،أبلغ من شأنک،إنک تتعرض لولدی،و ابن أخی،و أنت ابن أبی قحافة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بنو عبد المطلب بن هاشم،أهل بیت النبوة،و أولوا الخلافة،تسمیتم بأسمائنا، و وثبتم علینا فی سلطاننا،و قطعتم أرحامنا،و منعتم میراثنا،ثم أنتم تزعمون أن لا إرث لنا،و لأنتم أحق و أولی بهذا الأمر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و سحقا لکم أنی تؤفکون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القوم،و أخذ العباس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علیک یا عم أن لا تتکلم،و إن تکلمت لا تتکلم إلا بما یسره،و لیس لهم عندی إلا الصبر،کما أمرنی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دعهم،ما کان لهم یا عم بیوم الغدیر مقنع،دعهم یستضعفونا جهدهم،فإن اللّه مولانا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أخی،ألیس قد کفیتک،و إن شئت حتی أعود إلیه فأعرفه مکانه،و أنزع عنه سلطانه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فأقسم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،فسکت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42" w:name="pg12867_132720"/>
    </w:p>
    <w:p>
      <w:pPr>
        <w:pStyle w:val="BookText"/>
        <w:rPr/>
      </w:pPr>
      <w:bookmarkEnd w:id="14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الروایة المتقدمة الوقفات التالیة</w:t>
      </w:r>
      <w:r>
        <w:rPr>
          <w:rFonts w:eastAsia="IRNazanin" w:cs="IRNazanin"/>
          <w:color w:val="111111"/>
          <w:sz w:val="28"/>
          <w:szCs w:val="28"/>
          <w:rtl w:val="true"/>
          <w:lang w:bidi="fa-IR"/>
        </w:rPr>
        <w:t>:</w:t>
      </w:r>
    </w:p>
    <w:p>
      <w:pPr>
        <w:pStyle w:val="Heading5"/>
        <w:numPr>
          <w:ilvl w:val="4"/>
          <w:numId w:val="1"/>
        </w:numPr>
        <w:rPr/>
      </w:pPr>
      <w:bookmarkStart w:id="143" w:name="__RefHeading___Toc2785102_3224264995"/>
      <w:bookmarkStart w:id="144" w:name="_Toc49"/>
      <w:bookmarkEnd w:id="143"/>
      <w:r>
        <w:rPr>
          <w:rtl w:val="true"/>
        </w:rPr>
        <w:t>الذین اصطحبهم علی علیه السّلام</w:t>
      </w:r>
      <w:bookmarkEnd w:id="144"/>
    </w:p>
    <w:p>
      <w:pPr>
        <w:pStyle w:val="BookText"/>
        <w:rPr/>
      </w:pPr>
      <w:r>
        <w:rPr>
          <w:rFonts w:ascii="IRNazanin" w:hAnsi="IRNazanin" w:eastAsia="IRNazanin"/>
          <w:color w:val="111111"/>
          <w:sz w:val="28"/>
          <w:sz w:val="28"/>
          <w:szCs w:val="28"/>
          <w:rtl w:val="true"/>
          <w:lang w:bidi="fa-IR"/>
        </w:rPr>
        <w:t>إن أول ما یثیر الإنتباه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اصطحبهم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إلی ساحة التحدی،فقد کان الذین معه من أهل بیته و هم من الفتیان الذین کانوا فی مقتبل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السنة الرابعة من الهجرة،و ابن عباس ولد سنة الهجرة أو قبلها بثلاث سنوات، و عبد اللّه بن جعفر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سوی الفضل بن عباس و عمار بن یاسر الذی کان قد أسنّ، و قد ملیء إیمانا إلی مشاشه،و الذی 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لافت،و یثیر أکثر من سؤال عن سبب اختیار هؤلاء دون ذوی الأسنان من أهل بیته و ذوی الشأن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یرید أن یزج بهم فی حرب مع أحد،أو یعرضهم لأی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یشهدهم ما یجری،أو أن یذکّر مناوئیه بأنهم إنما یقاتلون أبا الریحانتین،و یعتدون علی حقوق سیدی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صفوة بنی هاشم،و خیرتهم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زهرتهم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الفضل و عبد اللّه هما ابنا العباس،عم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هو ابن الطیار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هو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الکریم</w:t>
      </w:r>
      <w:r>
        <w:rPr>
          <w:rFonts w:eastAsia="IRNazanin" w:cs="IRNazanin"/>
          <w:color w:val="111111"/>
          <w:sz w:val="28"/>
          <w:szCs w:val="28"/>
          <w:rtl w:val="true"/>
          <w:lang w:bidi="fa-IR"/>
        </w:rPr>
        <w:t xml:space="preserve">.. </w:t>
      </w:r>
      <w:bookmarkStart w:id="145" w:name="pg12867_132721"/>
    </w:p>
    <w:p>
      <w:pPr>
        <w:pStyle w:val="BookText"/>
        <w:rPr/>
      </w:pPr>
      <w:bookmarkEnd w:id="145"/>
      <w:r>
        <w:rPr>
          <w:rFonts w:ascii="IRNazanin" w:hAnsi="IRNazanin" w:eastAsia="IRNazanin"/>
          <w:color w:val="111111"/>
          <w:sz w:val="28"/>
          <w:sz w:val="28"/>
          <w:szCs w:val="28"/>
          <w:rtl w:val="true"/>
          <w:lang w:bidi="fa-IR"/>
        </w:rPr>
        <w:t>کما أن إخراج هؤلاء معه قد حرم مناوئیه من ترویج اتهام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خرج و أخرج معه رجاله و أعوانه لیفسد فی الأرض،و لیظهر الخلاف و العصیان</w:t>
      </w:r>
      <w:r>
        <w:rPr>
          <w:rFonts w:eastAsia="IRNazanin" w:cs="IRNazanin"/>
          <w:color w:val="111111"/>
          <w:sz w:val="28"/>
          <w:szCs w:val="28"/>
          <w:rtl w:val="true"/>
          <w:lang w:bidi="fa-IR"/>
        </w:rPr>
        <w:t>..</w:t>
      </w:r>
    </w:p>
    <w:p>
      <w:pPr>
        <w:pStyle w:val="Heading5"/>
        <w:numPr>
          <w:ilvl w:val="4"/>
          <w:numId w:val="1"/>
        </w:numPr>
        <w:rPr/>
      </w:pPr>
      <w:bookmarkStart w:id="146" w:name="__RefHeading___Toc2785104_3224264995"/>
      <w:bookmarkStart w:id="147" w:name="_Toc50"/>
      <w:bookmarkEnd w:id="146"/>
      <w:r>
        <w:rPr>
          <w:rtl w:val="true"/>
        </w:rPr>
        <w:t>مرونة و رفق</w:t>
      </w:r>
      <w:bookmarkEnd w:id="147"/>
    </w:p>
    <w:p>
      <w:pPr>
        <w:pStyle w:val="BookText"/>
        <w:rPr/>
      </w:pPr>
      <w:r>
        <w:rPr>
          <w:rFonts w:ascii="IRNazanin" w:hAnsi="IRNazanin" w:eastAsia="IRNazanin"/>
          <w:color w:val="111111"/>
          <w:sz w:val="28"/>
          <w:sz w:val="28"/>
          <w:szCs w:val="28"/>
          <w:rtl w:val="true"/>
          <w:lang w:bidi="fa-IR"/>
        </w:rPr>
        <w:t>و قد اختار علی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رسوله إلی ذلک الرجل الباغی ربما لیظهر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مسالمته له،و أنه لا یرید به شرا،و لذلک أرسل إلیه ولده،الذی لا یزید عمره علی سبع أو ثمان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یرسل له عمارا و لا الفضل بن العباس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لیذکره بأنه إنما یعتدی علی عترة الرسول و أهله،و علی سید شباب أهل الجنة الذی طهره اللّه هو و أبوه و أخوه من کل رجس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خشونة و جلافة ذلک الأعرابی قد قابلها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و السماحة،و الخلق الرضی،فلقب أمیر المؤمنین الذی منحه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ینکره ذلک الجلف الجافی،و یتنکر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یناقشه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ذلک،بل هو داراه و جاراه،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 علی بن أبی طالب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الأعرابی تمادی فی غطرسته و عنجهیته،فرفض أن یذهب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نفسه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إنما کان مجرد </w:t>
      </w:r>
      <w:bookmarkStart w:id="148" w:name="pg12867_132722"/>
    </w:p>
    <w:p>
      <w:pPr>
        <w:pStyle w:val="BookText"/>
        <w:rPr/>
      </w:pPr>
      <w:bookmarkEnd w:id="148"/>
      <w:r>
        <w:rPr>
          <w:rFonts w:ascii="IRNazanin" w:hAnsi="IRNazanin" w:eastAsia="IRNazanin"/>
          <w:color w:val="111111"/>
          <w:sz w:val="28"/>
          <w:sz w:val="28"/>
          <w:szCs w:val="28"/>
          <w:rtl w:val="true"/>
          <w:lang w:bidi="fa-IR"/>
        </w:rPr>
        <w:t>وکیل 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ینابذ صاحب ذلک الحق المغتصب،و یتعنت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باب مدینة علم النبی الأکرم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 و علی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بمکانة والده،و موقعه؛فلا یزیده ذلک إلا عنادا و عتوا،و استکبارا</w:t>
      </w:r>
      <w:r>
        <w:rPr>
          <w:rFonts w:eastAsia="IRNazanin" w:cs="IRNazanin"/>
          <w:color w:val="111111"/>
          <w:sz w:val="28"/>
          <w:szCs w:val="28"/>
          <w:rtl w:val="true"/>
          <w:lang w:bidi="fa-IR"/>
        </w:rPr>
        <w:t>.</w:t>
      </w:r>
    </w:p>
    <w:p>
      <w:pPr>
        <w:pStyle w:val="Heading5"/>
        <w:numPr>
          <w:ilvl w:val="4"/>
          <w:numId w:val="1"/>
        </w:numPr>
        <w:rPr/>
      </w:pPr>
      <w:bookmarkStart w:id="149" w:name="__RefHeading___Toc2785106_3224264995"/>
      <w:bookmarkStart w:id="150" w:name="_Toc51"/>
      <w:bookmarkEnd w:id="149"/>
      <w:r>
        <w:rPr>
          <w:rtl w:val="true"/>
        </w:rPr>
        <w:t>المزید من الرفق و اللطف</w:t>
      </w:r>
      <w:bookmarkEnd w:id="150"/>
    </w:p>
    <w:p>
      <w:pPr>
        <w:pStyle w:val="BookText"/>
        <w:rPr/>
      </w:pPr>
      <w:r>
        <w:rPr>
          <w:rFonts w:ascii="IRNazanin" w:hAnsi="IRNazanin" w:eastAsia="IRNazanin"/>
          <w:color w:val="111111"/>
          <w:sz w:val="28"/>
          <w:sz w:val="28"/>
          <w:szCs w:val="28"/>
          <w:rtl w:val="true"/>
          <w:lang w:bidi="fa-IR"/>
        </w:rPr>
        <w:t>و حین أخبر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بما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 علی معاملة ذلک الشخص الخشن باللطف و بالرفق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عمارا مرة أخری،و أمره بأن یلطف له بالقول،فانتهر عمارا،و أفحش له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جیء بذلک الرجل البذیء و الفاحش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أشد أذی،و أعظم بغیا،و أکثر جرأة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الفضل بن العباس،و 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الروایة</w:t>
      </w:r>
      <w:r>
        <w:rPr>
          <w:rFonts w:eastAsia="IRNazanin" w:cs="IRNazanin"/>
          <w:color w:val="111111"/>
          <w:sz w:val="28"/>
          <w:szCs w:val="28"/>
          <w:rtl w:val="true"/>
          <w:lang w:bidi="fa-IR"/>
        </w:rPr>
        <w:t>.</w:t>
      </w:r>
    </w:p>
    <w:p>
      <w:pPr>
        <w:pStyle w:val="Heading5"/>
        <w:numPr>
          <w:ilvl w:val="4"/>
          <w:numId w:val="1"/>
        </w:numPr>
        <w:rPr/>
      </w:pPr>
      <w:bookmarkStart w:id="151" w:name="__RefHeading___Toc2785108_3224264995"/>
      <w:bookmarkStart w:id="152" w:name="_Toc52"/>
      <w:bookmarkEnd w:id="151"/>
      <w:r>
        <w:rPr>
          <w:rtl w:val="true"/>
        </w:rPr>
        <w:t>الإخبار بالغیب</w:t>
      </w:r>
      <w:bookmarkEnd w:id="152"/>
    </w:p>
    <w:p>
      <w:pPr>
        <w:pStyle w:val="BookText"/>
        <w:rPr/>
      </w:pPr>
      <w:r>
        <w:rPr>
          <w:rFonts w:ascii="IRNazanin" w:hAnsi="IRNazanin" w:eastAsia="IRNazanin"/>
          <w:color w:val="111111"/>
          <w:sz w:val="28"/>
          <w:sz w:val="28"/>
          <w:szCs w:val="28"/>
          <w:rtl w:val="true"/>
          <w:lang w:bidi="fa-IR"/>
        </w:rPr>
        <w:t>و لم یفوّت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 فذکّر خالدا و من معه بیوم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أعلمه بما یؤکد واقعیة هذا النص النبوی و الإلهی و أثره فی المجال العلمی،حین کشف له عن أمر لم یحضره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جری بینه و بین أبی بکر حین أرسله إلیه مع هذا الجیش الذی معه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أقام الحجة علیه و علی من معه،من خلال </w:t>
      </w:r>
      <w:bookmarkStart w:id="153" w:name="pg12867_132723"/>
    </w:p>
    <w:p>
      <w:pPr>
        <w:pStyle w:val="BookText"/>
        <w:rPr/>
      </w:pPr>
      <w:bookmarkEnd w:id="153"/>
      <w:r>
        <w:rPr>
          <w:rFonts w:ascii="IRNazanin" w:hAnsi="IRNazanin" w:eastAsia="IRNazanin"/>
          <w:color w:val="111111"/>
          <w:sz w:val="28"/>
          <w:sz w:val="28"/>
          <w:szCs w:val="28"/>
          <w:rtl w:val="true"/>
          <w:lang w:bidi="fa-IR"/>
        </w:rPr>
        <w:t>النص النبوی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خلال الإثبات العملی لحقیقة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یملک علم الإمامة،الذی من جملته معرفته بهذا الغیب</w:t>
      </w:r>
      <w:r>
        <w:rPr>
          <w:rFonts w:eastAsia="IRNazanin" w:cs="IRNazanin"/>
          <w:color w:val="111111"/>
          <w:sz w:val="28"/>
          <w:szCs w:val="28"/>
          <w:rtl w:val="true"/>
          <w:lang w:bidi="fa-IR"/>
        </w:rPr>
        <w:t>..</w:t>
      </w:r>
    </w:p>
    <w:p>
      <w:pPr>
        <w:pStyle w:val="Heading5"/>
        <w:numPr>
          <w:ilvl w:val="4"/>
          <w:numId w:val="1"/>
        </w:numPr>
        <w:rPr/>
      </w:pPr>
      <w:bookmarkStart w:id="154" w:name="__RefHeading___Toc2785110_3224264995"/>
      <w:bookmarkStart w:id="155" w:name="_Toc53"/>
      <w:bookmarkEnd w:id="154"/>
      <w:r>
        <w:rPr>
          <w:rtl w:val="true"/>
        </w:rPr>
        <w:t>غضب العباس</w:t>
      </w:r>
      <w:bookmarkEnd w:id="155"/>
    </w:p>
    <w:p>
      <w:pPr>
        <w:pStyle w:val="BookText"/>
        <w:rPr/>
      </w:pPr>
      <w:r>
        <w:rPr>
          <w:rFonts w:ascii="IRNazanin" w:hAnsi="IRNazanin" w:eastAsia="IRNazanin"/>
          <w:color w:val="111111"/>
          <w:sz w:val="28"/>
          <w:sz w:val="28"/>
          <w:szCs w:val="28"/>
          <w:rtl w:val="true"/>
          <w:lang w:bidi="fa-IR"/>
        </w:rPr>
        <w:t>ثم إننی لم أر العباس یغضب إلی هذا الحد إلا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أزعم أننی واقف علی جمیع ما جری للعباس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متعجب من هذه الثورة العارمة التی بدرت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احتاج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تهدئته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الأمر یرجع إلی ما رآه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 إلهی حققه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رد کید خالد،و معه خمس مئة من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ظهور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سطوع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رأی أن ممالأته لهم،و لیونته معهم جعلت حیاة ولده الفضل فی خطر 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 دل علی شیء،فهو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استهانتهم بالعباس،و بغیره من بنی هاشم،و علی أنهم قد استفادوا من مجاراته لهم،و استطاعوا أن یمرروا خططهم عن طریقه،و أن ما یظهرونه له من احترام إنما یدخل فی هذا السیاق</w:t>
      </w:r>
      <w:r>
        <w:rPr>
          <w:rFonts w:eastAsia="IRNazanin" w:cs="IRNazanin"/>
          <w:color w:val="111111"/>
          <w:sz w:val="28"/>
          <w:szCs w:val="28"/>
          <w:rtl w:val="true"/>
          <w:lang w:bidi="fa-IR"/>
        </w:rPr>
        <w:t>..</w:t>
      </w:r>
    </w:p>
    <w:p>
      <w:pPr>
        <w:pStyle w:val="Heading5"/>
        <w:numPr>
          <w:ilvl w:val="4"/>
          <w:numId w:val="1"/>
        </w:numPr>
        <w:rPr/>
      </w:pPr>
      <w:bookmarkStart w:id="156" w:name="__RefHeading___Toc2785112_3224264995"/>
      <w:bookmarkStart w:id="157" w:name="_Toc54"/>
      <w:bookmarkEnd w:id="156"/>
      <w:r>
        <w:rPr>
          <w:rtl w:val="true"/>
        </w:rPr>
        <w:t>قتلت مسلما بغیر حق</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أبی بکر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مسلما بغیر حق،مع أن الذی قتله هو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الرجل کان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بسببه،و لو لا رضاه بقتله،لم یقدم علیه الفضل و لا غیره</w:t>
      </w:r>
      <w:r>
        <w:rPr>
          <w:rFonts w:eastAsia="IRNazanin" w:cs="IRNazanin"/>
          <w:color w:val="111111"/>
          <w:sz w:val="28"/>
          <w:szCs w:val="28"/>
          <w:rtl w:val="true"/>
          <w:lang w:bidi="fa-IR"/>
        </w:rPr>
        <w:t xml:space="preserve">.. </w:t>
      </w:r>
      <w:bookmarkStart w:id="158" w:name="pg12867_132724"/>
    </w:p>
    <w:p>
      <w:pPr>
        <w:pStyle w:val="Heading3"/>
        <w:numPr>
          <w:ilvl w:val="2"/>
          <w:numId w:val="1"/>
        </w:numPr>
        <w:rPr/>
      </w:pPr>
      <w:bookmarkStart w:id="159" w:name="__RefHeading___Toc2785114_3224264995"/>
      <w:bookmarkStart w:id="160" w:name="_Toc55"/>
      <w:bookmarkEnd w:id="158"/>
      <w:bookmarkEnd w:id="159"/>
      <w:r>
        <w:rPr>
          <w:rtl w:val="true"/>
        </w:rPr>
        <w:t>الباب الرابع حروب و سیاسات فی عهد أبی بکر</w:t>
      </w:r>
      <w:bookmarkEnd w:id="160"/>
    </w:p>
    <w:p>
      <w:pPr>
        <w:pStyle w:val="Heading4"/>
        <w:numPr>
          <w:ilvl w:val="3"/>
          <w:numId w:val="1"/>
        </w:numPr>
        <w:rPr/>
      </w:pPr>
      <w:bookmarkStart w:id="161" w:name="__RefHeading___Toc2785116_3224264995"/>
      <w:bookmarkStart w:id="162" w:name="_Toc56"/>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قتل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أجلک أصبنا یا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لها دلالاتها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لا 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أسئلة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فی القضاء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یظهر علم الحسنین علیهما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فأدلی بها إلی ابن الخطاب</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2867_132726"/>
      <w:bookmarkStart w:id="164" w:name="pg12867_132726"/>
      <w:bookmarkEnd w:id="164"/>
    </w:p>
    <w:p>
      <w:pPr>
        <w:pStyle w:val="Heading4"/>
        <w:numPr>
          <w:ilvl w:val="3"/>
          <w:numId w:val="1"/>
        </w:numPr>
        <w:rPr/>
      </w:pPr>
      <w:bookmarkStart w:id="165" w:name="pg12867_132726"/>
      <w:bookmarkStart w:id="166" w:name="__RefHeading___Toc2785118_3224264995"/>
      <w:bookmarkStart w:id="167" w:name="_Toc57"/>
      <w:bookmarkEnd w:id="165"/>
      <w:bookmarkEnd w:id="166"/>
      <w:r>
        <w:rPr>
          <w:rtl w:val="true"/>
        </w:rPr>
        <w:t>الفصل الأول</w:t>
      </w:r>
      <w:bookmarkEnd w:id="167"/>
    </w:p>
    <w:p>
      <w:pPr>
        <w:pStyle w:val="Heading5"/>
        <w:numPr>
          <w:ilvl w:val="4"/>
          <w:numId w:val="1"/>
        </w:numPr>
        <w:rPr/>
      </w:pPr>
      <w:bookmarkStart w:id="168" w:name="__RefHeading___Toc2785120_3224264995"/>
      <w:bookmarkStart w:id="169" w:name="_Toc58"/>
      <w:bookmarkEnd w:id="168"/>
      <w:r>
        <w:rPr>
          <w:rtl w:val="true"/>
        </w:rPr>
        <w:t>اشارة</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حروب الردة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2867_132728"/>
      <w:bookmarkStart w:id="171" w:name="pg12867_132728"/>
      <w:bookmarkEnd w:id="171"/>
    </w:p>
    <w:p>
      <w:pPr>
        <w:pStyle w:val="Heading5"/>
        <w:numPr>
          <w:ilvl w:val="4"/>
          <w:numId w:val="1"/>
        </w:numPr>
        <w:rPr/>
      </w:pPr>
      <w:bookmarkStart w:id="172" w:name="pg12867_132728"/>
      <w:bookmarkStart w:id="173" w:name="__RefHeading___Toc2785122_3224264995"/>
      <w:bookmarkStart w:id="174" w:name="_Toc59"/>
      <w:bookmarkEnd w:id="172"/>
      <w:bookmarkEnd w:id="173"/>
      <w:r>
        <w:rPr>
          <w:rtl w:val="true"/>
        </w:rPr>
        <w:t>المرتدون و مانعو الزکاة</w:t>
      </w:r>
      <w:bookmarkEnd w:id="174"/>
    </w:p>
    <w:p>
      <w:pPr>
        <w:pStyle w:val="BookText"/>
        <w:rPr/>
      </w:pPr>
      <w:r>
        <w:rPr>
          <w:rFonts w:ascii="IRNazanin" w:hAnsi="IRNazanin" w:eastAsia="IRNazanin"/>
          <w:color w:val="111111"/>
          <w:sz w:val="28"/>
          <w:sz w:val="28"/>
          <w:szCs w:val="28"/>
          <w:rtl w:val="true"/>
          <w:lang w:bidi="fa-IR"/>
        </w:rPr>
        <w:t>تقدم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لخالد بن الولید حین أرسله أبو بکر لیأتی به من بانقیا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ویلک،أتحسبنی مالک بن نویرة الذی قتلته،و نکحت امرأته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أنقاب المدینة حین خاف هجوم طلیحة بن خویلد،و غیره من المرتدین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المناسب إعطاء لمحة عن حروب الردة هنا،فنقول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کلمات تتردد حتی أصبحت بمثابة مصطلحات یقصد بها مطلقوها أمورا بعینها،مثل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حروب مانعی الزکاة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الحقیقی بحروب الردة تلک الحروب التی خاضها أبو بکر ضد مناوئیه،مع شیء من التمویه فی إطلاق هذا التعبیر،حیث توسعوا فیه حتی أصبح یشمل حروبه مع مانعی الزکاة</w:t>
      </w:r>
      <w:r>
        <w:rPr>
          <w:rFonts w:eastAsia="IRNazanin" w:cs="IRNazanin"/>
          <w:color w:val="111111"/>
          <w:sz w:val="28"/>
          <w:szCs w:val="28"/>
          <w:rtl w:val="true"/>
          <w:lang w:bidi="fa-IR"/>
        </w:rPr>
        <w:t xml:space="preserve">.. </w:t>
      </w:r>
      <w:bookmarkStart w:id="175" w:name="pg12867_132729"/>
    </w:p>
    <w:p>
      <w:pPr>
        <w:pStyle w:val="BookText"/>
        <w:rPr/>
      </w:pPr>
      <w:bookmarkEnd w:id="175"/>
      <w:r>
        <w:rPr>
          <w:rFonts w:ascii="IRNazanin" w:hAnsi="IRNazanin" w:eastAsia="IRNazanin"/>
          <w:color w:val="111111"/>
          <w:sz w:val="28"/>
          <w:sz w:val="28"/>
          <w:szCs w:val="28"/>
          <w:rtl w:val="true"/>
          <w:lang w:bidi="fa-IR"/>
        </w:rPr>
        <w:t xml:space="preserve">و لا بد لنا من إلقاء نظرة خاطفة علی هذا الموضوع،لأن لموقف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الحروب بشقیها قیمة،و أهمیة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لقد زعموا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سبایا تلک الحروب قد وصل إلی علی، فاستولد من إحداهن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الحنفیة،و من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و إن کنا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ما ینسب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صحیح،أو أنه محرّف إلی حد 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لا یشک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قد لا یکفی لوضوح الصورة فی ذهن القاریء،لذلک بادرنا إلی تقدیم بعض التوضیح و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النحو التالی</w:t>
      </w:r>
      <w:r>
        <w:rPr>
          <w:rFonts w:eastAsia="IRNazanin" w:cs="IRNazanin"/>
          <w:color w:val="111111"/>
          <w:sz w:val="28"/>
          <w:szCs w:val="28"/>
          <w:rtl w:val="true"/>
          <w:lang w:bidi="fa-IR"/>
        </w:rPr>
        <w:t>:</w:t>
      </w:r>
    </w:p>
    <w:p>
      <w:pPr>
        <w:pStyle w:val="Heading5"/>
        <w:numPr>
          <w:ilvl w:val="4"/>
          <w:numId w:val="1"/>
        </w:numPr>
        <w:rPr/>
      </w:pPr>
      <w:bookmarkStart w:id="176" w:name="__RefHeading___Toc2785124_3224264995"/>
      <w:bookmarkStart w:id="177" w:name="_Toc60"/>
      <w:bookmarkEnd w:id="176"/>
      <w:r>
        <w:rPr>
          <w:rtl w:val="true"/>
        </w:rPr>
        <w:t>الإرتداد علی الأعقاب</w:t>
      </w:r>
      <w:bookmarkEnd w:id="17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وائل،و أبی سعید الخدری،و أسماء بنت أبی بکر، و عائشة،و أم سلمة،و سعد بن عبادة،و أبی الدرداء،و سعید بن المسیب، و سمرة بن جندب،و زید بن خالد،و ابن مسعود،و أبی وائل،و أبی حازم، و حذیفة،و ابن عباس،و أنس،و أبی هریرة،و أبی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لابن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ترجعوا بعدی کفارا یضرب بعضکم رقاب بعض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الحوض یوم القیامة رهط من أصحابی،فیحلؤون عن الحوض،فأقول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رب،یا رب أصحابی،أصحابی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علم لک بما أحدثوا،إنهم ارتدوا علی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بعضها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 سلمة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الناس،بینا أنا علی الحوض،إذ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بکم زمرا،فتفرّق بکم الطرق،فأنادیکم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هلموا إلی الطریق،فینادینی مناد من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بدلوا بعدک،فأقول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سحقا، ألا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الإقتصاد للشیخ الطوسی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الغیبة للنعمانی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الإفصاح للشیخ المفید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التعجب للکراجکی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للکراجکی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الملاحم لابن طاووس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مواقف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الطیالسی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مسند عبد بن حمید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لابن عبد البر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الصالحین للنووی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لابن حجر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للصنعانی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ابن أبی</w:t>
      </w:r>
      <w:r>
        <w:rPr>
          <w:rFonts w:eastAsia="IRNazanin" w:cs="IRNazanin"/>
          <w:color w:val="111111"/>
          <w:sz w:val="28"/>
          <w:szCs w:val="28"/>
          <w:rtl w:val="true"/>
          <w:lang w:bidi="fa-IR"/>
        </w:rPr>
        <w:t xml:space="preserve">- </w:t>
      </w:r>
      <w:bookmarkStart w:id="178" w:name="pg12867_132734"/>
    </w:p>
    <w:p>
      <w:pPr>
        <w:pStyle w:val="BookText"/>
        <w:rPr/>
      </w:pPr>
      <w:bookmarkEnd w:id="178"/>
      <w:r>
        <w:rPr>
          <w:rFonts w:ascii="IRNazanin" w:hAnsi="IRNazanin" w:eastAsia="IRNazanin"/>
          <w:color w:val="111111"/>
          <w:sz w:val="28"/>
          <w:sz w:val="28"/>
          <w:szCs w:val="28"/>
          <w:rtl w:val="true"/>
          <w:lang w:bidi="fa-IR"/>
        </w:rPr>
        <w:t>قال المقبلی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785126_3224264995"/>
      <w:bookmarkStart w:id="180" w:name="_Toc61"/>
      <w:bookmarkEnd w:id="179"/>
      <w:r>
        <w:rPr>
          <w:rtl w:val="true"/>
        </w:rPr>
        <w:t>المقصود بالآیات و الروایات</w:t>
      </w:r>
      <w:bookmarkEnd w:id="180"/>
    </w:p>
    <w:p>
      <w:pPr>
        <w:pStyle w:val="BookText"/>
        <w:rPr/>
      </w:pPr>
      <w:r>
        <w:rPr>
          <w:rFonts w:ascii="Amiri" w:hAnsi="Amiri" w:eastAsia="Amiri" w:cs="Amiri"/>
          <w:color w:val="111111"/>
          <w:sz w:val="28"/>
          <w:sz w:val="28"/>
          <w:szCs w:val="28"/>
          <w:rtl w:val="true"/>
          <w:lang w:bidi="ar-SA"/>
        </w:rPr>
        <w:t>و الناظر فی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59"/>
      </w:r>
      <w:r>
        <w:rPr>
          <w:rFonts w:ascii="IRNazanin" w:hAnsi="IRNazanin" w:eastAsia="IRNazanin"/>
          <w:color w:val="111111"/>
          <w:sz w:val="28"/>
          <w:sz w:val="28"/>
          <w:szCs w:val="28"/>
          <w:rtl w:val="true"/>
          <w:lang w:bidi="fa-IR"/>
        </w:rPr>
        <w:t>، و فی الأحادیث التی ذکرت ارتداد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القرآن للنحاس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 قطنی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للطبری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للحلی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الصالحی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للقندوزی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لمحمد بن عقیل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یلاحظ أنها تخاطب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کانوا معه و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تتحدث عن أناس لم یروا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یعاشروه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یسعی أنصار أبی بکر إلی تطبیق الآیات و الروایات علیهم،لیسوا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أناس بعیدون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یعیشون فی مناطق 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الکبیر أو الأکبر منهم لم یکن من أصحابه،أو لم یره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نصوص هذه الأحادیث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رأیتمونی،و سمعتم منی</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أن أبا علقمة قال 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تدخل فیما دخل فیه المسلمون؟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عنی،فو 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تضل الأهواء،و یرجع الناس علی أعقابهم،فالحق یومئذ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بیده،لا نبایع لأحد غیره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81" w:name="pg12867_132736"/>
    </w:p>
    <w:p>
      <w:pPr>
        <w:pStyle w:val="BookText"/>
        <w:rPr/>
      </w:pPr>
      <w:bookmarkEnd w:id="181"/>
      <w:r>
        <w:rPr>
          <w:rFonts w:ascii="IRNazanin" w:hAnsi="IRNazanin" w:eastAsia="IRNazanin"/>
          <w:color w:val="111111"/>
          <w:sz w:val="28"/>
          <w:sz w:val="28"/>
          <w:szCs w:val="28"/>
          <w:rtl w:val="true"/>
          <w:lang w:bidi="fa-IR"/>
        </w:rPr>
        <w:t>و هو أیضا ظاهر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یتحدث عن خصوص من هم معه،و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تکون نتیجة ذلک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طائفة من تلک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p>
    <w:p>
      <w:pPr>
        <w:pStyle w:val="Heading5"/>
        <w:numPr>
          <w:ilvl w:val="4"/>
          <w:numId w:val="1"/>
        </w:numPr>
        <w:rPr/>
      </w:pPr>
      <w:bookmarkStart w:id="182" w:name="__RefHeading___Toc2785128_3224264995"/>
      <w:bookmarkStart w:id="183" w:name="_Toc62"/>
      <w:bookmarkEnd w:id="182"/>
      <w:r>
        <w:rPr>
          <w:rtl w:val="true"/>
        </w:rPr>
        <w:t>لا بد من التحدید</w:t>
      </w:r>
      <w:bookmarkEnd w:id="183"/>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من إعادة الأمور إلی نصابها،و عدم الخلط بین حروب الردة، و حروب مانعی الزکاة،فنحن إذن نتحدث عن کل قسم منهما علی حدة، فنقول</w:t>
      </w:r>
      <w:r>
        <w:rPr>
          <w:rFonts w:eastAsia="IRNazanin" w:cs="IRNazanin"/>
          <w:color w:val="111111"/>
          <w:sz w:val="28"/>
          <w:szCs w:val="28"/>
          <w:rtl w:val="true"/>
          <w:lang w:bidi="fa-IR"/>
        </w:rPr>
        <w:t>:</w:t>
      </w:r>
    </w:p>
    <w:p>
      <w:pPr>
        <w:pStyle w:val="Heading5"/>
        <w:numPr>
          <w:ilvl w:val="4"/>
          <w:numId w:val="1"/>
        </w:numPr>
        <w:rPr/>
      </w:pPr>
      <w:bookmarkStart w:id="184" w:name="__RefHeading___Toc2785130_3224264995"/>
      <w:bookmarkStart w:id="185" w:name="_Toc63"/>
      <w:bookmarkEnd w:id="184"/>
      <w:r>
        <w:rPr>
          <w:rtl w:val="true"/>
        </w:rPr>
        <w:t>من هم المرتدون فی حروب الردة؟</w:t>
      </w:r>
      <w:r>
        <w:rPr>
          <w:rtl w:val="true"/>
        </w:rPr>
        <w:t>!</w:t>
      </w:r>
      <w:bookmarkEnd w:id="185"/>
    </w:p>
    <w:p>
      <w:pPr>
        <w:pStyle w:val="BookText"/>
        <w:rPr/>
      </w:pPr>
      <w:r>
        <w:rPr>
          <w:rFonts w:ascii="IRNazanin" w:hAnsi="IRNazanin" w:eastAsia="IRNazanin"/>
          <w:color w:val="111111"/>
          <w:sz w:val="28"/>
          <w:sz w:val="28"/>
          <w:szCs w:val="28"/>
          <w:rtl w:val="true"/>
          <w:lang w:bidi="fa-IR"/>
        </w:rPr>
        <w:t>إن معرفة المرتدین،و تحدید هویتهم أمر مهم فیما یرتبط بفهم حقیقة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الردة بدأت بعد یوم السقیفة بعشرة أیام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کلمات المؤرخین من أتباع الخلفاء فی تحدید المرتدین بعد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من یبالغ فی هذا الأمر بصورة تخرج عن المعقول،فلاحظ ما یلی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ارتدت العرب عند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أهل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الأرض،و تضرمت نارا،و ارتدت العرب من کل قبیلة،خاصتها و عامتها،إلا قریشا،و ثقیفا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سیف بن عمر لم یستثن قبائل المدینة أیضا من الردة، کما أنه أضاف ثقیفا إلی قریش،و لم یضفها النص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ارتدت کل قبائل العرب،بل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ارتدت العرب من کل قبیلة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الإرتداد کان قلیلا محدودا جدا،و لعله ینحصر فی خواص بنی سلیم </w:t>
      </w:r>
      <w:r>
        <w:rPr>
          <w:rStyle w:val="FootnoteAnchor"/>
          <w:rtl w:val="true"/>
        </w:rPr>
        <w:footnoteReference w:id="65"/>
      </w:r>
      <w:r>
        <w:rPr>
          <w:rFonts w:ascii="IRNazanin" w:hAnsi="IRNazanin" w:eastAsia="IRNazanin"/>
          <w:color w:val="111111"/>
          <w:sz w:val="28"/>
          <w:sz w:val="28"/>
          <w:szCs w:val="28"/>
          <w:rtl w:val="true"/>
          <w:lang w:bidi="fa-IR"/>
        </w:rPr>
        <w:t xml:space="preserve">،و أن ثمة ارتدادا حصل فی غطفان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86" w:name="pg12867_132738"/>
    </w:p>
    <w:p>
      <w:pPr>
        <w:pStyle w:val="BookText"/>
        <w:rPr/>
      </w:pPr>
      <w:bookmarkEnd w:id="186"/>
      <w:r>
        <w:rPr>
          <w:rFonts w:ascii="IRNazanin" w:hAnsi="IRNazanin" w:eastAsia="IRNazanin"/>
          <w:color w:val="111111"/>
          <w:sz w:val="28"/>
          <w:sz w:val="28"/>
          <w:szCs w:val="28"/>
          <w:rtl w:val="true"/>
          <w:lang w:bidi="fa-IR"/>
        </w:rPr>
        <w:t>و لکن سائر التعابیر الأخری،التی سبقت،و إن کانت قد حاولت إیهام وجود ردة واسعة،و لکن التأمل فیها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تکفی للدلالة علی ذلک،بل هی تدل علی وجود رفض للتعامل مع الذین أمسکوا بزمام الحکم بعد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سیف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کتب أمراء النبی من کل مکان بانتقاض القبائل،خاصة أو عامة</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التقییدات و الإستثناءات تدل علی عدم صحة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ارتدت باستثناء قریش و ثقیف</w:t>
      </w:r>
      <w:r>
        <w:rPr>
          <w:rFonts w:eastAsia="IRNazanin" w:cs="IRNazanin"/>
          <w:color w:val="111111"/>
          <w:sz w:val="28"/>
          <w:szCs w:val="28"/>
          <w:rtl w:val="true"/>
          <w:lang w:bidi="fa-IR"/>
        </w:rPr>
        <w:t>.</w:t>
      </w:r>
    </w:p>
    <w:p>
      <w:pPr>
        <w:pStyle w:val="Heading5"/>
        <w:numPr>
          <w:ilvl w:val="4"/>
          <w:numId w:val="1"/>
        </w:numPr>
        <w:rPr/>
      </w:pPr>
      <w:bookmarkStart w:id="187" w:name="__RefHeading___Toc2785132_3224264995"/>
      <w:bookmarkStart w:id="188" w:name="_Toc64"/>
      <w:bookmarkEnd w:id="187"/>
      <w:r>
        <w:rPr>
          <w:rtl w:val="true"/>
        </w:rPr>
        <w:t>حروب الردة</w:t>
      </w:r>
      <w:bookmarkEnd w:id="188"/>
    </w:p>
    <w:p>
      <w:p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عمدة من یسمون بالمرتدین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المتنبئون الذین جمعوا الجیوش لحرب المسلمین،و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العنسی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طلیحة بن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مسیلمة الکذاب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زمل،سلمی بنت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لا یمکن أن یکونوا هم الذین قصدتهم الآیة الشریفة، و الروایات التی تحدثت عن الردة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الخطاب فیها إنما هو لمن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أصحابه القریبین منه،و الموجودین معه و حوله، و یراهم و یرونه،و یعرفهم و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ردة هؤلاء ما عدا سجاح لم تکن بعد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قبلها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الأسود العنسی،قتل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علقمة بن علاثة،فارتد أیضا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أم زمل،فلم یکن لها شأن یعتد به،و إنما انضوی إلیها فلال غطفان،و تأشب إلیها الشّرداء فی تلک المنطقة،لمواصلة الحرب مع خالد، کما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الحال بالنسبة لطلیحة،فقد تنبأ و وثب فی بلاد أسد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ما أفاق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اشتکی فی المحرم وجعه الذی قبضه تعالی منه،بعث حبال ابن أخیه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یدعوه إلی الموادعة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سجاح،فقد انضمت إلی مسیلمة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ذات خطر یذکر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مسیلمة ارتد و تنبأ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حرب کانت فی الردة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العنسی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حرب العنسی بالیمن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أسامة،ارتدت العرب عوام أو خواص،و توحّی </w:t>
      </w:r>
      <w:r>
        <w:rPr>
          <w:rStyle w:val="FootnoteAnchor"/>
          <w:rtl w:val="true"/>
        </w:rPr>
        <w:footnoteReference w:id="74"/>
      </w:r>
      <w:r>
        <w:rPr>
          <w:rFonts w:ascii="IRNazanin" w:hAnsi="IRNazanin" w:eastAsia="IRNazanin"/>
          <w:color w:val="111111"/>
          <w:sz w:val="28"/>
          <w:sz w:val="28"/>
          <w:szCs w:val="28"/>
          <w:rtl w:val="true"/>
          <w:lang w:bidi="fa-IR"/>
        </w:rPr>
        <w:t>مسیلمة،و طلیحة، فاستغلظ 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أیضا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بالنسبة لسائر الإدعاءات التی تدخل فی هذا السیاق</w:t>
      </w:r>
      <w:r>
        <w:rPr>
          <w:rFonts w:eastAsia="IRNazanin" w:cs="IRNazanin"/>
          <w:color w:val="111111"/>
          <w:sz w:val="28"/>
          <w:szCs w:val="28"/>
          <w:rtl w:val="true"/>
          <w:lang w:bidi="fa-IR"/>
        </w:rPr>
        <w:t xml:space="preserve">. </w:t>
      </w:r>
      <w:bookmarkStart w:id="189" w:name="pg12867_132742"/>
    </w:p>
    <w:p>
      <w:pPr>
        <w:pStyle w:val="Heading5"/>
        <w:numPr>
          <w:ilvl w:val="4"/>
          <w:numId w:val="1"/>
        </w:numPr>
        <w:rPr/>
      </w:pPr>
      <w:bookmarkStart w:id="190" w:name="__RefHeading___Toc2785134_3224264995"/>
      <w:bookmarkStart w:id="191" w:name="_Toc65"/>
      <w:bookmarkEnd w:id="189"/>
      <w:bookmarkEnd w:id="190"/>
      <w:r>
        <w:rPr>
          <w:rtl w:val="true"/>
        </w:rPr>
        <w:t>روایات</w:t>
      </w:r>
      <w:r>
        <w:rPr>
          <w:rtl w:val="true"/>
        </w:rPr>
        <w:t>..</w:t>
      </w:r>
      <w:r>
        <w:rPr>
          <w:rtl w:val="true"/>
        </w:rPr>
        <w:t>و شبهات و ایضاحات</w:t>
      </w:r>
      <w:bookmarkEnd w:id="191"/>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التی تذکر بعنوان أنها من تاریخ حروب الردة قد تضمنت أمورا لا تخلو من اشکالات کما أن بعض اللمحات فیها، تعطی ایضاحات عن سیاسات الحکام و أهدافهم،و أسالیب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ذلک،و نحن نذکر هنا نماذج من هذه الروایات،فلاحظ ما یلی</w:t>
      </w:r>
      <w:r>
        <w:rPr>
          <w:rFonts w:eastAsia="IRNazanin" w:cs="IRNazanin"/>
          <w:color w:val="111111"/>
          <w:sz w:val="28"/>
          <w:szCs w:val="28"/>
          <w:rtl w:val="true"/>
          <w:lang w:bidi="fa-IR"/>
        </w:rPr>
        <w:t>:</w:t>
      </w:r>
    </w:p>
    <w:p>
      <w:pPr>
        <w:pStyle w:val="Heading5"/>
        <w:numPr>
          <w:ilvl w:val="4"/>
          <w:numId w:val="1"/>
        </w:numPr>
        <w:rPr/>
      </w:pPr>
      <w:bookmarkStart w:id="192" w:name="__RefHeading___Toc2785136_3224264995"/>
      <w:bookmarkStart w:id="193" w:name="_Toc66"/>
      <w:bookmarkEnd w:id="192"/>
      <w:r>
        <w:rPr>
          <w:rtl w:val="true"/>
        </w:rPr>
        <w:t>علی علیه السّلام علی أنقاب المدینة بأمر الخلیفة</w:t>
      </w:r>
      <w:bookmarkEnd w:id="193"/>
    </w:p>
    <w:p>
      <w:pPr>
        <w:pStyle w:val="Heading6"/>
        <w:numPr>
          <w:ilvl w:val="5"/>
          <w:numId w:val="1"/>
        </w:numPr>
        <w:rPr/>
      </w:pPr>
      <w:bookmarkStart w:id="194" w:name="__RefHeading___Toc2785138_3224264995"/>
      <w:bookmarkStart w:id="195" w:name="_Toc67"/>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أسد، و غطفان،و طیء علی طلیحة بن خویلد،و انضوت إلیه طوائف من قبائل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بعثوا وفودا،فقدموا المدینة،فنزلوا علی وجوه الناس،فأنزلوهم ما خلا عباسا،فتحملوا بهم علی أبی بکر،علی أن یقیموا الصلاة،و علی أن لا یؤتوا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اللّه لأبی بکر علی الحق،و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منعونی عقالا لجاهدتهم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عقل الصدقة علی أهل الصدقة مع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فردهم،فرجع وفد من یلی المدینة من المرتدة إلیهم،فأخبروا عشائرهم بقلة من أهل المدینة،و أطمعوهم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أبو بکر بعد ما أخرج الوفد علی أنقاب المدینة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الزبیر،و طلحة،و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أهل المدینة بحضور المسجد،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وفدهم منکم قلة،و إنکم لا تدرون ألیلا تؤتون أم نهارا،و أدناهم منکم علی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القوم یأملون أن </w:t>
      </w:r>
      <w:bookmarkStart w:id="196" w:name="pg12867_132743"/>
    </w:p>
    <w:p>
      <w:pPr>
        <w:pStyle w:val="BookText"/>
        <w:rPr/>
      </w:pPr>
      <w:bookmarkEnd w:id="196"/>
      <w:r>
        <w:rPr>
          <w:rFonts w:ascii="IRNazanin" w:hAnsi="IRNazanin" w:eastAsia="IRNazanin"/>
          <w:color w:val="111111"/>
          <w:sz w:val="28"/>
          <w:sz w:val="28"/>
          <w:szCs w:val="28"/>
          <w:rtl w:val="true"/>
          <w:lang w:bidi="fa-IR"/>
        </w:rPr>
        <w:t>نقبل منهم و نواعدهم،و قد أبینا علیهم،و نبذنا إلیهم عهدهم،فاستعدوا و أعدوا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لبثوا إلا ثلاثا حتی طرقوا المدینة غارة مع اللیل،و خلفوا بعضهم بذی حسمی،لیکونوا لهم ردءا،فوافق الغوّار لیلا الأنقاب،و علیها المقاتلة،و دونهم أقوام یدرجون فنبهوهم،و أرسلوا إلی أبی بکر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إلیهم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الزموا أماکنکم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ففعلوا،و خرج فی أهل المسجد علی النواضح إلیهم،فانفشّ العدو، فأتبعهم المسلمون علی إبلهم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حین بلغوا إلی حسیّ،خرج علیهم أهل الردء بأنحاء قد نفخوها،فدهدهوها فی وجوه الإبل،فنفرت بهم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دخلت بهم المدینة،فلم یصرع مسلم،و لم یصب</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أمور تلفت نظرنا فی هذه الروایة،نذکر منها ما یلی</w:t>
      </w:r>
      <w:r>
        <w:rPr>
          <w:rFonts w:eastAsia="IRNazanin" w:cs="IRNazanin"/>
          <w:color w:val="111111"/>
          <w:sz w:val="28"/>
          <w:szCs w:val="28"/>
          <w:rtl w:val="true"/>
          <w:lang w:bidi="fa-IR"/>
        </w:rPr>
        <w:t>:</w:t>
      </w:r>
    </w:p>
    <w:p>
      <w:pPr>
        <w:pStyle w:val="Heading6"/>
        <w:numPr>
          <w:ilvl w:val="5"/>
          <w:numId w:val="1"/>
        </w:numPr>
        <w:rPr/>
      </w:pPr>
      <w:bookmarkStart w:id="197" w:name="__RefHeading___Toc2785140_3224264995"/>
      <w:bookmarkStart w:id="198" w:name="_Toc68"/>
      <w:bookmarkEnd w:id="197"/>
      <w:r>
        <w:rPr>
          <w:rtl w:val="true"/>
        </w:rPr>
        <w:t>لماذا استثناء العباس؟</w:t>
      </w:r>
      <w:r>
        <w:rPr>
          <w:rtl w:val="true"/>
        </w:rPr>
        <w:t>!</w:t>
      </w:r>
      <w:bookmarkEnd w:id="1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الوفود نزلت علی وجوه الناس،فأنزلوهم ما خلا عباسا</w:t>
      </w:r>
      <w:r>
        <w:rPr>
          <w:rFonts w:eastAsia="IRNazanin" w:cs="IRNazanin"/>
          <w:color w:val="111111"/>
          <w:sz w:val="28"/>
          <w:szCs w:val="28"/>
          <w:rtl w:val="true"/>
          <w:lang w:bidi="fa-IR"/>
        </w:rPr>
        <w:t xml:space="preserve">. </w:t>
      </w:r>
      <w:bookmarkStart w:id="199" w:name="pg12867_132744"/>
    </w:p>
    <w:p>
      <w:pPr>
        <w:pStyle w:val="BookText"/>
        <w:rPr/>
      </w:pPr>
      <w:bookmarkEnd w:id="19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أن الوفود لم تنزل علی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الإستثناء للعباس 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ألعداوة لهم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لم یرض بإنزال تلک الوفود،فیرد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یمتنع العباس من إنزالهم؟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ذلک لبخله؟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لتغیظه علیهم،و عدم رضاه بما جاؤوا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أخبره بطبیعة المهمة التی جاءت تلک الوفود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نزلت تلک الوفود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غیره،من وجوه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تحاشوا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لعلمهم برأیه و موقفه السلبی منهم،و من عروضهم؟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لم ینزلوا علیه،فلماذا لم یشر النص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یتوسط المسلمون لأولئک المرتدین حسب زعمهم، لیضع عنهم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یعد منع الزکاة ارتدادا،فما حکم من یعین المرتدین علی تحقیق ما به یکون الإرتداد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معصیة اللّه فی أمر یوجب إحلال دمائهم؟</w:t>
      </w:r>
      <w:r>
        <w:rPr>
          <w:rFonts w:eastAsia="IRNazanin" w:cs="IRNazanin"/>
          <w:color w:val="111111"/>
          <w:sz w:val="28"/>
          <w:szCs w:val="28"/>
          <w:rtl w:val="true"/>
          <w:lang w:bidi="fa-IR"/>
        </w:rPr>
        <w:t>!</w:t>
      </w:r>
    </w:p>
    <w:p>
      <w:pPr>
        <w:pStyle w:val="Heading6"/>
        <w:numPr>
          <w:ilvl w:val="5"/>
          <w:numId w:val="1"/>
        </w:numPr>
        <w:rPr/>
      </w:pPr>
      <w:bookmarkStart w:id="200" w:name="__RefHeading___Toc2785142_3224264995"/>
      <w:bookmarkStart w:id="201" w:name="_Toc69"/>
      <w:bookmarkEnd w:id="200"/>
      <w:r>
        <w:rPr>
          <w:rtl w:val="true"/>
        </w:rPr>
        <w:t>عقل الصدقة علی أهل الصدقة</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عقل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الحبل الذی یعقل به،الذی </w:t>
      </w:r>
    </w:p>
    <w:p>
      <w:pPr>
        <w:pStyle w:val="BookText"/>
        <w:rPr/>
      </w:pPr>
      <w:r>
        <w:rPr>
          <w:rFonts w:ascii="IRNazanin" w:hAnsi="IRNazanin" w:eastAsia="IRNazanin"/>
          <w:color w:val="111111"/>
          <w:sz w:val="28"/>
          <w:sz w:val="28"/>
          <w:szCs w:val="28"/>
          <w:rtl w:val="true"/>
          <w:lang w:bidi="fa-IR"/>
        </w:rPr>
        <w:t>یعطی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أهل الصدقة مع الصدقة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کلام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علی الناس صدقة أموالهم،و لم یفرض 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حین فرض زکاة الغلات لم یفرض علیهم إعطاء أوعیتها،و لا فرض خطام البعیر،و غیر ذلک مما یحفظ به البقر أو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الحکم کان ثابتا علی الناس آنئذ، 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یفهم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یعد ثابتا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هذا،فإن الأسئلة سوف تصبح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أظهرها السؤال عن الفرق بین ذلک الزمان،و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النص الذی أثبت هذا الحکم،و عن النص الذی نسخ هذا الحکم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المشرّع الذی رفع الحکم فی وقت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 روایات هذه الفقرة،ففی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منعونی عقالا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أبو عبید العقال فی کلام أبی بکر بصدقة العام من الإبل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أقوال أخری،و تردها کلها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منعونی عقال بعیر</w:t>
      </w:r>
      <w:r>
        <w:rPr>
          <w:rFonts w:eastAsia="IRNazanin" w:cs="IRNazanin"/>
          <w:color w:val="111111"/>
          <w:sz w:val="28"/>
          <w:szCs w:val="28"/>
          <w:rtl w:val="true"/>
          <w:lang w:bidi="fa-IR"/>
        </w:rPr>
        <w:t xml:space="preserve">. </w:t>
      </w:r>
      <w:bookmarkStart w:id="202" w:name="pg12867_132746"/>
    </w:p>
    <w:p>
      <w:pPr>
        <w:pStyle w:val="BookText"/>
        <w:rPr/>
      </w:pPr>
      <w:bookmarkEnd w:id="202"/>
      <w:r>
        <w:rPr>
          <w:rFonts w:ascii="IRNazanin" w:hAnsi="IRNazanin" w:eastAsia="IRNazanin"/>
          <w:color w:val="111111"/>
          <w:sz w:val="28"/>
          <w:sz w:val="28"/>
          <w:szCs w:val="28"/>
          <w:rtl w:val="true"/>
          <w:lang w:bidi="fa-IR"/>
        </w:rPr>
        <w:t>و یردها أیضا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منعونی عناقا،أو جدیا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راوی هذه الروایة هو سیف بن عمر،المعروف بالکذب،کما أثبته العلامة العسکری،فلا قیمة لما یرویه،إلا ما وافق غیره فیه</w:t>
      </w:r>
      <w:r>
        <w:rPr>
          <w:rFonts w:eastAsia="IRNazanin" w:cs="IRNazanin"/>
          <w:color w:val="111111"/>
          <w:sz w:val="28"/>
          <w:szCs w:val="28"/>
          <w:rtl w:val="true"/>
          <w:lang w:bidi="fa-IR"/>
        </w:rPr>
        <w:t>.</w:t>
      </w:r>
    </w:p>
    <w:p>
      <w:pPr>
        <w:pStyle w:val="Heading6"/>
        <w:numPr>
          <w:ilvl w:val="5"/>
          <w:numId w:val="1"/>
        </w:numPr>
        <w:rPr/>
      </w:pPr>
      <w:bookmarkStart w:id="203" w:name="__RefHeading___Toc2785144_3224264995"/>
      <w:bookmarkStart w:id="204" w:name="_Toc70"/>
      <w:bookmarkEnd w:id="203"/>
      <w:r>
        <w:rPr>
          <w:rtl w:val="true"/>
        </w:rPr>
        <w:t>علی علیه السّلام علی أنقاب المدینة</w:t>
      </w:r>
      <w:bookmarkEnd w:id="204"/>
    </w:p>
    <w:p>
      <w:pPr>
        <w:pStyle w:val="BookText"/>
        <w:rPr/>
      </w:pP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جعل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علی أنقاب المدینة خوفا من غارة المرتدین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لا ننکر غیرة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حفظ الإسلام و أهله،غیر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من نتاج سیف بن عمر المتهم بالکذب و تزویر الحقائق،و إنما یقبل من کلام الکذابین ما یوافقهم علیه غیرهم بعد تمامیة سائر شرائط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 موافقا له فی هذا الأمر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استشار فی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 الأشعث بن قیس،فلم یرض بذلک عمر،معللا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یقبل،و هو إن رفض لم یجد أبو بکر من یرسله إلیهم إلا بالإکراه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رفض أن یخرج مع عمر بن الخطاب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شکی عمر ذلک لابن عباس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رفض طلب عمر بأن یخرج إلی حرب الفرس کما سیأتی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کان یعرف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من حکومته،و من أوامره التی یصدرها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أبو بکر لیجرؤ علی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بالقیام بأی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بعض الروایات التی فصّلت لنا محاولة خالد بن الولید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تطویقه عنق خالد بعمود من حدید،و لم یجد أبو بکر بدا من التوسل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لفکه عن عنق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فنضیف هذا إلی تقاعدک عن نصرة الإسلام،و قلة رغبتک فی الجهاد، فبهذا أمرک اللّه و رسوله،أم عن نفسک تفعل هذا؟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مثلی یتفقه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ببیعتی،و فرض علیکم طاعتی، و جعلنی فیکم کبیت اللّه الحرام،یؤتی و لا یأتی</w:t>
      </w:r>
      <w:r>
        <w:rPr>
          <w:rFonts w:eastAsia="IRNazanin" w:cs="IRNazanin"/>
          <w:color w:val="111111"/>
          <w:sz w:val="28"/>
          <w:szCs w:val="28"/>
          <w:rtl w:val="true"/>
          <w:lang w:bidi="fa-IR"/>
        </w:rPr>
        <w:t xml:space="preserve">.. </w:t>
      </w:r>
      <w:bookmarkStart w:id="205" w:name="pg12867_132748"/>
    </w:p>
    <w:p>
      <w:pPr>
        <w:pStyle w:val="BookText"/>
        <w:rPr/>
      </w:pPr>
      <w:bookmarkEnd w:id="205"/>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أعلمنی عن ربی سبحانه بأنی لست أسل سیفا إلا فی ثلاثة مواطن بعد وفاته،فقال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الناکثین،و القاسطین،و المارقین،و لم یقرب أوان ذلک بعد الخ</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نصوص أخری تشیر إلی رفضه بعض ما کانوا یطلبونه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206" w:name="__RefHeading___Toc2785146_3224264995"/>
      <w:bookmarkStart w:id="207" w:name="_Toc71"/>
      <w:bookmarkEnd w:id="206"/>
      <w:r>
        <w:rPr>
          <w:rtl w:val="true"/>
        </w:rPr>
        <w:t>إذا عرف السبب بطل العجب</w:t>
      </w:r>
      <w:bookmarkEnd w:id="207"/>
    </w:p>
    <w:p>
      <w:pPr>
        <w:pStyle w:val="BookText"/>
        <w:rPr/>
      </w:pPr>
      <w:r>
        <w:rPr>
          <w:rFonts w:ascii="IRNazanin" w:hAnsi="IRNazanin" w:eastAsia="IRNazanin"/>
          <w:color w:val="111111"/>
          <w:sz w:val="28"/>
          <w:sz w:val="28"/>
          <w:szCs w:val="28"/>
          <w:rtl w:val="true"/>
          <w:lang w:bidi="fa-IR"/>
        </w:rPr>
        <w:t>و نحن لا نرید أن ندّعی علم الغیب فیما یرتبط بما دعا سیف بن عمر لتدبیج هذه الأحداث،التی تفرد بها عن کل من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إذا قارنا الأمور مع أشباهها،فلعلنا نطمئن إلی أنه یرید بها إظهار تسلیم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الخلیفة،و هیمنة الخلیفة علیه،و تحوله من معترض علی اغتصاب الخلافة إلی جندی ینفذ أوامر سیده،دون أن تکون له أیة میزة علی الزبیر،و طلحة،و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یتضمن اقرارا بمشروعیة الواقع المفروض و یساعد علی تشویه الصورة الحقیقیة للامور</w:t>
      </w:r>
      <w:r>
        <w:rPr>
          <w:rFonts w:eastAsia="IRNazanin" w:cs="IRNazanin"/>
          <w:color w:val="111111"/>
          <w:sz w:val="28"/>
          <w:szCs w:val="28"/>
          <w:rtl w:val="true"/>
          <w:lang w:bidi="fa-IR"/>
        </w:rPr>
        <w:t>.</w:t>
      </w:r>
    </w:p>
    <w:p>
      <w:pPr>
        <w:pStyle w:val="Heading6"/>
        <w:numPr>
          <w:ilvl w:val="5"/>
          <w:numId w:val="1"/>
        </w:numPr>
        <w:rPr/>
      </w:pPr>
      <w:bookmarkStart w:id="208" w:name="__RefHeading___Toc2785148_3224264995"/>
      <w:bookmarkStart w:id="209" w:name="_Toc72"/>
      <w:bookmarkEnd w:id="208"/>
      <w:r>
        <w:rPr>
          <w:rtl w:val="true"/>
        </w:rPr>
        <w:t>الحکام لا یریدون الإستفادة من علی علیه السّلام</w:t>
      </w:r>
      <w:bookmarkEnd w:id="2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قصة الأشعث بن قیس قال أبو بکر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عزمت </w:t>
      </w:r>
    </w:p>
    <w:p>
      <w:pPr>
        <w:pStyle w:val="BookText"/>
        <w:rPr/>
      </w:pPr>
      <w:r>
        <w:rPr>
          <w:rFonts w:ascii="IRNazanin" w:hAnsi="IRNazanin" w:eastAsia="IRNazanin"/>
          <w:color w:val="111111"/>
          <w:sz w:val="28"/>
          <w:sz w:val="28"/>
          <w:szCs w:val="28"/>
          <w:rtl w:val="true"/>
          <w:lang w:bidi="fa-IR"/>
        </w:rPr>
        <w:t>علی أن أوجه إلی هؤلاء القوم علی بن أبی طالب،فإنه عدل رضا عند أکثر الناس؛لفضله،و شجاعته،و قرابته،و علمه،و فهمه،و رفقه بما یحاول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کما ذکرت،و فوق ما وصفت،و لکنی أخاف علیک خصلة منه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الخصلة التی تخاف علی منها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یأبی لقتال القوم فلا یقاتلهم،فإن أبی ذلک،فلن تجد أحدا یسیر إلیهم إلا علی المکروه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ذر علیا یکون عندک بالمدینة،فإنک لا تستغنی عنه،و عن مشورته،و أکتب إلی عکرمة بن أبی جهل الخ</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أبی بکر بموقعیة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الناس،و أنه عدل رضا عند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اعترف عمر بن الخطاب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رفض المشارکة،فلن یجد أبو بکر من یرضی بالخروج لقتال الأشعث</w:t>
      </w:r>
      <w:r>
        <w:rPr>
          <w:rFonts w:eastAsia="IRNazanin" w:cs="IRNazanin"/>
          <w:color w:val="111111"/>
          <w:sz w:val="28"/>
          <w:szCs w:val="28"/>
          <w:rtl w:val="true"/>
          <w:lang w:bidi="fa-IR"/>
        </w:rPr>
        <w:t xml:space="preserve">. </w:t>
      </w:r>
      <w:bookmarkStart w:id="210" w:name="pg12867_132750"/>
    </w:p>
    <w:p>
      <w:pPr>
        <w:pStyle w:val="BookText"/>
        <w:rPr/>
      </w:pPr>
      <w:bookmarkEnd w:id="210"/>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المیزان الشرعی،و هو الفارق بنظر الناس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مناوئی علی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بالفضل و العلم،و الفهم،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یأسهم من جدوی انکار ذلک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السیاسة،و بالرفق فیما یحاول من الأمور،جاءت علی عکس ما أشاعوا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من أهل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یقرر،و أبو بکر یعترف،بأنه لا غنی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مشورته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أمور هامة جدیرة بالتوقف عندها،و هی تفید فی جلاء کثیر من الأمور،و دفع ما یحاول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صمه به و إشاعته عنه</w:t>
      </w:r>
      <w:r>
        <w:rPr>
          <w:rFonts w:eastAsia="IRNazanin" w:cs="IRNazanin"/>
          <w:color w:val="111111"/>
          <w:sz w:val="28"/>
          <w:szCs w:val="28"/>
          <w:rtl w:val="true"/>
          <w:lang w:bidi="fa-IR"/>
        </w:rPr>
        <w:t>.</w:t>
      </w:r>
    </w:p>
    <w:p>
      <w:pPr>
        <w:pStyle w:val="Heading6"/>
        <w:numPr>
          <w:ilvl w:val="5"/>
          <w:numId w:val="1"/>
        </w:numPr>
        <w:rPr/>
      </w:pPr>
      <w:bookmarkStart w:id="211" w:name="__RefHeading___Toc2785150_3224264995"/>
      <w:bookmarkStart w:id="212" w:name="_Toc73"/>
      <w:bookmarkEnd w:id="211"/>
      <w:r>
        <w:rPr>
          <w:rtl w:val="true"/>
        </w:rPr>
        <w:t>مصیر الأشعث</w:t>
      </w:r>
      <w:bookmarkEnd w:id="212"/>
    </w:p>
    <w:p>
      <w:pPr>
        <w:pStyle w:val="BookText"/>
        <w:rPr/>
      </w:pPr>
      <w:r>
        <w:rPr>
          <w:rFonts w:ascii="IRNazanin" w:hAnsi="IRNazanin" w:eastAsia="IRNazanin"/>
          <w:color w:val="111111"/>
          <w:sz w:val="28"/>
          <w:sz w:val="28"/>
          <w:szCs w:val="28"/>
          <w:rtl w:val="true"/>
          <w:lang w:bidi="fa-IR"/>
        </w:rPr>
        <w:t>و جدیر بالقول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قد انتهت بالأشعث إلی أسره،و لکنه الأسر جاء حافلا بالدلالات،غنی باللمحات التی یحسن التوقف عندها و التأمل فیها،فلیلاحظ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الأشعث علی أبی بکر،حیث سأله أبو بکر عما یراه صانعا به بعد أن فعل ما فعل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 بحزم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علیّ،فتفکنی من الحدید،و تزوجنی أختک،فإنی قد راجعت و أسلمت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استجابة أبی بکر لطلبه الزواج من أخته أم فروة بنت أبی قحافة،حیث لم یناقش و لم یتردد،بل قال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کان فی غایة العنف علی غیره من الخارجین،أو من نسب إلیهم ذلک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من ذلک دفاعه عن خالد،رغم ما فعله بمالک بن نویرة،فقد قتله،و هو مسلم،و زنی بزوجته بعد قتله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أحرق الفجاءة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أصدر أوامره لقادته بإحراق کل من لم یظهر الخضوع و الإستسلام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هذه الرقة علی الأشعث هنا،و تلک القسوة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نفسر هذه الإزدواجیة فی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هو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رُحَمٰاءُ بَیْنَهُمْ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213" w:name="pg12867_132752"/>
    </w:p>
    <w:p>
      <w:pPr>
        <w:pStyle w:val="Heading4"/>
        <w:numPr>
          <w:ilvl w:val="3"/>
          <w:numId w:val="1"/>
        </w:numPr>
        <w:rPr/>
      </w:pPr>
      <w:bookmarkStart w:id="214" w:name="__RefHeading___Toc2785152_3224264995"/>
      <w:bookmarkStart w:id="215" w:name="_Toc74"/>
      <w:bookmarkEnd w:id="213"/>
      <w:bookmarkEnd w:id="214"/>
      <w:r>
        <w:rPr>
          <w:rtl w:val="true"/>
        </w:rPr>
        <w:t>الفصل الثانی</w:t>
      </w:r>
      <w:bookmarkEnd w:id="215"/>
    </w:p>
    <w:p>
      <w:pPr>
        <w:pStyle w:val="Heading5"/>
        <w:numPr>
          <w:ilvl w:val="4"/>
          <w:numId w:val="1"/>
        </w:numPr>
        <w:rPr/>
      </w:pPr>
      <w:bookmarkStart w:id="216" w:name="__RefHeading___Toc2785154_3224264995"/>
      <w:bookmarkStart w:id="217" w:name="_Toc75"/>
      <w:bookmarkEnd w:id="216"/>
      <w:r>
        <w:rPr>
          <w:rtl w:val="true"/>
        </w:rPr>
        <w:t>اشارة</w:t>
      </w:r>
      <w:bookmarkEnd w:id="2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مانعو الزکاة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2867_132754"/>
      <w:bookmarkStart w:id="219" w:name="pg12867_132754"/>
      <w:bookmarkEnd w:id="219"/>
    </w:p>
    <w:p>
      <w:pPr>
        <w:pStyle w:val="Heading5"/>
        <w:numPr>
          <w:ilvl w:val="4"/>
          <w:numId w:val="1"/>
        </w:numPr>
        <w:rPr/>
      </w:pPr>
      <w:bookmarkStart w:id="220" w:name="pg12867_132754"/>
      <w:bookmarkStart w:id="221" w:name="__RefHeading___Toc2785156_3224264995"/>
      <w:bookmarkStart w:id="222" w:name="_Toc76"/>
      <w:bookmarkEnd w:id="220"/>
      <w:bookmarkEnd w:id="221"/>
      <w:r>
        <w:rPr>
          <w:rtl w:val="true"/>
        </w:rPr>
        <w:t>التهویل و التضخیم</w:t>
      </w:r>
      <w:bookmarkEnd w:id="222"/>
    </w:p>
    <w:p>
      <w:pPr>
        <w:pStyle w:val="Heading6"/>
        <w:numPr>
          <w:ilvl w:val="5"/>
          <w:numId w:val="1"/>
        </w:numPr>
        <w:rPr/>
      </w:pPr>
      <w:bookmarkStart w:id="223" w:name="__RefHeading___Toc2785158_3224264995"/>
      <w:bookmarkStart w:id="224" w:name="_Toc77"/>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هناک تهویلات کثیرة و تأکیدات قویة،حول ارتداد أناس زعموا أنهم منعوا الزکاة،فقد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جاءته وفود العرب مرتدین،یقرون بالصلاة،و یمنعون الزکاة،فلم یقبل ذلک منهم وردهم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لکنهم لم یستطیعوا أن یقدموا شرحا و تفصیلا یتناغم مع حجم هذا الادعاء العریض سوی،مالک بن نویرة الذی هو الفرد الأبرز لمن اتهموهم بالردة،ثم قتلوهم لأجل امتناعهم من الإعتراف بحکومة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أشار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یؤنب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بالاضافة إلی موارد أخری یسیرة و محدودة جدا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الناس منعوا الزکاة فیها فحوربوا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بعض الباحثین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کانوا یتوقعون أن یصیر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جاءتهم الأخبار حول انتقال الأمر إلی أبی بکر تریثوا فی </w:t>
      </w:r>
      <w:bookmarkStart w:id="225" w:name="pg12867_132755"/>
    </w:p>
    <w:p>
      <w:pPr>
        <w:pStyle w:val="BookText"/>
        <w:rPr/>
      </w:pPr>
      <w:bookmarkEnd w:id="225"/>
      <w:r>
        <w:rPr>
          <w:rFonts w:ascii="IRNazanin" w:hAnsi="IRNazanin" w:eastAsia="IRNazanin"/>
          <w:color w:val="111111"/>
          <w:sz w:val="28"/>
          <w:sz w:val="28"/>
          <w:szCs w:val="28"/>
          <w:rtl w:val="true"/>
          <w:lang w:bidi="fa-IR"/>
        </w:rPr>
        <w:t>أمرهم،انطلاقا مما عرفوه من بیعة یوم الغدیر و غیر ذلک،فخشی أبو بکر أن یتسع هذا الأمر بین القبائل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فینضم إلی مالک بن نویرة غیره، و یضعف موقع أبی بکر فی الحکم،و تسقط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تصبح حکومته فی خطر إذا وجد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هؤلاء ما یکفی لتصعید مستوی المطالبة بحقه الذی 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یورد ضربته القاضیة،فجهز خالد بن الولید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بمالک بن نویرة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لیعتبر به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ذلک،فإن بعض الباحثین یشک فی وجود أکثر أهل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نشیر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قصة مالک بن نویرة،ثم نشیر إلی کلام ذلک الباحث،فنقول</w:t>
      </w:r>
      <w:r>
        <w:rPr>
          <w:rFonts w:eastAsia="IRNazanin" w:cs="IRNazanin"/>
          <w:color w:val="111111"/>
          <w:sz w:val="28"/>
          <w:szCs w:val="28"/>
          <w:rtl w:val="true"/>
          <w:lang w:bidi="fa-IR"/>
        </w:rPr>
        <w:t>:</w:t>
      </w:r>
    </w:p>
    <w:p>
      <w:pPr>
        <w:pStyle w:val="Heading6"/>
        <w:numPr>
          <w:ilvl w:val="5"/>
          <w:numId w:val="1"/>
        </w:numPr>
        <w:rPr/>
      </w:pPr>
      <w:bookmarkStart w:id="226" w:name="__RefHeading___Toc2785160_3224264995"/>
      <w:bookmarkStart w:id="227" w:name="_Toc78"/>
      <w:bookmarkEnd w:id="226"/>
      <w:r>
        <w:rPr/>
        <w:t>1</w:t>
      </w:r>
      <w:r>
        <w:rPr>
          <w:rtl w:val="true"/>
        </w:rPr>
        <w:t>-</w:t>
      </w:r>
      <w:r>
        <w:rPr>
          <w:rtl w:val="true"/>
        </w:rPr>
        <w:t>حدیث مالک</w:t>
      </w:r>
      <w:bookmarkEnd w:id="227"/>
    </w:p>
    <w:p>
      <w:pPr>
        <w:pStyle w:val="BookText"/>
        <w:rPr/>
      </w:pPr>
      <w:r>
        <w:rPr>
          <w:rFonts w:ascii="IRNazanin" w:hAnsi="IRNazanin" w:eastAsia="IRNazanin"/>
          <w:color w:val="111111"/>
          <w:sz w:val="28"/>
          <w:sz w:val="28"/>
          <w:szCs w:val="28"/>
          <w:rtl w:val="true"/>
          <w:lang w:bidi="fa-IR"/>
        </w:rPr>
        <w:t>یمکن تلخیص حدیث مالک بن نویرة علی النحو التالی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سجاح بنت الحارث تنبّت بالجزیرة فی بنی تغلب،و جاءت بمن معها لغزو أبی بکر،فلما انتهت إلی الحزن راسلت مالک بن نویرة، و دعته إلی الموادعة،فأجابها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فثأها عن غزوها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أحیاء من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صالحها أیضا وکیع و سماعة و غیرهما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28" w:name="pg12867_132756"/>
    </w:p>
    <w:p>
      <w:pPr>
        <w:pStyle w:val="BookText"/>
        <w:rPr/>
      </w:pPr>
      <w:bookmarkEnd w:id="228"/>
      <w:r>
        <w:rPr>
          <w:rFonts w:ascii="IRNazanin" w:hAnsi="IRNazanin" w:eastAsia="IRNazanin"/>
          <w:color w:val="111111"/>
          <w:sz w:val="28"/>
          <w:sz w:val="28"/>
          <w:szCs w:val="28"/>
          <w:rtl w:val="true"/>
          <w:lang w:bidi="fa-IR"/>
        </w:rPr>
        <w:t>إلی أن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الهذیل و عقة إلیها،و اجتمع رؤساء أهل الجزیرة،قالوا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تأمریننا؟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صالح مالک و وکیع قومهما،فلا ینصروننا،و لا یریدوننا علی أن نجوز فی أرضهم،و قد عاهدنا هؤلاء القوم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یذکر الطبری ما جری بین سجاح و مسیلمة،و انصرافها إلی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مسیلمة إلی أهل البطاح بادر وکیع و سماعة إلی إخراج الصدقات، فاستقبلا بها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حملکما علی موادعة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ثأرکنا نطلبه فی بنی ضبة،و کانت أیام تشاغل و فرص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خالد یرید البطاح دون الحزن،و علیها مالک بن نویرة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الأنصار عن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لحقوا 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2785162_3224264995"/>
      <w:bookmarkStart w:id="230" w:name="_Toc79"/>
      <w:bookmarkEnd w:id="229"/>
      <w:r>
        <w:rPr>
          <w:rtl w:val="true"/>
        </w:rPr>
        <w:t>إستشهاد مالک بن نویرة</w:t>
      </w:r>
      <w:bookmarkEnd w:id="230"/>
    </w:p>
    <w:p>
      <w:pPr>
        <w:pStyle w:val="BookText"/>
        <w:rPr/>
      </w:pPr>
      <w:r>
        <w:rPr>
          <w:rFonts w:ascii="IRNazanin" w:hAnsi="IRNazanin" w:eastAsia="IRNazanin"/>
          <w:color w:val="111111"/>
          <w:sz w:val="28"/>
          <w:sz w:val="28"/>
          <w:szCs w:val="28"/>
          <w:rtl w:val="true"/>
          <w:lang w:bidi="fa-IR"/>
        </w:rPr>
        <w:t>و قدم خالد بن الولید البطاح،فلم یجد بها أحدا،و کان مالک بن نویرة قد فرّقهم و نهاهم عن الإجتماع،و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یربوع،إنّا دعینا إلی هذا الأمر فأبطأنا عنه فلم نفلح،و قد نظرت </w:t>
      </w:r>
    </w:p>
    <w:p>
      <w:pPr>
        <w:pStyle w:val="BookText"/>
        <w:rPr/>
      </w:pPr>
      <w:r>
        <w:rPr>
          <w:rFonts w:ascii="IRNazanin" w:hAnsi="IRNazanin" w:eastAsia="IRNazanin"/>
          <w:color w:val="111111"/>
          <w:sz w:val="28"/>
          <w:sz w:val="28"/>
          <w:szCs w:val="28"/>
          <w:rtl w:val="true"/>
          <w:lang w:bidi="fa-IR"/>
        </w:rPr>
        <w:t>فیه فرأیت الأمر یتأتی لهم بغیر سیاسة،و إذا الأمر لا یسوسه الناس،فإیاکم و مناوأة قوم صنع لهم،فتفرقوا،و ادخلوا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قدم خالد البطاح بث السرایا،و أمرهم بداعیة الإسلام،و أن یأتوه بکل من لم یجب،و إن امتنع أن 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أوصاهم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یؤذّنوا و یقیموا إذا نزلوا منزلا،فإن أذّن القوم و أقاموا،فکفوا عنهم،و إن لم یفعلوا فلا شیء إلا الغارة،ثم تقتلوا کل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 فما سواه،إن أجابوکم إلی داعیة الإسلام فسائلوهم،فإن أقروا بالزکاة فاقبلوا منهم،و إن أبوها فلا شیء إلا الغارة،و لا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فجاءته الخیل بمالک بن نویرة فی نفر معه من بنی ثعلبة بن یربوع،و من عاصم،و عبید،و عرین،و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فاختلفت السریّة فیهم،و کان فیهم أبو قتادة،فکان فیمن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أذّنوا و أقاموا و صلوا،فلما اختلفوا فیهم أمر بهم،فحبسوا فی لیلة باردة لا یقوم لها شیء،و جعلت تزداد بردا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خالد منادیا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أسراکم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لغة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 القوم أنه أراد القتل،و لم یرد إلا الدفء،فقتلوهم،فقتل ضرار بن الأزور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خالد الواعیة،فخرج و قد فرغوا منهم،فقال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أمرا أصابه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فزبره خالد،فغضب و مضی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خالد عسکره بأرض بنی تمیم،و بث السرایا فی البلاد یمنة و 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سریة من تلک السرایا علی مالک بن نویرة،فإذا هو فی حائط له،و معه امرأته،و جماعة من 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یرع مالک إلا و الخیل قد أحدقت به،فأخذوه أسیرا،و أخذوا امرأته معه،و کانت بها مسحة من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کل من کان من بنی عمه،فأتوا بهم إلی خالد بن الولید حتی أوقفوا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خالد بضرب أعناق بنی عمه 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مسلمون،فعلی ماذا تأمر بقتلنا؟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شیخ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نهاکم أبو بکر أن تقتلوا من صلی للقبلة؟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أمرنا بذلک،و لکنکم لم تصلوا ساعة قط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أبو قتادة إلی خالد بن الولید،فقال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لا سبیل </w:t>
      </w:r>
    </w:p>
    <w:p>
      <w:pPr>
        <w:pStyle w:val="BookText"/>
        <w:rPr/>
      </w:pPr>
      <w:r>
        <w:rPr>
          <w:rFonts w:ascii="IRNazanin" w:hAnsi="IRNazanin" w:eastAsia="IRNazanin"/>
          <w:color w:val="111111"/>
          <w:sz w:val="28"/>
          <w:sz w:val="28"/>
          <w:szCs w:val="28"/>
          <w:rtl w:val="true"/>
          <w:lang w:bidi="fa-IR"/>
        </w:rPr>
        <w:t>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کنت فی السریة التی قد وافتهم،فلما نظروا إلینا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المسلمون،ثم أذّنّا و صلینا،فصلوا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قتادة،إن کانوا قد صلوا معکم فقد منعوا الزکاة التی تجب علیهم،و لا بد من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شیخ منهم صوته و تکلم،فلم یلتفت خالد إلیه و إلی مقالته، فقدمهم،فضرب أعناقهم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قتادة قد عاهد اللّه أنه لا یشهد مع خالد بن الولید مشهدا أبدا بعد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خالد مالک بن نویرة لیضرب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أتقتلنی و أنا مسلم أصلی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مسلما لما منعت الزکاة،و لا أمرت قومک بمنعها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نلت ما فی مثابتک حتی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مالک بن نویرة إلی امرأته،فنظر إلیها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قتلتنی؟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اللّه قتلک برجوعک عن دین الإسلام،و جفلک لإبل </w:t>
      </w:r>
    </w:p>
    <w:p>
      <w:pPr>
        <w:pStyle w:val="BookText"/>
        <w:rPr/>
      </w:pPr>
      <w:r>
        <w:rPr>
          <w:rFonts w:ascii="IRNazanin" w:hAnsi="IRNazanin" w:eastAsia="IRNazanin"/>
          <w:color w:val="111111"/>
          <w:sz w:val="28"/>
          <w:sz w:val="28"/>
          <w:szCs w:val="28"/>
          <w:rtl w:val="true"/>
          <w:lang w:bidi="fa-IR"/>
        </w:rPr>
        <w:t>الصدقة،و أمرک لقومک بحبس ما یجب علیهم من زکاة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قدمه خالد فضرب عنقه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 بن الولید تزوج بامرأة مالک و دخل بها،و علی ذلک أجمع أهل العلم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عمر و أبو قتادة الأنصاری حاضرین،فکلما خالدا فی أمره،فکره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خالد،ابعثنا إلی أبی بکر فیکون هو الذی یحکم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أقالنی اللّه إن أقلتک،و تقدم إلی ضرار بن الأزور بضرب عنقه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سیف خالد فیه 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هذا حقا،حق علیه أن تقیده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علیه فی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تأول فأخطأ،فارفع لسانک عن خالد،فإنی لا أشیم سیفا سله اللّه علی الکافرین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شهد لمالک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قتادة الحارث بن ربعی،أخو بنی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عاهد اللّه أن لا یشهد مع خالد بن الولید حربا أبدا بعدها،و کان یحدث أنهم لما غشوا القوم راعوهم تحت اللیل، فأخذ القوم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السلاح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السلاح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کما تقولون فضعوا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فوضعوها،ثم صلینا و 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خالد یعتذر فی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و هو یراجعه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إخال صاحبکم إلا و قد کان یقول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قدمه فضرب عنقه و أعناق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قتلهم عمر بن الخطاب تکلم فیه عند أبی بکر،فأکثر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اللّه عدا علی امرئ مسلم فقتله،ثم نزا علی امرأته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خالد بن الولید قافلا حتی دخل المسجد،و علیه قباء له علیه صدأ الحدید،معتجرا بعمامة له،قد غرز فی عمامته أسهما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دخل المسجد قام إلیه عمر،فانتزع الأسهم من رأسه فحطمها،ثم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أرئاء قتلت امرءا مسلما،ثم نزوت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اللّه،لأرجمنک بأحجارک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یکلمه خالد بن الولید،و لا یظن الا أن رأی أبی بکر علی مثل رأی عمر فیه،حتی دخل علی أبی بکر،فلما أن دخل علیه أخبره الخبر،و اعتذر إلیه،فعذره أبو بکر،و تجاوز عنه ما کان فی حربه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خالد حین رضی عنه أبو بکر،و عمر جالس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 یا ابن أم شملة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 عمر أن أبا بکر قد رضی عنه،فلم یکلمه،و دخل بیته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مالک بن نویرة من أکثر الناس شعرا،و إن أهل العسکر أثفوا برؤوسهم القدور،فما منهم رأس إلا وصلت النار إلی بشرته ما خلا مالکا،فإن القدر نضجت،و ما نزج رأسه من کثرة شعره،وقی الشعر البشر حرها أن یبلغ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مالک بن نویرة کان کثیر شعر الرأس،فلما قتل أمر خالد برأسه فنصب إثفیة </w:t>
      </w:r>
      <w:r>
        <w:rPr>
          <w:rStyle w:val="FootnoteAnchor"/>
          <w:rtl w:val="true"/>
        </w:rPr>
        <w:footnoteReference w:id="94"/>
      </w:r>
      <w:r>
        <w:rPr>
          <w:rFonts w:ascii="IRNazanin" w:hAnsi="IRNazanin" w:eastAsia="IRNazanin"/>
          <w:color w:val="111111"/>
          <w:sz w:val="28"/>
          <w:sz w:val="28"/>
          <w:szCs w:val="28"/>
          <w:rtl w:val="true"/>
          <w:lang w:bidi="fa-IR"/>
        </w:rPr>
        <w:t>لقدر،فنضج ما فیها قبل أن یخلص النار إلی شؤون رأسه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أخو مالک،متمم بن نویرة ینشد أبا بکر دمه،و یطلب </w:t>
      </w:r>
    </w:p>
    <w:p>
      <w:pPr>
        <w:pStyle w:val="BookText"/>
        <w:rPr/>
      </w:pPr>
      <w:r>
        <w:rPr>
          <w:rFonts w:ascii="IRNazanin" w:hAnsi="IRNazanin" w:eastAsia="IRNazanin"/>
          <w:color w:val="111111"/>
          <w:sz w:val="28"/>
          <w:sz w:val="28"/>
          <w:szCs w:val="28"/>
          <w:rtl w:val="true"/>
          <w:lang w:bidi="fa-IR"/>
        </w:rPr>
        <w:t>إلیه فی سبیهم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له برد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 علیه عمر فی خالد أن یعزله،و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سیفه رهقا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لأشیم سیفا سله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ثابت فی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رأی امرأة مالک،و کانت فائقة فی الجمال،فقال مالک بعد ذلک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سأقتل من أجلک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قد زنی فاجلده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تأول فأخطأ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قتل مسلما،فاقتله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لا،إنه تأول فأخطأ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لأغمد سیفا سله اللّه علیهم،ورثی مالکا أخوه متمم بقصائد عدیدة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عرض الدیة علی متمّم بن نویرة،و أمر خالدا بطلاق امرأة مالک،و لم یر أن یعزله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ینکر هذا و شبهه علی خالد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لما ولی جمع من کان من عشیرة مالک بن نویرة، و استرجع ما وجد عند المسلمین من أموالهم،و أولادهم،و نسائهم،فردّ ذلک جمیعا علیهم،مع نصیبه مما کان منهم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ارتجع بعض نسائهم من نواحی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بعضهن حوامل </w:t>
      </w:r>
      <w:bookmarkStart w:id="231" w:name="pg12867_132765"/>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فردهن علی أزواجهن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لنا مع ما تقدّم العدید من الوقفات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بصدده هو سیرة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یفرض علینا الإقتصار علی ما لا یوجب الخروج عن السیاق العام و یوجب ضیاع الحقائق،أو التسبب فی حصول فوضی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من محاذیر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أن اقتصرنا علی الأمور التالیة</w:t>
      </w:r>
      <w:r>
        <w:rPr>
          <w:rFonts w:eastAsia="IRNazanin" w:cs="IRNazanin"/>
          <w:color w:val="111111"/>
          <w:sz w:val="28"/>
          <w:szCs w:val="28"/>
          <w:rtl w:val="true"/>
          <w:lang w:bidi="fa-IR"/>
        </w:rPr>
        <w:t>:</w:t>
      </w:r>
    </w:p>
    <w:p>
      <w:pPr>
        <w:pStyle w:val="Heading6"/>
        <w:numPr>
          <w:ilvl w:val="5"/>
          <w:numId w:val="1"/>
        </w:numPr>
        <w:rPr/>
      </w:pPr>
      <w:bookmarkStart w:id="232" w:name="__RefHeading___Toc2785164_3224264995"/>
      <w:bookmarkStart w:id="233" w:name="_Toc80"/>
      <w:bookmarkEnd w:id="232"/>
      <w:r>
        <w:rPr/>
        <w:t>2</w:t>
      </w:r>
      <w:r>
        <w:rPr>
          <w:rtl w:val="true"/>
        </w:rPr>
        <w:t>-</w:t>
      </w:r>
      <w:r>
        <w:rPr>
          <w:rtl w:val="true"/>
        </w:rPr>
        <w:t>مخالفات خالد للشریعة</w:t>
      </w:r>
      <w:bookmarkEnd w:id="233"/>
    </w:p>
    <w:p>
      <w:pPr>
        <w:pStyle w:val="BookText"/>
        <w:rPr/>
      </w:pPr>
      <w:r>
        <w:rPr>
          <w:rFonts w:ascii="IRNazanin" w:hAnsi="IRNazanin" w:eastAsia="IRNazanin"/>
          <w:color w:val="111111"/>
          <w:sz w:val="28"/>
          <w:sz w:val="28"/>
          <w:szCs w:val="28"/>
          <w:rtl w:val="true"/>
          <w:lang w:bidi="fa-IR"/>
        </w:rPr>
        <w:t>أظهرت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ارتکب العدید من المخالفات لصریح أحکام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أناس مسلمین بلا ریب و لا شبهة،ثم الزنا بزوجة أحد المقتولین فی نفس اللیلة التی تلت یوم قتل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التزوج بها؛مع علم کل أحد بحرمة الزواج بالمرأة قبل انقضاء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حتی لو صدقنا بأن بعض جیش خالد قد انشغل عن سماع أذان و إقامة مالک،و سائر من معه،و عن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مما لا شک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ذلک لا یبرر قتلهم،بعد شهادة فریق آخر بسماع الأذان و الإقامة منهم، </w:t>
      </w:r>
    </w:p>
    <w:p>
      <w:pPr>
        <w:pStyle w:val="BookText"/>
        <w:rPr/>
      </w:pPr>
      <w:r>
        <w:rPr>
          <w:rFonts w:ascii="Amiri" w:hAnsi="Amiri" w:eastAsia="Amiri" w:cs="Amiri"/>
          <w:color w:val="111111"/>
          <w:sz w:val="28"/>
          <w:sz w:val="28"/>
          <w:szCs w:val="28"/>
          <w:rtl w:val="true"/>
          <w:lang w:bidi="ar-SA"/>
        </w:rPr>
        <w:t>و الصلاة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مالکا و أصحابه،لم یضعوا السلاح إلا بعد أن سألهم جماعة خالد عن أنفسهم،فقالوا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سألواهم أصحاب خالد عن أنفسهم،فأجابوا بنفس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الحاجة بعد ذلک إلی سماع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أنهم لم یسمعوا أذانا و لا إقامة،بل حتی لو لم یصلوا،فهل ذلک یدل علی کفرهم و ارتدادهم؟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الجمیع قد أخبروا خالدا بأنهم مسلمون،و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المعترف بالدین،و المقر بالشریعة لیس کافرا حتی لو عصی أحکام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فاجأتنا الأوامر القاسیة و الصارمة التی زود بها أبو بکر سرایاه و بعوثه،و تذکرنا بمواقفه الضعیفة فی الحروب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تدعونا للمقارنة بین هذه و تلک،لنخرج بالعجائب و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تذکرنا أیضا بتعامله یرفق مع الاشعث بن قیس،و هو مرتد علی الحقیقة و خضوعه له،و تزویجه أخته أم فروة،ثم برقته لأسری المشرکین فی بدر،و سعیه لاستصدار العفو عنهم بکل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ذاک مما لا نجد له تفسیرا مقبولا أو معقولا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تعجبنا و ذهلنا أیضا لهذه الشدة البالغة منه علی من لا یرضی بدفع الزکاة له،و لا یعترف بشرعیته فی الموقع الذی وضع نفسه فیه بالقوة و بالقهر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یذهلنا الموقف الآخر المناقض لذلک،و هو لینه الغریب و العجیب مع خالد بن الولید،الذی قتل صحابیا مسلما ثم زنی بزوجته فی نفس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ذکرنا فی موضع آخر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ما یصرح بأن أبا بکر نفسه أمره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مالکا و قومه قد ارتدوا،فلماذا لا یطالبهم بالعودة و بالتوبة،و یقبلها منهم کما قبل من کل من سواهم،و منهم الاشعث المعروف بنفاقه و عدائه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ارتداد الرجال لا یعنی ارتداد النساء،و الضعفاء،فلماذا لا یسألون عن حالهم،و عن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یعاملون معاملة أسری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جعل رؤوس القتلی أثافی للقدور التی یطهی فیها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شرع یجیز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عرض أبی بکر الدیة علی متمّم بن نویرة،أخی مالک، یدل علی قناعته بإسلام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التی أصدرها أبو بکر لخالد،و لغیره من حملة الألویة بأن یحرقوا أهل الردة،مع ثبوت النهی عن ذلک فی شرع اللّه لا یمکن قبولها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یعذب بالنار إلا رب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أحرق ابن </w:t>
      </w:r>
    </w:p>
    <w:p>
      <w:pPr>
        <w:pStyle w:val="BookText"/>
        <w:rPr/>
      </w:pPr>
      <w:r>
        <w:rPr>
          <w:rFonts w:ascii="IRNazanin" w:hAnsi="IRNazanin" w:eastAsia="IRNazanin"/>
          <w:color w:val="111111"/>
          <w:sz w:val="28"/>
          <w:sz w:val="28"/>
          <w:szCs w:val="28"/>
          <w:rtl w:val="true"/>
          <w:lang w:bidi="fa-IR"/>
        </w:rPr>
        <w:t>سبأ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الإحراق بالنار هو حد من حدود اللّه التی شرعها فی حق اللائط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جزاء من یدّعی الربوبیة لأحد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فالتعدی عن هذه الموارد التی حددها اللّه لا یصح،و لا سیما بعد ورود النهی عنه فی غیر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العلامة الأمینی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یحرق ابن سبأ و أصحابه بالنار،بل حفر لهم حفائر،و خرق بعضها إلی بعض،و دخن علیهم حتی ماتوا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أمر أبو بکر خالدا بطلاق امرأة مالک </w:t>
      </w:r>
      <w:r>
        <w:rPr>
          <w:rStyle w:val="FootnoteAnchor"/>
          <w:rtl w:val="true"/>
        </w:rPr>
        <w:footnoteReference w:id="101"/>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قد دخلت فی عصمته،و کان العقد صحیحا،و کان معذورا فی اجتهاده حسبما قرره أبو بکر،فلماذا یأمره بطلاقها؟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العقد باطلا،لأنه وقع هو و الدخول فی عدتها من زوجها المسلم،الذی عرض أبو بکر دیته علی أخیه،فلا یحتاج إلی الطلاق،إذ لا توجد زوجیة من الأساس،لکی یحتاج الأمر إلی الطلاق،و هی محرمة علیه </w:t>
      </w:r>
      <w:bookmarkStart w:id="234" w:name="pg12867_132770"/>
    </w:p>
    <w:p>
      <w:pPr>
        <w:pStyle w:val="BookText"/>
        <w:rPr/>
      </w:pPr>
      <w:bookmarkEnd w:id="234"/>
      <w:r>
        <w:rPr>
          <w:rFonts w:ascii="IRNazanin" w:hAnsi="IRNazanin" w:eastAsia="IRNazanin"/>
          <w:color w:val="111111"/>
          <w:sz w:val="28"/>
          <w:sz w:val="28"/>
          <w:szCs w:val="28"/>
          <w:rtl w:val="true"/>
          <w:lang w:bidi="fa-IR"/>
        </w:rPr>
        <w:t>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التفریق بینهما فورا و احالة خالد إلی العقوبة و اقامة الحد علیه،ثم قتله بمالک و غیره من المسلمین</w:t>
      </w:r>
      <w:r>
        <w:rPr>
          <w:rFonts w:eastAsia="IRNazanin" w:cs="IRNazanin"/>
          <w:color w:val="111111"/>
          <w:sz w:val="28"/>
          <w:szCs w:val="28"/>
          <w:rtl w:val="true"/>
          <w:lang w:bidi="fa-IR"/>
        </w:rPr>
        <w:t>.</w:t>
      </w:r>
    </w:p>
    <w:p>
      <w:pPr>
        <w:pStyle w:val="Heading6"/>
        <w:numPr>
          <w:ilvl w:val="5"/>
          <w:numId w:val="1"/>
        </w:numPr>
        <w:rPr/>
      </w:pPr>
      <w:bookmarkStart w:id="235" w:name="__RefHeading___Toc2785166_3224264995"/>
      <w:bookmarkStart w:id="236" w:name="_Toc81"/>
      <w:bookmarkEnd w:id="235"/>
      <w:r>
        <w:rPr/>
        <w:t>3</w:t>
      </w:r>
      <w:r>
        <w:rPr>
          <w:rtl w:val="true"/>
        </w:rPr>
        <w:t>-</w:t>
      </w:r>
      <w:r>
        <w:rPr>
          <w:rtl w:val="true"/>
        </w:rPr>
        <w:t>إعتذارات باطلة عن خالد</w:t>
      </w:r>
      <w:bookmarkEnd w:id="236"/>
    </w:p>
    <w:p>
      <w:pPr>
        <w:pStyle w:val="BookText"/>
        <w:rPr/>
      </w:pPr>
      <w:r>
        <w:rPr>
          <w:rFonts w:ascii="IRNazanin" w:hAnsi="IRNazanin" w:eastAsia="IRNazanin"/>
          <w:color w:val="111111"/>
          <w:sz w:val="28"/>
          <w:sz w:val="28"/>
          <w:szCs w:val="28"/>
          <w:rtl w:val="true"/>
          <w:lang w:bidi="fa-IR"/>
        </w:rPr>
        <w:t>و قد اعتذر محبو خالد عنه باعتذارات ظنوا أنها تخفّف من وطأة ما ارتکبه من جرائم،و هذه الإعتذارات الباطلة هی التالیة</w:t>
      </w:r>
      <w:r>
        <w:rPr>
          <w:rFonts w:eastAsia="IRNazanin" w:cs="IRNazanin"/>
          <w:color w:val="111111"/>
          <w:sz w:val="28"/>
          <w:szCs w:val="28"/>
          <w:rtl w:val="true"/>
          <w:lang w:bidi="fa-IR"/>
        </w:rPr>
        <w:t>:</w:t>
      </w:r>
    </w:p>
    <w:p>
      <w:pPr>
        <w:pStyle w:val="Heading6"/>
        <w:numPr>
          <w:ilvl w:val="5"/>
          <w:numId w:val="1"/>
        </w:numPr>
        <w:rPr/>
      </w:pPr>
      <w:bookmarkStart w:id="237" w:name="__RefHeading___Toc2785168_3224264995"/>
      <w:bookmarkStart w:id="238" w:name="_Toc82"/>
      <w:bookmarkEnd w:id="237"/>
      <w:r>
        <w:rPr>
          <w:rtl w:val="true"/>
        </w:rPr>
        <w:t>ألف</w:t>
      </w:r>
      <w:r>
        <w:rPr>
          <w:rtl w:val="true"/>
        </w:rPr>
        <w:t>:</w:t>
      </w:r>
      <w:r>
        <w:rPr>
          <w:rtl w:val="true"/>
        </w:rPr>
        <w:t>أدفئوا أسراکم</w:t>
      </w:r>
      <w:bookmarkEnd w:id="238"/>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قال لمن هم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أسراکم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بالدفء مقابل البرد،و کانت لیلة باردة،و کانت هذه الکلمة تعنی فی لغة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اعتذار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ضرارا لم یکن من کنانة،بل هو أسدی من بنی ثعلبة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کنانیا،فإنه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مخزومی،و لیس من کنانة،و لا یتکلم بلغتها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یستفهم منه عن قصده؟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ضرارا کان کنانیا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جمیع الموکلین ببقیة قوم مالک من کنانة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کذلک،فمن الذی اختارهم علی هذا النحو،و إن کان الأمر جاء علی سبیل الصدفة،فما هذه المصادفة الغریبة التی جاءت بهم جمیعا علی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یکونوا خلیطا،من کنانة 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خلیطا،فلما ذا لم یعترض غیر الکنانیین علی رفقائهم،فیبادرون إلی منعهم من ارتکاب هذا العمل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کذلک،فلماذا یطالب عمر بالإقتصاص من خالد، و یعتبره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یصر أبو قتادة،و ابن عمر علی الإعتراض علی خالد،و یشکوانه 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یعتذر خالد لهما،و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مقصر فیما حصل،بل حصل خطأ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لغة کنانة هی السبب فی قتل مالک و من معه،فذلک لا یجعل فی سیف خالد رهقا،کما یقول عمر،لأن خالدا لم یقتل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السبب هو لغة بنی کنانة،فخالد لم یتأول و لم یخطئ، بل الکنانیون هم المتأولون،فلماذا اتهمه أبو بکر بهذه التهمة الباطلة؟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لغة کنانة هی السبب،و کان قتل هؤلاء خطأ،فلماذا جعل خالد و صحبه رؤوس مالک و أصحابه أثافی للقدور؟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سبی عیالهم، و نهب أموالهم،و اعتدی علی زوجته بالزنا بعد قتل زوجها مباشرة؟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یتعلم خالد من قضیة بنی جذیمة،حیث قتل الناس هناک بنفس الوسیلة التی قتلهم بها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خالدا لما کان السحر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معه أسیر فلیدافه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المدافة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الإجهاز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ما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کنانة،و العرب الساکنین حول مکة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بمعنی اقتلوا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الجریح،بمعنی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أجهزوا علیه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لغة یمانیة،و لیست حجازیة،و لا هی لغة کنانة،و لا لغة العرب حول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الأسری لم یکونوا جرحی،بل هم قد نزعوا أسلحتهم طوعا،و لم یباشروا أی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بینهم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جمیع التقدیرات الأخری،فاللازم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الإجهاز علی من کان جریحا دون سواه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الذی ذکرناه 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المؤرخین یصرحون</w:t>
      </w:r>
      <w:r>
        <w:rPr>
          <w:rFonts w:eastAsia="IRNazanin" w:cs="IRNazanin"/>
          <w:color w:val="111111"/>
          <w:sz w:val="28"/>
          <w:szCs w:val="28"/>
          <w:rtl w:val="true"/>
          <w:lang w:bidi="fa-IR"/>
        </w:rPr>
        <w:t xml:space="preserve">: </w:t>
      </w:r>
      <w:bookmarkStart w:id="239" w:name="pg12867_132773"/>
    </w:p>
    <w:p>
      <w:pPr>
        <w:pStyle w:val="BookText"/>
        <w:rPr/>
      </w:pPr>
      <w:bookmarkEnd w:id="239"/>
      <w:r>
        <w:rPr>
          <w:rFonts w:ascii="IRNazanin" w:hAnsi="IRNazanin" w:eastAsia="IRNazanin"/>
          <w:color w:val="111111"/>
          <w:sz w:val="28"/>
          <w:sz w:val="28"/>
          <w:szCs w:val="28"/>
          <w:rtl w:val="true"/>
          <w:lang w:bidi="fa-IR"/>
        </w:rPr>
        <w:t xml:space="preserve">بأن خالدا قد أمر ضرار بن الأزور بقتل مالک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غض النظر عن جمیع ما ذکرناه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مالکا قد قتل بأمر مباشر من خالد فی مجلس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للإعتذار بلغة کنانة و لا بغیرها</w:t>
      </w:r>
      <w:r>
        <w:rPr>
          <w:rFonts w:eastAsia="IRNazanin" w:cs="IRNazanin"/>
          <w:color w:val="111111"/>
          <w:sz w:val="28"/>
          <w:szCs w:val="28"/>
          <w:rtl w:val="true"/>
          <w:lang w:bidi="fa-IR"/>
        </w:rPr>
        <w:t>.</w:t>
      </w:r>
    </w:p>
    <w:p>
      <w:pPr>
        <w:pStyle w:val="Heading6"/>
        <w:numPr>
          <w:ilvl w:val="5"/>
          <w:numId w:val="1"/>
        </w:numPr>
        <w:rPr/>
      </w:pPr>
      <w:bookmarkStart w:id="240" w:name="__RefHeading___Toc2785170_3224264995"/>
      <w:bookmarkStart w:id="241" w:name="_Toc83"/>
      <w:bookmarkEnd w:id="240"/>
      <w:r>
        <w:rPr>
          <w:rtl w:val="true"/>
        </w:rPr>
        <w:t>ب</w:t>
      </w:r>
      <w:r>
        <w:rPr>
          <w:rtl w:val="true"/>
        </w:rPr>
        <w:t>:</w:t>
      </w:r>
      <w:r>
        <w:rPr>
          <w:rtl w:val="true"/>
        </w:rPr>
        <w:t>أو ما تعده لک صاحبا؟</w:t>
      </w:r>
      <w:r>
        <w:rPr>
          <w:rtl w:val="true"/>
        </w:rPr>
        <w:t>!</w:t>
      </w:r>
      <w:bookmarkEnd w:id="241"/>
    </w:p>
    <w:p>
      <w:pPr>
        <w:pStyle w:val="BookText"/>
        <w:rPr/>
      </w:pPr>
      <w:r>
        <w:rPr>
          <w:rFonts w:ascii="IRNazanin" w:hAnsi="IRNazanin" w:eastAsia="IRNazanin"/>
          <w:color w:val="111111"/>
          <w:sz w:val="28"/>
          <w:sz w:val="28"/>
          <w:szCs w:val="28"/>
          <w:rtl w:val="true"/>
          <w:lang w:bidi="fa-IR"/>
        </w:rPr>
        <w:t>من الأمور التی أرید لها أن تکون مخرجا لخالد من مأزقه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مالک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أخال صاحبکم إلا و قد یقول له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قدمه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فهم خالد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مالکا لا یعترف بنبوة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 بذلک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 بالقرشیة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فإنهم و إیاه من قریش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یوجب استحلال دم مالک،فما ذنب الذین کانوا معه،حتی یقتلهم خالد،و هو لم یسمع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عرف مقاصدهم؟</w:t>
      </w:r>
      <w:r>
        <w:rPr>
          <w:rFonts w:eastAsia="IRNazanin" w:cs="IRNazanin"/>
          <w:color w:val="111111"/>
          <w:sz w:val="28"/>
          <w:szCs w:val="28"/>
          <w:rtl w:val="true"/>
          <w:lang w:bidi="fa-IR"/>
        </w:rPr>
        <w:t xml:space="preserve">! </w:t>
      </w:r>
      <w:bookmarkStart w:id="242" w:name="pg12867_132774"/>
    </w:p>
    <w:p>
      <w:pPr>
        <w:pStyle w:val="BookText"/>
        <w:rPr/>
      </w:pPr>
      <w:bookmarkEnd w:id="24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یکذّب ما ادّعوه من أن سبب قتل مالک و أصحابه هو لغة کنانة،حین 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أسراکم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صاحبکم لا تعنی أنه لیس صاحبا للقائل،إذ لعله یرید إلزامهم بأقوال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أنه لا یجوز قتل من یتفوه بمثل هذا الکلام،لأن فیه شبهة،و الحدود تدرأ بالشبهات</w:t>
      </w:r>
      <w:r>
        <w:rPr>
          <w:rFonts w:eastAsia="IRNazanin" w:cs="IRNazanin"/>
          <w:color w:val="111111"/>
          <w:sz w:val="28"/>
          <w:szCs w:val="28"/>
          <w:rtl w:val="true"/>
          <w:lang w:bidi="fa-IR"/>
        </w:rPr>
        <w:t>.</w:t>
      </w:r>
    </w:p>
    <w:p>
      <w:pPr>
        <w:pStyle w:val="Heading6"/>
        <w:numPr>
          <w:ilvl w:val="5"/>
          <w:numId w:val="1"/>
        </w:numPr>
        <w:rPr/>
      </w:pPr>
      <w:bookmarkStart w:id="243" w:name="__RefHeading___Toc2785172_3224264995"/>
      <w:bookmarkStart w:id="244" w:name="_Toc84"/>
      <w:bookmarkEnd w:id="243"/>
      <w:r>
        <w:rPr>
          <w:rtl w:val="true"/>
        </w:rPr>
        <w:t>ج</w:t>
      </w:r>
      <w:r>
        <w:rPr>
          <w:rtl w:val="true"/>
        </w:rPr>
        <w:t>:</w:t>
      </w:r>
      <w:r>
        <w:rPr>
          <w:rtl w:val="true"/>
        </w:rPr>
        <w:t>خالد سیف اللّه</w:t>
      </w:r>
      <w:bookmarkEnd w:id="244"/>
    </w:p>
    <w:p>
      <w:pPr>
        <w:pStyle w:val="BookText"/>
        <w:rPr/>
      </w:pPr>
      <w:r>
        <w:rPr>
          <w:rFonts w:ascii="IRNazanin" w:hAnsi="IRNazanin" w:eastAsia="IRNazanin"/>
          <w:color w:val="111111"/>
          <w:sz w:val="28"/>
          <w:sz w:val="28"/>
          <w:szCs w:val="28"/>
          <w:rtl w:val="true"/>
          <w:lang w:bidi="fa-IR"/>
        </w:rPr>
        <w:t>و قد اعتذر أبو بکر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خالدا سیف اللّه علی أعدائه،فلم یکن أبو بکر لیشیم هذا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أشیم سیفا سلّه اللّه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أیضا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 أن اللّه سبحانه هو الذی سل هذا السیف،بل الذی سله هو أبو بکر نفسه،فلماذا ینسب ما یفعله هو إلی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السیف الذی یسله اللّه سبحانه لا یکون فیه رهق،کما یقول عمر بن الخطاب و لا یبطش بالناس بدون حق،فقد قتل بنی جذیمة بعد أن أمنهم،کما ذکرناه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یقتل مسلما یحتاج أبو بکر إلی أن یعرض دیته علی أخیه،ثم إلی أن یحملوا خالدا بطلاق زوجته التی وطأها فور قتل زوجها المسلم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السیف الذی یسله اللّه سبحانه لا یتبرأ 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245" w:name="pg12867_132775"/>
    </w:p>
    <w:p>
      <w:pPr>
        <w:pStyle w:val="BookText"/>
        <w:rPr/>
      </w:pPr>
      <w:bookmarkEnd w:id="245"/>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عدوان خالد علی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فعله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أعلن عدم رضاه مما فعله خالد فی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سرق فی جملة کثیرة من فضائله و کراماته،و منح لخالد،کما منح غیره لغیره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2785174_3224264995"/>
      <w:bookmarkStart w:id="247" w:name="_Toc85"/>
      <w:bookmarkEnd w:id="246"/>
      <w:r>
        <w:rPr>
          <w:rtl w:val="true"/>
        </w:rPr>
        <w:t>خالد لیس سیف اللّه</w:t>
      </w:r>
      <w:bookmarkEnd w:id="247"/>
    </w:p>
    <w:p>
      <w:pPr>
        <w:pStyle w:val="BookText"/>
        <w:rPr/>
      </w:pPr>
      <w:r>
        <w:rPr>
          <w:rFonts w:ascii="IRNazanin" w:hAnsi="IRNazanin" w:eastAsia="IRNazanin"/>
          <w:color w:val="111111"/>
          <w:sz w:val="28"/>
          <w:sz w:val="28"/>
          <w:szCs w:val="28"/>
          <w:rtl w:val="true"/>
          <w:lang w:bidi="fa-IR"/>
        </w:rPr>
        <w:t>و تزعم بعض المرویات التی یسوقها محبو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خالدا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ثمان للهجرة،فی مناسبة حرب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عدم صحة 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خالدا انهزم بالناس فی مؤتة،و فوت علی المسلمین نصرا عظیما،و فتحا مبینا،فکیف یعطی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الوسام للمهزوم،فإن سیف اللّه لا یمکن أن یهزم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هزیمته فی 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عاد ذلک الجیش الذی قاده خالد بعد استشهاد الفرسان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حارثة،و جعفر،و ابن رواحة إلی المدینة، جعل الناس یحثون التراب فی وجوههم،و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دخل أفراد ذلک الجیش إلی بیوتهم لم یعد یمکنهم الخروج منها، و صاروا کلما خرجوا صاح بهم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أفررتم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أمور صعبة بینهم و بین زوجاتهم و ذویهم،حتی تدخل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للتخفیف عنهم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خالدا قتل بنی جذیمة،و تبرأ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خالف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یکفیه ما فعله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بمالک بن نویرة،حیث قتله،و زنی بزوجته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سیف اللّه لا یمکن أن یوغل فی دماء الناس المؤمنین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 خالد و سیفه لا ینسجم مع نداء جبرائیل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فتی إلا علی </w:t>
      </w:r>
      <w:bookmarkStart w:id="248" w:name="pg12867_132777"/>
    </w:p>
    <w:p>
      <w:pPr>
        <w:pStyle w:val="Heading6"/>
        <w:numPr>
          <w:ilvl w:val="5"/>
          <w:numId w:val="1"/>
        </w:numPr>
        <w:rPr/>
      </w:pPr>
      <w:bookmarkStart w:id="249" w:name="__RefHeading___Toc2785176_3224264995"/>
      <w:bookmarkStart w:id="250" w:name="_Toc86"/>
      <w:bookmarkEnd w:id="248"/>
      <w:bookmarkEnd w:id="249"/>
      <w:r>
        <w:rPr>
          <w:rtl w:val="true"/>
        </w:rPr>
        <w:t>من أین حصل خالد علی هذا الوسام؟</w:t>
      </w:r>
      <w:r>
        <w:rPr>
          <w:rtl w:val="true"/>
        </w:rPr>
        <w:t>!</w:t>
      </w:r>
      <w:bookmarkEnd w:id="250"/>
    </w:p>
    <w:p>
      <w:pPr>
        <w:pStyle w:val="BookText"/>
        <w:rPr/>
      </w:pPr>
      <w:r>
        <w:rPr>
          <w:rFonts w:ascii="IRNazanin" w:hAnsi="IRNazanin" w:eastAsia="IRNazanin"/>
          <w:color w:val="111111"/>
          <w:sz w:val="28"/>
          <w:sz w:val="28"/>
          <w:szCs w:val="28"/>
          <w:rtl w:val="true"/>
          <w:lang w:bidi="fa-IR"/>
        </w:rPr>
        <w:t>و یبدو أن أبا بکر هو الذی منح خالدا هذا الوسام،و ذلک حین قتل الصحابی الجلیل،المسلم مالک بن نویرة،و ثلة من المسلمین معه،وزنی بامرأة مالک فی نفس یوم قتله،و ذلک فی نصرته لأبی بکر،و من أجل توطید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طلب عمر من أبی بکر،أن یعاقب خالدا علی فعلته،فقال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لأشیم سیفا سله اللّه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ندری کیف عرف أبو بکر أن اللّه قد سل هذا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أبا بکر هو الذی 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أیضا ما هو المبرر لحکمه علی مالک بن نویرة،و هو صحاب جلیل،و مسلم بأنه من أعداء اللّه،و من الکافرین؟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نسبوا ما یشبه کلام أبی بکر عن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251" w:name="pg12867_132778"/>
    </w:p>
    <w:p>
      <w:pPr>
        <w:pStyle w:val="BookText"/>
        <w:rPr/>
      </w:pPr>
      <w:bookmarkEnd w:id="251"/>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عمر نفسه عاد فشارک فی تأکید هذه النسبة،وفاء لخالد،و ما فعله فی توطید سلطانهم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2785178_3224264995"/>
      <w:bookmarkStart w:id="253" w:name="_Toc87"/>
      <w:bookmarkEnd w:id="252"/>
      <w:r>
        <w:rPr>
          <w:rtl w:val="true"/>
        </w:rPr>
        <w:t>علی علیه السّلام سیف اللّه المسلول</w:t>
      </w:r>
      <w:bookmarkEnd w:id="2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مختصات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سرق أو سلب فی جملة کثیرة من فضائله،و مناقبه علیه السلام،فی غارات شعواء من الشانئین،و الحاقدین،و المبطلین، و المزورین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سیف اللّه یسله علی الکفار و المنافقین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القدسی،المروی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أیّدتک بعلی،و هو سیف اللّه علی أعدائی</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تسمیة التمر بالصیحانی روی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سببها هو أنه صاح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رسول اللّه،و هذا علی سیف اللّه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خالد بن سعید بن العاص لعمر،فی أحداث غصب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فینا ذو الفقار،و سیف اللّه و سیف رسوله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زیارة أمیر المؤمنین،المرویة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اللّه المسلول</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طالب،هذا سیف اللّه المسلول علی أعدائه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الأنوار العلوبة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54" w:name="pg12867_132781"/>
    </w:p>
    <w:p>
      <w:pPr>
        <w:pStyle w:val="BookText"/>
        <w:rPr/>
      </w:pPr>
      <w:bookmarkEnd w:id="254"/>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سیف اللّه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سلمان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رسول اللّه،و علی سیف اللّه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له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اللّه و سیفی</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المسلمین،هذا أسد اللّه،و سیفه فی أرضه علی أعدائه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تجد فی کتاب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الحصار و القتال فی غزوة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من المصادر</w:t>
      </w:r>
      <w:r>
        <w:rPr>
          <w:rFonts w:eastAsia="IRNazanin" w:cs="IRNazanin"/>
          <w:color w:val="111111"/>
          <w:sz w:val="28"/>
          <w:szCs w:val="28"/>
          <w:rtl w:val="true"/>
          <w:lang w:bidi="fa-IR"/>
        </w:rPr>
        <w:t>.</w:t>
      </w:r>
    </w:p>
    <w:p>
      <w:pPr>
        <w:pStyle w:val="Heading6"/>
        <w:numPr>
          <w:ilvl w:val="5"/>
          <w:numId w:val="1"/>
        </w:numPr>
        <w:rPr/>
      </w:pPr>
      <w:bookmarkStart w:id="255" w:name="__RefHeading___Toc2785180_3224264995"/>
      <w:bookmarkStart w:id="256" w:name="_Toc88"/>
      <w:bookmarkEnd w:id="255"/>
      <w:r>
        <w:rPr>
          <w:rtl w:val="true"/>
        </w:rPr>
        <w:t>د</w:t>
      </w:r>
      <w:r>
        <w:rPr>
          <w:rtl w:val="true"/>
        </w:rPr>
        <w:t>:</w:t>
      </w:r>
      <w:r>
        <w:rPr>
          <w:rtl w:val="true"/>
        </w:rPr>
        <w:t>إجتهد فأخطأ</w:t>
      </w:r>
      <w:bookmarkEnd w:id="2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 أبو بکر عن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تأوّل فأخطأ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یشبه هذه القضیة تقریبا قد حصل لخالد نفسه فی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ذکرناه فی کتابنا الصحیح من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یبید بنی جذیمة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اعتذر عنه محبوه أیضا بمثل ما اعتذر به أبو بکر هنا،فقالوا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یتعلم خالد مما جری له مع بنی جذیمة،حیث واجه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عاد هنا لیستعمل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أسراکم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استعملها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الإجتهاد و التأول مع وجود النص الصریح بحرمة قتل من أقرّ بالاسلام،فکیف إذا أذّن و أقام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وجود شبهة بسبب شهادة طائفة من جنود خالد و منهم أبو قتادة بأذانهم و إقامتهم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رؤیة الباقین لذلک قد یکون له ألف سبب و سبب،فلا دلالة فیه علی کذب من شهد بأنه سمع و رأی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قتل المسلم إلا فی کفر بعد إیمان،وزنا بعد إحصان،أو تعمده قتل مسلم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فساد فی الأرض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لم یحصل من مالک بن نویرة و أصحابه،و انما حصل من خالد،و لذلک عرض أبو بکر دیته علی أخیه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أیضا أصر عمر علی معاقبة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فی سیفه رهقا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لأبی بکر أن یثبت اجتهاد خالد،حتی لو کان اجتهادا فی التطبیق،فإنه أمر یحتاج إلی المزید من المعرفة بالدین و بأحکامه،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مسند أبی حنیفة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بآیات القرآن،و معرفة ناسخه و منسوخه،و محکمه و متشابهه،و بکثیر من القواعد،التی نطق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عاشوا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سمعوا منه أضعاف ما عاش و سمع خالد و أضرابه،کانوا یجهرون بعدم معرفتهم الکافیة بالأحکام،و التوجیهات،و الحقائق الدینیة،و یلجأون باستمرار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و کیف صار خالد عارفا بالأحکام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اعتباره متأولا و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الکثیرة تؤکد علی لزوم الإحتیاط فی الدماء،فکیف لا یحتاط هذا المجتهد فیها،بل هو یقطع الرؤوس لأدنی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بعض الصحابة اعترضوا علیه،و اعتبروه متعمدا للإیقاع بمالک و صحبه، بصورة 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المجتهد یبادر إلی نکاح زوجة المقتول و الزنی بها فی نفس یوم قتله،رغم اعتراض الصحابة علیه،و تنبیههم إیاه علی عدم صحة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ادّعی خالد الإجتهاد لنفسه،و التأول فی هذا الأمر،فلا بد من رده علیه،إذ لا اجتهاد فی مقابل النص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قدامة بن مظعون شرب الخمر،ثم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تأوّل و اجتهد فی </w:t>
      </w:r>
    </w:p>
    <w:p>
      <w:pPr>
        <w:pStyle w:val="BookText"/>
        <w:rPr/>
      </w:pPr>
      <w:r>
        <w:rPr>
          <w:rFonts w:ascii="IRNazanin" w:hAnsi="IRNazanin" w:eastAsia="IRNazanin"/>
          <w:color w:val="111111"/>
          <w:sz w:val="28"/>
          <w:sz w:val="28"/>
          <w:szCs w:val="28"/>
          <w:rtl w:val="true"/>
          <w:lang w:bidi="fa-IR"/>
        </w:rPr>
        <w:t xml:space="preserve">ذلک،فأقام عمر الحد علیه،و جلده،و لم یقبل منه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محارب بن 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ناسا من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 الخمر بالشام،و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شربنا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w:t>
      </w:r>
      <w:bookmarkStart w:id="257" w:name="pg12867_132786"/>
    </w:p>
    <w:p>
      <w:pPr>
        <w:pStyle w:val="BookText"/>
        <w:rPr/>
      </w:pPr>
      <w:bookmarkEnd w:id="257"/>
      <w:r>
        <w:rPr>
          <w:rFonts w:ascii="Amiri" w:hAnsi="Amiri" w:eastAsia="Amiri" w:cs="Amiri"/>
          <w:color w:val="111111"/>
          <w:sz w:val="28"/>
          <w:sz w:val="28"/>
          <w:szCs w:val="28"/>
          <w:rtl w:val="true"/>
          <w:lang w:bidi="ar-SA"/>
        </w:rPr>
        <w:t>وَ عَمِلُوا الصّٰالِحٰاتِ جُنٰاحٌ فِیمٰا طَعِمُوا</w:t>
      </w:r>
      <w:r>
        <w:rPr>
          <w:rFonts w:eastAsia="Amiri" w:cs="Amiri" w:ascii="Amiri" w:hAnsi="Amiri"/>
          <w:color w:val="111111"/>
          <w:sz w:val="28"/>
          <w:szCs w:val="28"/>
          <w:rtl w:val="true"/>
          <w:lang w:bidi="ar-SA"/>
        </w:rPr>
        <w:t>..</w:t>
      </w:r>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فأقام عمر الحد علیهم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جلد أبو عبیدة أبا جندل،العاصی بن سهیل بن عمرو،و قد شرب الخمر،متأولا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2785182_3224264995"/>
      <w:bookmarkStart w:id="259" w:name="_Toc89"/>
      <w:bookmarkEnd w:id="258"/>
      <w:r>
        <w:rPr/>
        <w:t>4</w:t>
      </w:r>
      <w:r>
        <w:rPr>
          <w:rtl w:val="true"/>
        </w:rPr>
        <w:t>-</w:t>
      </w:r>
      <w:r>
        <w:rPr>
          <w:rtl w:val="true"/>
        </w:rPr>
        <w:t>موادعة سجاح لیست ردة</w:t>
      </w:r>
      <w:bookmarkEnd w:id="259"/>
    </w:p>
    <w:p>
      <w:pPr>
        <w:pStyle w:val="BookText"/>
        <w:rPr/>
      </w:pPr>
      <w:r>
        <w:rPr>
          <w:rFonts w:ascii="IRNazanin" w:hAnsi="IRNazanin" w:eastAsia="IRNazanin"/>
          <w:color w:val="111111"/>
          <w:sz w:val="28"/>
          <w:sz w:val="28"/>
          <w:szCs w:val="28"/>
          <w:rtl w:val="true"/>
          <w:lang w:bidi="fa-IR"/>
        </w:rPr>
        <w:t>بالنسبة لموادعة مالک لسجاح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الموادعة لا توجب الردة،و إنما فعلها مالک بهدف حفظ المسلمین الذین یعیشون فی تلک الأصقاع النائیة من شر سجاح،و تجنیبهم معرة جیشها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وکیعا و سماعة قد صنعا مثل ما صنع مالک،و قد أظهرا التوبة </w:t>
      </w:r>
    </w:p>
    <w:p>
      <w:pPr>
        <w:pStyle w:val="BookText"/>
        <w:rPr/>
      </w:pPr>
      <w:r>
        <w:rPr>
          <w:rFonts w:ascii="IRNazanin" w:hAnsi="IRNazanin" w:eastAsia="IRNazanin"/>
          <w:color w:val="111111"/>
          <w:sz w:val="28"/>
          <w:sz w:val="28"/>
          <w:szCs w:val="28"/>
          <w:rtl w:val="true"/>
          <w:lang w:bidi="fa-IR"/>
        </w:rPr>
        <w:t xml:space="preserve">و الإنقیاد،فقبل خالد منهما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قبل أیضا عودة بنی عامر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عیینة،و أهل بزاخة،و قرة 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لم یقبل توبة مالک،و سائر قومه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أبو بکر قد ودی مالکا،أو عرض الدیة علی أخیه،فذلک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یعترف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هو من أهل الردة لیکون مصداقا لآیة الإنقلاب علی الأعقاب،و لروایات ارتداد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اعتذر لمتمم أخی مالک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دعوته و لا غدرت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قال له متمم فی جملة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أدعوته باللّه ثم قتلته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هو دعاک بذمة لم یغدر </w:t>
      </w:r>
      <w:r>
        <w:rPr>
          <w:rStyle w:val="FootnoteAnchor"/>
          <w:rtl w:val="true"/>
        </w:rPr>
        <w:footnoteReference w:id="129"/>
      </w:r>
      <w:bookmarkStart w:id="260" w:name="pg12867_132788"/>
    </w:p>
    <w:p>
      <w:pPr>
        <w:pStyle w:val="Heading6"/>
        <w:numPr>
          <w:ilvl w:val="5"/>
          <w:numId w:val="1"/>
        </w:numPr>
        <w:rPr/>
      </w:pPr>
      <w:bookmarkStart w:id="261" w:name="__RefHeading___Toc2785184_3224264995"/>
      <w:bookmarkStart w:id="262" w:name="_Toc90"/>
      <w:bookmarkEnd w:id="260"/>
      <w:bookmarkEnd w:id="261"/>
      <w:r>
        <w:rPr/>
        <w:t>5</w:t>
      </w:r>
      <w:r>
        <w:rPr>
          <w:rtl w:val="true"/>
        </w:rPr>
        <w:t>-</w:t>
      </w:r>
      <w:r>
        <w:rPr>
          <w:rtl w:val="true"/>
        </w:rPr>
        <w:t>منع الزکاة لیس ارتدادا</w:t>
      </w:r>
      <w:bookmarkEnd w:id="262"/>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مانعی الزکاة کانوا من أهل الردة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الزکاة لا یوجب الردة،لا سیما مع کونهم یقیمون الصلاة،و إنما هو معصیة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المنع لها عن مستحقها،و من دون أی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منع الزکاة معصیة،إذا کان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یعتبر آخذها غاصبا لمقام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هو إیصالها إلی الخلیفة الشرعی،المنصوب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مانع الزکاة کافرا للزم تکفیر أکثر المسلمین فی أیامنا هذه،فإن معظمهم لا یصلی،أو لا یزکی،أو لا یلتزم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یثبت أن هؤلاء القوم أنکروا وجوب الزکاة،لیکونوا قد أنکروا ما هو من ضروریات الدین،و إنما امتنعوا عن إعطائها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ذلک بسبب الطمع و الشح،أو لأنهم یریدون أن تصرف فی قوتهم،أو فی بلدهم أو فی اقاربهم،بتوهّم أن غیرهم لیس أحق بها منهم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منعونی عقالا لجاهدتهم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الذین ادّعوا النبوة،و ذلک حین جاءه وفد طلیحة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قد ادّعی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لطلب الموادعة علی الصلاة،و ترک الزکاة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63" w:name="pg12867_132789"/>
    </w:p>
    <w:p>
      <w:pPr>
        <w:pStyle w:val="BookText"/>
        <w:rPr/>
      </w:pPr>
      <w:bookmarkEnd w:id="263"/>
      <w:r>
        <w:rPr>
          <w:rFonts w:ascii="IRNazanin" w:hAnsi="IRNazanin" w:eastAsia="IRNazanin"/>
          <w:color w:val="111111"/>
          <w:sz w:val="28"/>
          <w:sz w:val="28"/>
          <w:szCs w:val="28"/>
          <w:rtl w:val="true"/>
          <w:lang w:bidi="fa-IR"/>
        </w:rPr>
        <w:t>و لم یقلها فی غیر من ادعی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مانعی الزکاة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العلامة العسکری فی حروب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یشکک فی أصل وجود مانعی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المتنبئین،و سوی مالک بن نویرة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السید مرتضی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هنا ما قاله العلامة العسکری فإنه یؤکد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أکثر حروب الردة من مختلفات سیف بن عمر،و إلیک نص کلامه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سیف فی ما اختلفه من حروب الردة کیف أرجع المرتدون إلی الإسلام بحد السیف کما زعمه الزندیق فی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أمثلة ما روی فی حروب الردة ما سماها بحرب الأخابث کالآتی</w:t>
      </w:r>
      <w:r>
        <w:rPr>
          <w:rFonts w:eastAsia="IRNazanin" w:cs="IRNazanin"/>
          <w:color w:val="111111"/>
          <w:sz w:val="28"/>
          <w:szCs w:val="28"/>
          <w:rtl w:val="true"/>
          <w:lang w:bidi="fa-IR"/>
        </w:rPr>
        <w:t>:</w:t>
      </w:r>
    </w:p>
    <w:p>
      <w:pPr>
        <w:pStyle w:val="Heading6"/>
        <w:numPr>
          <w:ilvl w:val="5"/>
          <w:numId w:val="1"/>
        </w:numPr>
        <w:rPr/>
      </w:pPr>
      <w:bookmarkStart w:id="264" w:name="__RefHeading___Toc2785186_3224264995"/>
      <w:bookmarkStart w:id="265" w:name="_Toc91"/>
      <w:bookmarkEnd w:id="264"/>
      <w:r>
        <w:rPr>
          <w:rtl w:val="true"/>
        </w:rPr>
        <w:t>ردة عک و الأشعریین و خبر طاهر</w:t>
      </w:r>
      <w:bookmarkEnd w:id="265"/>
    </w:p>
    <w:p>
      <w:pPr>
        <w:pStyle w:val="BookText"/>
        <w:rPr/>
      </w:pPr>
      <w:r>
        <w:rPr>
          <w:rFonts w:ascii="IRNazanin" w:hAnsi="IRNazanin" w:eastAsia="IRNazanin"/>
          <w:color w:val="111111"/>
          <w:sz w:val="28"/>
          <w:sz w:val="28"/>
          <w:szCs w:val="28"/>
          <w:rtl w:val="true"/>
          <w:lang w:bidi="fa-IR"/>
        </w:rPr>
        <w:t>نذکر هنا ما قاله المرحوم السید مرتضی العسکری حول ردة عک و الأشعریین،و خبر طاهر ربیب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للمظفر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اعتبرها نقولا غیر واقعیة،و نحن نذکر کلامه هنا حول هذا الموضوع رغم أن القارئ قد یعتبره طویلا،و یمکن اختصاره،غیر أننا نصر علی ذکره کما هو،و نستمیح القارئ عذرا فی ذلک،فنقول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العسکری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سیف فی خبر الأخابث من 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أول من انتفض بتهامة العک و الأشعریون لما بلغهم نبأ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تجمعوا،و أقاموا علی الأعلاب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بذلک طاهر إلی أبی بکر،ثم سار إلیهم مع مسروق العکی حتی التقی بهم،فاقتتلوا،فهزمهم اللّه،و قتلوهم کل قتلة،و أنتنت السبل لقتلهم، و کان مقتلهم فتحا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أبو بکر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یأتیه کتابه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کتابک تخبرنی فیه مسیرک و استنفارک مسروقا و قومه إلی الأخابث بالأعلاب،فقد أصبت،فعاجلوا هذا الضرب،و لا ترفهوا عنهم،و أقیموا بالأعلاب حتی یأتیکم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فسمیت تلک الجموع و من تأشب إلیهم إلی الیوم الأخابث،و سمی ذلک الطریق طریق الأخابث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ذلک طاهر بن أبی 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اللّه لو لا اللّه لا شیء غیره</w:t>
      </w:r>
    </w:p>
    <w:p>
      <w:pPr>
        <w:pStyle w:val="BookText"/>
        <w:rPr/>
      </w:pPr>
      <w:r>
        <w:rPr>
          <w:rFonts w:ascii="IRNazanin" w:hAnsi="IRNazanin" w:eastAsia="IRNazanin"/>
          <w:color w:val="111111"/>
          <w:sz w:val="28"/>
          <w:sz w:val="28"/>
          <w:szCs w:val="28"/>
          <w:rtl w:val="true"/>
          <w:lang w:bidi="fa-IR"/>
        </w:rPr>
        <w:t>لما فض بالأجراع جمع العثاعث</w:t>
      </w:r>
    </w:p>
    <w:p>
      <w:pPr>
        <w:pStyle w:val="BookText"/>
        <w:rPr/>
      </w:pPr>
      <w:r>
        <w:rPr>
          <w:rFonts w:ascii="IRNazanin" w:hAnsi="IRNazanin" w:eastAsia="IRNazanin"/>
          <w:color w:val="111111"/>
          <w:sz w:val="28"/>
          <w:sz w:val="28"/>
          <w:szCs w:val="28"/>
          <w:rtl w:val="true"/>
          <w:lang w:bidi="fa-IR"/>
        </w:rPr>
        <w:t>فلم تر عینی مثل یوم رأیته</w:t>
      </w:r>
    </w:p>
    <w:p>
      <w:pPr>
        <w:pStyle w:val="BookText"/>
        <w:rPr/>
      </w:pPr>
      <w:r>
        <w:rPr>
          <w:rFonts w:ascii="IRNazanin" w:hAnsi="IRNazanin" w:eastAsia="IRNazanin"/>
          <w:color w:val="111111"/>
          <w:sz w:val="28"/>
          <w:sz w:val="28"/>
          <w:szCs w:val="28"/>
          <w:rtl w:val="true"/>
          <w:lang w:bidi="fa-IR"/>
        </w:rPr>
        <w:t>بجنب صحار فی جموع الأخابث</w:t>
      </w:r>
    </w:p>
    <w:p>
      <w:pPr>
        <w:pStyle w:val="BookText"/>
        <w:rPr/>
      </w:pPr>
      <w:r>
        <w:rPr>
          <w:rFonts w:ascii="IRNazanin" w:hAnsi="IRNazanin" w:eastAsia="IRNazanin"/>
          <w:color w:val="111111"/>
          <w:sz w:val="28"/>
          <w:sz w:val="28"/>
          <w:szCs w:val="28"/>
          <w:rtl w:val="true"/>
          <w:lang w:bidi="fa-IR"/>
        </w:rPr>
        <w:t>قتلناهم ما بین قنة خامر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القیعة الحمراء ذات النبائث </w:t>
      </w:r>
      <w:bookmarkStart w:id="266" w:name="pg12867_132791"/>
    </w:p>
    <w:p>
      <w:pPr>
        <w:pStyle w:val="BookText"/>
        <w:rPr/>
      </w:pPr>
      <w:bookmarkEnd w:id="266"/>
      <w:r>
        <w:rPr>
          <w:rFonts w:ascii="Amiri" w:hAnsi="Amiri" w:eastAsia="Amiri" w:cs="Amiri"/>
          <w:color w:val="111111"/>
          <w:sz w:val="28"/>
          <w:sz w:val="28"/>
          <w:szCs w:val="28"/>
          <w:rtl w:val="true"/>
          <w:lang w:bidi="ar-SA"/>
        </w:rPr>
        <w:t>و فئنا بأموال الأخابث عنوة</w:t>
      </w:r>
    </w:p>
    <w:p>
      <w:pPr>
        <w:pStyle w:val="BookText"/>
        <w:rPr/>
      </w:pPr>
      <w:r>
        <w:rPr>
          <w:rFonts w:ascii="IRNazanin" w:hAnsi="IRNazanin" w:eastAsia="IRNazanin"/>
          <w:color w:val="111111"/>
          <w:sz w:val="28"/>
          <w:sz w:val="28"/>
          <w:szCs w:val="28"/>
          <w:rtl w:val="true"/>
          <w:lang w:bidi="fa-IR"/>
        </w:rPr>
        <w:t>جهارا و لم نحفل بتلک الهثاهث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عسکر طاهر علی طریق الأخابث،و معه مسروق فی عک،ینتظر أمر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أدار سیف خبر ردة عک و الأشعریین علی من تخیله طاهر بن أبی هالة، فمن هو طاهر فی أحادیث سیف؟</w:t>
      </w:r>
      <w:r>
        <w:rPr>
          <w:rFonts w:eastAsia="IRNazanin" w:cs="IRNazanin"/>
          <w:color w:val="111111"/>
          <w:sz w:val="28"/>
          <w:szCs w:val="28"/>
          <w:rtl w:val="true"/>
          <w:lang w:bidi="fa-IR"/>
        </w:rPr>
        <w:t>!</w:t>
      </w:r>
    </w:p>
    <w:p>
      <w:pPr>
        <w:pStyle w:val="Heading6"/>
        <w:numPr>
          <w:ilvl w:val="5"/>
          <w:numId w:val="1"/>
        </w:numPr>
        <w:rPr/>
      </w:pPr>
      <w:bookmarkStart w:id="267" w:name="__RefHeading___Toc2785188_3224264995"/>
      <w:bookmarkStart w:id="268" w:name="_Toc92"/>
      <w:bookmarkEnd w:id="267"/>
      <w:r>
        <w:rPr>
          <w:rtl w:val="true"/>
        </w:rPr>
        <w:t>طاهر فی أحادیث سیف</w:t>
      </w:r>
      <w:bookmarkEnd w:id="268"/>
    </w:p>
    <w:p>
      <w:pPr>
        <w:pStyle w:val="BookText"/>
        <w:rPr/>
      </w:pPr>
      <w:r>
        <w:rPr>
          <w:rFonts w:ascii="IRNazanin" w:hAnsi="IRNazanin" w:eastAsia="IRNazanin"/>
          <w:color w:val="111111"/>
          <w:sz w:val="28"/>
          <w:sz w:val="28"/>
          <w:szCs w:val="28"/>
          <w:rtl w:val="true"/>
          <w:lang w:bidi="fa-IR"/>
        </w:rPr>
        <w:t>تخیل سیف طاهر ابن أبی هالة التمیمی،من أم المؤمنین خدیجة،و ربیب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 أخباره فی عصر أبی بکر إبادته للمرتدین من عک و الأشعریین،و من أحادیث سیف استخرجوا ترجمته،و ذکروه فی عداد الصحابة فی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 و معجم الصحابة،و أسد الغابة،و تجرید أسماء الصحابة،و الإصابة و غیرها، و کذلک ترجم فی معجم الشعراء،و سیر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خبره فی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الطبری،و ابن الأثیر،و ابن کثیر،و ابن خلدون، و میر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المصادر،و ذکر اسم طاهر فی عداد أسماء الشیعة من أصحاب علی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اعتمادا علی أخبار سیف ترجم البلدانیون الأعلاب و الأخابث فی عداد الأماکن،مثل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 فی معجم البلدان،و عبد المؤمن فی مراصد الإطلاع</w:t>
      </w:r>
      <w:r>
        <w:rPr>
          <w:rFonts w:eastAsia="IRNazanin" w:cs="IRNazanin"/>
          <w:color w:val="111111"/>
          <w:sz w:val="28"/>
          <w:szCs w:val="28"/>
          <w:rtl w:val="true"/>
          <w:lang w:bidi="fa-IR"/>
        </w:rPr>
        <w:t xml:space="preserve">. </w:t>
      </w:r>
      <w:bookmarkStart w:id="269" w:name="pg12867_132792"/>
    </w:p>
    <w:p>
      <w:pPr>
        <w:pStyle w:val="Heading6"/>
        <w:numPr>
          <w:ilvl w:val="5"/>
          <w:numId w:val="1"/>
        </w:numPr>
        <w:rPr/>
      </w:pPr>
      <w:bookmarkStart w:id="270" w:name="__RefHeading___Toc2785190_3224264995"/>
      <w:bookmarkStart w:id="271" w:name="_Toc93"/>
      <w:bookmarkEnd w:id="269"/>
      <w:bookmarkEnd w:id="270"/>
      <w:r>
        <w:rPr>
          <w:rtl w:val="true"/>
        </w:rPr>
        <w:t>مناقشة الخبر</w:t>
      </w:r>
      <w:bookmarkEnd w:id="271"/>
    </w:p>
    <w:p>
      <w:pPr>
        <w:pStyle w:val="BookText"/>
        <w:rPr/>
      </w:pPr>
      <w:r>
        <w:rPr>
          <w:rFonts w:ascii="IRNazanin" w:hAnsi="IRNazanin" w:eastAsia="IRNazanin"/>
          <w:color w:val="111111"/>
          <w:sz w:val="28"/>
          <w:sz w:val="28"/>
          <w:szCs w:val="28"/>
          <w:rtl w:val="true"/>
          <w:lang w:bidi="fa-IR"/>
        </w:rPr>
        <w:t>روی سیف أخبار طاهر فی خمس من روایاته فی أسنادها خمسة رواة اختلقهم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أبیه یوسف السلمی،و عبید بن صخر بن لوذان، و جریر بن یزید الجعفی،و أبی عمرو مولی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وجود لردة عک و الأشعریین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یخلق اللّه أرضا باسم الأعلاب و الأخابث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صحابیا شیعیا ربیبا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المؤمنین خدیجة اسمه طاهر بن أبی 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تقع حرب الإبادة لعک و الأشعریین المرتدین کما تخیله سیف،و لا الرواة الذین روی عنهم أخبار طاهر وردة عک و الأشعریین و الأخابث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اختلق سیف الردة،و حربها،و الأراضی،و الشعر،و کتاب أبی بکر، و الصحابی،و الرواة،و وصل من خلالها إلی 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ارتدوا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عدا قریش و ثقیف،و هکذا حاربهم المسلمون حرب إبادة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ناقشنا کل هذه الأخبار و أسنادها فی ترجمة من سماه بطاهر بن أبی هالة فی 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إحدی حروب الردة التی اختلقها سیف،و مما اختلق من حروب الردة،و اختلق أخبارها،ما سماها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ردة طی،وردة أم زمل،وردة أهل عمان،و المهرة،وردة الیمن الأولی،وردة الیمن الثانیة</w:t>
      </w:r>
      <w:r>
        <w:rPr>
          <w:rFonts w:eastAsia="IRNazanin" w:cs="IRNazanin"/>
          <w:color w:val="111111"/>
          <w:sz w:val="28"/>
          <w:szCs w:val="28"/>
          <w:rtl w:val="true"/>
          <w:lang w:bidi="fa-IR"/>
        </w:rPr>
        <w:t xml:space="preserve">. </w:t>
      </w:r>
      <w:bookmarkStart w:id="272" w:name="pg12867_132793"/>
    </w:p>
    <w:p>
      <w:pPr>
        <w:pStyle w:val="BookText"/>
        <w:rPr/>
      </w:pPr>
      <w:bookmarkEnd w:id="272"/>
      <w:r>
        <w:rPr>
          <w:rFonts w:ascii="IRNazanin" w:hAnsi="IRNazanin" w:eastAsia="IRNazanin"/>
          <w:color w:val="111111"/>
          <w:sz w:val="28"/>
          <w:sz w:val="28"/>
          <w:szCs w:val="28"/>
          <w:rtl w:val="true"/>
          <w:lang w:bidi="fa-IR"/>
        </w:rPr>
        <w:t>اختلق ارتداد تلک القبائل و البلاد و حروبها و حروب ردة أخری زعم أنها وقعت فی عصر أبی بکر،کذب فیها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و افتری فی ذکر عدد من قتل فی تلک المعارک،و ذکر تهاویل مزعومة سوّد بها وجه التاریخ الإسلامی الناصع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فعل فی أخبار الفتوح حیث ذکر معارک لم تقع،و قتلا و إبادة من قبل جیوش المسلمین،لم یکن لهما وجود فی التاریخ بتاتا کالآتی ذکرهما</w:t>
      </w:r>
      <w:r>
        <w:rPr>
          <w:rFonts w:eastAsia="IRNazanin" w:cs="IRNazanin"/>
          <w:color w:val="111111"/>
          <w:sz w:val="28"/>
          <w:szCs w:val="28"/>
          <w:rtl w:val="true"/>
          <w:lang w:bidi="fa-IR"/>
        </w:rPr>
        <w:t>:</w:t>
      </w:r>
    </w:p>
    <w:p>
      <w:pPr>
        <w:pStyle w:val="Heading6"/>
        <w:numPr>
          <w:ilvl w:val="5"/>
          <w:numId w:val="1"/>
        </w:numPr>
        <w:rPr/>
      </w:pPr>
      <w:bookmarkStart w:id="273" w:name="__RefHeading___Toc2785192_3224264995"/>
      <w:bookmarkStart w:id="274" w:name="_Toc94"/>
      <w:bookmarkEnd w:id="273"/>
      <w:r>
        <w:rPr>
          <w:rtl w:val="true"/>
        </w:rPr>
        <w:t>فتح ألیس و تخریب مدینة أمغیشیا</w:t>
      </w:r>
      <w:bookmarkEnd w:id="274"/>
    </w:p>
    <w:p>
      <w:pPr>
        <w:pStyle w:val="BookText"/>
        <w:rPr/>
      </w:pPr>
      <w:r>
        <w:rPr>
          <w:rFonts w:ascii="IRNazanin" w:hAnsi="IRNazanin" w:eastAsia="IRNazanin"/>
          <w:color w:val="111111"/>
          <w:sz w:val="28"/>
          <w:sz w:val="28"/>
          <w:szCs w:val="28"/>
          <w:rtl w:val="true"/>
          <w:lang w:bidi="fa-IR"/>
        </w:rPr>
        <w:t>روی الطبری عن سیف فی خبر ألیس و أمغیشیا من فتوح سواد العراق،و قال فی خبر ألیس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 قتالا شدیدا،و المشرکون یزیدهم کلبا و شدة ما یتوقعون من قدوم بهمن جاذویه،فصابروا المسلمین للذی کان فی علم اللّه أن یصیرهم إلیه،و حرب المسلمون علیهم،و 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لک علیّ إن منحتنا أکتافهم ألاّ أستبقی منهم أحدا قدرنا علیه حتی أجری نهرهم بدمائهم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عز و جل کشفهم للمسلمین،و منحهم أکتافهم،فأمر خالد منادیه 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 الأسر،لا تقتلوا إلا من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الخیول بهم أفواجا مستأسرین یساقون سوقا،و قد وکل بهم رجالا یضربون أعناقهم فی النهر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ذلک بهم یوما و لیلة و طلبوهم الغد و بعد الغد حتی انتهوا إلی النهرین،و مقدار ذلک من کل جوانب ألیس،فضرب أعناقهم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له القعقاع و أشباه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 قتلت أهل الأرض لم تجر دماؤهم، إن الدماء لا تزید علی أن ترقرق منذ نهیت عن السیلان،و نهیت الأرض عن نشف الدماء،فأرسل علیها الماء،تبر بیمینک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صد الماء عن النهر فأعاده،فجری دما عبیطا،فسمی نهر الدم لذلک الشأن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الخصاصیة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 أن الأرض لما نشفت دم ابن آدم نهیت عن نشف الدماء،و نهی الدم عن السیلان إلا مقدار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النهر أرحاء،فطحنت بالماء و هو أحمر قوت العسکر ثمانیة عشر ألفا أو یزیدون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بعده فی خبر هدم مدینة أمغیشیا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فرغ خالد من وقعة ألیس،نهض فأتی أمغیشیا و قد أعجلهم عما فیها،و قد جلا أهلها و تفرقوا فی السواد،فأمر خالد بهدم أمغیشیا و کل شیء کان فی حیزها،و کانت مصرا کالحیرة،و کانت ألیس من مسالحها </w:t>
      </w:r>
      <w:r>
        <w:rPr>
          <w:rStyle w:val="FootnoteAnchor"/>
          <w:rtl w:val="true"/>
        </w:rPr>
        <w:footnoteReference w:id="131"/>
      </w:r>
      <w:r>
        <w:rPr>
          <w:rFonts w:ascii="IRNazanin" w:hAnsi="IRNazanin" w:eastAsia="IRNazanin"/>
          <w:color w:val="111111"/>
          <w:sz w:val="28"/>
          <w:sz w:val="28"/>
          <w:szCs w:val="28"/>
          <w:rtl w:val="true"/>
          <w:lang w:bidi="fa-IR"/>
        </w:rPr>
        <w:t>، فأصابوا فیها ما لم یصیبوا مثله قط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اختلق سیف جمیع هذه الأخبار بتفاصیلها مع رواتها،و لنتأمل فی ما وضع و اختلق فی الخبرین</w:t>
      </w:r>
      <w:r>
        <w:rPr>
          <w:rFonts w:eastAsia="IRNazanin" w:cs="IRNazanin"/>
          <w:color w:val="111111"/>
          <w:sz w:val="28"/>
          <w:szCs w:val="28"/>
          <w:rtl w:val="true"/>
          <w:lang w:bidi="fa-IR"/>
        </w:rPr>
        <w:t xml:space="preserve">. </w:t>
      </w:r>
      <w:bookmarkStart w:id="275" w:name="pg12867_132795"/>
    </w:p>
    <w:p>
      <w:pPr>
        <w:pStyle w:val="Heading6"/>
        <w:numPr>
          <w:ilvl w:val="5"/>
          <w:numId w:val="1"/>
        </w:numPr>
        <w:rPr/>
      </w:pPr>
      <w:bookmarkStart w:id="276" w:name="__RefHeading___Toc2785194_3224264995"/>
      <w:bookmarkStart w:id="277" w:name="_Toc95"/>
      <w:bookmarkEnd w:id="275"/>
      <w:bookmarkEnd w:id="276"/>
      <w:r>
        <w:rPr>
          <w:rtl w:val="true"/>
        </w:rPr>
        <w:t>نظرة تأمل فی روایة سیف عن ألیس و مدینة أمغیشیا</w:t>
      </w:r>
      <w:bookmarkEnd w:id="277"/>
    </w:p>
    <w:p>
      <w:pPr>
        <w:pStyle w:val="BookText"/>
        <w:rPr/>
      </w:pPr>
      <w:r>
        <w:rPr>
          <w:rFonts w:ascii="IRNazanin" w:hAnsi="IRNazanin" w:eastAsia="IRNazanin"/>
          <w:color w:val="111111"/>
          <w:sz w:val="28"/>
          <w:sz w:val="28"/>
          <w:szCs w:val="28"/>
          <w:rtl w:val="true"/>
          <w:lang w:bidi="fa-IR"/>
        </w:rPr>
        <w:t>قال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وقعة ألیس آلی خالد أن یجری نهرهم بدمائهم،فلما غلب غیر مجری الماء من نهرهم،و استأسر فلول الجیش الفارسی و المدنیین من أهل الأریاف من کل جوانب ألیس مسافة یومین،و أقبلت الخیول بهم أفواجا مستأسرین،و وکل بهم رجالا یضربون أعناقهم علی النهر یوما و لیلة،و الدم ینشف،فقال له القعقاع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الذی اختلقه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قتلت أهل الأرض لم تجر دماؤهم،أرسل علیها الماء تبر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علیها الماء فأعاده،فجری النهر دما عبیطا،فسمی نهر الدم لذلک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خالد إلی أمغیشیا،و کانت مصرا کالحیرة،فأمر بهدم أمغیشیا،و کل شیء کان فی حیزها،و بلغ عدد قتلاهم 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هدم مدینة أمغیشیا التی اختلق سیف المدینة و حیزها و خبر هدمها، فقد کان له نظیر فی التاریخ من قبل طغاة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هولاکو،و جنکیز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قتل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سیفا نسب إلی خالد ما لم یجر له نظیر فی تاریخ الحروب،و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أجری نهرهم بدمائهم،و أنه سمی نهر الدم إلی الیوم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إختلق سیف کل هذه الأخبار،و اختلق أخبار معارک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الثنی و المذار، و المقر و فم فرات بادقلی،و حرب المصیخ،و قتلهم الکفار یومذاک حتی امتلأ الفضاء من قتلاهم،فما شبهوهم إلا بغنم مصرعة،و کذلک معرکة الثنی و الزمیل و الفراض،و قتل مائة ألف من الروم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اختلق سیف جمیع أخبار هذه الحروب و نظائرها،و انتشرت فی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الطبری،و ابن الأثیر،و ابن کثیر،و ابن خلدون و غیرهم،و لا حقیقة لواحدة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ناقشنا أخبارها و أسنادها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 الإسلام بالسیف و الدم فی حدیث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یحق لخصوم الإسلام مع هذا التاریخ المزیف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انتشر بحد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یشک أحد بعد هذا من هدف سیف فی وضع هذا التاریخ و ما نواه من سوء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الدافع لسیف إلی کل هذا الدس و الوضع إن لم تکن الزندقة التی وصفه العلماء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خفی کل هذا الکذب و الإفتراء علی إمام المؤرخین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علاّمتهم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مکثرهم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فیلسوفهم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عشرات من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عبد البر،و ابن عساکر، و الذهبی،و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کلا،فإنهم هم الذین وصفوه بالکذب،و رموه بالزندقة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الطبری،و ابن الأثیر،و ابن خلدون فی تواریخهم فی وقعة 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سیف فیها خلاف ما یعرفه أهل السیر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الذی دعاهم إلی اعتماد روایات سیف دون غیرها مع علمهم بکذبه و زندقته،إن هو إلا أن سیفا حلی مفتریاته بإطار من نشر مناقب ذوی </w:t>
      </w:r>
    </w:p>
    <w:p>
      <w:pPr>
        <w:pStyle w:val="BookText"/>
        <w:rPr/>
      </w:pPr>
      <w:r>
        <w:rPr>
          <w:rFonts w:ascii="IRNazanin" w:hAnsi="IRNazanin" w:eastAsia="IRNazanin"/>
          <w:color w:val="111111"/>
          <w:sz w:val="28"/>
          <w:sz w:val="28"/>
          <w:szCs w:val="28"/>
          <w:rtl w:val="true"/>
          <w:lang w:bidi="fa-IR"/>
        </w:rPr>
        <w:t>السلطة من الصحابة،فبذل العلماء وسعهم فی نشرها و ترویجها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بکذبها،ففی فتوح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مفتریاته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خالد بن الولید،فقد وضع علی لسان أبی بکر أنه قال بعد معرکة أ لیس و هدم مدینة أمغیشیا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قریش،عدا أسدکم علی الأسد فغلبه علی خراذیله،أعجزت النساء أن ینشئن مثل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زین ما اختلق فی معارک الردة بإطار من مناقب الخلیفة أبی بکر، و کذلک فعل فی ما روی و اختلق عن فتوح الشام و إیران علی عهد عمر، و الفتن فی عصر عثمان،و واقعة الجمل فی عصر علی،فإنه زین جمیعها بإطار من مناقب ذوی السلطة و الدفاع عنهم فی ما انتقدوا علیها،و بذلک راجت روایات سیف و شاعت أکاذیبه،و نسیت الروایات الصحیحة،و أهملت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فی ما وضعه سیف و اختلق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للصحابة،بل فیه مذمة لهم،و لست أدری کیف خفی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جلب خالد عشرات الألوف من البشر،و ذبحهم علی النهر،لیجری نهرهم بدمائهم لیست فضیلة له،و لا هدمه مدینة أمغیشیا و لا نظائرها إلا علی رأی الزنادقة فی الحیاة من أنها سجن للنور،و أنه ینبغی السعی فی إنهاء الحیاة لإنقاذ النور من سجنه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من أمر،فإن بضاعة سیف المزجاة إنما راجت لأنه طلاها بطلاء من مناقب الکبراء،و إن حرص هؤلاء علی نشر فضائل ذوی السلطة و الدفاع عنهم أدی بهم إلی نشر ما فی ظاهره فضیلة لهم،و إن لم تکن لهم فی واقعه فضیلة</w:t>
      </w:r>
      <w:r>
        <w:rPr>
          <w:rFonts w:eastAsia="IRNazanin" w:cs="IRNazanin"/>
          <w:color w:val="111111"/>
          <w:sz w:val="28"/>
          <w:szCs w:val="28"/>
          <w:rtl w:val="true"/>
          <w:lang w:bidi="fa-IR"/>
        </w:rPr>
        <w:t xml:space="preserve">! </w:t>
      </w:r>
      <w:bookmarkStart w:id="278" w:name="pg12867_132798"/>
    </w:p>
    <w:p>
      <w:pPr>
        <w:pStyle w:val="BookText"/>
        <w:rPr/>
      </w:pPr>
      <w:bookmarkEnd w:id="278"/>
      <w:r>
        <w:rPr>
          <w:rFonts w:ascii="IRNazanin" w:hAnsi="IRNazanin" w:eastAsia="IRNazanin"/>
          <w:color w:val="111111"/>
          <w:sz w:val="28"/>
          <w:sz w:val="28"/>
          <w:szCs w:val="28"/>
          <w:rtl w:val="true"/>
          <w:lang w:bidi="fa-IR"/>
        </w:rPr>
        <w:t>و الأنکی من ذلک،أن سیفا لم یکتف باختلاق روایات فی ظاهرها مناقب للصحابة من ذوی السلطة،و یدس فیها ما شاء لهدم الإسلام،بل اختلق صحابة للرسول لم یخلقهم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لهم ما شاء من کرامة و فتوح و شعر و مناقب کما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معرفة منه بأن هؤلاء یتمسکون بکل ما فیه مناقب لأصحاب الحکم کیف ما کان،فوضع و اختلق ما شاء لهدم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منه علی هذا الخلق عند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ضحکا منه علی ذقون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یخیب هؤلاء ظن سیف،و إنما روجوا مفتریاته زهاء ثلاثة عشر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کلام العلامة العسکری بطوله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2785196_3224264995"/>
      <w:bookmarkStart w:id="280" w:name="_Toc96"/>
      <w:bookmarkEnd w:id="279"/>
      <w:r>
        <w:rPr>
          <w:rtl w:val="true"/>
        </w:rPr>
        <w:t>رأینا فی کلام العلامة العسکری رحمه اللّه</w:t>
      </w:r>
      <w:bookmarkEnd w:id="280"/>
    </w:p>
    <w:p>
      <w:pPr>
        <w:pStyle w:val="BookText"/>
        <w:rPr/>
      </w:pP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نمیل فی نهایة المطاف إلی ما جزم به العلامة العسکری،غیر أننا نعتمد فی ذلک علی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المتون تنتهی إلی خصوص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یشارکه فیها أحد،إلا بعض المراسیل،التی لم تنسب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سیف هو الراوی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الأحداث مما لا بد من أن تکثر رواتها،و أن یظهر الحرص علی تدوالها،و الرغبة فی الإسهام فی نقلها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وجدنا أن أحدا لم یشارک سیفا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وجدناهم یتهمون سیفا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بالکذب و بغیره مما یسقطه عن الإعتبار،فإننا لا بد أن یتعاظم و یتنامی شکنا فی صحة هذه النقولات،و سوف نؤثر تجنبها و اهمالها،و عدم الرغبة فی الإسهام بترویجها بأی نحو کان</w:t>
      </w:r>
      <w:r>
        <w:rPr>
          <w:rFonts w:eastAsia="IRNazanin" w:cs="IRNazanin"/>
          <w:color w:val="111111"/>
          <w:sz w:val="28"/>
          <w:szCs w:val="28"/>
          <w:rtl w:val="true"/>
          <w:lang w:bidi="fa-IR"/>
        </w:rPr>
        <w:t xml:space="preserve">. </w:t>
      </w:r>
      <w:bookmarkStart w:id="281" w:name="pg12867_132800"/>
    </w:p>
    <w:p>
      <w:pPr>
        <w:pStyle w:val="Heading4"/>
        <w:numPr>
          <w:ilvl w:val="3"/>
          <w:numId w:val="1"/>
        </w:numPr>
        <w:rPr/>
      </w:pPr>
      <w:bookmarkStart w:id="282" w:name="__RefHeading___Toc2785198_3224264995"/>
      <w:bookmarkStart w:id="283" w:name="_Toc97"/>
      <w:bookmarkEnd w:id="281"/>
      <w:bookmarkEnd w:id="282"/>
      <w:r>
        <w:rPr>
          <w:rtl w:val="true"/>
        </w:rPr>
        <w:t>الفصل الثالث</w:t>
      </w:r>
      <w:bookmarkEnd w:id="283"/>
    </w:p>
    <w:p>
      <w:pPr>
        <w:pStyle w:val="Heading5"/>
        <w:numPr>
          <w:ilvl w:val="4"/>
          <w:numId w:val="1"/>
        </w:numPr>
        <w:rPr/>
      </w:pPr>
      <w:bookmarkStart w:id="284" w:name="__RefHeading___Toc2785200_3224264995"/>
      <w:bookmarkStart w:id="285" w:name="_Toc98"/>
      <w:bookmarkEnd w:id="284"/>
      <w:r>
        <w:rPr>
          <w:rtl w:val="true"/>
        </w:rPr>
        <w:t>اشارة</w:t>
      </w:r>
      <w:bookmarkEnd w:id="2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قتل مالک؟</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2867_132802"/>
      <w:bookmarkStart w:id="287" w:name="pg12867_132802"/>
      <w:bookmarkEnd w:id="287"/>
    </w:p>
    <w:p>
      <w:pPr>
        <w:pStyle w:val="Heading5"/>
        <w:numPr>
          <w:ilvl w:val="4"/>
          <w:numId w:val="1"/>
        </w:numPr>
        <w:rPr/>
      </w:pPr>
      <w:bookmarkStart w:id="288" w:name="pg12867_132802"/>
      <w:bookmarkStart w:id="289" w:name="__RefHeading___Toc2785202_3224264995"/>
      <w:bookmarkStart w:id="290" w:name="_Toc99"/>
      <w:bookmarkEnd w:id="288"/>
      <w:bookmarkEnd w:id="289"/>
      <w:r>
        <w:rPr>
          <w:rtl w:val="true"/>
        </w:rPr>
        <w:t>لهذا قتل مالک بن نویرة؟</w:t>
      </w:r>
      <w:r>
        <w:rPr>
          <w:rtl w:val="true"/>
        </w:rPr>
        <w:t>!</w:t>
      </w:r>
      <w:bookmarkEnd w:id="290"/>
    </w:p>
    <w:p>
      <w:pPr>
        <w:pStyle w:val="Heading6"/>
        <w:numPr>
          <w:ilvl w:val="5"/>
          <w:numId w:val="1"/>
        </w:numPr>
        <w:rPr/>
      </w:pPr>
      <w:bookmarkStart w:id="291" w:name="__RefHeading___Toc2785204_3224264995"/>
      <w:bookmarkStart w:id="292" w:name="_Toc10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قال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أصحابه إذا أتاه وفد من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إله إلا اللّه وحده لا شریک له،و أنی رسول اللّه،و تصلی الخمس،و تصوم شهر رمضان،و تؤدی الزکاة،و تحج البیت،و توالی وصیی هذا من بعدی،و أشار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بیده،و لا تسفک دما،و لا تسرق،و لا تخون،و لا تأکل مال الیتیم، و لا تشرب الخمر،و توفی بشرائعی،و تحلل حلالی،و تحرم حرامی،و تعطی الحق من نفسک للضعیف و القوی،و الکبیر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عد علیه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علی،فإنی رجل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علیه،فعقدها بیده،و قام و هو یجر إزاره،و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الإیمان و رب الکعبة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ینظر إلی رجل من أهل الجنة فلینظر إلی هذا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تشیر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فاتخذا فی السیر </w:t>
      </w:r>
      <w:r>
        <w:rPr>
          <w:rStyle w:val="FootnoteAnchor"/>
          <w:rtl w:val="true"/>
        </w:rPr>
        <w:footnoteReference w:id="133"/>
      </w:r>
      <w:r>
        <w:rPr>
          <w:rFonts w:ascii="IRNazanin" w:hAnsi="IRNazanin" w:eastAsia="IRNazanin"/>
          <w:color w:val="111111"/>
          <w:sz w:val="28"/>
          <w:sz w:val="28"/>
          <w:szCs w:val="28"/>
          <w:rtl w:val="true"/>
          <w:lang w:bidi="fa-IR"/>
        </w:rPr>
        <w:t>،فلحقاه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من اللّه و رسوله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تعالی بشارتکما،إن کنتما ممن یشهد بما شهدت به،فقد علمتما ما علمنی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تکونا کذلک، فلا أحسن اللّه بشارتکما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 عائشة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ذلک،فما حاجتکما؟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أصحاب الجنة،فاستغفر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لکما،تترکان رسول اللّه صاحب الشفاعة،و تسألانی استغفر لکما؟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فرجعا و الکآبة لائحة فی وجهیهما،فلما رآهما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الحق مغضبة؟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بنو تمیم إلی المدینة و معهم مالک بن نویرة،فخرج لینظر من قام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یوم الجمعة و أبو بکر علی المنبر یخطب بالناس،فنظر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أمرنی بموالاته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یحدث بعده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شیء،و إنکم لخنتم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إلی أبی بکر،و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أرقاک هذ المنبر،و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الأعرابی البوّال علی عقبیه من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قنفذ بن عمیر،و خالد بن الولید،فلم یزالا یلکزان عنقه حتی أخرجاه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راحلته،و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أطعنا رسول اللّه ما کان بیننا</w:t>
      </w:r>
    </w:p>
    <w:p>
      <w:pPr>
        <w:pStyle w:val="BookText"/>
        <w:rPr/>
      </w:pPr>
      <w:r>
        <w:rPr>
          <w:rFonts w:ascii="IRNazanin" w:hAnsi="IRNazanin" w:eastAsia="IRNazanin"/>
          <w:color w:val="111111"/>
          <w:sz w:val="28"/>
          <w:sz w:val="28"/>
          <w:szCs w:val="28"/>
          <w:rtl w:val="true"/>
          <w:lang w:bidi="fa-IR"/>
        </w:rPr>
        <w:t>فیا قوم ما شأنی و شأن أبی بکر</w:t>
      </w:r>
    </w:p>
    <w:p>
      <w:pPr>
        <w:pStyle w:val="BookText"/>
        <w:rPr/>
      </w:pPr>
      <w:r>
        <w:rPr>
          <w:rFonts w:ascii="IRNazanin" w:hAnsi="IRNazanin" w:eastAsia="IRNazanin"/>
          <w:color w:val="111111"/>
          <w:sz w:val="28"/>
          <w:sz w:val="28"/>
          <w:szCs w:val="28"/>
          <w:rtl w:val="true"/>
          <w:lang w:bidi="fa-IR"/>
        </w:rPr>
        <w:t xml:space="preserve">إذا مات بکر قام عمر </w:t>
      </w:r>
      <w:r>
        <w:rPr>
          <w:rStyle w:val="FootnoteAnchor"/>
          <w:rtl w:val="true"/>
        </w:rPr>
        <w:footnoteReference w:id="134"/>
      </w:r>
      <w:r>
        <w:rPr>
          <w:rFonts w:ascii="IRNazanin" w:hAnsi="IRNazanin" w:eastAsia="IRNazanin"/>
          <w:color w:val="111111"/>
          <w:sz w:val="28"/>
          <w:sz w:val="28"/>
          <w:szCs w:val="28"/>
          <w:rtl w:val="true"/>
          <w:lang w:bidi="fa-IR"/>
        </w:rPr>
        <w:t>مقامه</w:t>
      </w:r>
    </w:p>
    <w:p>
      <w:pPr>
        <w:pStyle w:val="BookText"/>
        <w:rPr/>
      </w:pPr>
      <w:r>
        <w:rPr>
          <w:rFonts w:ascii="IRNazanin" w:hAnsi="IRNazanin" w:eastAsia="IRNazanin"/>
          <w:color w:val="111111"/>
          <w:sz w:val="28"/>
          <w:sz w:val="28"/>
          <w:szCs w:val="28"/>
          <w:rtl w:val="true"/>
          <w:lang w:bidi="fa-IR"/>
        </w:rPr>
        <w:t>فتلک و بیت اللّه قاصمة الظهر</w:t>
      </w:r>
    </w:p>
    <w:p>
      <w:pPr>
        <w:pStyle w:val="BookText"/>
        <w:rPr/>
      </w:pPr>
      <w:r>
        <w:rPr>
          <w:rFonts w:ascii="IRNazanin" w:hAnsi="IRNazanin" w:eastAsia="IRNazanin"/>
          <w:color w:val="111111"/>
          <w:sz w:val="28"/>
          <w:sz w:val="28"/>
          <w:szCs w:val="28"/>
          <w:rtl w:val="true"/>
          <w:lang w:bidi="fa-IR"/>
        </w:rPr>
        <w:t xml:space="preserve">یدب و یغشاه العشار </w:t>
      </w:r>
      <w:r>
        <w:rPr>
          <w:rStyle w:val="FootnoteAnchor"/>
          <w:rtl w:val="true"/>
        </w:rPr>
        <w:footnoteReference w:id="135"/>
      </w:r>
      <w:r>
        <w:rPr>
          <w:rFonts w:ascii="IRNazanin" w:hAnsi="IRNazanin" w:eastAsia="IRNazanin"/>
          <w:color w:val="111111"/>
          <w:sz w:val="28"/>
          <w:sz w:val="28"/>
          <w:szCs w:val="28"/>
          <w:rtl w:val="true"/>
          <w:lang w:bidi="fa-IR"/>
        </w:rPr>
        <w:t>کأنما</w:t>
      </w:r>
    </w:p>
    <w:p>
      <w:pPr>
        <w:pStyle w:val="BookText"/>
        <w:rPr/>
      </w:pPr>
      <w:r>
        <w:rPr>
          <w:rFonts w:ascii="IRNazanin" w:hAnsi="IRNazanin" w:eastAsia="IRNazanin"/>
          <w:color w:val="111111"/>
          <w:sz w:val="28"/>
          <w:sz w:val="28"/>
          <w:szCs w:val="28"/>
          <w:rtl w:val="true"/>
          <w:lang w:bidi="fa-IR"/>
        </w:rPr>
        <w:t>یجاهد جما أو یقوم علی قبر</w:t>
      </w:r>
    </w:p>
    <w:p>
      <w:pPr>
        <w:pStyle w:val="BookText"/>
        <w:rPr/>
      </w:pPr>
      <w:r>
        <w:rPr>
          <w:rFonts w:ascii="IRNazanin" w:hAnsi="IRNazanin" w:eastAsia="IRNazanin"/>
          <w:color w:val="111111"/>
          <w:sz w:val="28"/>
          <w:sz w:val="28"/>
          <w:szCs w:val="28"/>
          <w:rtl w:val="true"/>
          <w:lang w:bidi="fa-IR"/>
        </w:rPr>
        <w:t>فلو قام فینا من قریش عصابة</w:t>
      </w:r>
    </w:p>
    <w:p>
      <w:pPr>
        <w:pStyle w:val="BookText"/>
        <w:rPr/>
      </w:pPr>
      <w:r>
        <w:rPr>
          <w:rFonts w:ascii="IRNazanin" w:hAnsi="IRNazanin" w:eastAsia="IRNazanin"/>
          <w:color w:val="111111"/>
          <w:sz w:val="28"/>
          <w:sz w:val="28"/>
          <w:szCs w:val="28"/>
          <w:rtl w:val="true"/>
          <w:lang w:bidi="fa-IR"/>
        </w:rPr>
        <w:t>أقمنا و لکن القیام علی جمر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استتمّ الأمر لأبی بکر وجّه خالد بن الولید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bookmarkStart w:id="293" w:name="pg12867_132805"/>
    </w:p>
    <w:p>
      <w:pPr>
        <w:pStyle w:val="BookText"/>
        <w:rPr/>
      </w:pPr>
      <w:bookmarkEnd w:id="293"/>
      <w:r>
        <w:rPr>
          <w:rFonts w:ascii="IRNazanin" w:hAnsi="IRNazanin" w:eastAsia="IRNazanin"/>
          <w:color w:val="111111"/>
          <w:sz w:val="28"/>
          <w:sz w:val="28"/>
          <w:szCs w:val="28"/>
          <w:rtl w:val="true"/>
          <w:lang w:bidi="fa-IR"/>
        </w:rPr>
        <w:t>علمت ما قاله مالک علی رؤس الأشهاد،و لست آمن أن یفتق علینا فتقا لا یلتئم،فاقتله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أتاه خالد رکب جواده،و کان فارسا یعدّ بألف،فخاف خالد منه،فأمّنه،و أعطاه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غدر به بعد أن ألقی سلاحه،فقتله، و أعرس بامرأته فی لیلته،و جعل رأسه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لحم جزور لولیمة عرسه،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ینزو علیها نزو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طویل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 أمورا عدیدة،نذکر منها ما یلی</w:t>
      </w:r>
      <w:r>
        <w:rPr>
          <w:rFonts w:eastAsia="IRNazanin" w:cs="IRNazanin"/>
          <w:color w:val="111111"/>
          <w:sz w:val="28"/>
          <w:szCs w:val="28"/>
          <w:rtl w:val="true"/>
          <w:lang w:bidi="fa-IR"/>
        </w:rPr>
        <w:t>:</w:t>
      </w:r>
    </w:p>
    <w:p>
      <w:pPr>
        <w:pStyle w:val="Heading6"/>
        <w:numPr>
          <w:ilvl w:val="5"/>
          <w:numId w:val="1"/>
        </w:numPr>
        <w:rPr/>
      </w:pPr>
      <w:bookmarkStart w:id="294" w:name="__RefHeading___Toc2785206_3224264995"/>
      <w:bookmarkStart w:id="295" w:name="_Toc101"/>
      <w:bookmarkEnd w:id="294"/>
      <w:r>
        <w:rPr>
          <w:rtl w:val="true"/>
        </w:rPr>
        <w:t>المفاجأة</w:t>
      </w:r>
      <w:bookmarkEnd w:id="295"/>
    </w:p>
    <w:p>
      <w:pPr>
        <w:pStyle w:val="BookText"/>
        <w:rPr/>
      </w:pPr>
      <w:r>
        <w:rPr>
          <w:rFonts w:ascii="IRNazanin" w:hAnsi="IRNazanin" w:eastAsia="IRNazanin"/>
          <w:color w:val="111111"/>
          <w:sz w:val="28"/>
          <w:sz w:val="28"/>
          <w:szCs w:val="28"/>
          <w:rtl w:val="true"/>
          <w:lang w:bidi="fa-IR"/>
        </w:rPr>
        <w:t>إن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فاجأ أبا بکر و عمر بموقفه منهما حین بشراه بشهادة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بالجنة،فقد کانا یتوقعان أن یعبر لهما عن امتنانه و شکره و تقدیره للجهد الذی بذلاه حتی أبلغاه هذه البشارة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مالکا لم یفعل ذلک،ربما لأنه أحس منهما أنهما یطلبان ثمنا لهذه البشارة قد لا یستحقانه،و لعل هذا الثمن هو ولاء و نصرة،و تأیید فی أمر لا یصح منه التأیید له،و لا النصر علیه،و لا الولاء و الحب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فلماذا </w:t>
      </w:r>
      <w:bookmarkStart w:id="296" w:name="pg12867_132806"/>
    </w:p>
    <w:p>
      <w:pPr>
        <w:pStyle w:val="BookText"/>
        <w:rPr/>
      </w:pPr>
      <w:bookmarkEnd w:id="296"/>
      <w:r>
        <w:rPr>
          <w:rFonts w:ascii="IRNazanin" w:hAnsi="IRNazanin" w:eastAsia="IRNazanin"/>
          <w:color w:val="111111"/>
          <w:sz w:val="28"/>
          <w:sz w:val="28"/>
          <w:szCs w:val="28"/>
          <w:rtl w:val="true"/>
          <w:lang w:bidi="fa-IR"/>
        </w:rPr>
        <w:t>یهتمان دون کل أحد باللحاق به لإخباره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سبب هذا الإهتمام هو أنهما أرادا أن یستغفر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علما أن استغفار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 و الأجدر بالطلب، لأنه هو صاحب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أقرب إلی اللّه تعالی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لا یریان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المقام عند اللّه، و یفضلان علیه مالکا أو غیره،فهما لا یستحقان أی رفق بهما،أو شکر أو شعور بالإمتنان لهما</w:t>
      </w:r>
      <w:r>
        <w:rPr>
          <w:rFonts w:eastAsia="IRNazanin" w:cs="IRNazanin"/>
          <w:color w:val="111111"/>
          <w:sz w:val="28"/>
          <w:szCs w:val="28"/>
          <w:rtl w:val="true"/>
          <w:lang w:bidi="fa-IR"/>
        </w:rPr>
        <w:t>.</w:t>
      </w:r>
    </w:p>
    <w:p>
      <w:pPr>
        <w:pStyle w:val="Heading6"/>
        <w:numPr>
          <w:ilvl w:val="5"/>
          <w:numId w:val="1"/>
        </w:numPr>
        <w:rPr/>
      </w:pPr>
      <w:bookmarkStart w:id="297" w:name="__RefHeading___Toc2785208_3224264995"/>
      <w:bookmarkStart w:id="298" w:name="_Toc102"/>
      <w:bookmarkEnd w:id="297"/>
      <w:r>
        <w:rPr>
          <w:rtl w:val="true"/>
        </w:rPr>
        <w:t>أنا أبو عائشة</w:t>
      </w:r>
      <w:bookmarkEnd w:id="298"/>
    </w:p>
    <w:p>
      <w:pPr>
        <w:pStyle w:val="BookText"/>
        <w:rPr/>
      </w:pPr>
      <w:r>
        <w:rPr>
          <w:rFonts w:ascii="IRNazanin" w:hAnsi="IRNazanin" w:eastAsia="IRNazanin"/>
          <w:color w:val="111111"/>
          <w:sz w:val="28"/>
          <w:sz w:val="28"/>
          <w:szCs w:val="28"/>
          <w:rtl w:val="true"/>
          <w:lang w:bidi="fa-IR"/>
        </w:rPr>
        <w:t>و أما جواب أبی بکر لمالک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تقل،فأنا أبو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سدید، و لا یجدی فی تصحیح الصورة فی ذهن مالک،و لا یفید،فإن مجرد أبوته لزوجة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له فضیلة،و لا أی شیء آخر،فقد کانت أم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أبوها أبو سفیان مشرک،و من أشد الناس عداوة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قاد جیوش المشرکین ضده مرات و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أنه مسلم،فذلک لا یکفی لإثبات صحة نوایاه فی کثیر مما یقدم علیه،بل قد تظهر القرائن و الأدلة خلاف ذلک فی کثیر من الموارد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لم نر لقول أبی بکر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علی موقف مالک،بل هو قد أصر علی موقفه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ذلک فما حاجتکما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99" w:name="pg12867_132807"/>
    </w:p>
    <w:p>
      <w:pPr>
        <w:pStyle w:val="Heading6"/>
        <w:numPr>
          <w:ilvl w:val="5"/>
          <w:numId w:val="1"/>
        </w:numPr>
        <w:rPr/>
      </w:pPr>
      <w:bookmarkStart w:id="300" w:name="__RefHeading___Toc2785210_3224264995"/>
      <w:bookmarkStart w:id="301" w:name="_Toc103"/>
      <w:bookmarkEnd w:id="299"/>
      <w:bookmarkEnd w:id="300"/>
      <w:r>
        <w:rPr>
          <w:rtl w:val="true"/>
        </w:rPr>
        <w:t>تبسم الرضا</w:t>
      </w:r>
      <w:bookmarkEnd w:id="301"/>
    </w:p>
    <w:p>
      <w:pPr>
        <w:pStyle w:val="BookText"/>
        <w:rPr/>
      </w:pPr>
      <w:r>
        <w:rPr>
          <w:rFonts w:ascii="IRNazanin" w:hAnsi="IRNazanin" w:eastAsia="IRNazanin"/>
          <w:color w:val="111111"/>
          <w:sz w:val="28"/>
          <w:sz w:val="28"/>
          <w:szCs w:val="28"/>
          <w:rtl w:val="true"/>
          <w:lang w:bidi="fa-IR"/>
        </w:rPr>
        <w:t>و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لما طلبا من مالک أن یستغفر لهما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لکما،تترکان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الشفاعة، و تسألانی استغفر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فرجعا و الکآبة بادیة فی وجهیهما،فلما رآهما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بحاجة إلی تذکیر القارئ الکریم بأن مالکا قد فهم من طلبهما أن یستغفر لهما أنهما لا یضعان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اللائق به،و لا یریان استغفاره لهما مجدیا،لا لأجل أن ذنبهما لا یقبل العفو، بل لأنهما یریان أن استغفار مالک و أمثاله أقرب إلی تحقیق الغرض من استغفار سید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یتجاوز حد القصور فی الفهم،و التقصیر فی التعلم،فإنه لا یبدو علیهما أنهما یعانیان من أی خلل فی الإدراک،و لأنهما فی محضر ینبوع العلوم، و مصدر المعارف کلها،و هی علوم و معارف مأخوذة من اللّه تبارک و تعالی، فلیس فیها أی غلط،أو لبس،أو أشتباه،أو قصور أو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فیمکنهما الحضور و السؤال،و الإستفادة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قال لهما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لکما 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أنهما قد تلقیا من مالک درسا لا ینسی فی العقیدة،و فی الموقف الصریح و المتزن،المستند إلی التدبر و الوعی،و إلی الدلیل الواضح،و البرهان اللائح،تبسم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الکآبة لائحة فی وجهیهما،فقد کان هذا الدرس ضروریا لهما،و لغیرهما ممن له نفس حالتهما</w:t>
      </w:r>
      <w:r>
        <w:rPr>
          <w:rFonts w:eastAsia="IRNazanin" w:cs="IRNazanin"/>
          <w:color w:val="111111"/>
          <w:sz w:val="28"/>
          <w:szCs w:val="28"/>
          <w:rtl w:val="true"/>
          <w:lang w:bidi="fa-IR"/>
        </w:rPr>
        <w:t xml:space="preserve">. </w:t>
      </w:r>
      <w:bookmarkStart w:id="302" w:name="pg12867_132808"/>
    </w:p>
    <w:p>
      <w:pPr>
        <w:pStyle w:val="Heading6"/>
        <w:numPr>
          <w:ilvl w:val="5"/>
          <w:numId w:val="1"/>
        </w:numPr>
        <w:rPr/>
      </w:pPr>
      <w:bookmarkStart w:id="303" w:name="__RefHeading___Toc2785212_3224264995"/>
      <w:bookmarkStart w:id="304" w:name="_Toc104"/>
      <w:bookmarkEnd w:id="302"/>
      <w:bookmarkEnd w:id="303"/>
      <w:r>
        <w:rPr>
          <w:rtl w:val="true"/>
        </w:rPr>
        <w:t>أفی الحق مغضبة</w:t>
      </w:r>
      <w:bookmarkEnd w:id="304"/>
    </w:p>
    <w:p>
      <w:pPr>
        <w:pStyle w:val="BookText"/>
        <w:rPr/>
      </w:pPr>
      <w:r>
        <w:rPr>
          <w:rFonts w:ascii="IRNazanin" w:hAnsi="IRNazanin" w:eastAsia="IRNazanin"/>
          <w:color w:val="111111"/>
          <w:sz w:val="28"/>
          <w:sz w:val="28"/>
          <w:szCs w:val="28"/>
          <w:rtl w:val="true"/>
          <w:lang w:bidi="fa-IR"/>
        </w:rPr>
        <w:t>و جاء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الحق مغضبه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أنهما کانا مخطئین حتی فی کآبتهما هذه،إذ کان اللازم هو أن یکونا منشرحین راضیین، فرحین بالدرس الذی تلقیاه منه،فقد أنار لهما طریق الحق،الذی لا بد لکل طالب حق من سلوکه،و بین لهما الخطأ الذی لا بد لهما من التراجع عنه بکل رضا و رغبة و 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غضبهما هذا فی غیر محله،لأن الحق لا یحمل علی الغضب،بل هو یدعو إلی ضده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قال لهما ذلک قبل أن یخبراه بما جری لهما، لکی یعلمهما بأنه عارف بما جری من طریق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یعزز صحة موقف مالک منهما،و یزیده وضوحا و تألقا</w:t>
      </w:r>
      <w:r>
        <w:rPr>
          <w:rFonts w:eastAsia="IRNazanin" w:cs="IRNazanin"/>
          <w:color w:val="111111"/>
          <w:sz w:val="28"/>
          <w:szCs w:val="28"/>
          <w:rtl w:val="true"/>
          <w:lang w:bidi="fa-IR"/>
        </w:rPr>
        <w:t>..</w:t>
      </w:r>
    </w:p>
    <w:p>
      <w:pPr>
        <w:pStyle w:val="Heading6"/>
        <w:numPr>
          <w:ilvl w:val="5"/>
          <w:numId w:val="1"/>
        </w:numPr>
        <w:rPr/>
      </w:pPr>
      <w:bookmarkStart w:id="305" w:name="__RefHeading___Toc2785214_3224264995"/>
      <w:bookmarkStart w:id="306" w:name="_Toc105"/>
      <w:bookmarkEnd w:id="305"/>
      <w:r>
        <w:rPr>
          <w:rtl w:val="true"/>
        </w:rPr>
        <w:t>الأمر یحدث بعده الأمر</w:t>
      </w:r>
      <w:bookmarkEnd w:id="306"/>
    </w:p>
    <w:p>
      <w:pPr>
        <w:pStyle w:val="BookText"/>
        <w:rPr/>
      </w:pPr>
      <w:r>
        <w:rPr>
          <w:rFonts w:ascii="IRNazanin" w:hAnsi="IRNazanin" w:eastAsia="IRNazanin"/>
          <w:color w:val="111111"/>
          <w:sz w:val="28"/>
          <w:sz w:val="28"/>
          <w:szCs w:val="28"/>
          <w:rtl w:val="true"/>
          <w:lang w:bidi="fa-IR"/>
        </w:rPr>
        <w:t>و قد ظن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هذه التعابیر الغائمة و المطاطة حول جلوسه فی مجلس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لإعطاء العقل إجازة،و لتمکین الخیال من أن یسرح و یمرح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نسی تجربته مع مالک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أفهمه مالک آنئذ أنه ملتزم بالضوابط و المعاییر الإیمانیة و العقلیة فی مواقفه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رفض مالک هذا التعبیر الذی هو أشبه بالبالون الفارغ،لأنه 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الأنبیاء لا یمکن أن یقرروا أمرا ثم یتراجعون عنه،لأن ما یقرره الأنبیاء لیس من عند أنفسهم،بل هو بوحی من اللّه تبارک و تعالی،و إن کان الناس لا یطیعون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یقرره،و یعصون اللّه فیما یأمرهم به من إطاعة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یتراجع عن الخروج من المدینة فی حرب أحد،بعد أن تهیأ لذلک و لبس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أمرا،فلا شیء یلغی أمره إلا إن کان هو عصیان الناس له،و بالتالی عصیان الأمر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قصده مالک بن نویرة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حدث شیء،و إنکم لخنتم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یحذر الناس من أمور تدبر ضد وصیه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اللّه تعالی إلی ذلک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الآیات التی تتحدث عن المنافقین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تفوتنا هنا الإشارة إلی أن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یحدث بعده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منه لمالک بن نویرة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وصیه و خلیفته،و لکنه ادعی حدوث ما نقض هذا القرار، </w:t>
      </w:r>
      <w:bookmarkStart w:id="307" w:name="pg12867_132810"/>
    </w:p>
    <w:p>
      <w:pPr>
        <w:pStyle w:val="BookText"/>
        <w:rPr/>
      </w:pPr>
      <w:bookmarkEnd w:id="307"/>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دعوی باطلة فی حق الأنبیاء</w:t>
      </w:r>
      <w:r>
        <w:rPr>
          <w:rFonts w:eastAsia="IRNazanin" w:cs="IRNazanin"/>
          <w:color w:val="111111"/>
          <w:sz w:val="28"/>
          <w:szCs w:val="28"/>
          <w:rtl w:val="true"/>
          <w:lang w:bidi="fa-IR"/>
        </w:rPr>
        <w:t>..</w:t>
      </w:r>
    </w:p>
    <w:p>
      <w:pPr>
        <w:pStyle w:val="Heading6"/>
        <w:numPr>
          <w:ilvl w:val="5"/>
          <w:numId w:val="1"/>
        </w:numPr>
        <w:rPr/>
      </w:pPr>
      <w:bookmarkStart w:id="308" w:name="__RefHeading___Toc2785216_3224264995"/>
      <w:bookmarkStart w:id="309" w:name="_Toc106"/>
      <w:bookmarkEnd w:id="308"/>
      <w:r>
        <w:rPr>
          <w:rtl w:val="true"/>
        </w:rPr>
        <w:t>موقف بریدة مثل موقف مالک</w:t>
      </w:r>
      <w:bookmarkEnd w:id="309"/>
    </w:p>
    <w:p>
      <w:pPr>
        <w:pStyle w:val="BookText"/>
        <w:rPr/>
      </w:pPr>
      <w:r>
        <w:rPr>
          <w:rFonts w:ascii="IRNazanin" w:hAnsi="IRNazanin" w:eastAsia="IRNazanin"/>
          <w:color w:val="111111"/>
          <w:sz w:val="28"/>
          <w:sz w:val="28"/>
          <w:szCs w:val="28"/>
          <w:rtl w:val="true"/>
          <w:lang w:bidi="fa-IR"/>
        </w:rPr>
        <w:t>و نذکر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تشبه قصة مالک،فقد ورد فی بعض الروایات عن بریدة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و لأخی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بریدة أنت و أخوک فسلما علی علی بإمرة المؤمنین،فقمنا و سلمنا،ثم عدنا إلی مواضعنا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جمیعا،فقال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وعوا،إنی أمرتکم أن تسلموا علی علی بإمرة المؤمنین،و إن رجالا سألونی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أذالک عن أمر اللّه و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لمحمد أن یأتی أمرا من تلقاء نفسه،بل بوحی ربه،و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بریدة إلی بعض طرق الشام و رجع،و 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الناس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بریدة و قد دخل المسجد،و أبو بکر علی المنبر،و عمر دونه بمرقاة،فناداهما من ناحیة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و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 یا بریده أجننت؟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جننت،و لکن أین سلامکما بالأمس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بریدة،الأمر یحدث بعده الأمر،و إنک غبت و شهدنا،و الشاهد یری ما لا یری الغایب</w:t>
      </w:r>
      <w:r>
        <w:rPr>
          <w:rFonts w:eastAsia="IRNazanin" w:cs="IRNazanin"/>
          <w:color w:val="111111"/>
          <w:sz w:val="28"/>
          <w:szCs w:val="28"/>
          <w:rtl w:val="true"/>
          <w:lang w:bidi="fa-IR"/>
        </w:rPr>
        <w:t xml:space="preserve">. </w:t>
      </w:r>
      <w:bookmarkStart w:id="310" w:name="pg12867_132811"/>
    </w:p>
    <w:p>
      <w:pPr>
        <w:pStyle w:val="BookText"/>
        <w:rPr/>
      </w:pPr>
      <w:bookmarkEnd w:id="310"/>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رأیتما ما لم یره اللّه و رسوله،و وفی لک صاحبک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فقدنا محمدا لکان قوله هذا تحت أقدامنا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المدینة حرام علی أن أسکنها أبدا حتی أموت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2785218_3224264995"/>
      <w:bookmarkStart w:id="312" w:name="_Toc107"/>
      <w:bookmarkEnd w:id="311"/>
      <w:r>
        <w:rPr>
          <w:rtl w:val="true"/>
        </w:rPr>
        <w:t>أخرجوا الأعرابی</w:t>
      </w:r>
      <w:bookmarkEnd w:id="312"/>
    </w:p>
    <w:p>
      <w:pPr>
        <w:pStyle w:val="BookText"/>
        <w:rPr/>
      </w:pPr>
      <w:r>
        <w:rPr>
          <w:rFonts w:ascii="IRNazanin" w:hAnsi="IRNazanin" w:eastAsia="IRNazanin"/>
          <w:color w:val="111111"/>
          <w:sz w:val="28"/>
          <w:sz w:val="28"/>
          <w:szCs w:val="28"/>
          <w:rtl w:val="true"/>
          <w:lang w:bidi="fa-IR"/>
        </w:rPr>
        <w:t>و بالعودة إلی حدیثنا عن مالک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یجد أبو بکر ما یجیب به مالک بن نویرة إلا الشتم،و الأمر بالإبعاد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یفیض فی بیاناته التی ستؤدی إلی المزید من وضوح الأمور فی أذهان الناس،فکان أن اتخذ قرار القمع،لکی یرهب به ضعفاء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 یتسع الخرق علی راتقه الذی لا یمیز الإبرة من خیطها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رجاله بإخراج هذا الإعرابی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مالک بن نویرة</w:t>
      </w:r>
      <w:r>
        <w:rPr>
          <w:rFonts w:eastAsia="IRNazanin" w:cs="IRNazanin"/>
          <w:color w:val="111111"/>
          <w:sz w:val="28"/>
          <w:szCs w:val="28"/>
          <w:rtl w:val="true"/>
          <w:lang w:bidi="fa-IR"/>
        </w:rPr>
        <w:t>.</w:t>
      </w:r>
    </w:p>
    <w:p>
      <w:pPr>
        <w:pStyle w:val="Heading6"/>
        <w:numPr>
          <w:ilvl w:val="5"/>
          <w:numId w:val="1"/>
        </w:numPr>
        <w:rPr/>
      </w:pPr>
      <w:bookmarkStart w:id="313" w:name="__RefHeading___Toc2785220_3224264995"/>
      <w:bookmarkStart w:id="314" w:name="_Toc108"/>
      <w:bookmarkEnd w:id="313"/>
      <w:r>
        <w:rPr>
          <w:rtl w:val="true"/>
        </w:rPr>
        <w:t>أبو بکر یأمر بقتل مالک</w:t>
      </w:r>
      <w:bookmarkEnd w:id="314"/>
    </w:p>
    <w:p>
      <w:pPr>
        <w:pStyle w:val="BookText"/>
        <w:rPr/>
      </w:pPr>
      <w:r>
        <w:rPr>
          <w:rFonts w:ascii="IRNazanin" w:hAnsi="IRNazanin" w:eastAsia="IRNazanin"/>
          <w:color w:val="111111"/>
          <w:sz w:val="28"/>
          <w:sz w:val="28"/>
          <w:szCs w:val="28"/>
          <w:rtl w:val="true"/>
          <w:lang w:bidi="fa-IR"/>
        </w:rPr>
        <w:t>و قد أوضحت هذه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هو الذی أمر خالدا بقتل مالک،لا لأجل ارتداده،و إنما لأجل موقفه هذا من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نظن أن عمر کان لا یعرف ذلک بکل تفاصیله،فکیف نفسر موقفه المستنکر لقتل مالک بن نویرة علی ید خالد بن الولید؟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القضیة کانت متفقا علیها بین أبی بکر و عمر، لأجل امتصاص نقمة المسلمین،و تبرید الأجواء،بإلقاء الشبهات،و التأکید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تحمیل خالد مسؤولیة ما حدث،علی أساس أنه اجتهد فأخطأ،فهو معذور،بل مأجور،إذ یجب أن لا تحوم الشبهات حول غیره من المدبرین الحقیقیین،من قریب و لا من بعید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2867_132814"/>
      <w:bookmarkStart w:id="316" w:name="pg12867_132814"/>
      <w:bookmarkEnd w:id="316"/>
    </w:p>
    <w:p>
      <w:pPr>
        <w:pStyle w:val="Heading4"/>
        <w:numPr>
          <w:ilvl w:val="3"/>
          <w:numId w:val="1"/>
        </w:numPr>
        <w:rPr/>
      </w:pPr>
      <w:bookmarkStart w:id="317" w:name="pg12867_132814"/>
      <w:bookmarkStart w:id="318" w:name="__RefHeading___Toc2785222_3224264995"/>
      <w:bookmarkStart w:id="319" w:name="_Toc109"/>
      <w:bookmarkEnd w:id="317"/>
      <w:bookmarkEnd w:id="318"/>
      <w:r>
        <w:rPr>
          <w:rtl w:val="true"/>
        </w:rPr>
        <w:t>الفصل الرابع</w:t>
      </w:r>
      <w:bookmarkEnd w:id="319"/>
    </w:p>
    <w:p>
      <w:pPr>
        <w:pStyle w:val="Heading5"/>
        <w:numPr>
          <w:ilvl w:val="4"/>
          <w:numId w:val="1"/>
        </w:numPr>
        <w:rPr/>
      </w:pPr>
      <w:bookmarkStart w:id="320" w:name="__RefHeading___Toc2785224_3224264995"/>
      <w:bookmarkStart w:id="321" w:name="_Toc110"/>
      <w:bookmarkEnd w:id="320"/>
      <w:r>
        <w:rPr>
          <w:rtl w:val="true"/>
        </w:rPr>
        <w:t>اشارة</w:t>
      </w:r>
      <w:bookmarkEnd w:id="3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أجلک أصبنا یا علی علیه السّلام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2867_132816"/>
      <w:bookmarkStart w:id="323" w:name="pg12867_132816"/>
      <w:bookmarkEnd w:id="323"/>
    </w:p>
    <w:p>
      <w:pPr>
        <w:pStyle w:val="Heading5"/>
        <w:numPr>
          <w:ilvl w:val="4"/>
          <w:numId w:val="1"/>
        </w:numPr>
        <w:rPr/>
      </w:pPr>
      <w:bookmarkStart w:id="324" w:name="pg12867_132816"/>
      <w:bookmarkStart w:id="325" w:name="__RefHeading___Toc2785226_3224264995"/>
      <w:bookmarkStart w:id="326" w:name="_Toc111"/>
      <w:bookmarkEnd w:id="324"/>
      <w:bookmarkEnd w:id="325"/>
      <w:r>
        <w:rPr>
          <w:rtl w:val="true"/>
        </w:rPr>
        <w:t>علی علیه السّلام یأخذ من سبی أهل الردة</w:t>
      </w:r>
      <w:bookmarkEnd w:id="326"/>
    </w:p>
    <w:p>
      <w:pPr>
        <w:pStyle w:val="BookText"/>
        <w:rPr/>
      </w:pPr>
      <w:r>
        <w:rPr>
          <w:rFonts w:ascii="IRNazanin" w:hAnsi="IRNazanin" w:eastAsia="IRNazanin"/>
          <w:color w:val="111111"/>
          <w:sz w:val="28"/>
          <w:sz w:val="28"/>
          <w:szCs w:val="28"/>
          <w:rtl w:val="true"/>
          <w:lang w:bidi="fa-IR"/>
        </w:rPr>
        <w:t>ذکر الطبری فی جملة من حروب الردة التی حصلت فی سنة ثلاث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ربیعة بن بجیر التغلبی،قام فی جمع من المرتدین،فقاتله خالد، و غنم،و سبی،و أصاب ابنة لربیعة نفسه فسباها،و بعث بالسبی إلی أبی بکر،فصارت ابنة ربیعة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أوهمت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نصیبه من سبی أهل الردة علی ید أبی بکر،لو لم تکن تلک الحروب مشروعة لم یأخذ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سبی تلک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صحیح</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السبی،کما یمکن أن یکون لأجل إقراره بشرعیة تلک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علی سبیل الإستنقاذ للسبایا، لیتوصل بذلک إلی إطلاق سراحهن،و تخلیصهن من البلاء الذی هن فیه</w:t>
      </w:r>
      <w:r>
        <w:rPr>
          <w:rFonts w:eastAsia="IRNazanin" w:cs="IRNazanin"/>
          <w:color w:val="111111"/>
          <w:sz w:val="28"/>
          <w:szCs w:val="28"/>
          <w:rtl w:val="true"/>
          <w:lang w:bidi="fa-IR"/>
        </w:rPr>
        <w:t xml:space="preserve">.. </w:t>
      </w:r>
      <w:bookmarkStart w:id="327" w:name="pg12867_132817"/>
    </w:p>
    <w:p>
      <w:pPr>
        <w:pStyle w:val="BookText"/>
        <w:rPr/>
      </w:pPr>
      <w:bookmarkEnd w:id="32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الطبری نفسه یعود فیناقض نفسه فی هذه القضیة بالذات،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بخمس اللّه إلی أبی بکر مع النعمان بن عوف بن النعمان الشیبانی،و قسّم النهب و السبایا،فاشتری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ربیعة بن جبیر التغلبی،فاتخذها،فولدت له عمر و رقیة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السبیة لا یعنی إقراره بمشروعیة السبی،فلعل المقصود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بذل المال لإنقاذها من هذا البلاء الذی حلّ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یعکر صفو هذا الإستنتاج،من حیث إنه یشیر إلی أنه قد اتخذها سریة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إقرار بصحة سبیها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اتخاذها محذوف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یحتمل أن یکون المراد اتخذها سریة،و یحتمل أیضا أن یکون المراد اتخذها زوجة</w:t>
      </w:r>
      <w:r>
        <w:rPr>
          <w:rFonts w:eastAsia="IRNazanin" w:cs="IRNazanin"/>
          <w:color w:val="111111"/>
          <w:sz w:val="28"/>
          <w:szCs w:val="28"/>
          <w:rtl w:val="true"/>
          <w:lang w:bidi="fa-IR"/>
        </w:rPr>
        <w:t>.</w:t>
      </w:r>
    </w:p>
    <w:p>
      <w:pPr>
        <w:pStyle w:val="Heading5"/>
        <w:numPr>
          <w:ilvl w:val="4"/>
          <w:numId w:val="1"/>
        </w:numPr>
        <w:rPr/>
      </w:pPr>
      <w:bookmarkStart w:id="328" w:name="__RefHeading___Toc2785228_3224264995"/>
      <w:bookmarkStart w:id="329" w:name="_Toc112"/>
      <w:bookmarkEnd w:id="328"/>
      <w:r>
        <w:rPr>
          <w:rtl w:val="true"/>
        </w:rPr>
        <w:t>الحنفیة التی تزوجها علی علیه السّلام</w:t>
      </w:r>
      <w:bookmarkEnd w:id="329"/>
    </w:p>
    <w:p>
      <w:pPr>
        <w:pStyle w:val="Heading6"/>
        <w:numPr>
          <w:ilvl w:val="5"/>
          <w:numId w:val="1"/>
        </w:numPr>
        <w:rPr/>
      </w:pPr>
      <w:bookmarkStart w:id="330" w:name="__RefHeading___Toc2785230_3224264995"/>
      <w:bookmarkStart w:id="331" w:name="_Toc113"/>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قال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الحسین بن أحمد المداینی،قال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هاشم،عن الکلبی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میمون بن صعب المکی بمکة،قال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 عند أبی العباس بن سابور المکی،فأجرینا حدیث أهل الردة، فذکرنا خولة الحنفیة،و نکاح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الحسن عبد اللّه بن أبی الخیر الحسینی،قال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الباقر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 ذات یوم،إذ جاءه رجلان،فقالا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جعفر،ألست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 بن أبی طالب لم یرض بإمامة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خولة الحنفیة نکحها من سبیهم،و قبل هدیتهم،و لم یخالفهم عن أمرهم مدة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فیکم یأتینی بجابر بن عبد اللّه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محجوبا قد کف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،فحضر،فسلم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أجلسه إلی جانبه،و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جابر،عندی رجلان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 بن أبی طالب رضی بإمامة من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فسألهما الحجة فی ذلک،فذکروا له 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جابر حتی اخضلت لحیته بالدموع،ثم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مولای،لقد خشیت أن أخرج من الدنیا و لا أسأل عن هذه المسألة،و إنی و اللّه،کنت جالسا إلی جانب أبی بکر،و قد سبوا بنی حنیفة بعد قتل مالک بن نویرة من قبل خالد بن الولید،و بینهم جاریة مراهقة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المسجد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الناس،ما فعل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 بنیّة نقصدها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اللّه،أشهد أن لا إله إلا اللّه،و أشهد أنک عبده و رسوله،و أنک تسمع کلامی،و تقدر علی رد جوابی،و إننا سبینا من بعدک،و نحن نشهد أن لا إله إلا اللّه،و أنک رسول اللّه،ثم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رجلان من المهاجرین و الأنصار،أحدهما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فطرحا علیها ثوبیهما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یا معاشر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تصونون حلائلکم،و تهتکون حلائل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لمخالفتکم اللّه و رسوله حتی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نزکی و لا نصلی،أو نصلی فلا نزکی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قالها أحد من بنی حنیفة،و إنّا نضرب صبیاننا علی الصلاة من التسع،و علی الصیام من السبع،و إنّا لنخرج الزکاة من حیث یبقی فی جمادی الآخرة عشرة أیام،و یوصی مریضنا بها لوصیه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قوم،ما نکثنا و لا غیرنا،و لا بدلنا،حتی تقتلوا رجالنا و تسبوا حریمنا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یا أبا بکر بحق،فما بال علی لم یکن سبقک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راضیا بولایتک،فلم لا ترسله إلینا یقبض الزکاة منا،و یسلمها إلیک؟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اللّه،ما رضی و لا یرضی،قتلت الرجال،و نهبت الأموال،و قطعت الأرحام،فلا نجتمع معک فی الدنیا و لا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أنت فاعله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فضج الناس،و قال الرجلان اللذان طرحا ثوبیهما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لمغالون فی ثمنک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باللّه،و بمحمد رسول اللّه،إنه لا یملکنی و یأخذ رقی إلا من یخبرنی بما رأت أمی و هی حامل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قالت لی عند ولادتی؟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 التی بینی و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ملکنی أحد و لم یخبرنی بذلک بقرت بطنی بیدی،فیذهب ثمنی،و یکون مطالبا بدمی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ابتدری بالرؤیا،حتی نبدی لک العبارة بالرؤیا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یملکنی هو أعلم بالرؤیا منی،و بالعبارة من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طلحة و الزبیر ثوبیهما و 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الرجف فی مسجد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علی،امرأة من بنی حنیفة،حرمت نفسها علی المؤمنین،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أخبرنی بالرؤیا التی رأت أمی و هی حامل بی،و عدّها لی،فهو یملکنی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ادعت باطلا،أخبروها تملکوها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فینا من یعلم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ابن عمک رسول اللّه قبض،و أن اخبار السماء انقطعت من بعده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ادعت باطلا،أخبرها أملکها بغیر اعتراض؟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حنفیة،أخبرک أملکک؟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أیها المجتری دون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الرجل الذی نصبه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یوم الجمعة بغدیر خم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أجلک أصبنا،و من نحوک أتینا،لأن رجالنا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صدقات أموالنا،و لا طاعة نفوسنا إلا إلی من نصبه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و فیکم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أجرکم غیر ضائع،و إن اللّه تعالی یؤتی کل نفس ما أتت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حنفیة،ألم تحمل بک أمک فی زمان قحط،منعت السماء قطرها،و الأرض نباتها،و غارت العیون،حتی إن البهائم کانت ترید المرعی فلا تجد،و کانت أمک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حمل میشوم فی زمان غیر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تسعة أشهر رأت فی منامها کأنها وضعتک،و أنها تقول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حمل میشوم،و فی زمان غیر مبارک،و کأنک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 لا تطّیرین بی،فأنا حمل مبارک،نشوت نشوا صالحا،و یملکنی سید،و أرزق منه ولدا، یکون لبنی حنیفة عزا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المؤمنین،فإنه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أخبرنی ابن عمی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العلامة بینی و بین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لما وضعتک کتبت کلامک و الرؤیا،فی لوح من نحاس، و أودعته عتبة الباب،فلما کان بعد حولین عرضته علیک،فأقررت به،فلما کانت ست سنین عرضته علیک فأقررت به،ثم جمعت بینک و بین اللوح، فقالت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بنیة،إذا نزل بساحتکم سافک لدمائکم،ناهب لأموالکم، ساب لذراریکم،و سبیت فیمن سبی،فخذی اللوح معک،و اجتهدی أن لا یملکک من الجماعة إلا من یخبرک بالرؤیا،و بما فی هذا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المؤمنین،فأین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عقیصتک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دفعت اللوح إلی أمیر المؤمنین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الناس،اشهدوا أنی قد جعلت نفسی له عبدة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قولی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زوجت نفسی کما أمرنی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فماج الناس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یا أبا جعفر،ملکها بما ظهر من حجة،و تبین من بینته، </w:t>
      </w:r>
    </w:p>
    <w:p>
      <w:pPr>
        <w:pStyle w:val="BookText"/>
        <w:rPr/>
      </w:pPr>
      <w:r>
        <w:rPr>
          <w:rFonts w:ascii="IRNazanin" w:hAnsi="IRNazanin" w:eastAsia="IRNazanin"/>
          <w:color w:val="111111"/>
          <w:sz w:val="28"/>
          <w:sz w:val="28"/>
          <w:szCs w:val="28"/>
          <w:rtl w:val="true"/>
          <w:lang w:bidi="fa-IR"/>
        </w:rPr>
        <w:t xml:space="preserve">فلعن اللّه تعالی من اتضح له الحق و جعل بینه و بین الحق سترا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دلائل هذه الروایة و إشاراتها واضحة و لا سیما ما یلی</w:t>
      </w:r>
      <w:r>
        <w:rPr>
          <w:rFonts w:eastAsia="IRNazanin" w:cs="IRNazanin"/>
          <w:color w:val="111111"/>
          <w:sz w:val="28"/>
          <w:szCs w:val="28"/>
          <w:rtl w:val="true"/>
          <w:lang w:bidi="fa-IR"/>
        </w:rPr>
        <w:t xml:space="preserve">: </w:t>
      </w:r>
      <w:bookmarkStart w:id="332" w:name="pg12867_132824"/>
    </w:p>
    <w:p>
      <w:pPr>
        <w:pStyle w:val="Heading6"/>
        <w:numPr>
          <w:ilvl w:val="5"/>
          <w:numId w:val="1"/>
        </w:numPr>
        <w:rPr/>
      </w:pPr>
      <w:bookmarkStart w:id="333" w:name="__RefHeading___Toc2785232_3224264995"/>
      <w:bookmarkStart w:id="334" w:name="_Toc114"/>
      <w:bookmarkEnd w:id="332"/>
      <w:bookmarkEnd w:id="333"/>
      <w:r>
        <w:rPr>
          <w:rtl w:val="true"/>
        </w:rPr>
        <w:t>دلیل إمامة أبی بکر</w:t>
      </w:r>
      <w:bookmarkEnd w:id="334"/>
    </w:p>
    <w:p>
      <w:pPr>
        <w:pStyle w:val="BookText"/>
        <w:rPr/>
      </w:pPr>
      <w:r>
        <w:rPr>
          <w:rFonts w:ascii="IRNazanin" w:hAnsi="IRNazanin" w:eastAsia="IRNazanin"/>
          <w:color w:val="111111"/>
          <w:sz w:val="28"/>
          <w:sz w:val="28"/>
          <w:szCs w:val="28"/>
          <w:rtl w:val="true"/>
          <w:lang w:bidi="fa-IR"/>
        </w:rPr>
        <w:t>أظهرت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أتباع الخلفاء کانوا یحاولون الخروج من مأزقهم الذی أوقعوا أنفسهم فیه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فکانوا یسارعون إلی الإستفادة من أیة شائعة تشیر إلی رضا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الخلفاء،أو قبوله بهم،أو سکوته عن الطعن بأهلیتهم للخلافة،أو بمشروعیة حکومتهم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مما استدلوا به علی رضاه هذا کون خولة أم ولده محمد من سبی بنی حنیفة،الذین قتلوا مع مالک بن نویرة،و سبیت نساؤهم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تداول هذا الإستدلال جاء مبکرا جدا،حتی فنده لهم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شاهد،حاضر و ناظر،هو جابر بن عبد اللّه الأنصاری</w:t>
      </w:r>
      <w:r>
        <w:rPr>
          <w:rFonts w:eastAsia="IRNazanin" w:cs="IRNazanin"/>
          <w:color w:val="111111"/>
          <w:sz w:val="28"/>
          <w:szCs w:val="28"/>
          <w:rtl w:val="true"/>
          <w:lang w:bidi="fa-IR"/>
        </w:rPr>
        <w:t>..</w:t>
      </w:r>
    </w:p>
    <w:p>
      <w:pPr>
        <w:pStyle w:val="Heading6"/>
        <w:numPr>
          <w:ilvl w:val="5"/>
          <w:numId w:val="1"/>
        </w:numPr>
        <w:rPr/>
      </w:pPr>
      <w:bookmarkStart w:id="335" w:name="__RefHeading___Toc2785234_3224264995"/>
      <w:bookmarkStart w:id="336" w:name="_Toc115"/>
      <w:bookmarkEnd w:id="335"/>
      <w:r>
        <w:rPr>
          <w:rtl w:val="true"/>
        </w:rPr>
        <w:t>الإمام علیه السّلام لا ینقل حجة غیره</w:t>
      </w:r>
      <w:bookmarkEnd w:id="336"/>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 سؤال الرجلین بنفسه،لعله لکی لا یتهم بأنه یجر النار إلی قرصه،بل ترک الأمر إلی رجل لیس من بنی هاشم،و هو صحابی موثوق و معتمد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لم یرد أن ینقل لهم عن غیره،بل أراد أن ینقل لهم مشاهدات مباشرة من شاهد عیان،لکی لا یتوهم متوهم أن الخطأ أو التحریف قد جاء من المنقول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نشأ عن التقصیر فی ضبط النقل،أو بسبب عدم التدقیق فیه</w:t>
      </w:r>
      <w:r>
        <w:rPr>
          <w:rFonts w:eastAsia="IRNazanin" w:cs="IRNazanin"/>
          <w:color w:val="111111"/>
          <w:sz w:val="28"/>
          <w:szCs w:val="28"/>
          <w:rtl w:val="true"/>
          <w:lang w:bidi="fa-IR"/>
        </w:rPr>
        <w:t xml:space="preserve">. </w:t>
      </w:r>
      <w:bookmarkStart w:id="337" w:name="pg12867_132825"/>
    </w:p>
    <w:p>
      <w:pPr>
        <w:pStyle w:val="BookText"/>
        <w:rPr/>
      </w:pPr>
      <w:bookmarkEnd w:id="337"/>
      <w:r>
        <w:rPr>
          <w:rFonts w:ascii="IRNazanin" w:hAnsi="IRNazanin" w:eastAsia="IRNazanin"/>
          <w:color w:val="111111"/>
          <w:sz w:val="28"/>
          <w:sz w:val="28"/>
          <w:szCs w:val="28"/>
          <w:rtl w:val="true"/>
          <w:lang w:bidi="fa-IR"/>
        </w:rPr>
        <w:t>ثم یلاحظ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جابرا عن أمر خولة بصورة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 عنوانا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له هو الخیار فی أن یجیب بالنفی أو بالإثبات،أو أن یسأل الرجلین عن مستندهما فیما ذهبا إلیه،فاختار جابر هذا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فأجابا بأن قضیة خولة هی الدلیل الذی یستندان إلیه</w:t>
      </w:r>
      <w:r>
        <w:rPr>
          <w:rFonts w:eastAsia="IRNazanin" w:cs="IRNazanin"/>
          <w:color w:val="111111"/>
          <w:sz w:val="28"/>
          <w:szCs w:val="28"/>
          <w:rtl w:val="true"/>
          <w:lang w:bidi="fa-IR"/>
        </w:rPr>
        <w:t>.</w:t>
      </w:r>
    </w:p>
    <w:p>
      <w:pPr>
        <w:pStyle w:val="Heading6"/>
        <w:numPr>
          <w:ilvl w:val="5"/>
          <w:numId w:val="1"/>
        </w:numPr>
        <w:rPr/>
      </w:pPr>
      <w:bookmarkStart w:id="338" w:name="__RefHeading___Toc2785236_3224264995"/>
      <w:bookmarkStart w:id="339" w:name="_Toc116"/>
      <w:bookmarkEnd w:id="338"/>
      <w:r>
        <w:rPr>
          <w:rtl w:val="true"/>
        </w:rPr>
        <w:t>أشهد أنک تسمع کلامی</w:t>
      </w:r>
      <w:bookmarkEnd w:id="339"/>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أروع زیارة هذه الجاریة،و شکواها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کلامها،و یقدر علی رد جوابها و هو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یعترض علیها أحد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طلحة،و الزبیر،و جابر و غیرهم،و لم یشککوا فی صحة کلامها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لأحد بعد هذا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قد مات،و أنه لم یعد یضر و لا ینفع،کما یدّعیه ابن تیمیة و أتباعه؟</w:t>
      </w:r>
      <w:r>
        <w:rPr>
          <w:rFonts w:eastAsia="IRNazanin" w:cs="IRNazanin"/>
          <w:color w:val="111111"/>
          <w:sz w:val="28"/>
          <w:szCs w:val="28"/>
          <w:rtl w:val="true"/>
          <w:lang w:bidi="fa-IR"/>
        </w:rPr>
        <w:t>!</w:t>
      </w:r>
    </w:p>
    <w:p>
      <w:pPr>
        <w:pStyle w:val="Heading6"/>
        <w:numPr>
          <w:ilvl w:val="5"/>
          <w:numId w:val="1"/>
        </w:numPr>
        <w:rPr/>
      </w:pPr>
      <w:bookmarkStart w:id="340" w:name="__RefHeading___Toc2785238_3224264995"/>
      <w:bookmarkStart w:id="341" w:name="_Toc117"/>
      <w:bookmarkEnd w:id="340"/>
      <w:r>
        <w:rPr>
          <w:rtl w:val="true"/>
        </w:rPr>
        <w:t>الإدانة الصریحة</w:t>
      </w:r>
      <w:bookmarkEnd w:id="341"/>
    </w:p>
    <w:p>
      <w:pPr>
        <w:pStyle w:val="BookText"/>
        <w:rPr/>
      </w:pPr>
      <w:r>
        <w:rPr>
          <w:rFonts w:ascii="IRNazanin" w:hAnsi="IRNazanin" w:eastAsia="IRNazanin"/>
          <w:color w:val="111111"/>
          <w:sz w:val="28"/>
          <w:sz w:val="28"/>
          <w:szCs w:val="28"/>
          <w:rtl w:val="true"/>
          <w:lang w:bidi="fa-IR"/>
        </w:rPr>
        <w:t>و قد بیّنت هذه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قومها قد قتلوا و هم مسلمون،و أنها هی الأخری کانت علی الإسلام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لم ینفع فی تحریک أبی بکر لإطلاق سراحها و سراح غیرها من السبی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یقیم الصلاة،و یعطی الزکاة،و یوصی المیت بها من بعده</w:t>
      </w:r>
      <w:r>
        <w:rPr>
          <w:rFonts w:eastAsia="IRNazanin" w:cs="IRNazanin"/>
          <w:color w:val="111111"/>
          <w:sz w:val="28"/>
          <w:szCs w:val="28"/>
          <w:rtl w:val="true"/>
          <w:lang w:bidi="fa-IR"/>
        </w:rPr>
        <w:t xml:space="preserve">. </w:t>
      </w:r>
      <w:bookmarkStart w:id="342" w:name="pg12867_132826"/>
    </w:p>
    <w:p>
      <w:pPr>
        <w:pStyle w:val="BookText"/>
        <w:rPr/>
      </w:pPr>
      <w:bookmarkEnd w:id="342"/>
      <w:r>
        <w:rPr>
          <w:rFonts w:ascii="IRNazanin" w:hAnsi="IRNazanin" w:eastAsia="IRNazanin"/>
          <w:color w:val="111111"/>
          <w:sz w:val="28"/>
          <w:sz w:val="28"/>
          <w:szCs w:val="28"/>
          <w:rtl w:val="true"/>
          <w:lang w:bidi="fa-IR"/>
        </w:rPr>
        <w:t>کما أن ذلک لم ینفع فی جعل أبی بکر یراجع حساباته،لیعرف إن کان خالد مستحقا للمؤاخذة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الوحید الذی صدقها فی کلامها،و تفاعل معها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43" w:name="__RefHeading___Toc2785240_3224264995"/>
      <w:bookmarkStart w:id="344" w:name="_Toc118"/>
      <w:bookmarkEnd w:id="343"/>
      <w:r>
        <w:rPr>
          <w:rtl w:val="true"/>
        </w:rPr>
        <w:t>الحنفیة لیست من سبایا الردة</w:t>
      </w:r>
      <w:bookmarkEnd w:id="344"/>
    </w:p>
    <w:p>
      <w:pPr>
        <w:pStyle w:val="BookText"/>
        <w:rPr/>
      </w:pPr>
      <w:r>
        <w:rPr>
          <w:rFonts w:ascii="IRNazanin" w:hAnsi="IRNazanin" w:eastAsia="IRNazanin"/>
          <w:color w:val="111111"/>
          <w:sz w:val="28"/>
          <w:sz w:val="28"/>
          <w:szCs w:val="28"/>
          <w:rtl w:val="true"/>
          <w:lang w:bidi="fa-IR"/>
        </w:rPr>
        <w:t>و هذه الروایة تفند ما یزعمه أولئک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أم محمد ابن الحنفیة کانت سبیّة من سبایا الردة،قوتل أهلها علی ید خالد بن الولید لّما ارتدت بنو حنیفة،و ادّعت نبوّة مسیلمة،و أن أبا بکر دفعها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سهمه فی 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هی أمة لبنی حنیفة سوداء سندیّة </w:t>
      </w:r>
      <w:r>
        <w:rPr>
          <w:rStyle w:val="FootnoteAnchor"/>
          <w:rtl w:val="true"/>
        </w:rPr>
        <w:footnoteReference w:id="142"/>
      </w:r>
      <w:r>
        <w:rPr>
          <w:rFonts w:ascii="IRNazanin" w:hAnsi="IRNazanin" w:eastAsia="IRNazanin"/>
          <w:color w:val="111111"/>
          <w:sz w:val="28"/>
          <w:sz w:val="28"/>
          <w:szCs w:val="28"/>
          <w:rtl w:val="true"/>
          <w:lang w:bidi="fa-IR"/>
        </w:rPr>
        <w:t>أم هی عربیة من بنی حنیفة أنفسهم</w:t>
      </w:r>
      <w:r>
        <w:rPr>
          <w:rFonts w:eastAsia="IRNazanin" w:cs="IRNazanin"/>
          <w:color w:val="111111"/>
          <w:sz w:val="28"/>
          <w:szCs w:val="28"/>
          <w:rtl w:val="true"/>
          <w:lang w:bidi="fa-IR"/>
        </w:rPr>
        <w:t>..</w:t>
      </w:r>
    </w:p>
    <w:p>
      <w:pPr>
        <w:pStyle w:val="Heading6"/>
        <w:numPr>
          <w:ilvl w:val="5"/>
          <w:numId w:val="1"/>
        </w:numPr>
        <w:rPr/>
      </w:pPr>
      <w:bookmarkStart w:id="345" w:name="__RefHeading___Toc2785242_3224264995"/>
      <w:bookmarkStart w:id="346" w:name="_Toc119"/>
      <w:bookmarkEnd w:id="345"/>
      <w:r>
        <w:rPr>
          <w:rtl w:val="true"/>
        </w:rPr>
        <w:t>رضی علی علیه السّلام هو المعیار</w:t>
      </w:r>
      <w:bookmarkEnd w:id="3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کلام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تعتبر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347" w:name="pg12867_132827"/>
    </w:p>
    <w:p>
      <w:pPr>
        <w:pStyle w:val="BookText"/>
        <w:rPr/>
      </w:pPr>
      <w:bookmarkEnd w:id="347"/>
      <w:r>
        <w:rPr>
          <w:rFonts w:ascii="IRNazanin" w:hAnsi="IRNazanin" w:eastAsia="IRNazanin"/>
          <w:color w:val="111111"/>
          <w:sz w:val="28"/>
          <w:sz w:val="28"/>
          <w:szCs w:val="28"/>
          <w:rtl w:val="true"/>
          <w:lang w:bidi="fa-IR"/>
        </w:rPr>
        <w:t>المعیار فی الحق و الباطل،و بذلک استدلت علی أبی بکر أمام ذلک الجمع الکبیر من الصحابة،و لم یحر أبو بکر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أنکر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رضی،و لن یرضی بما فعلوه بهم،من قتل الرجال،و نهب الأموال</w:t>
      </w:r>
      <w:r>
        <w:rPr>
          <w:rFonts w:eastAsia="IRNazanin" w:cs="IRNazanin"/>
          <w:color w:val="111111"/>
          <w:sz w:val="28"/>
          <w:szCs w:val="28"/>
          <w:rtl w:val="true"/>
          <w:lang w:bidi="fa-IR"/>
        </w:rPr>
        <w:t>..</w:t>
      </w:r>
    </w:p>
    <w:p>
      <w:pPr>
        <w:pStyle w:val="Heading6"/>
        <w:numPr>
          <w:ilvl w:val="5"/>
          <w:numId w:val="1"/>
        </w:numPr>
        <w:rPr/>
      </w:pPr>
      <w:bookmarkStart w:id="348" w:name="__RefHeading___Toc2785244_3224264995"/>
      <w:bookmarkStart w:id="349" w:name="_Toc120"/>
      <w:bookmarkEnd w:id="348"/>
      <w:r>
        <w:rPr>
          <w:rtl w:val="true"/>
        </w:rPr>
        <w:t>علم الإمام بالغیب</w:t>
      </w:r>
      <w:bookmarkEnd w:id="349"/>
    </w:p>
    <w:p>
      <w:pPr>
        <w:pStyle w:val="BookText"/>
        <w:rPr/>
      </w:pPr>
      <w:r>
        <w:rPr>
          <w:rFonts w:ascii="IRNazanin" w:hAnsi="IRNazanin" w:eastAsia="IRNazanin"/>
          <w:color w:val="111111"/>
          <w:sz w:val="28"/>
          <w:sz w:val="28"/>
          <w:szCs w:val="28"/>
          <w:rtl w:val="true"/>
          <w:lang w:bidi="fa-IR"/>
        </w:rPr>
        <w:t>و قد هددت هذه الجاریة بقتل نفسها،إن أراد أحد أن یملکها بدون أن یخبرها برؤیا أمها،و ذلک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مع علمهم بموت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یعتقدون بفطرتهم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وصی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خلیفته لا بد أن یکون قادرا علی الإخبار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إسقاط لمن یدّعی هذا المقام عن صلاحیته له إذا لم یکن قادرا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أخبرها بذلک الغیب،و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أخبره به،مع أنه مجرد رؤیا،و مع اعتراف الجمیع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مات،و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یقدر علی الإخبار بالغیوب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هذا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بأمور الغیب دونهم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العلم الخاص الذی هو أحد الأرکان التی تثبت بها الإمامة، و تقوم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الرکن الآخر هو النص الثابت عن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وسائل إثبات أخری أیضا</w:t>
      </w:r>
      <w:r>
        <w:rPr>
          <w:rFonts w:eastAsia="IRNazanin" w:cs="IRNazanin"/>
          <w:color w:val="111111"/>
          <w:sz w:val="28"/>
          <w:szCs w:val="28"/>
          <w:rtl w:val="true"/>
          <w:lang w:bidi="fa-IR"/>
        </w:rPr>
        <w:t xml:space="preserve">. </w:t>
      </w:r>
      <w:bookmarkStart w:id="350" w:name="pg12867_132828"/>
    </w:p>
    <w:p>
      <w:pPr>
        <w:pStyle w:val="Heading6"/>
        <w:numPr>
          <w:ilvl w:val="5"/>
          <w:numId w:val="1"/>
        </w:numPr>
        <w:rPr/>
      </w:pPr>
      <w:bookmarkStart w:id="351" w:name="__RefHeading___Toc2785246_3224264995"/>
      <w:bookmarkStart w:id="352" w:name="_Toc121"/>
      <w:bookmarkEnd w:id="350"/>
      <w:bookmarkEnd w:id="351"/>
      <w:r>
        <w:rPr>
          <w:rtl w:val="true"/>
        </w:rPr>
        <w:t>غدیر خم</w:t>
      </w:r>
      <w:bookmarkEnd w:id="352"/>
    </w:p>
    <w:p>
      <w:pPr>
        <w:pStyle w:val="BookText"/>
        <w:rPr/>
      </w:pPr>
      <w:r>
        <w:rPr>
          <w:rFonts w:ascii="IRNazanin" w:hAnsi="IRNazanin" w:eastAsia="IRNazanin"/>
          <w:color w:val="111111"/>
          <w:sz w:val="28"/>
          <w:sz w:val="28"/>
          <w:szCs w:val="28"/>
          <w:rtl w:val="true"/>
          <w:lang w:bidi="fa-IR"/>
        </w:rPr>
        <w:t>و قد صرحت تلک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تظن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الذی نصبه النبی إماما للمسلمین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ظنها،و لم یعترض أبو بکر،و لا غیره من الصحابة الحاضرین فی ذلک المجلس علیها و علیه</w:t>
      </w:r>
      <w:r>
        <w:rPr>
          <w:rFonts w:eastAsia="IRNazanin" w:cs="IRNazanin"/>
          <w:color w:val="111111"/>
          <w:sz w:val="28"/>
          <w:szCs w:val="28"/>
          <w:rtl w:val="true"/>
          <w:lang w:bidi="fa-IR"/>
        </w:rPr>
        <w:t>!!..</w:t>
      </w:r>
    </w:p>
    <w:p>
      <w:pPr>
        <w:pStyle w:val="Heading6"/>
        <w:numPr>
          <w:ilvl w:val="5"/>
          <w:numId w:val="1"/>
        </w:numPr>
        <w:rPr/>
      </w:pPr>
      <w:bookmarkStart w:id="353" w:name="__RefHeading___Toc2785248_3224264995"/>
      <w:bookmarkStart w:id="354" w:name="_Toc122"/>
      <w:bookmarkEnd w:id="353"/>
      <w:r>
        <w:rPr>
          <w:rtl w:val="true"/>
        </w:rPr>
        <w:t>من أجلک أصبنا</w:t>
      </w:r>
      <w:bookmarkEnd w:id="354"/>
    </w:p>
    <w:p>
      <w:pPr>
        <w:pStyle w:val="BookText"/>
        <w:rPr/>
      </w:pPr>
      <w:r>
        <w:rPr>
          <w:rFonts w:ascii="IRNazanin" w:hAnsi="IRNazanin" w:eastAsia="IRNazanin"/>
          <w:color w:val="111111"/>
          <w:sz w:val="28"/>
          <w:sz w:val="28"/>
          <w:szCs w:val="28"/>
          <w:rtl w:val="true"/>
          <w:lang w:bidi="fa-IR"/>
        </w:rPr>
        <w:t>و قد وضعت تلک الجاریة إصبعها علی الجرح،و فضحت ما لا تزال ید السیاسة تحاول ستره أو محوه،و هو أنهم قد ذبحوا من أجل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رفضوا إعطاء زکاة أموالهم لغیر من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بیت القصید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المقتل الذی یصاب به غاصبوا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فات هؤلاء الناس المظلومین المقهورین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یتجرأ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یرمیه بالهجر و هو حی،و یتجرأ علی 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إسقاط جنینها،و قتلها،و یسعی لقتل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نفسه،هل یمنعه مانع عن قتل أی کان من الناس،إذا رأی أنه سیتسبب لهم ببعض المتاعب،و ربما یضیع من یدهم ما حصلوا علیه بأغلی الأثمان؟</w:t>
      </w:r>
      <w:r>
        <w:rPr>
          <w:rFonts w:eastAsia="IRNazanin" w:cs="IRNazanin"/>
          <w:color w:val="111111"/>
          <w:sz w:val="28"/>
          <w:szCs w:val="28"/>
          <w:rtl w:val="true"/>
          <w:lang w:bidi="fa-IR"/>
        </w:rPr>
        <w:t xml:space="preserve">! </w:t>
      </w:r>
      <w:bookmarkStart w:id="355" w:name="pg12867_132829"/>
    </w:p>
    <w:p>
      <w:pPr>
        <w:pStyle w:val="Heading6"/>
        <w:numPr>
          <w:ilvl w:val="5"/>
          <w:numId w:val="1"/>
        </w:numPr>
        <w:rPr/>
      </w:pPr>
      <w:bookmarkStart w:id="356" w:name="__RefHeading___Toc2785250_3224264995"/>
      <w:bookmarkStart w:id="357" w:name="_Toc123"/>
      <w:bookmarkEnd w:id="355"/>
      <w:bookmarkEnd w:id="356"/>
      <w:r>
        <w:rPr>
          <w:rtl w:val="true"/>
        </w:rPr>
        <w:t>الحنفیة لیست من سبی أبی بکر</w:t>
      </w:r>
      <w:bookmarkEnd w:id="357"/>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أننا لم نقرأ تلک الروایة أصلا،أو أننا وجدنا فیها ما یسقطها عن الإعتبار،بصورة جازمة،و فرضنا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حوزتنا سوی مصادر أهل السنة فإننا أیضا سوف نصر علی عدم صحة مزاعمهم، أو إننا لا بد أن نشک فیه علی أقل تقدیر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کون الحنفیة من سبی أبی بکر لیس فقط هو غیر معلوم،بل نکاد نقطع بخلافه،و قد ذکرنا ما نستند إلیه فی الجزء الأول من هذا الکتاب،فلا بأس بالرجوع إلی هذا</w:t>
      </w:r>
      <w:r>
        <w:rPr>
          <w:rFonts w:eastAsia="IRNazanin" w:cs="IRNazanin"/>
          <w:color w:val="111111"/>
          <w:sz w:val="28"/>
          <w:szCs w:val="28"/>
          <w:rtl w:val="true"/>
          <w:lang w:bidi="fa-IR"/>
        </w:rPr>
        <w:t xml:space="preserve">. </w:t>
      </w:r>
      <w:bookmarkStart w:id="358" w:name="pg12867_132830"/>
    </w:p>
    <w:p>
      <w:pPr>
        <w:pStyle w:val="Heading4"/>
        <w:numPr>
          <w:ilvl w:val="3"/>
          <w:numId w:val="1"/>
        </w:numPr>
        <w:rPr/>
      </w:pPr>
      <w:bookmarkStart w:id="359" w:name="__RefHeading___Toc2785252_3224264995"/>
      <w:bookmarkStart w:id="360" w:name="_Toc124"/>
      <w:bookmarkEnd w:id="358"/>
      <w:bookmarkEnd w:id="359"/>
      <w:r>
        <w:rPr>
          <w:rtl w:val="true"/>
        </w:rPr>
        <w:t>الفصل الخامس</w:t>
      </w:r>
      <w:bookmarkEnd w:id="360"/>
    </w:p>
    <w:p>
      <w:pPr>
        <w:pStyle w:val="Heading5"/>
        <w:numPr>
          <w:ilvl w:val="4"/>
          <w:numId w:val="1"/>
        </w:numPr>
        <w:rPr/>
      </w:pPr>
      <w:bookmarkStart w:id="361" w:name="__RefHeading___Toc2785254_3224264995"/>
      <w:bookmarkStart w:id="362" w:name="_Toc125"/>
      <w:bookmarkEnd w:id="361"/>
      <w:r>
        <w:rPr>
          <w:rtl w:val="true"/>
        </w:rPr>
        <w:t>اشارة</w:t>
      </w:r>
      <w:bookmarkEnd w:id="3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 لها دلالاتها</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867_132832"/>
      <w:bookmarkStart w:id="364" w:name="pg12867_132832"/>
      <w:bookmarkEnd w:id="364"/>
    </w:p>
    <w:p>
      <w:pPr>
        <w:pStyle w:val="Heading5"/>
        <w:numPr>
          <w:ilvl w:val="4"/>
          <w:numId w:val="1"/>
        </w:numPr>
        <w:rPr/>
      </w:pPr>
      <w:bookmarkStart w:id="365" w:name="pg12867_132832"/>
      <w:bookmarkStart w:id="366" w:name="__RefHeading___Toc2785256_3224264995"/>
      <w:bookmarkStart w:id="367" w:name="_Toc126"/>
      <w:bookmarkEnd w:id="365"/>
      <w:bookmarkEnd w:id="366"/>
      <w:r>
        <w:rPr>
          <w:rtl w:val="true"/>
        </w:rPr>
        <w:t>أبو بکر و ارتداد المکیین</w:t>
      </w:r>
      <w:bookmarkEnd w:id="367"/>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خبر ذلک إلی أهل مکة،ارتجت مکة،و کاد أهلها یرتدون،و استخفی عاملها عتاب بن أسید</w:t>
      </w:r>
      <w:r>
        <w:rPr>
          <w:rFonts w:eastAsia="IRNazanin" w:cs="IRNazanin"/>
          <w:color w:val="111111"/>
          <w:sz w:val="28"/>
          <w:szCs w:val="28"/>
          <w:rtl w:val="true"/>
          <w:lang w:bidi="fa-IR"/>
        </w:rPr>
        <w:t>.</w:t>
      </w:r>
    </w:p>
    <w:p>
      <w:pPr>
        <w:pStyle w:val="Heading5"/>
        <w:numPr>
          <w:ilvl w:val="4"/>
          <w:numId w:val="1"/>
        </w:numPr>
        <w:rPr/>
      </w:pPr>
      <w:bookmarkStart w:id="368" w:name="__RefHeading___Toc2785258_3224264995"/>
      <w:bookmarkStart w:id="369" w:name="_Toc127"/>
      <w:bookmarkEnd w:id="368"/>
      <w:r>
        <w:rPr>
          <w:rtl w:val="true"/>
        </w:rPr>
        <w:t>ثم عادوا إلی الایمان</w:t>
      </w:r>
      <w:bookmarkEnd w:id="369"/>
    </w:p>
    <w:p>
      <w:pPr>
        <w:pStyle w:val="BookText"/>
        <w:rPr/>
      </w:pPr>
      <w:r>
        <w:rPr>
          <w:rFonts w:ascii="IRNazanin" w:hAnsi="IRNazanin" w:eastAsia="IRNazanin"/>
          <w:color w:val="111111"/>
          <w:sz w:val="28"/>
          <w:sz w:val="28"/>
          <w:szCs w:val="28"/>
          <w:rtl w:val="true"/>
          <w:lang w:bidi="fa-IR"/>
        </w:rPr>
        <w:t>و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عودتهم إلی الإیمان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رأوا أن خلافة أبی بکر تمثل انتصارا لهم علی أهل المدینة،فأرضاهم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خلافة أبی بکر قد جاءهم مع خبر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عودتهم هو نصیحة سهیل بن عمر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استخفاء عتاب،فلعله لأجل أنه أراد أن یعرف موقف أبی سفیان و بنی أمیة،لکی یتمکن من التناغم معه،و لا یضطر إلی إعلان موقف،ثم إعلان موقف آخر یناقضه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أنه یرید أن یعرف إن کان الأمویون یؤیدون خلافة أبی بکر،لکی </w:t>
      </w:r>
      <w:bookmarkStart w:id="370" w:name="pg12867_132833"/>
    </w:p>
    <w:p>
      <w:pPr>
        <w:pStyle w:val="BookText"/>
        <w:rPr/>
      </w:pPr>
      <w:bookmarkEnd w:id="370"/>
      <w:r>
        <w:rPr>
          <w:rFonts w:ascii="IRNazanin" w:hAnsi="IRNazanin" w:eastAsia="IRNazanin"/>
          <w:color w:val="111111"/>
          <w:sz w:val="28"/>
          <w:sz w:val="28"/>
          <w:szCs w:val="28"/>
          <w:rtl w:val="true"/>
          <w:lang w:bidi="fa-IR"/>
        </w:rPr>
        <w:t>یعلن هو تأییده لها أیضا،أم أن لهم سعیا آخر،فعلیه فی هذه الحال أن یتدبر الأمور،و یسوقها باتجاه ما یسعی إلیه قومه من بنی أمیة</w:t>
      </w:r>
      <w:r>
        <w:rPr>
          <w:rFonts w:eastAsia="IRNazanin" w:cs="IRNazanin"/>
          <w:color w:val="111111"/>
          <w:sz w:val="28"/>
          <w:szCs w:val="28"/>
          <w:rtl w:val="true"/>
          <w:lang w:bidi="fa-IR"/>
        </w:rPr>
        <w:t>.</w:t>
      </w:r>
    </w:p>
    <w:p>
      <w:pPr>
        <w:pStyle w:val="Heading5"/>
        <w:numPr>
          <w:ilvl w:val="4"/>
          <w:numId w:val="1"/>
        </w:numPr>
        <w:rPr/>
      </w:pPr>
      <w:bookmarkStart w:id="371" w:name="__RefHeading___Toc2785260_3224264995"/>
      <w:bookmarkStart w:id="372" w:name="_Toc128"/>
      <w:bookmarkEnd w:id="371"/>
      <w:r>
        <w:rPr>
          <w:rtl w:val="true"/>
        </w:rPr>
        <w:t>بین أسامة و أبی بکر</w:t>
      </w:r>
      <w:bookmarkEnd w:id="372"/>
    </w:p>
    <w:p>
      <w:pPr>
        <w:pStyle w:val="Heading6"/>
        <w:numPr>
          <w:ilvl w:val="5"/>
          <w:numId w:val="1"/>
        </w:numPr>
        <w:rPr/>
      </w:pPr>
      <w:bookmarkStart w:id="373" w:name="__RefHeading___Toc2785262_3224264995"/>
      <w:bookmarkStart w:id="374" w:name="_Toc12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و قد ذکرت بعض الروایات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أرسل کتابا إلی أسامة بن زید لیقدم علیه،و أخبره بأن المسلمین قد اجتمعوا علیه،و ولوه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عمر بن الخطاب هو الذی طلب من أبی بکر أن یکتب لأسامة لیقدم علیه،فإن فی قدومه قطع الشنعة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یحذره من أن یعصی اللّه و رسوله،و یذکره بما کان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یعزلنی 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و صاحبک رجعتما و عصیتما، فأقمتما فی المدینة بغیر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أعاد أبو بکر الکتابة إلی أسامة،و طلب أناس من المنافقین أن یکتبوا إلیه أیضا،و یحذروه من الخلاف،فانصرف أسامة إلی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اجتماع الناس علی أبی بکر انطلق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بایعته؟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375" w:name="pg12867_132834"/>
    </w:p>
    <w:p>
      <w:pPr>
        <w:pStyle w:val="BookText"/>
        <w:rPr/>
      </w:pPr>
      <w:bookmarkEnd w:id="375"/>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طائعا أو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أسامة فدخل علی أبی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أبو بکر،و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أیها الأمیر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هذا النص العدید من الملاحظات و الوقفات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ما یلی</w:t>
      </w:r>
      <w:r>
        <w:rPr>
          <w:rFonts w:eastAsia="IRNazanin" w:cs="IRNazanin"/>
          <w:color w:val="111111"/>
          <w:sz w:val="28"/>
          <w:szCs w:val="28"/>
          <w:rtl w:val="true"/>
          <w:lang w:bidi="fa-IR"/>
        </w:rPr>
        <w:t>:</w:t>
      </w:r>
    </w:p>
    <w:p>
      <w:pPr>
        <w:pStyle w:val="Heading6"/>
        <w:numPr>
          <w:ilvl w:val="5"/>
          <w:numId w:val="1"/>
        </w:numPr>
        <w:rPr/>
      </w:pPr>
      <w:bookmarkStart w:id="376" w:name="__RefHeading___Toc2785264_3224264995"/>
      <w:bookmarkStart w:id="377" w:name="_Toc130"/>
      <w:bookmarkEnd w:id="376"/>
      <w:r>
        <w:rPr>
          <w:rtl w:val="true"/>
        </w:rPr>
        <w:t>حین غادر أسامة المدینة</w:t>
      </w:r>
      <w:bookmarkEnd w:id="377"/>
    </w:p>
    <w:p>
      <w:pPr>
        <w:pStyle w:val="BookText"/>
        <w:rPr/>
      </w:pPr>
      <w:r>
        <w:rPr>
          <w:rFonts w:ascii="IRNazanin" w:hAnsi="IRNazanin" w:eastAsia="IRNazanin"/>
          <w:color w:val="111111"/>
          <w:sz w:val="28"/>
          <w:sz w:val="28"/>
          <w:szCs w:val="28"/>
          <w:rtl w:val="true"/>
          <w:lang w:bidi="fa-IR"/>
        </w:rPr>
        <w:t>إن هذا النص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أسامة قد غادر المدینة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أبا بکر و عمر،و اعوانهما و کذلک سعد بن عمارة، و سائر من حضر السقیفة قد تخلفوا عن جیش اسامة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یذکرونه من أن أسامة قد سار فی وجهه ذاک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bookmarkStart w:id="378" w:name="pg12867_132835"/>
    </w:p>
    <w:p>
      <w:pPr>
        <w:pStyle w:val="Heading6"/>
        <w:numPr>
          <w:ilvl w:val="5"/>
          <w:numId w:val="1"/>
        </w:numPr>
        <w:rPr/>
      </w:pPr>
      <w:bookmarkStart w:id="379" w:name="__RefHeading___Toc2785266_3224264995"/>
      <w:bookmarkStart w:id="380" w:name="_Toc131"/>
      <w:bookmarkEnd w:id="378"/>
      <w:bookmarkEnd w:id="379"/>
      <w:r>
        <w:rPr>
          <w:rtl w:val="true"/>
        </w:rPr>
        <w:t>تخلف الشیخین کان من دون إذن</w:t>
      </w:r>
      <w:bookmarkEnd w:id="380"/>
    </w:p>
    <w:p>
      <w:pPr>
        <w:pStyle w:val="BookText"/>
        <w:rPr/>
      </w:pPr>
      <w:r>
        <w:rPr>
          <w:rFonts w:ascii="IRNazanin" w:hAnsi="IRNazanin" w:eastAsia="IRNazanin"/>
          <w:color w:val="111111"/>
          <w:sz w:val="28"/>
          <w:sz w:val="28"/>
          <w:szCs w:val="28"/>
          <w:rtl w:val="true"/>
          <w:lang w:bidi="fa-IR"/>
        </w:rPr>
        <w:t>و قد دل هذا الحدیث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قد یدّعونه من أن أبا بکر و عمر کانا قد استأذنا أسامة بالبقاء فی المدینة،غیر صحیح أیضا،بل هما قد رجعا عاصیین،و تخلفا فی المدینة بغیر إذن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یدل علی عدم صحة ما یزعمونه من أن أبا بکر هو الذی جهز أسامة،و أرسله فی ذلک الوجه</w:t>
      </w:r>
      <w:r>
        <w:rPr>
          <w:rFonts w:eastAsia="IRNazanin" w:cs="IRNazanin"/>
          <w:color w:val="111111"/>
          <w:sz w:val="28"/>
          <w:szCs w:val="28"/>
          <w:rtl w:val="true"/>
          <w:lang w:bidi="fa-IR"/>
        </w:rPr>
        <w:t>..</w:t>
      </w:r>
    </w:p>
    <w:p>
      <w:pPr>
        <w:pStyle w:val="Heading6"/>
        <w:numPr>
          <w:ilvl w:val="5"/>
          <w:numId w:val="1"/>
        </w:numPr>
        <w:rPr/>
      </w:pPr>
      <w:bookmarkStart w:id="381" w:name="__RefHeading___Toc2785268_3224264995"/>
      <w:bookmarkStart w:id="382" w:name="_Toc132"/>
      <w:bookmarkEnd w:id="381"/>
      <w:r>
        <w:rPr>
          <w:rtl w:val="true"/>
        </w:rPr>
        <w:t>علی قاضی دین النبی صلّی اللّه علیه و آله</w:t>
      </w:r>
      <w:bookmarkEnd w:id="3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دینه،و ینجز عداته 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استشهد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صائحا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أو دین،فلیأتنی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یبعث کل عام عند العقبة یوم النحر من یصیح بذلک،حتی توفی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ذلک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ذلک،و انقطع ذلک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یأتی أحد من خلق اللّه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و لا باطل إلا أعطاه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83" w:name="pg12867_132837"/>
    </w:p>
    <w:p>
      <w:pPr>
        <w:pStyle w:val="Heading6"/>
        <w:numPr>
          <w:ilvl w:val="5"/>
          <w:numId w:val="1"/>
        </w:numPr>
        <w:rPr/>
      </w:pPr>
      <w:bookmarkStart w:id="384" w:name="__RefHeading___Toc2785270_3224264995"/>
      <w:bookmarkStart w:id="385" w:name="_Toc133"/>
      <w:bookmarkEnd w:id="383"/>
      <w:bookmarkEnd w:id="384"/>
      <w:r>
        <w:rPr>
          <w:rtl w:val="true"/>
        </w:rPr>
        <w:t>أبو بکر یقضی دین رسول اللّه صلّی اللّه علیه و آله</w:t>
      </w:r>
      <w:bookmarkEnd w:id="385"/>
    </w:p>
    <w:p>
      <w:pPr>
        <w:pStyle w:val="BookText"/>
        <w:rPr/>
      </w:pPr>
      <w:r>
        <w:rPr>
          <w:rFonts w:ascii="IRNazanin" w:hAnsi="IRNazanin" w:eastAsia="IRNazanin"/>
          <w:color w:val="111111"/>
          <w:sz w:val="28"/>
          <w:sz w:val="28"/>
          <w:szCs w:val="28"/>
          <w:rtl w:val="true"/>
          <w:lang w:bidi="fa-IR"/>
        </w:rPr>
        <w:t>و لکنهم یذکرون فی مقابل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منادی أبی بکر ینادی فی المدینة،حین قدم علیه مال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کانت له عدة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 رجال فیعطیهم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بشیر المازنی،فقال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بشیر إذا جاءنا شیء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 أبو بکر حفنتین،أو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فوجدوها ألفا و أربع مئة درهم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مال من قبل علاء بن الحضرمی،فقال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له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دین،أو کانت له قبله عدة فلیأتنا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یعطینی هکذا، أو هکذا و هکذا،فبسط یده ثلاث مرات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فعد فی یدی خمس مئة،ثم خمس مئة،ثم خمس مئة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أمران لا بد من الالتفات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أراد أن یوحی للناس بفعله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الذی یقضی دین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ینجز عداته،لیدل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خلیفته،و القائم مقامه،و لیس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قد أعطی أبا بشیر المازنی،و جابر بن عبد اللّه ما ادّعیا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وعدهما به،و لم یطلب منهما بیّنة علی ذلک </w:t>
      </w:r>
      <w:r>
        <w:rPr>
          <w:rStyle w:val="FootnoteAnchor"/>
          <w:rtl w:val="true"/>
        </w:rPr>
        <w:footnoteReference w:id="149"/>
      </w:r>
      <w:r>
        <w:rPr>
          <w:rFonts w:ascii="IRNazanin" w:hAnsi="IRNazanin" w:eastAsia="IRNazanin"/>
          <w:color w:val="111111"/>
          <w:sz w:val="28"/>
          <w:sz w:val="28"/>
          <w:szCs w:val="28"/>
          <w:rtl w:val="true"/>
          <w:lang w:bidi="fa-IR"/>
        </w:rPr>
        <w:t xml:space="preserve">،مع أنه إنما یعطیهما من مال المسلمین،فلماذا لا یعامل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هذه المعاملة،فیعطیها ما تدعیه بلا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 طهارتها بنص الکتاب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لابن عبد البر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المسانید و المراسیل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386" w:name="pg12867_132839"/>
    </w:p>
    <w:p>
      <w:pPr>
        <w:pStyle w:val="BookText"/>
        <w:rPr/>
      </w:pPr>
      <w:bookmarkEnd w:id="386"/>
      <w:r>
        <w:rPr>
          <w:rFonts w:ascii="IRNazanin" w:hAnsi="IRNazanin" w:eastAsia="IRNazanin"/>
          <w:color w:val="111111"/>
          <w:sz w:val="28"/>
          <w:sz w:val="28"/>
          <w:szCs w:val="28"/>
          <w:rtl w:val="true"/>
          <w:lang w:bidi="fa-IR"/>
        </w:rPr>
        <w:t>بل هو لا یعطیها ما تدّعیه حتی مع إقامتها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بینتها من الذین نص القرآن بأن اللّه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بینتها هی القرآن،فقد شهد القرآن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یأخذ منها ما کان فی یدها عدة سنوات،تتصرف فیه تصرف المالک</w:t>
      </w:r>
      <w:r>
        <w:rPr>
          <w:rFonts w:eastAsia="IRNazanin" w:cs="IRNazanin"/>
          <w:color w:val="111111"/>
          <w:sz w:val="28"/>
          <w:szCs w:val="28"/>
          <w:rtl w:val="true"/>
          <w:lang w:bidi="fa-IR"/>
        </w:rPr>
        <w:t>.</w:t>
      </w:r>
    </w:p>
    <w:p>
      <w:pPr>
        <w:pStyle w:val="Heading6"/>
        <w:numPr>
          <w:ilvl w:val="5"/>
          <w:numId w:val="1"/>
        </w:numPr>
        <w:rPr/>
      </w:pPr>
      <w:bookmarkStart w:id="387" w:name="__RefHeading___Toc2785272_3224264995"/>
      <w:bookmarkStart w:id="388" w:name="_Toc134"/>
      <w:bookmarkEnd w:id="387"/>
      <w:r>
        <w:rPr>
          <w:rtl w:val="true"/>
        </w:rPr>
        <w:t>بیعة علی علیه السّلام مکنت من حرب المرتدین</w:t>
      </w:r>
      <w:bookmarkEnd w:id="388"/>
    </w:p>
    <w:p>
      <w:pPr>
        <w:pStyle w:val="BookText"/>
        <w:rPr/>
      </w:pPr>
      <w:r>
        <w:rPr>
          <w:rFonts w:ascii="IRNazanin" w:hAnsi="IRNazanin" w:eastAsia="IRNazanin"/>
          <w:color w:val="111111"/>
          <w:sz w:val="28"/>
          <w:sz w:val="28"/>
          <w:szCs w:val="28"/>
          <w:rtl w:val="true"/>
          <w:lang w:bidi="fa-IR"/>
        </w:rPr>
        <w:t>روی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ارتدت العرب مشی عثمان إلی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یخرج أحد إلی قتال هذا العدو،و أنت لم تبایع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حتی مشی إلی أبی بکر فبایعه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 الناس فی القتال،و قطعت البعوث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یستوقفنا فی هذا النص هو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أقنع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بالبیعة لأبی بکر، فمشی إلیه فیابعه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النصوص الأخری تارة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استخرج </w:t>
      </w:r>
      <w:bookmarkStart w:id="389" w:name="pg12867_132840"/>
    </w:p>
    <w:p>
      <w:pPr>
        <w:pStyle w:val="BookText"/>
        <w:rPr/>
      </w:pPr>
      <w:bookmarkEnd w:id="389"/>
      <w:r>
        <w:rPr>
          <w:rFonts w:ascii="IRNazanin" w:hAnsi="IRNazanin" w:eastAsia="IRNazanin"/>
          <w:color w:val="111111"/>
          <w:sz w:val="28"/>
          <w:sz w:val="28"/>
          <w:szCs w:val="28"/>
          <w:rtl w:val="true"/>
          <w:lang w:bidi="fa-IR"/>
        </w:rPr>
        <w:t>من بیته بالقوة و القهر،و أخذ ملببا إلی أبی بکر لأجل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أنهم هم أنفسهم یروون نقیض ما فی روایتهم هذه،فیقولون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استشهاد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الناس عنه،فضرع لبیعة أبی بکر،و طلب منه أن یأتیه لکی یبایع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ذلک فی مصادره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ذلک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 بعد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 قبل بعث الجیوش لحرب المرتدین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الحروب معهم قد بدأت بعد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یدلنا علی مکانة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 أبا بکر لم یکن قادرا علی تحریک المسلمین للقتال،قبل أن یبایع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الأقل قبل أن یشیعوا بین الناس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الناس بعد أن أخذت منهم البیعة بتلک الطریقة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یکونوا یستسیغون التراجع عن بیعتهم</w:t>
      </w:r>
      <w:r>
        <w:rPr>
          <w:rFonts w:eastAsia="IRNazanin" w:cs="IRNazanin"/>
          <w:color w:val="111111"/>
          <w:sz w:val="28"/>
          <w:szCs w:val="28"/>
          <w:rtl w:val="true"/>
          <w:lang w:bidi="fa-IR"/>
        </w:rPr>
        <w:t>..</w:t>
      </w:r>
    </w:p>
    <w:p>
      <w:pPr>
        <w:pStyle w:val="Heading6"/>
        <w:numPr>
          <w:ilvl w:val="5"/>
          <w:numId w:val="1"/>
        </w:numPr>
        <w:rPr/>
      </w:pPr>
      <w:bookmarkStart w:id="390" w:name="__RefHeading___Toc2785274_3224264995"/>
      <w:bookmarkStart w:id="391" w:name="_Toc135"/>
      <w:bookmarkEnd w:id="390"/>
      <w:r>
        <w:rPr>
          <w:rtl w:val="true"/>
        </w:rPr>
        <w:t>علی علیه السّلام لا یطیع أبا بکر</w:t>
      </w:r>
      <w:bookmarkEnd w:id="3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ظهر المتنبؤن استشار أبو بکر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یرسل إلیهم،فقال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یطیعک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نستفید من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یجب أن ینظر إلیه فیما هو أبعد من مجرد میل علی إلی عدم التعاون،و إیثاره الإستجابة لنداء العزلة،بل هو یدخل فی دائرة عدم الاعتراف بشرعیة الحکم بصورة عملیة، و تؤید ذلک الأقوال و التصریحات،التی صدرت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یدلل علی عدم صحة ما یدعی من بیعته الطوعیة لأبی بکر،لأن البیعة الطوعیة تقضی بلزوم الطاعة و الإنقیاد،و امتثال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ذلک،فإن عدم الطاعة لا بد أن یعد نکثا للعهد،و إبطالا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ذلک لم یعتبره أبو بکر و حزبه نقضا و لا نکثا،و إبطالا،فهو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یرون أن لهم فی عنقه بیعة تلزمه بالطاعة،و أن ما أشاعوه من بیعته لهم لم یکن ذا أثر حقیقی،و ذی بال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البیعة إنما تقضی بلزوم الطاعة فی ما یرضی اللّه، أما فی معصیة اللّه سبحانه کما فی حرب مانعی الزکاة فی عهد أبی بکر،الذین کانوا یتریثون فی إعطاء زکاتهم لغیر صاحب الحق الشرعی،الذی نصبه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طاعة لمخلوق فی معصیة الخالق</w:t>
      </w:r>
      <w:r>
        <w:rPr>
          <w:rFonts w:eastAsia="IRNazanin" w:cs="IRNazanin"/>
          <w:color w:val="111111"/>
          <w:sz w:val="28"/>
          <w:szCs w:val="28"/>
          <w:rtl w:val="true"/>
          <w:lang w:bidi="fa-IR"/>
        </w:rPr>
        <w:t xml:space="preserve">. </w:t>
      </w:r>
      <w:bookmarkStart w:id="392" w:name="pg12867_132842"/>
    </w:p>
    <w:p>
      <w:pPr>
        <w:pStyle w:val="Heading6"/>
        <w:numPr>
          <w:ilvl w:val="5"/>
          <w:numId w:val="1"/>
        </w:numPr>
        <w:rPr/>
      </w:pPr>
      <w:bookmarkStart w:id="393" w:name="__RefHeading___Toc2785276_3224264995"/>
      <w:bookmarkStart w:id="394" w:name="_Toc136"/>
      <w:bookmarkEnd w:id="392"/>
      <w:bookmarkEnd w:id="393"/>
      <w:r>
        <w:rPr>
          <w:rtl w:val="true"/>
        </w:rPr>
        <w:t>علی علیه السّلام یرفض ولایة الیمن</w:t>
      </w:r>
      <w:bookmarkEnd w:id="394"/>
    </w:p>
    <w:p>
      <w:pPr>
        <w:pStyle w:val="BookText"/>
        <w:rPr/>
      </w:pPr>
      <w:r>
        <w:rPr>
          <w:rFonts w:ascii="IRNazanin" w:hAnsi="IRNazanin" w:eastAsia="IRNazanin"/>
          <w:color w:val="111111"/>
          <w:sz w:val="28"/>
          <w:sz w:val="28"/>
          <w:szCs w:val="28"/>
          <w:rtl w:val="true"/>
          <w:lang w:bidi="fa-IR"/>
        </w:rPr>
        <w:t>و مما یؤکد ذلک ما 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غلبا علی الأمر کتبا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علی الیمن، فامتنع امتناعا شدیدا،فشددا لیسیرن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المسجد من عندهما،فاستقبله المغیرة بن شعبة،فسمعه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لأملأنها علیهم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المغیرة علیهما،فقال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بینکما و بین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له عهدا علی الیمن،فأبی أن یقبله،فأکرهناه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لأملأنها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فلان،اذهب فخذ عهدنا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استحلیا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بعد ذلک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کانا مهتمین بأن یری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 لإرادة الحکم الجدید،منقادا لأوامر الخلیفة، ساعیا فی توطید دعائم حکمه،لأن ذلک یسقط ما یدّعیه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یعطی الشرعیة لهذا الحاکم الجدید،و ربما یزیل أو یخفف عنه </w:t>
      </w:r>
    </w:p>
    <w:p>
      <w:pPr>
        <w:pStyle w:val="BookText"/>
        <w:rPr/>
      </w:pPr>
      <w:r>
        <w:rPr>
          <w:rFonts w:ascii="IRNazanin" w:hAnsi="IRNazanin" w:eastAsia="IRNazanin"/>
          <w:color w:val="111111"/>
          <w:sz w:val="28"/>
          <w:sz w:val="28"/>
          <w:szCs w:val="28"/>
          <w:rtl w:val="true"/>
          <w:lang w:bidi="fa-IR"/>
        </w:rPr>
        <w:t>تبعات ما جری علی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مهاجمتها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باستطاعته أن یواجه نظرات الریب و الإتهام التی یرشقه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أعیان الصحابة،و أبرارهم،بمقولة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الحق قد تنازل عن حقه،فماذا تریدون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إصرار أبی بکر و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یتولی الیمن کان بعد استشهاد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اعتاد علی الواقع الجدید،و طابت نفسه للتعامل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یدور بخلدهما أنه لا یحق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 عن الحق،بل لا بد له من حفظه،و لو بمستوی حفظ معالمه من التلاشی،و آثاره من الضیاع فی ضمیر الأمة و فی فکرها،و فی وعیها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إذا تعامل معهم فإنما یتعامل بهذه الحدود،و لا یتجاوز نطاق هذا المدی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 الذی یسعی فیه لحفظ الدین من التحریف و التزییف،و حفظ أهل الدین من الضلال و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بإستمرار یستحث ضمیر الأمة علی الیقظة و التنبه إلی أن علیهم أن یعرفوا الحق لأهله،و أن ینکروا التعدی علی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لا یتهاون فی بیان کل ما یؤکد عدوانهم علی حقه، و مظلومیته معهم،و یقیم الدلائل القاطعة،و البراهین الواضحة و الساطعة علی هذه الحقیقة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یتوان عن الإثبات قولا و عملا بأنه هو الجامع لکل صفات </w:t>
      </w:r>
    </w:p>
    <w:p>
      <w:pPr>
        <w:pStyle w:val="BookText"/>
        <w:rPr/>
      </w:pPr>
      <w:r>
        <w:rPr>
          <w:rFonts w:ascii="IRNazanin" w:hAnsi="IRNazanin" w:eastAsia="IRNazanin"/>
          <w:color w:val="111111"/>
          <w:sz w:val="28"/>
          <w:sz w:val="28"/>
          <w:szCs w:val="28"/>
          <w:rtl w:val="true"/>
          <w:lang w:bidi="fa-IR"/>
        </w:rPr>
        <w:t>الإمامة،و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العصمة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فقدان غیره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یفسر لنا کثرة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بالغیوب،و کشفه عن غوامض المسائل،و حل أشکل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عدا ما کان یظهره من کرامات،و من خوارق العادات فی أکثر من اتجاه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أسمع المغیرة کلمته التی خافها أبو بکر و عمر،قد تعمد أن یسمعه إیاها لیذکرها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أسلوب رائع فی الوصول إلی إسقاط خطة الطرف الآخر من دون تقدیم أیة تنازلات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أدری،فلعل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هی التی نبهت عمر إلی سیاسة إجبار کبار الصحابة علی البقاء فی المدینة،و عدم تولیتهم الأعمال الجلیلة،خوفا من نشر الحدیث،و من استقلالهم بالأمر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95" w:name="pg12867_132845"/>
    </w:p>
    <w:p>
      <w:pPr>
        <w:pStyle w:val="Heading6"/>
        <w:numPr>
          <w:ilvl w:val="5"/>
          <w:numId w:val="1"/>
        </w:numPr>
        <w:rPr/>
      </w:pPr>
      <w:bookmarkStart w:id="396" w:name="__RefHeading___Toc2785278_3224264995"/>
      <w:bookmarkStart w:id="397" w:name="_Toc137"/>
      <w:bookmarkEnd w:id="395"/>
      <w:bookmarkEnd w:id="396"/>
      <w:r>
        <w:rPr>
          <w:rtl w:val="true"/>
        </w:rPr>
        <w:t>مفارقات فی البیعة و النکث</w:t>
      </w:r>
      <w:bookmarkEnd w:id="397"/>
    </w:p>
    <w:p>
      <w:pPr>
        <w:pStyle w:val="BookText"/>
        <w:rPr/>
      </w:pPr>
      <w:r>
        <w:rPr>
          <w:rFonts w:ascii="IRNazanin" w:hAnsi="IRNazanin" w:eastAsia="IRNazanin"/>
          <w:color w:val="111111"/>
          <w:sz w:val="28"/>
          <w:sz w:val="28"/>
          <w:szCs w:val="28"/>
          <w:rtl w:val="true"/>
          <w:lang w:bidi="fa-IR"/>
        </w:rPr>
        <w:t>و من المفارقات فی موضوع بیعة الناس و نکثهم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بأمر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نکثوا و نقضوا بیعتهم فور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یجدوا حرجا فی ذلک بل اعتبروه توفیقا،و اصابة للحق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بایعوا أبا بکر،ثم اعتذروا عن عدم نصرتهم لصاحب الحق الشرعی بأن بیعتهم لأبی بکر قد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بیعتهم لعلی یوم الغدیر،قد سبقت بیعتهم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جرت باؤهم هنا و عجزت عن أن تجر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بیعتهم لعلی کانت بأمر اللّه و رسوله،و بیعتهم لأبی بکر کانت معصیة لأمر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نکثا لبیعتهم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المعیار الدین المروی عن أهل بیت العصمة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لأهل الغدر غدر عند اللّه،و الغدر بأهل الغدر وفاء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أبو بکر مهتما بأن یظهر علیا فی موقع المنفذ للأوامر الراضی بالمنقاد له،و أن یکون بمثابة الجندی الملتزم و المنتظر لأوامر 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یؤکد شرعیته و هیمنته،یقرّب الامور إلی الحسم فی أکثر المسائل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الأخیر عن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الصحابة من الآفاق،و وبخهم علی إفشائهم الحدیث</w:t>
      </w:r>
      <w:r>
        <w:rPr>
          <w:rFonts w:eastAsia="IRNazanin" w:cs="IRNazanin"/>
          <w:color w:val="111111"/>
          <w:sz w:val="28"/>
          <w:szCs w:val="28"/>
          <w:rtl w:val="true"/>
          <w:lang w:bidi="fa-IR"/>
        </w:rPr>
        <w:t xml:space="preserve">. </w:t>
      </w:r>
      <w:bookmarkStart w:id="398" w:name="pg12867_132846"/>
    </w:p>
    <w:p>
      <w:pPr>
        <w:pStyle w:val="BookText"/>
        <w:rPr/>
      </w:pPr>
      <w:bookmarkEnd w:id="398"/>
      <w:r>
        <w:rPr>
          <w:rFonts w:ascii="IRNazanin" w:hAnsi="IRNazanin" w:eastAsia="IRNazanin"/>
          <w:color w:val="111111"/>
          <w:sz w:val="28"/>
          <w:sz w:val="28"/>
          <w:szCs w:val="28"/>
          <w:rtl w:val="true"/>
          <w:lang w:bidi="fa-IR"/>
        </w:rPr>
        <w:t>أهمیة و حساسیة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کبح جماح أبی بکر،و ألزمه بالرضا بمشورة عمرو،هو أنه لو طلب من علی و رفض،و لم یستطع أن یحمله علی طاعة أمره،فإن ذلک سیکسر هیبته،و سیضعف موقعه و مرکزه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یصر علیه و یحمله علی ذلک،و یرتب علیه أحکام العصیان، فإنه سوف یصطدم بما لا طاقة له به،و لا قدرة له علی مواجهته،و سیفتح الباب أمام بنی هاشم و جمیع محبی علی،و رافضی خلافة أبی بکر من الأنصار و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للتحرک ضده،و سیجدون أبا بکر متعدیا علی علی،و مهیجا له بلا مبرر،و سیفهمون أن هدفه هو التسلط علیه،و الإساءة إلیه</w:t>
      </w:r>
      <w:r>
        <w:rPr>
          <w:rFonts w:eastAsia="IRNazanin" w:cs="IRNazanin"/>
          <w:color w:val="111111"/>
          <w:sz w:val="28"/>
          <w:szCs w:val="28"/>
          <w:rtl w:val="true"/>
          <w:lang w:bidi="fa-IR"/>
        </w:rPr>
        <w:t>.</w:t>
      </w:r>
    </w:p>
    <w:p>
      <w:pPr>
        <w:pStyle w:val="Heading6"/>
        <w:numPr>
          <w:ilvl w:val="5"/>
          <w:numId w:val="1"/>
        </w:numPr>
        <w:rPr/>
      </w:pPr>
      <w:bookmarkStart w:id="399" w:name="__RefHeading___Toc2785280_3224264995"/>
      <w:bookmarkStart w:id="400" w:name="_Toc138"/>
      <w:bookmarkEnd w:id="399"/>
      <w:r>
        <w:rPr>
          <w:rtl w:val="true"/>
        </w:rPr>
        <w:t>أبو بکر یشاور علیا علیه السّلام فی غزوة الروم</w:t>
      </w:r>
      <w:bookmarkEnd w:id="400"/>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أبو بکر أن یغزو الروم فشاور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و أخروا،فاستشار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أن یفعل،فقال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ظفرت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بشرت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فی الناس خطیبا،و أمرهم أن یتجهزوا إلی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الناس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w:t>
      </w:r>
      <w:r>
        <w:rPr>
          <w:rStyle w:val="FootnoteAnchor"/>
          <w:rtl w:val="true"/>
        </w:rPr>
        <w:footnoteReference w:id="154"/>
      </w:r>
      <w:r>
        <w:rPr>
          <w:rFonts w:ascii="IRNazanin" w:hAnsi="IRNazanin" w:eastAsia="IRNazanin"/>
          <w:color w:val="111111"/>
          <w:sz w:val="28"/>
          <w:sz w:val="28"/>
          <w:szCs w:val="28"/>
          <w:rtl w:val="true"/>
          <w:lang w:bidi="fa-IR"/>
        </w:rPr>
        <w:t>لا نتدبتموه</w:t>
      </w:r>
      <w:r>
        <w:rPr>
          <w:rFonts w:eastAsia="IRNazanin" w:cs="IRNazanin"/>
          <w:color w:val="111111"/>
          <w:sz w:val="28"/>
          <w:szCs w:val="28"/>
          <w:rtl w:val="true"/>
          <w:lang w:bidi="fa-IR"/>
        </w:rPr>
        <w:t xml:space="preserve">. </w:t>
      </w:r>
      <w:bookmarkStart w:id="401" w:name="pg12867_132847"/>
    </w:p>
    <w:p>
      <w:pPr>
        <w:pStyle w:val="BookText"/>
        <w:rPr/>
      </w:pPr>
      <w:bookmarkEnd w:id="401"/>
      <w:r>
        <w:rPr>
          <w:rFonts w:ascii="IRNazanin" w:hAnsi="IRNazanin" w:eastAsia="IRNazanin"/>
          <w:color w:val="111111"/>
          <w:sz w:val="28"/>
          <w:sz w:val="28"/>
          <w:szCs w:val="28"/>
          <w:rtl w:val="true"/>
          <w:lang w:bidi="fa-IR"/>
        </w:rPr>
        <w:t>فقام عمرو بن سعید،فقال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تضرب أمثال المنافقین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أنت ما عبت علینا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خالد بن سعید،و أسکت أخاه،فقال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فجزاه أبو بکر خیرا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2785282_3224264995"/>
      <w:bookmarkStart w:id="403" w:name="_Toc139"/>
      <w:bookmarkEnd w:id="402"/>
      <w:r>
        <w:rPr>
          <w:rtl w:val="true"/>
        </w:rPr>
        <w:t>عزل خالد بن سعید</w:t>
      </w:r>
      <w:bookmarkEnd w:id="403"/>
    </w:p>
    <w:p>
      <w:pPr>
        <w:pStyle w:val="BookText"/>
        <w:rPr/>
      </w:pPr>
      <w:r>
        <w:rPr>
          <w:rFonts w:ascii="IRNazanin" w:hAnsi="IRNazanin" w:eastAsia="IRNazanin"/>
          <w:color w:val="111111"/>
          <w:sz w:val="28"/>
          <w:sz w:val="28"/>
          <w:szCs w:val="28"/>
          <w:rtl w:val="true"/>
          <w:lang w:bidi="fa-IR"/>
        </w:rPr>
        <w:t>ثم نادی فی الناس بالخروج،و أمیرهم 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خالد من عمال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بالیمن،فقدم و قد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عن البیعة،و مال إلی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عهد أبو بکر لخالد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خالدا و قد حبس عنک بیعته، و قال لبنی هاشم ما قد بلغک؟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أری أن توجهه،و حل لواءه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یزید بن أبی سفیان،و أبا عبیدة بن الجراح،و شرحبیل بن حسنة، و عمرو بن العاص،فعقد لهم،و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اجتمعتم فأمیر الناس أبو عبیدة الخ</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404" w:name="pg12867_132848"/>
    </w:p>
    <w:p>
      <w:pPr>
        <w:pStyle w:val="BookText"/>
        <w:rPr/>
      </w:pPr>
      <w:bookmarkEnd w:id="40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عدة أمور ینبغی الإلماح إلیها،نذکر منها ما یلی</w:t>
      </w:r>
      <w:r>
        <w:rPr>
          <w:rFonts w:eastAsia="IRNazanin" w:cs="IRNazanin"/>
          <w:color w:val="111111"/>
          <w:sz w:val="28"/>
          <w:szCs w:val="28"/>
          <w:rtl w:val="true"/>
          <w:lang w:bidi="fa-IR"/>
        </w:rPr>
        <w:t>:</w:t>
      </w:r>
    </w:p>
    <w:p>
      <w:pPr>
        <w:pStyle w:val="Heading6"/>
        <w:numPr>
          <w:ilvl w:val="5"/>
          <w:numId w:val="1"/>
        </w:numPr>
        <w:rPr/>
      </w:pPr>
      <w:bookmarkStart w:id="405" w:name="__RefHeading___Toc2785284_3224264995"/>
      <w:bookmarkStart w:id="406" w:name="_Toc140"/>
      <w:bookmarkEnd w:id="405"/>
      <w:r>
        <w:rPr>
          <w:rtl w:val="true"/>
        </w:rPr>
        <w:t>علی علیه السّلام الناصح الأمین</w:t>
      </w:r>
      <w:bookmarkEnd w:id="406"/>
    </w:p>
    <w:p>
      <w:pPr>
        <w:pStyle w:val="BookText"/>
        <w:rPr/>
      </w:pPr>
      <w:r>
        <w:rPr>
          <w:rFonts w:ascii="IRNazanin" w:hAnsi="IRNazanin" w:eastAsia="IRNazanin"/>
          <w:color w:val="111111"/>
          <w:sz w:val="28"/>
          <w:sz w:val="28"/>
          <w:szCs w:val="28"/>
          <w:rtl w:val="true"/>
          <w:lang w:bidi="fa-IR"/>
        </w:rPr>
        <w:t>إن أول ما یطالعنا فیما تقدم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أصیب بجرح عمیق،بسبب ما أتوه إلیه و إلی زوجته و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و المسلمین،فی سعیهم لاغتصاب مقام الخلافة،لم یتردد فی تقدیم النصح لأبی بکر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 لا یفکر بمصالحه الشخصیة،و لا یفسح المجال لأیة انفعالات لتؤثر فی مواقفه المبدئیة،أو أن تمنعه من العمل لحفظ الإسلام،و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التدبیر لاطراد مسیرة العزة للدین و أهل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استمرار حالة الإنطواء و التقوقع للمسلمین قد تطمع الأعداء فیهم،و تشجعهم علی غزوهم،و إلحاق الأذی بهم،ربما لتصور أولئک الأعداء أن غیاب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حصل بعد وفاته قد ترک آثاره علی التماسک الداخلی،و ألحق به ضررا جسیما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رأوا أن المسلمین لیس فقط لا یعانون من أیة مشکلة فی الوضع الداخلی،و أنهم من القوة أصبحوا یملکون القدرة علی الإنطلاق إلی الخارج لفرض هیبتهم و هیمنتهم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ذلک فسوف یراجعون حساباتهم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سیتخذون مواقع للدفاع دون الهجوم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مطلوب لأهل الإسلام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فنصیحة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بکر لا تعنی المعونة الشخصیة له،بل </w:t>
      </w:r>
      <w:bookmarkStart w:id="407" w:name="pg12867_132849"/>
    </w:p>
    <w:p>
      <w:pPr>
        <w:pStyle w:val="BookText"/>
        <w:rPr/>
      </w:pPr>
      <w:bookmarkEnd w:id="407"/>
      <w:r>
        <w:rPr>
          <w:rFonts w:ascii="IRNazanin" w:hAnsi="IRNazanin" w:eastAsia="IRNazanin"/>
          <w:color w:val="111111"/>
          <w:sz w:val="28"/>
          <w:sz w:val="28"/>
          <w:szCs w:val="28"/>
          <w:rtl w:val="true"/>
          <w:lang w:bidi="fa-IR"/>
        </w:rPr>
        <w:t>هی تعنی حفظ مصالح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انصراف السلطة إلی التفکیر بالخارج من شأنه أن یخفف من حدتها فی ملاحقة الصفوة من الأخیار فی الداخل،و محاسبتهم علی مواقفهم منها</w:t>
      </w:r>
      <w:r>
        <w:rPr>
          <w:rFonts w:eastAsia="IRNazanin" w:cs="IRNazanin"/>
          <w:color w:val="111111"/>
          <w:sz w:val="28"/>
          <w:szCs w:val="28"/>
          <w:rtl w:val="true"/>
          <w:lang w:bidi="fa-IR"/>
        </w:rPr>
        <w:t>..</w:t>
      </w:r>
    </w:p>
    <w:p>
      <w:pPr>
        <w:pStyle w:val="Heading6"/>
        <w:numPr>
          <w:ilvl w:val="5"/>
          <w:numId w:val="1"/>
        </w:numPr>
        <w:rPr/>
      </w:pPr>
      <w:bookmarkStart w:id="408" w:name="__RefHeading___Toc2785286_3224264995"/>
      <w:bookmarkStart w:id="409" w:name="_Toc141"/>
      <w:bookmarkEnd w:id="408"/>
      <w:r>
        <w:rPr>
          <w:rtl w:val="true"/>
        </w:rPr>
        <w:t>خالد بن سعید ضحیة مواقفه</w:t>
      </w:r>
      <w:bookmarkEnd w:id="409"/>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 بن سعید رغم مرور شهر أو شهرین علی أحداث السقیفة،و موقفه المؤید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البیعة و الخلافة،فإنهم لم یغفرو له موقفه ذاک،بل انتقموا لأنفسهم بحدة بالغة،لم یکن له مفر من تحمل مرارتها،حیث إنه بعد أن عقد له أبو بکر لواء القیادة علی تلک الجیوش،انبری عمر بن الخطاب لیطلب من أبی بکر عزله، و استبداله بآخرین کانوا أشد الناس حماسة لبیعة أبی بکر،و تقویة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یبدو ان هذا قد جاء ضمن خطة تهدف إلی کسر هیبة 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جربوا ذلک حتی مع علی نفسه،حیث حاولوا اشراکه فی شیء من أمورهم ربما لکی یتسنی لهم عزله و کسر هیبته،بعد أن یکون نفس قبوله الولایة منهم قد حسم الامور لصالحهم،لتضمنه الاقرار بشرعیتهم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فوت علیهم الفرصة برفضه المشارکة فی أی شیء من هذا القبیل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لتأیید صحة ما یزعمونه من أنه جعله بتیماء، ثم عزله بعد خسارته إحدی المعارک مع الروم</w:t>
      </w:r>
      <w:r>
        <w:rPr>
          <w:rFonts w:eastAsia="IRNazanin" w:cs="IRNazanin"/>
          <w:color w:val="111111"/>
          <w:sz w:val="28"/>
          <w:szCs w:val="28"/>
          <w:rtl w:val="true"/>
          <w:lang w:bidi="fa-IR"/>
        </w:rPr>
        <w:t xml:space="preserve">!! </w:t>
      </w:r>
      <w:bookmarkStart w:id="410" w:name="pg12867_132850"/>
    </w:p>
    <w:p>
      <w:pPr>
        <w:pStyle w:val="Heading6"/>
        <w:numPr>
          <w:ilvl w:val="5"/>
          <w:numId w:val="1"/>
        </w:numPr>
        <w:rPr/>
      </w:pPr>
      <w:bookmarkStart w:id="411" w:name="__RefHeading___Toc2785288_3224264995"/>
      <w:bookmarkStart w:id="412" w:name="_Toc142"/>
      <w:bookmarkEnd w:id="410"/>
      <w:bookmarkEnd w:id="411"/>
      <w:r>
        <w:rPr>
          <w:rtl w:val="true"/>
        </w:rPr>
        <w:t>زلزلة فی عهد أبی بکر</w:t>
      </w:r>
      <w:bookmarkEnd w:id="412"/>
    </w:p>
    <w:p>
      <w:pPr>
        <w:pStyle w:val="BookText"/>
        <w:rPr/>
      </w:pPr>
      <w:r>
        <w:rPr>
          <w:rFonts w:ascii="IRNazanin" w:hAnsi="IRNazanin" w:eastAsia="IRNazanin"/>
          <w:color w:val="111111"/>
          <w:sz w:val="28"/>
          <w:sz w:val="28"/>
          <w:szCs w:val="28"/>
          <w:rtl w:val="true"/>
          <w:lang w:bidi="fa-IR"/>
        </w:rPr>
        <w:t>روی الطبری و الشیخ الصدوق بسندهما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الناس زلزلة علی عهد أبی بکر،ففزع الناس إلی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فوجدوهما قد خرجا فزعین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فتبعهما الناس حتی انتهوا إلی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مکترث لما هم فیه،فمضی،و اتبعه الناس،حتی انتهی إلی تلعة،فقعد علیها،و قعدوا حوله،و هم ینظرون إلی حیطان المدینة ترتج جائیة و 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قد هالکم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یهولنا،و لم نر مثلها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شفتیه،ثم ضرب الأرض بیده،ثم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فعجبوا من ذلک أکثر من تعجبهم أولا حیث خرج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قد عجبتم من صنیعی؟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الرجل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وَ أَخْرَجَتِ الْأَرْضُ أَثْقٰالَهٰا، وَ قٰالَ الْإِنْسٰانُ مٰا لَهٰا ،فأنا الإنسان الذی أقول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لها یَوْمَئِذٍ تُحَدِّثُ أَخْبٰارَهٰا </w:t>
      </w:r>
      <w:r>
        <w:rPr>
          <w:rStyle w:val="FootnoteAnchor"/>
          <w:rtl w:val="true"/>
        </w:rPr>
        <w:footnoteReference w:id="157"/>
      </w:r>
      <w:r>
        <w:rPr>
          <w:rFonts w:ascii="IRNazanin" w:hAnsi="IRNazanin" w:eastAsia="IRNazanin"/>
          <w:color w:val="111111"/>
          <w:sz w:val="28"/>
          <w:sz w:val="28"/>
          <w:szCs w:val="28"/>
          <w:rtl w:val="true"/>
          <w:lang w:bidi="fa-IR"/>
        </w:rPr>
        <w:t xml:space="preserve">إیای تحدث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الإشارة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فی حالة الفزع و الهلع تظهر علی حقیقتها،و یتصرف الإنسان بالوازع و الدافع الداخلی بعیدا عن کل أشکال التصنع و التکلف، و من دون أن تتدخل فی تصرفه عوامل غیر واقعیة،یمکن أن تحرفه عن مساره،و توظف ما یقوم به فی أی سیاق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الإلتجاء العفوی حتی من أبی بکر و عمر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أنهما فی حالات الرخاء یسعیان لإبطال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ادعاء مقاماته،أو ما هو أزید منها لأنفسهم دونه،إن هذا الإلتجاء یدل علی أنه قد استقر فی وجدان و باطن کل أحد،و منهم أبو بکر و عمر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القادر علی تخلیصهم،و أنه واقف علی ما لم </w:t>
      </w:r>
    </w:p>
    <w:p>
      <w:pPr>
        <w:pStyle w:val="BookText"/>
        <w:rPr/>
      </w:pPr>
      <w:r>
        <w:rPr>
          <w:rFonts w:ascii="IRNazanin" w:hAnsi="IRNazanin" w:eastAsia="IRNazanin"/>
          <w:color w:val="111111"/>
          <w:sz w:val="28"/>
          <w:sz w:val="28"/>
          <w:szCs w:val="28"/>
          <w:rtl w:val="true"/>
          <w:lang w:bidi="fa-IR"/>
        </w:rPr>
        <w:t>یقف علیه أحد من الأسرار الإلهیة،و أنه وثیق الصلة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بیده مفاتیح النجاة و النجاح،و السعادة و الفلاح فی الدنیا و فی الآخرة علی حد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اکتراث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الحدث الذی أزعجهم و أرعبهم إلی هذا الحد،و هذه السکینة التی هو فیها هو بمثابة هزة وجدانیة و ضمیریة لا بد أن تثیر لدیهم أسئلة کثیرة،بالإضافة إلی أنها تؤکد لدیهم الکثیر من الحقائق التی کانوا یشعرون بها،دون أن یسبق لهم أن اعترفوا بها، أو أشاروا إلی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أعادوا ضمائرهم و وجدانهم الی السبات من جدید،فانهم هم الذین یتحملون مسؤولیة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جلوسهم علی الترعة حول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رؤیتهم حیطان المدینة ترتج جاثیة و ذاهبة،من شأنه أن یجعل صورة الخطر الذی یتهددهم أکثر وضوحا،فی حجمه و فی ملامحه،حیث مکّنهم جلوسهم هناک من استجماع تلک الملامح،و سهّل من انضمام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ذلک سوف یزید من استعجالهم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یبادر إلی إخراجهم مما 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سیجعلهم یحبسون أنفاسهم و هم مستوفزون متوتروا الأعصاب،جیاشوا المشاعر،منفعلون إلی أقصی حد، بانتظار أی حرکة و لفتة منه،و أیة کلمة تخرج من بین شفتیه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بسؤاله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قد هالکم ما ترون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قد استفز باطنهم للتجلی و الظهور علی شکل حرکات و خلجات، </w:t>
      </w:r>
    </w:p>
    <w:p>
      <w:pPr>
        <w:pStyle w:val="BookText"/>
        <w:rPr/>
      </w:pPr>
      <w:r>
        <w:rPr>
          <w:rFonts w:ascii="IRNazanin" w:hAnsi="IRNazanin" w:eastAsia="IRNazanin"/>
          <w:color w:val="111111"/>
          <w:sz w:val="28"/>
          <w:sz w:val="28"/>
          <w:szCs w:val="28"/>
          <w:rtl w:val="true"/>
          <w:lang w:bidi="fa-IR"/>
        </w:rPr>
        <w:t>و کلمات،و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یدعو هذا السؤال المفاجیء و غیر المتوقع فی مثل هذه الحالات إلی أن یرجع کل منهم إلی نفسه،لینظر إلی حجم الهول الذی تختزنه،لأنه یرید أن یحتویه فی تصوره،لیتمکن من إظهاره،کی یجعل منه وسیلة لإقناع سائله بالمبادرة إلی حسم الأمر،و دفع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سؤاله هذا لا بد أن یشد أنظار الجمیع إلیه،حیث سیشعرون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 التحرک نحو معالجة الخطر،و حسم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کانت الأسماع مرهفة،و الأبصار مشدودة تتحرک شفتا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یسمعه منهم أحد،و لکنه رأوه یضرب الأرض بعد ذلک بیده،و یقول لها مستنکرا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یأمرها زاجرا،فیقول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یؤکد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أسرارا هائلة،و هذا ما لا یملکه أی کان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یدلهم دلالة صریحة علی بطلان ادعاءات مناوئیه،و یعرفهم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الذی حاق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ظلما علیه خاصة،بل کان ظلما لهم أیضا،و للأمة بأسرها،لأنه حرم الأمة کلها من خیرات و برکات أسرار، و علوم،و قدرات،و توفیقات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سیوظفها فی خدمتهم و سیمنع العوادی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w:t>
      </w:r>
    </w:p>
    <w:p>
      <w:pPr>
        <w:pStyle w:val="BookText"/>
        <w:rPr/>
      </w:pPr>
      <w:r>
        <w:rPr>
          <w:rFonts w:ascii="Amiri" w:hAnsi="Amiri" w:eastAsia="Amiri" w:cs="Amiri"/>
          <w:color w:val="111111"/>
          <w:sz w:val="28"/>
          <w:sz w:val="28"/>
          <w:szCs w:val="28"/>
          <w:rtl w:val="true"/>
          <w:lang w:bidi="ar-SA"/>
        </w:rPr>
        <w:t>وَ الْأَرْضِ وَ لٰکِنْ کَذَّبُوا فَأَخَذْنٰاهُمْ بِمٰا کٰانُوا یَکْسِبُونَ</w:t>
      </w:r>
    </w:p>
    <w:p>
      <w:pPr>
        <w:pStyle w:val="BookText"/>
        <w:rPr/>
      </w:pP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أفهمهم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حتی علی أمور التکوین و قدرة علی التصرف بها حتی فی مستوی منع الزلزال،و ایقاف الإجتیاحات لهم من أی نوع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خلال التلفظ بکلمات،تحمل معنی الأمر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لهم بصورة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تفهم قوله،و تعی أوامره و زواجره،و تستجیب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أخبرهم أنه هو الذی عنته الآیة الکریمة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یکن مجرد خبر،بل هو خبر قد رأوا ما یصدقه فی منطبقاته أمامهم،بصورة حیة و فعلیة،علی قاعدة قد صدّق الخبر الخبر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سوف تخبر هذا الإنسان بکل عمل عمل علی ظهرها </w:t>
      </w:r>
      <w:r>
        <w:rPr>
          <w:rStyle w:val="FootnoteAnchor"/>
          <w:rtl w:val="true"/>
        </w:rPr>
        <w:footnoteReference w:id="161"/>
      </w:r>
      <w:r>
        <w:rPr>
          <w:rFonts w:ascii="IRNazanin" w:hAnsi="IRNazanin" w:eastAsia="IRNazanin"/>
          <w:color w:val="111111"/>
          <w:sz w:val="28"/>
          <w:sz w:val="28"/>
          <w:szCs w:val="28"/>
          <w:rtl w:val="true"/>
          <w:lang w:bidi="fa-IR"/>
        </w:rPr>
        <w:t xml:space="preserve">،و هذا من دلائل عرض الأعمال علی الأنبیاء </w:t>
      </w:r>
      <w:bookmarkStart w:id="413" w:name="pg12867_132855"/>
    </w:p>
    <w:p>
      <w:pPr>
        <w:pStyle w:val="BookText"/>
        <w:rPr/>
      </w:pPr>
      <w:bookmarkEnd w:id="413"/>
      <w:r>
        <w:rPr>
          <w:rFonts w:ascii="IRNazanin" w:hAnsi="IRNazanin" w:eastAsia="IRNazanin"/>
          <w:color w:val="111111"/>
          <w:sz w:val="28"/>
          <w:sz w:val="28"/>
          <w:szCs w:val="28"/>
          <w:rtl w:val="true"/>
          <w:lang w:bidi="fa-IR"/>
        </w:rPr>
        <w:t>و أوصیائهم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مورد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الزلزلة إنما تتحدث عن زلزلة أخری،فقد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لو کانت الزلزلة التی ذکرها اللّه عز و جل فی کتابه لأجابتنی،و لکنها لیست تلک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2785290_3224264995"/>
      <w:bookmarkStart w:id="415" w:name="_Toc143"/>
      <w:bookmarkEnd w:id="414"/>
      <w:r>
        <w:rPr>
          <w:rtl w:val="true"/>
        </w:rPr>
        <w:t>أبو بکر و کنوز الیهودی</w:t>
      </w:r>
      <w:bookmarkEnd w:id="415"/>
    </w:p>
    <w:p>
      <w:pPr>
        <w:pStyle w:val="BookText"/>
        <w:rPr/>
      </w:pPr>
      <w:r>
        <w:rPr>
          <w:rFonts w:ascii="IRNazanin" w:hAnsi="IRNazanin" w:eastAsia="IRNazanin"/>
          <w:color w:val="111111"/>
          <w:sz w:val="28"/>
          <w:sz w:val="28"/>
          <w:szCs w:val="28"/>
          <w:rtl w:val="true"/>
          <w:lang w:bidi="fa-IR"/>
        </w:rPr>
        <w:t>عن الرضا،عن آبائه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یهودیا جاء إلی أبی بکر فی ولایته،و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قد مات،و قد خلف کنوزا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أین هی،فإن أظهرتها کان لک ثلثها،و للمسلمین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ثلث، و أدخل فی دینک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القرآن للطریحی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الغیب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عمر،فقال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أبی بکر،ثم دله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إلی بلد الیمن،و اسأل عن وادی برهوت بحضرموت، فإذا حضرت الوادی،فاجلس هناک إلی غروب الشمس،فسیأتیک غرابان، سود مناقیرهما،تنعب،فاهتف باسم أبیک،و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فلان،أنا رسول وصی رسول اللّه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یکلمک،فاسأله عن الکنوز،فإنه یدلک علی أماکنها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الیهودی إلی الیمن،و استدل علی الوادی و قعد هناک،و إذا بالغرابین قد أقبلا فنادی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ما أقدمک علی هذا الموطن؟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أسألک عن الکنوز أین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حائط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ویلک،اتبع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تسلم،فهو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الغرابان،و رجع الیهودی فوجد کنزا من ذهب،و کنزا من فضة،فأوقر بعیرا و جاء به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اللّه،و أن محمدا رسول اللّه،و أنک وصی رسول اللّه و أخوه،و أمیر المؤمنین حقا کما سمیت،و هذه الهدیة فاصرفها حیث شئت، </w:t>
      </w:r>
    </w:p>
    <w:p>
      <w:pPr>
        <w:pStyle w:val="BookText"/>
        <w:rPr/>
      </w:pPr>
      <w:r>
        <w:rPr>
          <w:rFonts w:ascii="IRNazanin" w:hAnsi="IRNazanin" w:eastAsia="IRNazanin"/>
          <w:color w:val="111111"/>
          <w:sz w:val="28"/>
          <w:sz w:val="28"/>
          <w:szCs w:val="28"/>
          <w:rtl w:val="true"/>
          <w:lang w:bidi="fa-IR"/>
        </w:rPr>
        <w:t xml:space="preserve">فأنت ولیه فی العالمین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هذا الیهودی من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یدله علی موضع الکنوز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یرون أن الأنبیاء لهم أوصیاء،و أنهم جمیعا لا بد أن یکونوا قادرین علی الإخبار بالغیوب،و علی أمور کثیرة أخری،و أن بإمکان هذا الیهودی أن یجعل ذلک من دلائل صدق النبی فی دعواه النبوة،و دلیلا علی صدق من یدعی الوصیة و خلافة النبوة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أبی بکر و عمر قد جاء فی غیر محله،فإن الیهودی لم یدع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الوصی یعلم الغیب بصورة ذاتیة،کما هو الحال بالنسبة للعزة الإلهیة، لیصح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محصور به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الوصی بالغیب کعلم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به،یکون بتعلیم من اللّه تبارک و تعالی،عن طریق الوصی الذی سبقه، أو بتعلیم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الیهودی قال لأبی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علمکما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شیئا،أو اختصکما اللّه بشیء من توفیقاته و ألطافه؟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أجابا بالنفی کان ذلک دلیلا علی أنهما غاصبان لمقام الخلافة من صاحبه الشرعی، </w:t>
      </w:r>
    </w:p>
    <w:p>
      <w:pPr>
        <w:pStyle w:val="BookText"/>
        <w:rPr/>
      </w:pPr>
      <w:r>
        <w:rPr>
          <w:rFonts w:ascii="IRNazanin" w:hAnsi="IRNazanin" w:eastAsia="IRNazanin"/>
          <w:color w:val="111111"/>
          <w:sz w:val="28"/>
          <w:sz w:val="28"/>
          <w:szCs w:val="28"/>
          <w:rtl w:val="true"/>
          <w:lang w:bidi="fa-IR"/>
        </w:rPr>
        <w:t>فلا بد من البحث عنه و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أجابا بنعم،فهذا هو الإمتحان،الذی یکرم المرء فیه أو 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الیهودی کل هذه المشقات؟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یخبره بموضع الکنز،و ینتهی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إرجاع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الیهودی إلی الیمن،إلی وادی برهوت،و ذکره کل تلکم التفاصیل التی تجری له،یشیر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الیهودی یتلمس ضلال أسلافه، و بطلان ما ورثه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 قد فصله عنهم بصورة نهائیة،و أبطل و أزال من قلبه و مشاعره أیة علاقة له بهم،و بما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قد حسم الأمر بالنسبة للنبوة و الإمامة،و التعریف بالإمام الحق،و تمییزه عن المدعین لمقام الإمامة و الخلافة بدون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بذلک قد وفر علیه مواجهة الکثیر من العقبات و الصعوبات،و حصنه من الوقوع فی أسر الإدعاءات الباطلة و الشبهات،أو التأثر بمظاهر الشوکة و القوة و السلطان،أو الإنبهار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یکون إخباره بالأمر بهذه الطریقة یهدف إلی صون تلک الکنوز عن التعرض للإختلاس،لو أمکن لبعض من یسمع ما یجری أن یصل بنفسه أو بوسائط تحت یده إلی تلک الکنوز لیستخرجها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صونها من التعرض للإستلاب من قبل من یملک نفوذا أو یسعی لانتهاج سیاسات مزاجیة،فی أمور الأموال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یکون هناک </w:t>
      </w:r>
      <w:bookmarkStart w:id="416" w:name="pg12867_132859"/>
    </w:p>
    <w:p>
      <w:pPr>
        <w:pStyle w:val="BookText"/>
        <w:rPr/>
      </w:pPr>
      <w:bookmarkEnd w:id="416"/>
      <w:r>
        <w:rPr>
          <w:rFonts w:ascii="IRNazanin" w:hAnsi="IRNazanin" w:eastAsia="IRNazanin"/>
          <w:color w:val="111111"/>
          <w:sz w:val="28"/>
          <w:sz w:val="28"/>
          <w:szCs w:val="28"/>
          <w:rtl w:val="true"/>
          <w:lang w:bidi="fa-IR"/>
        </w:rPr>
        <w:t>أسباب أخری</w:t>
      </w:r>
      <w:r>
        <w:rPr>
          <w:rFonts w:eastAsia="IRNazanin" w:cs="IRNazanin"/>
          <w:color w:val="111111"/>
          <w:sz w:val="28"/>
          <w:szCs w:val="28"/>
          <w:rtl w:val="true"/>
          <w:lang w:bidi="fa-IR"/>
        </w:rPr>
        <w:t>.</w:t>
      </w:r>
    </w:p>
    <w:p>
      <w:pPr>
        <w:pStyle w:val="Heading6"/>
        <w:numPr>
          <w:ilvl w:val="5"/>
          <w:numId w:val="1"/>
        </w:numPr>
        <w:rPr/>
      </w:pPr>
      <w:bookmarkStart w:id="417" w:name="__RefHeading___Toc2785292_3224264995"/>
      <w:bookmarkStart w:id="418" w:name="_Toc144"/>
      <w:bookmarkEnd w:id="417"/>
      <w:r>
        <w:rPr>
          <w:rtl w:val="true"/>
        </w:rPr>
        <w:t>استخراج النوق من الجبل</w:t>
      </w:r>
      <w:r>
        <w:rPr>
          <w:rtl w:val="true"/>
        </w:rPr>
        <w:t>..</w:t>
      </w:r>
      <w:r>
        <w:rPr>
          <w:rtl w:val="true"/>
        </w:rPr>
        <w:t>و الخلافة</w:t>
      </w:r>
      <w:bookmarkEnd w:id="418"/>
    </w:p>
    <w:p>
      <w:pPr>
        <w:pStyle w:val="BookText"/>
        <w:rPr/>
      </w:pPr>
      <w:r>
        <w:rPr>
          <w:rFonts w:ascii="IRNazanin" w:hAnsi="IRNazanin" w:eastAsia="IRNazanin"/>
          <w:color w:val="111111"/>
          <w:sz w:val="28"/>
          <w:sz w:val="28"/>
          <w:szCs w:val="28"/>
          <w:rtl w:val="true"/>
          <w:lang w:bidi="fa-IR"/>
        </w:rPr>
        <w:t>روی بالأسناد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من أحبار الیهود،فقال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أرسلنی إلیک قومی،و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عهد إلینا نبینا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 بعدی نبی اسمه محمد،و هو عربی،فامضوا إلیه، و اسألوه أن یخرج لکم من جبل هناک سبع نوق حمر الوبر،سود الحدق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أخرجها لکم فسلموا علیه،و آمنوا به،و اتبعوا النور الذی أنزل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سید الأنبیاء،و وصیه سید الأوصیاء،و هو منه کمثل أخی هارون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بنا،یا أخا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حوله إلی ظاهر المدینة،و جاء إلی جبل،فبسط البردة،و صلی رکعتین،و تکلم بکلام خفیّ، و إذا الجبل یصر صریرا عظیما،فانشق،و سمع الناس حنین النوق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یدک،فانا أشهد أن لا إله الا اللّه،و أنک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جمیع ما جئت به صدق و عدل،یا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فأمهلنی حتی امضی إلی قومی،و أخبرهم،لیقضوا عدتهم منک، و یؤمنوا بک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الحبر إلی قومه بذلک،فنفروا بأجمعهم،و تجهزوا للمسیر، </w:t>
      </w:r>
    </w:p>
    <w:p>
      <w:pPr>
        <w:pStyle w:val="BookText"/>
        <w:rPr/>
      </w:pPr>
      <w:r>
        <w:rPr>
          <w:rFonts w:ascii="IRNazanin" w:hAnsi="IRNazanin" w:eastAsia="IRNazanin"/>
          <w:color w:val="111111"/>
          <w:sz w:val="28"/>
          <w:sz w:val="28"/>
          <w:szCs w:val="28"/>
          <w:rtl w:val="true"/>
          <w:lang w:bidi="fa-IR"/>
        </w:rPr>
        <w:t>و ساروا یطلبون المدینة لیقضوا عدتهم،فلما دخلوا المدینة وجدوها مظلمة مسودة بفقد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انقطع الوحی من السماء، و قد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مکانه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اعطنا عدتنا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منا بعدتنا إن کنت خلیفته حقا،و إن لم تکن خلیفته فکیف جلست مجلس نبیک بغیر حق لک،و لست له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وقعد،و تحیر فی أمره،و لم یعلم ماذا یصنع،و إذا برجل من المسلمین قد قام،و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 حتی أدلکم علی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الیهود من بین یدی أبی بکر،و تبعوا الرجل حتی أتوا إلی منزل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فطرقوا الباب،و إذا الباب قد فتح، و خرج إلیهم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الحزن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الیهود تریدون عدتکم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معهم إلی ظاهر المدینة،إلی الجبل الذی صلی عنده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مکانه تنفس الصعداء،و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من کان بهذا الموضع منذ هنیئة،ثم صلی رکعتین،و إذا بالجبل قد انشق و خرجت النوق،و هی سبع 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ذلک قالوا بلسان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ربنا هو الحق،و أنک خلیفته حقا و وصیه،و وارث علمه،فجزاه اللّه و جزاک عن الإسلام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رجعوا إلی بلادهم مسلمین موحدین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السمة الظاهرة لهذا النص،و لنصوص کثیرة أخری شبیهة به تحتم عده فی سیاق المعجزات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الکرامات </w:t>
      </w:r>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تعد من مفردات سیرة النبی و الوصی من جهة،إلا أن أظهریة سمة الإعجاز و الکرامة فیها تجعل ذکرها فی سیاق السیرة،و رصد کل تفاصیلها أمرا لا ینشط له الکثیرون من الذین یفضلون إفرادها أو إیرادها فی المباحث الإعتقادیة،و دلائلها و شواهدها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آثرنا أن نقتصر فی کتابنا هذا علی بعض النماذج من ذلک لمجرد بلورة سائر ملامح الصورة التی نرید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استقصاء لمختلف الخصوصیات و التفاصیل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تضمنت خطاب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 الناس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الیهود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أسلموا علی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أظهر لهم المعجزة بخروج النوق السبع من الجبل،إذ لا معنی لبقائهم علی الیهودیة بعد ما عاینوه،فما معنی أن یخاطبهم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لا ینطبق علیهم،بل هو قد یزعجهم؟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الذین جاؤوا فی المرة الثانیة کانوا لا یزالون علی یهودیتهم، و الذی أسلم علی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شخص واحد لا أکثر،و هذا ما صرحت به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2867_132864"/>
      <w:bookmarkStart w:id="420" w:name="pg12867_132864"/>
      <w:bookmarkEnd w:id="420"/>
    </w:p>
    <w:p>
      <w:pPr>
        <w:pStyle w:val="Heading4"/>
        <w:numPr>
          <w:ilvl w:val="3"/>
          <w:numId w:val="1"/>
        </w:numPr>
        <w:rPr/>
      </w:pPr>
      <w:bookmarkStart w:id="421" w:name="pg12867_132864"/>
      <w:bookmarkStart w:id="422" w:name="__RefHeading___Toc2785294_3224264995"/>
      <w:bookmarkStart w:id="423" w:name="_Toc145"/>
      <w:bookmarkEnd w:id="421"/>
      <w:bookmarkEnd w:id="422"/>
      <w:r>
        <w:rPr>
          <w:rtl w:val="true"/>
        </w:rPr>
        <w:t>الفصل السادس</w:t>
      </w:r>
      <w:bookmarkEnd w:id="423"/>
    </w:p>
    <w:p>
      <w:pPr>
        <w:pStyle w:val="Heading5"/>
        <w:numPr>
          <w:ilvl w:val="4"/>
          <w:numId w:val="1"/>
        </w:numPr>
        <w:rPr/>
      </w:pPr>
      <w:bookmarkStart w:id="424" w:name="__RefHeading___Toc2785296_3224264995"/>
      <w:bookmarkStart w:id="425" w:name="_Toc146"/>
      <w:bookmarkEnd w:id="424"/>
      <w:r>
        <w:rPr>
          <w:rtl w:val="true"/>
        </w:rPr>
        <w:t>اشارة</w:t>
      </w:r>
      <w:bookmarkEnd w:id="4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لا معونة</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2867_132866"/>
      <w:bookmarkStart w:id="427" w:name="pg12867_132866"/>
      <w:bookmarkEnd w:id="427"/>
    </w:p>
    <w:p>
      <w:pPr>
        <w:pStyle w:val="Heading5"/>
        <w:numPr>
          <w:ilvl w:val="4"/>
          <w:numId w:val="1"/>
        </w:numPr>
        <w:rPr/>
      </w:pPr>
      <w:bookmarkStart w:id="428" w:name="pg12867_132866"/>
      <w:bookmarkStart w:id="429" w:name="__RefHeading___Toc2785298_3224264995"/>
      <w:bookmarkStart w:id="430" w:name="_Toc147"/>
      <w:bookmarkEnd w:id="428"/>
      <w:bookmarkEnd w:id="429"/>
      <w:r>
        <w:rPr>
          <w:rtl w:val="true"/>
        </w:rPr>
        <w:t>أصحاب علی فی حکومة مناوئیه</w:t>
      </w:r>
      <w:bookmarkEnd w:id="430"/>
    </w:p>
    <w:p>
      <w:pPr>
        <w:pStyle w:val="Heading6"/>
        <w:numPr>
          <w:ilvl w:val="5"/>
          <w:numId w:val="1"/>
        </w:numPr>
        <w:rPr/>
      </w:pPr>
      <w:bookmarkStart w:id="431" w:name="__RefHeading___Toc2785300_3224264995"/>
      <w:bookmarkStart w:id="432" w:name="_Toc148"/>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بحاجة إلی التدلیل علی أن أعظم الصحابة منزلة عند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إلی جانب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إلیه خیار من تبقی من الصحابة تدریجا،و حاربوا معه أعداءه،و استشهد کثیر منهم بین یدیه فی حروبه،فی الجمل،و صفین و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رأس هؤلاء سلمان و عمار،و المقداد،و أبو ذر،و منهم حذیفة بن الیمان،و أبو الهیثم بن التیهان،و کثیر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لی الأشتر کما کنت لرسول اللّه </w:t>
      </w:r>
      <w:r>
        <w:rPr>
          <w:rStyle w:val="FootnoteAnchor"/>
          <w:rtl w:val="true"/>
        </w:rPr>
        <w:footnoteReference w:id="165"/>
      </w:r>
      <w:r>
        <w:rPr>
          <w:rFonts w:ascii="IRNazanin" w:hAnsi="IRNazanin" w:eastAsia="IRNazanin"/>
          <w:color w:val="111111"/>
          <w:sz w:val="28"/>
          <w:sz w:val="28"/>
          <w:szCs w:val="28"/>
          <w:rtl w:val="true"/>
          <w:lang w:bidi="fa-IR"/>
        </w:rPr>
        <w:t>،و قیس بن سعد بن عبادة، و محمد بن أبی بکر،و ابن عباس،و حجر بن عدی،و غیرهم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هؤلاء المعروفین بمخالفتهم لتوجهات الهیئة الحاکمة، و الذین أعلنوا رفضهم لتعدی أرکانها علی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شارکوا فی النشاطات السیاسیة،و تولوا مناصب هامة </w:t>
      </w:r>
    </w:p>
    <w:p>
      <w:pPr>
        <w:pStyle w:val="BookText"/>
        <w:rPr/>
      </w:pPr>
      <w:r>
        <w:rPr>
          <w:rFonts w:ascii="IRNazanin" w:hAnsi="IRNazanin" w:eastAsia="IRNazanin"/>
          <w:color w:val="111111"/>
          <w:sz w:val="28"/>
          <w:sz w:val="28"/>
          <w:szCs w:val="28"/>
          <w:rtl w:val="true"/>
          <w:lang w:bidi="fa-IR"/>
        </w:rPr>
        <w:t>فیها،فقد تولی عمار بن یاسر الکوفة،و تولی سلمان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سلمان هو الذی کلف باختیار موقع الکوفة،لیبنی فیه معسکر المسلمین فی العراق،فصلی فیه رکعتین،و دعا بدعاء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شارک بعضهم فی الفتوحات،مثل حذیفة الذی کان علی رأس الجیش فی فتح الفتوح فی نهاوند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الأشتر الذی شترت عینه فی الیرموک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هاشم المرقال،و غیرهم ممن کان لهم دور أساسی فیها</w:t>
      </w:r>
      <w:r>
        <w:rPr>
          <w:rFonts w:eastAsia="IRNazanin" w:cs="IRNazanin"/>
          <w:color w:val="111111"/>
          <w:sz w:val="28"/>
          <w:szCs w:val="28"/>
          <w:rtl w:val="true"/>
          <w:lang w:bidi="fa-IR"/>
        </w:rPr>
        <w:t xml:space="preserve">.. </w:t>
      </w:r>
      <w:bookmarkStart w:id="433" w:name="pg12867_132868"/>
    </w:p>
    <w:p>
      <w:pPr>
        <w:pStyle w:val="BookText"/>
        <w:rPr/>
      </w:pPr>
      <w:bookmarkEnd w:id="433"/>
      <w:r>
        <w:rPr>
          <w:rFonts w:ascii="IRNazanin" w:hAnsi="IRNazanin" w:eastAsia="IRNazanin"/>
          <w:color w:val="111111"/>
          <w:sz w:val="28"/>
          <w:sz w:val="28"/>
          <w:szCs w:val="28"/>
          <w:rtl w:val="true"/>
          <w:lang w:bidi="fa-IR"/>
        </w:rPr>
        <w:t>حسبما أوضحناه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هؤلاء قد اعترضوا علی أرکان الحکم،و رفضوا تأییدهم فیما أقدموا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یروا لهم شرعیة فی المواقع التی استولوا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عادوا و قبلوا بالمشارکة فی الحروب التی خاضوها فی فتوحاتهم أو فی غیرها،فکانوا فیها قادة و مقاتلین،و فیهم خالد بن سعید بن العاص، و الأشتر،و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قبلوا المناصب و الولایات منهم؟و فیهم مثل سلمان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رضی أرکان الحکم أنفسهم بإشراک هؤلاء فی حکومتهم،و فی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حاولوا أن یشرکوا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حروبهم و فتوحاتهم،و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نجیب عن ذلک باختصار شدید،بما یلی</w:t>
      </w:r>
      <w:r>
        <w:rPr>
          <w:rFonts w:eastAsia="IRNazanin" w:cs="IRNazanin"/>
          <w:color w:val="111111"/>
          <w:sz w:val="28"/>
          <w:szCs w:val="28"/>
          <w:rtl w:val="true"/>
          <w:lang w:bidi="fa-IR"/>
        </w:rPr>
        <w:t>:</w:t>
      </w:r>
    </w:p>
    <w:p>
      <w:pPr>
        <w:pStyle w:val="Heading6"/>
        <w:numPr>
          <w:ilvl w:val="5"/>
          <w:numId w:val="1"/>
        </w:numPr>
        <w:rPr/>
      </w:pPr>
      <w:bookmarkStart w:id="434" w:name="__RefHeading___Toc2785302_3224264995"/>
      <w:bookmarkStart w:id="435" w:name="_Toc149"/>
      <w:bookmarkEnd w:id="434"/>
      <w:r>
        <w:rPr>
          <w:rtl w:val="true"/>
        </w:rPr>
        <w:t>لماذا یشرک الحکام خصومهم؟</w:t>
      </w:r>
      <w:r>
        <w:rPr>
          <w:rtl w:val="true"/>
        </w:rPr>
        <w:t>!</w:t>
      </w:r>
      <w:bookmarkEnd w:id="435"/>
    </w:p>
    <w:p>
      <w:pPr>
        <w:pStyle w:val="BookText"/>
        <w:rPr/>
      </w:pPr>
      <w:r>
        <w:rPr>
          <w:rFonts w:ascii="IRNazanin" w:hAnsi="IRNazanin" w:eastAsia="IRNazanin"/>
          <w:color w:val="111111"/>
          <w:sz w:val="28"/>
          <w:sz w:val="28"/>
          <w:szCs w:val="28"/>
          <w:rtl w:val="true"/>
          <w:lang w:bidi="fa-IR"/>
        </w:rPr>
        <w:t>أما بالنسبة لقبول الحکام بإشراک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فی الحروب،و فی الولایات و القیادات،فوجهه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یعتبرون أن هذا بمثابة حجر واحد یصیبون به عدة عصافیر بضربة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المعارف لابن قتیبة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المحبر للبغدادی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یعلمون أن هذا الفریق هم صفوة و خیار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ولدیهم من الرصید المعنوی ما یجعل لکلماتهم و مواقفهم تأثیرا قویا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أدخلوهم فی بوتقة الحکم و السلطان، و أصبحوا یشارکون فی الأنشطة علی اختلافها،فإنهم لا بد أن یکفوا ألسنتهم عن تناول الحکم بما یضره و یضعفه،و لو فعلوا ذلک فلن یجدوا الآذان صاغیة لهم،بالحد الذی کانت سوف تصغی لهم لو کانوا فی خارج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نفس دخولهم فی الحکم یمثل إقرارا بمشروعیته،أو هو علی الأقل إعلان أن بالإمکان التعایش معه،و أن من المصلحة إقرار هذا التعایش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من المصلحة إثارة الأجواء المسمومة ضده،حتی لو کان یفتقر إلی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الحکم یفکر أیضا بأن هؤلاء الناس إذا دخلوا فی الحکم، و استفادوا منه،و حصلوا علی بعض الإنتفاعات،فإنهم سوف یسکتون،بل ربما ینقلبون علی آرائهم السابقة و ینقضونها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دخولهم فی الحکم ربما یهیء الفرصة لإضعاف موقعهم و تأثیرهم، من خلال وضعهم أمام معادلة صعبة،و هی أنهم إما أن ینقادوا لإرادات الحکم،و یصبحون فی خدمته و خدمة أهدافه،کسائر أدواته و أقماره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یواجهوا خطر التعرض للعزل من مناصبهم بألف حجة و حجة،من شأنها أن تحط من قدرهم،و لو باتهامهم بإساءة التصرف،أو بالضعف فی الإدارة،و عدم القدرة علی حل مشکلات الناس،بل قد </w:t>
      </w:r>
      <w:bookmarkStart w:id="436" w:name="pg12867_132870"/>
    </w:p>
    <w:p>
      <w:pPr>
        <w:pStyle w:val="BookText"/>
        <w:rPr/>
      </w:pPr>
      <w:bookmarkEnd w:id="436"/>
      <w:r>
        <w:rPr>
          <w:rFonts w:ascii="IRNazanin" w:hAnsi="IRNazanin" w:eastAsia="IRNazanin"/>
          <w:color w:val="111111"/>
          <w:sz w:val="28"/>
          <w:sz w:val="28"/>
          <w:szCs w:val="28"/>
          <w:rtl w:val="true"/>
          <w:lang w:bidi="fa-IR"/>
        </w:rPr>
        <w:t>یتهمونهم بأنهم کانوا هم السبب فی نشوء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ابن شهر اشوب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وجّه سلمان أمیرا إلی المدائن،و إنما أراد له الختلة،فلم یفعل إلا بعد أن استأذن أمیر المؤمنین،فمضی فأقام بها إلی أن توفی،و کان یحطب فی عباءة یفترش نصفها إلخ</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2785304_3224264995"/>
      <w:bookmarkStart w:id="438" w:name="_Toc150"/>
      <w:bookmarkEnd w:id="437"/>
      <w:r>
        <w:rPr>
          <w:rtl w:val="true"/>
        </w:rPr>
        <w:t>لماذا یشارک أصحاب علی علیه السّلام؟</w:t>
      </w:r>
      <w:r>
        <w:rPr>
          <w:rtl w:val="true"/>
        </w:rPr>
        <w:t>!</w:t>
      </w:r>
      <w:bookmarkEnd w:id="438"/>
    </w:p>
    <w:p>
      <w:pPr>
        <w:pStyle w:val="BookText"/>
        <w:rPr/>
      </w:pPr>
      <w:r>
        <w:rPr>
          <w:rFonts w:ascii="IRNazanin" w:hAnsi="IRNazanin" w:eastAsia="IRNazanin"/>
          <w:color w:val="111111"/>
          <w:sz w:val="28"/>
          <w:sz w:val="28"/>
          <w:szCs w:val="28"/>
          <w:rtl w:val="true"/>
          <w:lang w:bidi="fa-IR"/>
        </w:rPr>
        <w:t>و أما بالنسبة للسؤال عن السبب فی قبول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بالمشارکة،فنقول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الإجابة تتضح بملاحظة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الصفوة لا ینطلقون فی مواقفهم من حسابات للمنافع الشخصیة أو الفئویة،و إنما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کسیدهم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یؤثرون رضا اللّه سبحانه و ظهور دینه،و فلج الحق،و لا یغضبون إلا للّه، و لا یرضیهم إلا ما فیه رضاه،مهما کان مؤلما و مرا بالنسبة إلیهم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اسوتهم فی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تحمل الأذی بضرب زوجته سیدة نساء العالمین،و إسقاط جنینها،بل و استشهادها،بالإضافة إلی </w:t>
      </w:r>
    </w:p>
    <w:p>
      <w:pPr>
        <w:pStyle w:val="BookText"/>
        <w:rPr/>
      </w:pPr>
      <w:r>
        <w:rPr>
          <w:rFonts w:ascii="IRNazanin" w:hAnsi="IRNazanin" w:eastAsia="IRNazanin"/>
          <w:color w:val="111111"/>
          <w:sz w:val="28"/>
          <w:sz w:val="28"/>
          <w:szCs w:val="28"/>
          <w:rtl w:val="true"/>
          <w:lang w:bidi="fa-IR"/>
        </w:rPr>
        <w:t>الهجوم علی بیته،و السعی لإحراقه علی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صفوة الخلق،إلی غیر ذلک من أنواع المکر و الأذی الذی حاق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صبره هذا ناشئا عن ضعف فی عزیمته،أو وهن فی إرادته،أو خور أو 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لأن اللّه تعالی یرید منه أن یسکت،و أن یداری نفس هؤلاء الذین تورطوا فی هذه المهالک و المزالق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خمس و عشرین سنة من السکوت و المداراة، و تحمل الظلم و الهضم،عاد فامتشق سیفه،و خاض أعنف الحروب الطاحنة، حین رأی أن اللّه تعالی یرید منه أن یحارب،و أن یکسر شوکة أهل الباطل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سیاسات الخلفاء اتجهت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تجهیل الناس،و حرمانهم من العلم النافع،بالمنع من کتابة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من روایته </w:t>
      </w:r>
      <w:r>
        <w:rPr>
          <w:rStyle w:val="FootnoteAnchor"/>
          <w:rtl w:val="true"/>
        </w:rPr>
        <w:footnoteReference w:id="171"/>
      </w:r>
      <w:r>
        <w:rPr>
          <w:rFonts w:ascii="IRNazanin" w:hAnsi="IRNazanin" w:eastAsia="IRNazanin"/>
          <w:color w:val="111111"/>
          <w:sz w:val="28"/>
          <w:sz w:val="28"/>
          <w:szCs w:val="28"/>
          <w:rtl w:val="true"/>
          <w:lang w:bidi="fa-IR"/>
        </w:rPr>
        <w:t xml:space="preserve">،و من السؤال عن معانی </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لابن شاذان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الطبقات الکبری لابن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المجروحین لابن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بیان العلم و فضله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للزرکشی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فی الأصول للجصاص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أصول السرخسی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تدوین السنة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الإکتفاء بفتاوی الأمراء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بأحادیث القصاصین عن بنی إسرائیل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ذم الکلام و أهله للهروی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أبی شیبة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لقد أحرق عمر بن الخطاب ما جمعه خلال شهر کامل من کتب الصحابة </w:t>
      </w:r>
      <w:r>
        <w:rPr>
          <w:rStyle w:val="FootnoteAnchor"/>
          <w:rtl w:val="true"/>
        </w:rPr>
        <w:footnoteReference w:id="175"/>
      </w:r>
      <w:r>
        <w:rPr>
          <w:rFonts w:ascii="IRNazanin" w:hAnsi="IRNazanin" w:eastAsia="IRNazanin"/>
          <w:color w:val="111111"/>
          <w:sz w:val="28"/>
          <w:sz w:val="28"/>
          <w:szCs w:val="28"/>
          <w:rtl w:val="true"/>
          <w:lang w:bidi="fa-IR"/>
        </w:rPr>
        <w:t>،و تشدد فی ذلک أیما تشدّد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أرسل بأوامره القاضیة بإقلال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لا یکون هذا الحدیث ظاهرا،و بتجرید القرآن عن الحدیث فی کل اتجاه،و کان یوصی بذلک ولاته،و بعوثه و جیوشه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 یشیعهم بهذه الوصایا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القرار الأهم هو منع الفتوی إلا للأمراء،فقد ولی قارها من ولی حارها علی حد تعبیر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هذا الموضوع فی الجزء الأول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أفسحت هذه السیاسة المجال لشیوع فتاوی خاطئة کثیرة،کما أنها شرعت لهم باب الفتوی بالرأی،و الإستحسان،و بالقیاسات الظنیة، و الإستنسابات الموهومة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ظهرت فی العدید من الموارد لفتراءات علی اللّه،و بدع و 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أیضا سببا فی شیوع الکثیر من الترهات،و الأضالیل،و الأباطیل، و الإعتقادات الفاسدة،من خلال دسائس القصاصین من أهل الکتاب،أو المتأثرین بهم من تلامذتهم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الخیالات و الأوهام التی اخترعها أولئک القصاصون لإلهاء العامة،أو لإغوائهم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غابت المعاییر الصحیحة التی تصون من الزلل و الخطل،فی الفکر، و فی القول و فی العمل،لتحل محلها معاییر لحفظ الترهات و الإنحرافات المحمیة بسیف السلطة و سوطها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ینظرون إلی صحابته الذین کانوا بقربه،و عاشوا معه،علی أنهم هم المرجع و الطریق الذی یوصلهم إلی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 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منه،أو صدر عنه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 یتطلع إلی المدینة،و ما یصل إلیه منها و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الناس لا </w:t>
      </w:r>
    </w:p>
    <w:p>
      <w:pPr>
        <w:pStyle w:val="BookText"/>
        <w:rPr/>
      </w:pPr>
      <w:r>
        <w:rPr>
          <w:rFonts w:ascii="IRNazanin" w:hAnsi="IRNazanin" w:eastAsia="IRNazanin"/>
          <w:color w:val="111111"/>
          <w:sz w:val="28"/>
          <w:sz w:val="28"/>
          <w:szCs w:val="28"/>
          <w:rtl w:val="true"/>
          <w:lang w:bidi="fa-IR"/>
        </w:rPr>
        <w:t>یفرقون بین هذا الصحابی و ذاک،و لا یعرفون إلا أقل القلیل عن أحوال بعضهم،و أفعاله،و 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عادة ینظرون بالدرجة الأولی إلی حکامهم و أمرائهم،و یرجعون إلیهم إنقیادا و طاعة للسلطان،و انبهارا بما یحیط به من مظاهر التعظیم و التبجیل،و الإحترام و التجلیل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یقوله لهم الصحابة،و خصوصا الحکام سیکون هو الشرع المتبع،و سیتداولونه فیما بینهم،ثم ینقلونه للأجیال الآتیة علی أنه دین و إیمان و حق و صدق،لا یخامر أکثر الناس أدنی شک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بد لعلی و شیعته و محبیه،و هم خیار الصحابة و فضلاؤهم، و هم الأمناء علی شرع اللّه،و حفظة دین اللّه،من الإسهام فی حفظ الدین، و فی إیصاله للناس کما هو علیه،و من دون أدنی تغییر و لم یکن ذلک میسورا لهم من دون المشارکة فی الحکومات و الولایات،بصورة فاعلة و مؤثرة، لیتمکنوا من طرح ما لدیهم من شرع و دین،و إیمان،و حقائق،و سیاسات إسلامیة فی مختلف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ذلک فستشملهم إجراءات السلطة القاضیة بمنع الروایة و الفتوی،و منع السؤال عن معانی القرآن،و حصرها بالمتصدین للولایات فی البلاد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أن لا ننسی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حکموا الناس قد منعوا کبار الصحابة من سکنی الأمصار،و أبقوهم فی المدینة لیکونوا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دائرة </w:t>
      </w:r>
    </w:p>
    <w:p>
      <w:pPr>
        <w:pStyle w:val="BookText"/>
        <w:rPr/>
      </w:pPr>
      <w:r>
        <w:rPr>
          <w:rFonts w:ascii="IRNazanin" w:hAnsi="IRNazanin" w:eastAsia="IRNazanin"/>
          <w:color w:val="111111"/>
          <w:sz w:val="28"/>
          <w:sz w:val="28"/>
          <w:szCs w:val="28"/>
          <w:rtl w:val="true"/>
          <w:lang w:bidi="fa-IR"/>
        </w:rPr>
        <w:t xml:space="preserve">السیطرة،و فی حدود الإشراف و الرقابة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ولوا البلاد و العباد لأولئک الطامحین و الطامعین،الذین لم یکن لدیهم الکثیر من المعرفة بالدین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سابقة فیه،بل اکثرهم ممن تأخر إسلامه،و کانوا قد نابذوه و حاربوه سنوات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کثیر منهم معروفا بمخالفاته الصریحة،و بتاریخه غیر المجید فی الإلتزام بالأحکام،و فی مراعاة حدود اللّه فی الحلال و الحرام،بل کان بعضهم یسعی لإطفاء نور اللّه، و الکید للنبی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ذلک منهم الا حسدا و حقدا و عتوا علی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أصبحت الفتوی و الشریعة بید أمثال هؤلاء حصریا،ثم انضم إلیهم مسلمة أهل الکتاب،و من لف لفهم،ممن صار یتولی إشاعة ترهات بنی إسرائیل و أضالیلهم،فعلی الإسلام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أن نتخیل أی نوع من أنواع المعارف الدینیة سینتشر و سینتقل إلی الأجیال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ذکرناه و قررناه،و کثیر سواه قد حتّم علی الصفوة الأخیار من الصحابة أن یکون لهم دور إیجابی فاعل فی هذا المجال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لدیهم رصید معنوی یکفی لمنع التیار المناوئ لهم من تجاهلهم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لهم من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حقهم،و بیان فضلهم،و من تمیزهم الظاهر فی العلم و الدین،أثر کبیر فی توجه الناس لهم، و قبولهم منهم،و الرغبة فی الأخذ عنهم،و إن کان تیار السلطة المناوئ لهم قد جهد فی أن یزیل ذلک کله،و أن یجعل الناس ینسونهم،و یبتعدون عنهم، و یسعی بجد إلی إحلال آخرین محلهم من خلال التطبیل و التزمیر لهم، فعظموا مناوئیهم و أطروهم بما لا مزید علیه،حتی لیخیل للناظر أن أولئک العلماء المزیفین هم رجال الإسلام،و عظماء الأمة،و ذلک ضمن منظومة من السیاسات الذکیة لسنا الآن بصدد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السیاسات و إن کانت قد نجحت بالنسبة للأشخاص، و لکن جهود علی،و الأخیار من صحبه قد أفشلوها فی الإتجاه الآخر،أی فیما یرتبط ببیان حقائق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الحکام،و إن حاولوا أن یصنعوا بزعمهم بدائل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تمکنوا من اجتذاب أنظار الناس لبعض هؤلاء، و التسویق لهم علی أنهم أهل لأن یؤخذ منهم و عنهم،مثل سمرة بن جندب، و ابن عمر،و کعب الأحبار،و ابن سلام،و أبی هریرة،و أبی الدرداء،و غیرهم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ظهور کثیر من الهنات فی سلوک هؤلاء الصنائع،و تلمس الناس ضعف معرفتهم فی کثیر من الأمور،حجب عنهم الکثیر من الإکبار و الإجلال،و لم یتمکنوا من الفوز إلا بالقلیل من ثقة بعض الناس العادیین بعلمهم،و باستقامتهم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حین یقارنون بین ما سمعوه من هؤلاء، و ما یسمعونه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الأبرار الأخیار من </w:t>
      </w:r>
    </w:p>
    <w:p>
      <w:pPr>
        <w:pStyle w:val="BookText"/>
        <w:rPr/>
      </w:pPr>
      <w:r>
        <w:rPr>
          <w:rFonts w:ascii="IRNazanin" w:hAnsi="IRNazanin" w:eastAsia="IRNazanin"/>
          <w:color w:val="111111"/>
          <w:sz w:val="28"/>
          <w:sz w:val="28"/>
          <w:szCs w:val="28"/>
          <w:rtl w:val="true"/>
          <w:lang w:bidi="fa-IR"/>
        </w:rPr>
        <w:t>أصحابهم،أمثال سلمان،و أبی ذر،و عمار،و المقداد،الذین احتفظوا بنظرة الإکبار و الإجلال التی تصل إلی حد التقدیس الذی وجد الحکام انفسهم مضطرین للإعتراف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سلمان الفارسی لما زار دمشق صلی الإمام الظهر، ثم خرج،و خرج الناس یتلقون سلمان کما یتلقی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فلقیناه و قد صلی بأصحابه العصر،و هو یمشی،فوقفنا نسلم علیه،فلم یبق فینا شریف إلا عرض علیه أن ینزل 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قدم إلی المدینة قال عمر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بنا نتلقی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معه إلی مشارف المدینة،و لم نعرف صنع عمر مثل هذا مع عامل من عماله،أو مع 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الحکام لم یفسحوا المجال إلا للقلیل من هؤلاء الکبار لأن یکونوا فی المواقع الدنیویة،التی لأجلها یتهافت الناس علیهم،و یجدون الدواعی قویة للإرتباط بهم،و إنشاء علاقات معهم،فإن الناس عبید </w:t>
      </w:r>
    </w:p>
    <w:p>
      <w:pPr>
        <w:pStyle w:val="BookText"/>
        <w:rPr/>
      </w:pPr>
      <w:r>
        <w:rPr>
          <w:rFonts w:ascii="IRNazanin" w:hAnsi="IRNazanin" w:eastAsia="IRNazanin"/>
          <w:color w:val="111111"/>
          <w:sz w:val="28"/>
          <w:sz w:val="28"/>
          <w:szCs w:val="28"/>
          <w:rtl w:val="true"/>
          <w:lang w:bidi="fa-IR"/>
        </w:rPr>
        <w:t>الدنیا،و الدین لعق علی 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هؤلاء الأخیار یدرکون بعمق أن الإسلام یرفض السلبیة التی تعنی الإنهزام و العجز،و التخلی عن المسؤولیة،و الهروب من مواجهة الواقع،لأنها سلبیة هدامة،و ممقوتة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لا بد من موقف سلبی،فلا بد أن ینتج الإیجابیة البناءه،و أن یثمر الإصلاح و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الإقتراب من الأهداف السامیة،و العمل بالواجب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رضا اللّه تعالی،لتکون الإیجابیة هی أساس الحیاة،و رائد السعی و العمل،و طریق الخلاص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کله یفسر لنا تعامل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الحکام الذین أخذوا حقه،و ضربوا زوجته،و قتلوا جنینها،و حاولوا إحراق خیر خلق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اعتکف فی بیته بالمقدار الذی أفهم کل أحد حقیقة ما جری و ما یجری علیه،و عرف الناس کلهم مظلومیته،و أنه لا مبرر لهذه العدوانیة من الآخرین سوی أنهم کانوا یسعون لقهره،و سلب حقه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 کل أحد ذلک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 علی مقاطعتهم، بل کان هو الحاضر و الناظر،و کان حضوره مؤثرا و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جعل مناوئیه أنفسهم یشعرون أنهم بحاجة إلیه لحل مشکلاتهم،و کشف المبهمات التی تواجههم،فکانوا فی أحیان کثیرة هم الذین یسعون إلیه ملتمسین منه حل المعضلات،و الإجابة علی المسائل الصعبة،و بیان الأحکام الشرعیة، و الفصل فی الدعاوی المستعصیة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یتمنّع أو یتضایق،أو یتبرم من ذلک،بل کان یستقبلهم بصدر رحب،و بمسؤولیة،و ترفع و اعتزاز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مشارکة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مشارکة أصحابه لم یصاحبها أی تراجع فی مستوی الجهر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بمظلومیته، و التذکیر المستمر باغتصابهم حقه،و الشکوی من ابتعادهم فی ممارساتهم عن جادة الحق و الصواب،و مخالفتهم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عقد و أکد،و فیما شرّع 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الحق الهادر،و ضمیر الإسلام الحی، و حجته القاطعة،و برهانه الساطع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حال صحبه الأخیار الأبرار،الذین شارکوا فی الحکومة، و فی الجیوش و قیادتها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إذن،فلم تکن مشارکتهم إمضاء لممارسات الحکم غیر المشروعة،و لا سکوتا عن مخالفاته و تجاوزاته علی الحقوق،و لم یتحول المشارکون من أصحابه إلی دمی بأیدی غیرهم،و لا إلی أدوات لتمریر أو لتبریر الأخطاء، و لم یستطع أحد أن یتخذ منهم واجهة لأی نوع من أنواع التعدی أو الإبتزاز،أو الخیانة،و ما إلی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الأئمة الطاهرین،و شیعتهم الأبرار المیامین المؤیدین،لم یشارکوا فی حکومة الأمویین و لا العباسیین،لأنهم کانوا یعتبرون مشارکتهم معونة لأولئک الحکام علی ظلمهم،حتی إن صفوان الجمال یکری جماله للرشید لیحج علیها،فیواجه الإعتراض و اللوم من الإمام </w:t>
      </w:r>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أن هذا العمل یجعل صفوان یرغب فی استمرار حیاة ذلک الظالم إلی حین انتهاء مدة الإجارة،و عودة جماله إلیه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الخمسین سنة الأولی من تاریخ الإسلام،و التی تبدأ من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الفترة التی عاش فیها الصحابة حیاتهم العادیة،حیث ماتت أکثریتهم الساحقة قبل سنة ستین،و لم یبق منهم إلا أفراد قلیلون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نقصد بالصحابة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من حمل العلم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مع النبی فترة تؤهله للفهم عنه،و الذین یری الناس أن بإمکانهم أن یرجعوا إلیهم،و أن یأخذوا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نقصد من ولد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لم یهتموا بالتعلم منه و الحفظ عنه،أو الذین رأوه بصورة عابرة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الناس سوف یرجعون إلی هؤلاء الصحابة،و یأخذون عنهم، و یتأدبون بأدبهم،و یعیشون فی ظلال المفاهیم و القیم و المثل التی ترشح عنهم فی القول،و فی الفعل،و فی السمت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بمدی أهمیة هذه الفترة فی تأسیس الدین، و تأصیل الأصول،و بلورة العقائد،و القیم،و المفاهیم،لتجد سبیلها إلی القلوب و العقول،و إلی الضمیر و الوجدان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تقدیم ذلک کله للناس،و الحفاظ علیه و رعایته،و طرد کل ما هو غریب و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أن لا یطرح الباطل وحده أمام الناس لیکون هو الشرع و الدین،بل یطرح الحق أیضا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أن یختاروا وفق المعاییر الصحیحة و المشروعة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 تقصیر،أو تساهل فی طرح حقائق الدین فی تلک الفترة سوف یفسح المجال لطرح الباطل وحده،و سیترک ذلک آثاره السلبیة علی مسیرة الدین،و علی نقائه و بقائه،و علی معانیه و مبانیه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سیسری هذا الداء الذی لیس منه شفاء،ما دام فی هذه الدنیا أموات و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أمکن إبلاغ الناس بالحق،فإنه یصبح بالإمکان الوصول إلیه و الحصول علیه،بعد ارتفاع الموانع و تبدل الأوضاع،و بعد نشوء أجیال لا تعیش تلک العقد التی عاشها أسلافهم،تطمح لمعرفة ما هو حق،و تجد الفرصة للبحث و التمحیص</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السبل المتبعة لبیان الحق یجب أن تکون فی حدتها و اندفاعها،قادرة علی إیجاد تیار قوی و عارم،یعطیها مکانا مرموقا </w:t>
      </w:r>
    </w:p>
    <w:p>
      <w:pPr>
        <w:pStyle w:val="BookText"/>
        <w:rPr/>
      </w:pPr>
      <w:r>
        <w:rPr>
          <w:rFonts w:ascii="IRNazanin" w:hAnsi="IRNazanin" w:eastAsia="IRNazanin"/>
          <w:color w:val="111111"/>
          <w:sz w:val="28"/>
          <w:sz w:val="28"/>
          <w:szCs w:val="28"/>
          <w:rtl w:val="true"/>
          <w:lang w:bidi="fa-IR"/>
        </w:rPr>
        <w:t>فی سوق العرض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یکون ضعیفا و هزیلا،تقتحمه العیون، و تستهین به النفوس،و تتجاوزه إلی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لا یبلغ فی حدته و شدته حدا یجعل منه مأزقا للحکام،یحتم علیهم استنفار کل طاقاتهم لحربه،و الإجهاز علیه،بل علیه أن یستغل غفلة الحکام،و یطرح حقائق الدین بأسالیب مرنة و حکیمة،بعیدا عن التلویح بإقصاء أولئک المستولین عن مواقعهم،و الإستیلاء علی ما فی أیدیهم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تیار أهل الحق قادرا علی أن یختزل تیار الباطل، و یحتویه،أو علی الأقل أن یقدم نفسه کخیار منافس قوی،لا بد من الإهتمام به،و أخذه بجدیة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867_132886"/>
      <w:bookmarkStart w:id="440" w:name="pg12867_132886"/>
      <w:bookmarkEnd w:id="440"/>
    </w:p>
    <w:p>
      <w:pPr>
        <w:pStyle w:val="Heading4"/>
        <w:numPr>
          <w:ilvl w:val="3"/>
          <w:numId w:val="1"/>
        </w:numPr>
        <w:rPr/>
      </w:pPr>
      <w:bookmarkStart w:id="441" w:name="pg12867_132886"/>
      <w:bookmarkStart w:id="442" w:name="__RefHeading___Toc2785306_3224264995"/>
      <w:bookmarkStart w:id="443" w:name="_Toc151"/>
      <w:bookmarkEnd w:id="441"/>
      <w:bookmarkEnd w:id="442"/>
      <w:r>
        <w:rPr>
          <w:rtl w:val="true"/>
        </w:rPr>
        <w:t>الفصل السابع</w:t>
      </w:r>
      <w:bookmarkEnd w:id="443"/>
    </w:p>
    <w:p>
      <w:pPr>
        <w:pStyle w:val="Heading5"/>
        <w:numPr>
          <w:ilvl w:val="4"/>
          <w:numId w:val="1"/>
        </w:numPr>
        <w:rPr/>
      </w:pPr>
      <w:bookmarkStart w:id="444" w:name="__RefHeading___Toc2785308_3224264995"/>
      <w:bookmarkStart w:id="445" w:name="_Toc152"/>
      <w:bookmarkEnd w:id="444"/>
      <w:r>
        <w:rPr>
          <w:rtl w:val="true"/>
        </w:rPr>
        <w:t>اشارة</w:t>
      </w:r>
      <w:bookmarkEnd w:id="4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أسئله أهل الکتاب</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867_132888"/>
      <w:bookmarkStart w:id="447" w:name="pg12867_132888"/>
      <w:bookmarkEnd w:id="447"/>
    </w:p>
    <w:p>
      <w:pPr>
        <w:pStyle w:val="Heading5"/>
        <w:numPr>
          <w:ilvl w:val="4"/>
          <w:numId w:val="1"/>
        </w:numPr>
        <w:rPr/>
      </w:pPr>
      <w:bookmarkStart w:id="448" w:name="pg12867_132888"/>
      <w:bookmarkStart w:id="449" w:name="__RefHeading___Toc2785310_3224264995"/>
      <w:bookmarkStart w:id="450" w:name="_Toc153"/>
      <w:bookmarkEnd w:id="448"/>
      <w:bookmarkEnd w:id="449"/>
      <w:r>
        <w:rPr>
          <w:rtl w:val="true"/>
        </w:rPr>
        <w:t>بدایة</w:t>
      </w:r>
      <w:bookmarkEnd w:id="450"/>
    </w:p>
    <w:p>
      <w:pPr>
        <w:pStyle w:val="Heading6"/>
        <w:numPr>
          <w:ilvl w:val="5"/>
          <w:numId w:val="1"/>
        </w:numPr>
        <w:rPr/>
      </w:pPr>
      <w:bookmarkStart w:id="451" w:name="__RefHeading___Toc2785312_3224264995"/>
      <w:bookmarkStart w:id="452" w:name="_Toc154"/>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قد حدثت لأبی بکر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أمور ظهر فیها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العلمی 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ما یلی</w:t>
      </w:r>
      <w:r>
        <w:rPr>
          <w:rFonts w:eastAsia="IRNazanin" w:cs="IRNazanin"/>
          <w:color w:val="111111"/>
          <w:sz w:val="28"/>
          <w:szCs w:val="28"/>
          <w:rtl w:val="true"/>
          <w:lang w:bidi="fa-IR"/>
        </w:rPr>
        <w:t>:</w:t>
      </w:r>
    </w:p>
    <w:p>
      <w:pPr>
        <w:pStyle w:val="Heading6"/>
        <w:numPr>
          <w:ilvl w:val="5"/>
          <w:numId w:val="1"/>
        </w:numPr>
        <w:rPr/>
      </w:pPr>
      <w:bookmarkStart w:id="453" w:name="__RefHeading___Toc2785314_3224264995"/>
      <w:bookmarkStart w:id="454" w:name="_Toc155"/>
      <w:bookmarkEnd w:id="453"/>
      <w:r>
        <w:rPr/>
        <w:t>1</w:t>
      </w:r>
      <w:r>
        <w:rPr>
          <w:rtl w:val="true"/>
        </w:rPr>
        <w:t>-</w:t>
      </w:r>
      <w:r>
        <w:rPr>
          <w:rtl w:val="true"/>
        </w:rPr>
        <w:t>الیهودی</w:t>
      </w:r>
      <w:r>
        <w:rPr>
          <w:rtl w:val="true"/>
        </w:rPr>
        <w:t>..</w:t>
      </w:r>
      <w:r>
        <w:rPr>
          <w:rtl w:val="true"/>
        </w:rPr>
        <w:t>و أبو بکر</w:t>
      </w:r>
      <w:r>
        <w:rPr>
          <w:rtl w:val="true"/>
        </w:rPr>
        <w:t>..</w:t>
      </w:r>
      <w:r>
        <w:rPr>
          <w:rtl w:val="true"/>
        </w:rPr>
        <w:t>و علی علیه السّلام</w:t>
      </w:r>
      <w:bookmarkEnd w:id="454"/>
    </w:p>
    <w:p>
      <w:pPr>
        <w:pStyle w:val="BookText"/>
        <w:rPr/>
      </w:pPr>
      <w:r>
        <w:rPr>
          <w:rFonts w:ascii="IRNazanin" w:hAnsi="IRNazanin" w:eastAsia="IRNazanin"/>
          <w:color w:val="111111"/>
          <w:sz w:val="28"/>
          <w:sz w:val="28"/>
          <w:szCs w:val="28"/>
          <w:rtl w:val="true"/>
          <w:lang w:bidi="fa-IR"/>
        </w:rPr>
        <w:t>روی العلامة الأدیب ابن درید البصری فی کتابه المجتنی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العکلی،عن ابن عائشة،عن حماد،عن حمید،عن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یهودیّ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القوم إلی أبی بکر،فوقف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أرید أن أسألک عن أشیاء لا یعلمها إلا نبیّ،أو وصیّ نبیّ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لیس للّه،و عما لیس عند اللّه،و عما لا یعلمه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مسائل الزنادقة 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أبو بکر و المسلمون </w:t>
      </w:r>
    </w:p>
    <w:p>
      <w:pPr>
        <w:pStyle w:val="BookText"/>
        <w:rPr/>
      </w:pPr>
      <w:r>
        <w:rPr>
          <w:rFonts w:ascii="IRNazanin" w:hAnsi="IRNazanin" w:eastAsia="IRNazanin"/>
          <w:color w:val="111111"/>
          <w:sz w:val="28"/>
          <w:sz w:val="28"/>
          <w:szCs w:val="28"/>
          <w:rtl w:val="true"/>
          <w:lang w:bidi="fa-IR"/>
        </w:rPr>
        <w:t>بالیهودی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أنصفتم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ما تکلم به؟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عندکم جوابه،و إلا فاذهبوا به إلی علی رضی اللّه عنه یجیبه،فإنی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قلبه،و ثبت لسانه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 و من حضره،حتی أتوا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فاستأذنوا علیه،فقال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هذا الیهودی سألنی مسائل الزنادقة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أشیاء لا یعلمها إلا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 الیهودی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یعلمه اللّه،فذلک قولکم یا معشر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العزیز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یعلم أن له ولدا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أرادوا أن یفعلوا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یذهبوا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هذا،و اسأل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لا یعلمه إلا نبی أو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عما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أنبئنی عما لیس للّه،و عما لیس عند اللّه،و عما لا 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یا أخا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معی قولا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مولای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بما لیس عند اللّه،فلیس عنده ظلم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بما لیس للّه،فلیس له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رسول اللّه،و أنک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 و المسلمون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مفرج الکرب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455" w:name="pg12867_132892"/>
    </w:p>
    <w:p>
      <w:pPr>
        <w:pStyle w:val="Heading6"/>
        <w:numPr>
          <w:ilvl w:val="5"/>
          <w:numId w:val="1"/>
        </w:numPr>
        <w:rPr/>
      </w:pPr>
      <w:bookmarkStart w:id="456" w:name="__RefHeading___Toc2785316_3224264995"/>
      <w:bookmarkStart w:id="457" w:name="_Toc156"/>
      <w:bookmarkEnd w:id="455"/>
      <w:bookmarkEnd w:id="456"/>
      <w:r>
        <w:rPr>
          <w:rtl w:val="true"/>
        </w:rPr>
        <w:t>موقف ابن عباس</w:t>
      </w:r>
      <w:bookmarkEnd w:id="457"/>
    </w:p>
    <w:p>
      <w:pPr>
        <w:pStyle w:val="BookText"/>
        <w:rPr/>
      </w:pPr>
      <w:r>
        <w:rPr>
          <w:rFonts w:ascii="IRNazanin" w:hAnsi="IRNazanin" w:eastAsia="IRNazanin"/>
          <w:color w:val="111111"/>
          <w:sz w:val="28"/>
          <w:sz w:val="28"/>
          <w:szCs w:val="28"/>
          <w:rtl w:val="true"/>
          <w:lang w:bidi="fa-IR"/>
        </w:rPr>
        <w:t>و ذکرت الروایة المتقدمة لابن عباس موقفا فی قصة الیهودی،حین اتهمه أبو بکر بالزندقة،و همّ أن یبطش به هو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عباس لم یکن حینئذ قد بلغ الحلم إن کان قد ولد فی سنة الهجرة،و إن کان قد ولد قبل الهجرة بثلاث سنوات،فربما یکون بالغا حین حصلت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السن قد لا یسمح لابن عباس بهذا التدخل القوی،حیث من المتوقع أن تأخذه هیبة المجلس،و تمنعه من التدخل فی الحدیث الذی یجری بین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بین الحاضرین من یبادر إلی زجره عن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شخصیة ابن عباس کانت قویة،و موقعه النسبی من حیث إنه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یسمح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تعود الناس علی أن لبنی هاشم تمیزا علی غیرهم من حیث المعرفة و الإدراک،و ما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الغازی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للجزائری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روایة ابن شاذان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فی فضائل أمیر المؤمنین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الفضائل لابن شاذان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458" w:name="pg12867_132893"/>
    </w:p>
    <w:p>
      <w:pPr>
        <w:pStyle w:val="BookText"/>
        <w:rPr/>
      </w:pPr>
      <w:bookmarkEnd w:id="458"/>
      <w:r>
        <w:rPr>
          <w:rFonts w:ascii="IRNazanin" w:hAnsi="IRNazanin" w:eastAsia="IRNazanin"/>
          <w:color w:val="111111"/>
          <w:sz w:val="28"/>
          <w:sz w:val="28"/>
          <w:szCs w:val="28"/>
          <w:rtl w:val="true"/>
          <w:lang w:bidi="fa-IR"/>
        </w:rPr>
        <w:t>کما أن الحکام آنئذ کانوا یحاولون إرضاء العباس مهما أمکن،لیمکنهم تحکیم سلطتهم،و فرض سیطرتهم،من خلال محاصرة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وجدوا أنفسهم مع هذا الیهودی فی مأزق یحتاجون للخروج منه،فهم بحاجة إلی أیة کلمة تفتح أمامهم الطریق للخلاص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فلیس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عند هذه الإعتبارات فی هذا الوقت علی الأقل</w:t>
      </w:r>
      <w:r>
        <w:rPr>
          <w:rFonts w:eastAsia="IRNazanin" w:cs="IRNazanin"/>
          <w:color w:val="111111"/>
          <w:sz w:val="28"/>
          <w:szCs w:val="28"/>
          <w:rtl w:val="true"/>
          <w:lang w:bidi="fa-IR"/>
        </w:rPr>
        <w:t>..</w:t>
      </w:r>
    </w:p>
    <w:p>
      <w:pPr>
        <w:pStyle w:val="Heading6"/>
        <w:numPr>
          <w:ilvl w:val="5"/>
          <w:numId w:val="1"/>
        </w:numPr>
        <w:rPr/>
      </w:pPr>
      <w:bookmarkStart w:id="459" w:name="__RefHeading___Toc2785318_3224264995"/>
      <w:bookmarkStart w:id="460" w:name="_Toc157"/>
      <w:bookmarkEnd w:id="459"/>
      <w:r>
        <w:rPr/>
        <w:t>2</w:t>
      </w:r>
      <w:r>
        <w:rPr>
          <w:rtl w:val="true"/>
        </w:rPr>
        <w:t>-</w:t>
      </w:r>
      <w:r>
        <w:rPr>
          <w:rtl w:val="true"/>
        </w:rPr>
        <w:t>أنت خلیفة نبی هذه الأمة؟</w:t>
      </w:r>
      <w:r>
        <w:rPr>
          <w:rtl w:val="true"/>
        </w:rPr>
        <w:t>!</w:t>
      </w:r>
      <w:bookmarkEnd w:id="460"/>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أحبار الیهود جاء إلی أبی بکر،فقال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خلیفة نبی هذه الأمة؟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نجد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خلفاء الأنبیاء أعلم أممهم،فخبّرنی عن اللّه،أین هو؟أفی السماء،أم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 الأرض خالیة منه،و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دون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الزنادقة،أعزب عنی و إلا قتلتک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الرجل متعجبا یستهزئ بالإسلام،فاستقبله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یهودی،قد عرفت ما سألت عنه،و ما أجبت به،و إنا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أین الأین فلا أین له،و جل عن أن یحویه مکان،و هو فی کل مکان،بغیر مماسة و لا مجاورة،یحیط علما بها،و لا یخلوا شیء من تدبیره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مخبرک بما جاء فی کتاب من کتبکم یصدق ما ذکرته لک،فإن عرفته أتؤمن به؟</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تجدون فی بعض کتبکم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بن عمران کان ذات یوم جالسا إذ جاءه ملک من المشرق،فقال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جاءه ملک آخر من المغرب،فقال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جاءه 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جئتکم من السماء السابعة من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ملک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جئتک من الأرض السابعة السفلی من عند اللّه عز و جل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یخلو منه مکان،و لا یکون إلی مکان أقرب من مکان</w:t>
      </w:r>
      <w:r>
        <w:rPr>
          <w:rFonts w:eastAsia="IRNazanin" w:cs="IRNazanin"/>
          <w:color w:val="111111"/>
          <w:sz w:val="28"/>
          <w:szCs w:val="28"/>
          <w:rtl w:val="true"/>
          <w:lang w:bidi="fa-IR"/>
        </w:rPr>
        <w:t xml:space="preserve">. </w:t>
      </w:r>
      <w:bookmarkStart w:id="461" w:name="pg12867_132895"/>
    </w:p>
    <w:p>
      <w:pPr>
        <w:pStyle w:val="BookText"/>
        <w:rPr/>
      </w:pPr>
      <w:bookmarkEnd w:id="461"/>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هذا هو الحق المبین،و أنک أحق بمقام نبیک ممن استولی علیه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دلتنا هذه الروایة علی أمور،نکتفی بالإشارة إلی بعضها،و هی التالیة</w:t>
      </w:r>
      <w:r>
        <w:rPr>
          <w:rFonts w:eastAsia="IRNazanin" w:cs="IRNazanin"/>
          <w:color w:val="111111"/>
          <w:sz w:val="28"/>
          <w:szCs w:val="28"/>
          <w:rtl w:val="true"/>
          <w:lang w:bidi="fa-IR"/>
        </w:rPr>
        <w:t>:</w:t>
      </w:r>
    </w:p>
    <w:p>
      <w:pPr>
        <w:pStyle w:val="Heading6"/>
        <w:numPr>
          <w:ilvl w:val="5"/>
          <w:numId w:val="1"/>
        </w:numPr>
        <w:rPr/>
      </w:pPr>
      <w:bookmarkStart w:id="462" w:name="__RefHeading___Toc2785320_3224264995"/>
      <w:bookmarkStart w:id="463" w:name="_Toc158"/>
      <w:bookmarkEnd w:id="462"/>
      <w:r>
        <w:rPr>
          <w:rtl w:val="true"/>
        </w:rPr>
        <w:t>ألف</w:t>
      </w:r>
      <w:r>
        <w:rPr>
          <w:rtl w:val="true"/>
        </w:rPr>
        <w:t>:</w:t>
      </w:r>
      <w:r>
        <w:rPr>
          <w:rtl w:val="true"/>
        </w:rPr>
        <w:t>مواصفات الأوصیاء فی التوراة</w:t>
      </w:r>
      <w:bookmarkEnd w:id="463"/>
    </w:p>
    <w:p>
      <w:pPr>
        <w:pStyle w:val="BookText"/>
        <w:rPr/>
      </w:pPr>
      <w:r>
        <w:rPr>
          <w:rFonts w:ascii="IRNazanin" w:hAnsi="IRNazanin" w:eastAsia="IRNazanin"/>
          <w:color w:val="111111"/>
          <w:sz w:val="28"/>
          <w:sz w:val="28"/>
          <w:szCs w:val="28"/>
          <w:rtl w:val="true"/>
          <w:lang w:bidi="fa-IR"/>
        </w:rPr>
        <w:t>قد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أوصاف خلفاء الأنبیاء مکتوبة فی التوراة،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وصی نبی الأمة أعلم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 إن کنا لم نجد ذلک فی هذا الکتاب المتداول بین الیهود،و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التوراة،مما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حرف عما کان علیه،أو أن التوراة الحقیقیة قد استبدلت بسواها مما هو مصنوع و موضوع،و قد سمی باسم التوراة بلا مبرر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ما ذکره حبر الیهود،من ضرورة کون أوصیاء الأنبیاء أعلم أممهم هو مما تضافرت علیه الإشارات و الدلائل،حیث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هو ما یمکن استخلاصه من کثیر من الحوادث التی جاء فیها الیهود و النصاری </w:t>
      </w:r>
      <w:bookmarkStart w:id="464" w:name="pg12867_132896"/>
    </w:p>
    <w:p>
      <w:pPr>
        <w:pStyle w:val="BookText"/>
        <w:rPr/>
      </w:pPr>
      <w:bookmarkEnd w:id="464"/>
      <w:r>
        <w:rPr>
          <w:rFonts w:ascii="IRNazanin" w:hAnsi="IRNazanin" w:eastAsia="IRNazanin"/>
          <w:color w:val="111111"/>
          <w:sz w:val="28"/>
          <w:sz w:val="28"/>
          <w:szCs w:val="28"/>
          <w:rtl w:val="true"/>
          <w:lang w:bidi="fa-IR"/>
        </w:rPr>
        <w:t>للسؤال عن هذا الدین،فإن الجمیع کانوا یسعون لمعرفة الوصی بواسطة معرفة ما لدیه من علوم یفترضون أنها لا توجد لدی غیره من بنی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هم یجعلون ثبوت وجود الوصی دلیلا علی صدق ذلک النبی</w:t>
      </w:r>
      <w:r>
        <w:rPr>
          <w:rFonts w:eastAsia="IRNazanin" w:cs="IRNazanin"/>
          <w:color w:val="111111"/>
          <w:sz w:val="28"/>
          <w:szCs w:val="28"/>
          <w:rtl w:val="true"/>
          <w:lang w:bidi="fa-IR"/>
        </w:rPr>
        <w:t>..</w:t>
      </w:r>
    </w:p>
    <w:p>
      <w:pPr>
        <w:pStyle w:val="Heading6"/>
        <w:numPr>
          <w:ilvl w:val="5"/>
          <w:numId w:val="1"/>
        </w:numPr>
        <w:rPr/>
      </w:pPr>
      <w:bookmarkStart w:id="465" w:name="__RefHeading___Toc2785322_3224264995"/>
      <w:bookmarkStart w:id="466" w:name="_Toc159"/>
      <w:bookmarkEnd w:id="465"/>
      <w:r>
        <w:rPr>
          <w:rtl w:val="true"/>
        </w:rPr>
        <w:t>ب</w:t>
      </w:r>
      <w:r>
        <w:rPr>
          <w:rtl w:val="true"/>
        </w:rPr>
        <w:t>:</w:t>
      </w:r>
      <w:r>
        <w:rPr>
          <w:rtl w:val="true"/>
        </w:rPr>
        <w:t>التجسیم فی جواب أبی بکر</w:t>
      </w:r>
      <w:bookmarkEnd w:id="466"/>
    </w:p>
    <w:p>
      <w:pPr>
        <w:pStyle w:val="BookText"/>
        <w:rPr/>
      </w:pPr>
      <w:r>
        <w:rPr>
          <w:rFonts w:ascii="IRNazanin" w:hAnsi="IRNazanin" w:eastAsia="IRNazanin"/>
          <w:color w:val="111111"/>
          <w:sz w:val="28"/>
          <w:sz w:val="28"/>
          <w:szCs w:val="28"/>
          <w:rtl w:val="true"/>
          <w:lang w:bidi="fa-IR"/>
        </w:rPr>
        <w:t>و إن إلقاء نظرة علی جواب أبی بکر لذلک الیهودی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موفقا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أثبت أن اللّه تعالی فی جهة دون أخری،و فی مکان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علیه الیهودی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ألا یغیب عن الناس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التوراة المتداولة،تصف اللّه تعالی بما هو منزه عنه،فتثبت أنه فی مکان،و أنه فی جهة،و أنه جسم ذو أبعاد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الحبر الیهودی لم یرتض من أبی بکر إثبات هذه الصفات للّه تعالی،الأمر الذی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یستقی معارفه من التوراة التی لم تتعرض لمثل هذا التحریف،و لیس فیها هذه الأباطیل التی نعرفها و نراها فی التوراة المتداولة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أبا بکر کان قد سمع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186"/>
      </w:r>
      <w:r>
        <w:rPr>
          <w:rFonts w:ascii="Amiri" w:hAnsi="Amiri" w:eastAsia="Amiri" w:cs="Amiri"/>
          <w:color w:val="111111"/>
          <w:sz w:val="28"/>
          <w:sz w:val="28"/>
          <w:szCs w:val="28"/>
          <w:rtl w:val="true"/>
          <w:lang w:bidi="ar-SA"/>
        </w:rPr>
        <w:t>،و کذلک ما یشیر إلی جهة العلو،کقوله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w:t>
      </w:r>
      <w:bookmarkStart w:id="467" w:name="pg12867_132897"/>
    </w:p>
    <w:p>
      <w:pPr>
        <w:pStyle w:val="BookText"/>
        <w:rPr/>
      </w:pPr>
      <w:bookmarkEnd w:id="467"/>
      <w:r>
        <w:rPr>
          <w:rFonts w:ascii="Amiri" w:hAnsi="Amiri" w:eastAsia="Amiri" w:cs="Amiri"/>
          <w:color w:val="111111"/>
          <w:sz w:val="28"/>
          <w:sz w:val="28"/>
          <w:szCs w:val="28"/>
          <w:rtl w:val="true"/>
          <w:lang w:bidi="ar-SA"/>
        </w:rPr>
        <w:t>اَلْکَلِمُ الطَّیِّبُ</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ذلک،فظن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فی جهة العلو،و أنه جالس علی العرش،و لم یلتفت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یؤدی إلی محاذیر عقیدیة 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لهذه الآیات معان راقیة،لم یصل إلیها وهمه،و لم ینلها تفکیره و فهمه</w:t>
      </w:r>
      <w:r>
        <w:rPr>
          <w:rFonts w:eastAsia="IRNazanin" w:cs="IRNazanin"/>
          <w:color w:val="111111"/>
          <w:sz w:val="28"/>
          <w:szCs w:val="28"/>
          <w:rtl w:val="true"/>
          <w:lang w:bidi="fa-IR"/>
        </w:rPr>
        <w:t>.</w:t>
      </w:r>
    </w:p>
    <w:p>
      <w:pPr>
        <w:pStyle w:val="Heading6"/>
        <w:numPr>
          <w:ilvl w:val="5"/>
          <w:numId w:val="1"/>
        </w:numPr>
        <w:rPr/>
      </w:pPr>
      <w:bookmarkStart w:id="468" w:name="__RefHeading___Toc2785324_3224264995"/>
      <w:bookmarkStart w:id="469" w:name="_Toc160"/>
      <w:bookmarkEnd w:id="468"/>
      <w:r>
        <w:rPr>
          <w:rtl w:val="true"/>
        </w:rPr>
        <w:t>ج</w:t>
      </w:r>
      <w:r>
        <w:rPr>
          <w:rtl w:val="true"/>
        </w:rPr>
        <w:t>:</w:t>
      </w:r>
      <w:r>
        <w:rPr>
          <w:rtl w:val="true"/>
        </w:rPr>
        <w:t>أبو بکر یتهم</w:t>
      </w:r>
      <w:r>
        <w:rPr>
          <w:rtl w:val="true"/>
        </w:rPr>
        <w:t>..</w:t>
      </w:r>
      <w:r>
        <w:rPr>
          <w:rtl w:val="true"/>
        </w:rPr>
        <w:t>و یتهدد</w:t>
      </w:r>
      <w:bookmarkEnd w:id="469"/>
    </w:p>
    <w:p>
      <w:pPr>
        <w:pStyle w:val="BookText"/>
        <w:rPr/>
      </w:pPr>
      <w:r>
        <w:rPr>
          <w:rFonts w:ascii="IRNazanin" w:hAnsi="IRNazanin" w:eastAsia="IRNazanin"/>
          <w:color w:val="111111"/>
          <w:sz w:val="28"/>
          <w:sz w:val="28"/>
          <w:szCs w:val="28"/>
          <w:rtl w:val="true"/>
          <w:lang w:bidi="fa-IR"/>
        </w:rPr>
        <w:t>و قد ظهر من کلام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بمجرد أن سمع الإشکال من ذلک الیهودی بادر إلی اتهامه بالزندقة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تهدده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الرجل یستحق القتل فعلا،فلا یجوز طرده،بل الواجب الإمساک به،و إجراء حکم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السائل،و إن کان یهودیا،لکن ذلک لا یمنع من إنصافه فی المحاورة العلمیة،و قد سجل إشکالا صحیحا،یظهر بطلان جواب أبی بکر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الحکم علیه بالزندقة و لا بغیرها،ما لم یأت أبو بکر بما یزیل الشبهة التی أثارها هو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أبا بکر عدل عن السعی لإزالة الشبهة إلی التهدید،و الوعید،و الإتهام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الیهودی لم یزد علی أن فسر جواب أبی بکر،و بین لوازمه </w:t>
      </w:r>
      <w:bookmarkStart w:id="470" w:name="pg12867_132898"/>
    </w:p>
    <w:p>
      <w:pPr>
        <w:pStyle w:val="BookText"/>
        <w:rPr/>
      </w:pPr>
      <w:bookmarkEnd w:id="470"/>
      <w:r>
        <w:rPr>
          <w:rFonts w:ascii="IRNazanin" w:hAnsi="IRNazanin" w:eastAsia="IRNazanin"/>
          <w:color w:val="111111"/>
          <w:sz w:val="28"/>
          <w:sz w:val="28"/>
          <w:szCs w:val="28"/>
          <w:rtl w:val="true"/>
          <w:lang w:bidi="fa-IR"/>
        </w:rPr>
        <w:t>الظاهرة التی یکون أبو بکر هو المطالب بنفیها،و التبرؤ منها،حتی لا یقع فی المحذور الذی نسبه للیهودی،و استحلّ به دمه</w:t>
      </w:r>
      <w:r>
        <w:rPr>
          <w:rFonts w:eastAsia="IRNazanin" w:cs="IRNazanin"/>
          <w:color w:val="111111"/>
          <w:sz w:val="28"/>
          <w:szCs w:val="28"/>
          <w:rtl w:val="true"/>
          <w:lang w:bidi="fa-IR"/>
        </w:rPr>
        <w:t>..</w:t>
      </w:r>
    </w:p>
    <w:p>
      <w:pPr>
        <w:pStyle w:val="Heading6"/>
        <w:numPr>
          <w:ilvl w:val="5"/>
          <w:numId w:val="1"/>
        </w:numPr>
        <w:rPr/>
      </w:pPr>
      <w:bookmarkStart w:id="471" w:name="__RefHeading___Toc2785326_3224264995"/>
      <w:bookmarkStart w:id="472" w:name="_Toc161"/>
      <w:bookmarkEnd w:id="471"/>
      <w:r>
        <w:rPr>
          <w:rtl w:val="true"/>
        </w:rPr>
        <w:t>د</w:t>
      </w:r>
      <w:r>
        <w:rPr>
          <w:rtl w:val="true"/>
        </w:rPr>
        <w:t>:</w:t>
      </w:r>
      <w:r>
        <w:rPr>
          <w:rtl w:val="true"/>
        </w:rPr>
        <w:t>علی علیه السّلام یستدرج الیهودی،و یلزمه بما التزم</w:t>
      </w:r>
      <w:bookmarkEnd w:id="472"/>
    </w:p>
    <w:p>
      <w:pPr>
        <w:pStyle w:val="BookText"/>
        <w:rPr/>
      </w:pPr>
      <w:r>
        <w:rPr>
          <w:rFonts w:ascii="IRNazanin" w:hAnsi="IRNazanin" w:eastAsia="IRNazanin"/>
          <w:color w:val="111111"/>
          <w:sz w:val="28"/>
          <w:sz w:val="28"/>
          <w:szCs w:val="28"/>
          <w:rtl w:val="true"/>
          <w:lang w:bidi="fa-IR"/>
        </w:rPr>
        <w:t>و قد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طریقته الفذّة فی احتواء المشکلة،ثم فی استدراج الیهودی إلی إعطاء تعهّد بالإیمان إن ظهر صدق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استخراج الحجّة من الکتب التی یأخذ الیهود علمهم منها،علی طریقة الإلزام للطرف الآخر بما یلزم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الیهودی بأنّ ما قاله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المبین،و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استولی علیه</w:t>
      </w:r>
      <w:r>
        <w:rPr>
          <w:rFonts w:eastAsia="IRNazanin" w:cs="IRNazanin"/>
          <w:color w:val="111111"/>
          <w:sz w:val="28"/>
          <w:szCs w:val="28"/>
          <w:rtl w:val="true"/>
          <w:lang w:bidi="fa-IR"/>
        </w:rPr>
        <w:t>..</w:t>
      </w:r>
    </w:p>
    <w:p>
      <w:pPr>
        <w:pStyle w:val="Heading6"/>
        <w:numPr>
          <w:ilvl w:val="5"/>
          <w:numId w:val="1"/>
        </w:numPr>
        <w:rPr/>
      </w:pPr>
      <w:bookmarkStart w:id="473" w:name="__RefHeading___Toc2785328_3224264995"/>
      <w:bookmarkStart w:id="474" w:name="_Toc162"/>
      <w:bookmarkEnd w:id="473"/>
      <w:r>
        <w:rPr/>
        <w:t>3</w:t>
      </w:r>
      <w:r>
        <w:rPr>
          <w:rtl w:val="true"/>
        </w:rPr>
        <w:t>-</w:t>
      </w:r>
      <w:r>
        <w:rPr>
          <w:rtl w:val="true"/>
        </w:rPr>
        <w:t>أسئلة أخری لرأس الجالوت</w:t>
      </w:r>
      <w:bookmarkEnd w:id="474"/>
    </w:p>
    <w:p>
      <w:pPr>
        <w:pStyle w:val="BookText"/>
        <w:rPr/>
      </w:pPr>
      <w:r>
        <w:rPr>
          <w:rFonts w:ascii="IRNazanin" w:hAnsi="IRNazanin" w:eastAsia="IRNazanin"/>
          <w:color w:val="111111"/>
          <w:sz w:val="28"/>
          <w:sz w:val="28"/>
          <w:szCs w:val="28"/>
          <w:rtl w:val="true"/>
          <w:lang w:bidi="fa-IR"/>
        </w:rPr>
        <w:t>و سأل رأس الجالوت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سأل أبا بکر،فلم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أصل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الماء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جمادان تکلما؟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السماء و الأرض</w:t>
      </w:r>
      <w:r>
        <w:rPr>
          <w:rFonts w:eastAsia="IRNazanin" w:cs="IRNazanin"/>
          <w:color w:val="111111"/>
          <w:sz w:val="28"/>
          <w:szCs w:val="28"/>
          <w:rtl w:val="true"/>
          <w:lang w:bidi="fa-IR"/>
        </w:rPr>
        <w:t xml:space="preserve">. </w:t>
      </w:r>
      <w:bookmarkStart w:id="475" w:name="pg12867_132899"/>
    </w:p>
    <w:p>
      <w:pPr>
        <w:pStyle w:val="BookText"/>
        <w:rPr/>
      </w:pPr>
      <w:bookmarkEnd w:id="475"/>
      <w:r>
        <w:rPr>
          <w:rFonts w:ascii="IRNazanin" w:hAnsi="IRNazanin" w:eastAsia="IRNazanin"/>
          <w:color w:val="111111"/>
          <w:sz w:val="28"/>
          <w:sz w:val="28"/>
          <w:szCs w:val="28"/>
          <w:rtl w:val="true"/>
          <w:lang w:bidi="fa-IR"/>
        </w:rPr>
        <w:t>و ما شیئان یزیدان و ینقصان،و لا یری الخلق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الماء الذی لیس من أرض و لا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بعث سلیمان إلی بلقیس،و هو عرق الخیل إذا هی أجریت فی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یتنفس بلا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القبر الذی سار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یونس لما سار به الحوت فی البحر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2785330_3224264995"/>
      <w:bookmarkStart w:id="477" w:name="_Toc163"/>
      <w:bookmarkEnd w:id="476"/>
      <w:r>
        <w:rPr/>
        <w:t>4</w:t>
      </w:r>
      <w:r>
        <w:rPr>
          <w:rtl w:val="true"/>
        </w:rPr>
        <w:t>-</w:t>
      </w:r>
      <w:r>
        <w:rPr>
          <w:rtl w:val="true"/>
        </w:rPr>
        <w:t>و ازدادوا تسعا</w:t>
      </w:r>
      <w:bookmarkEnd w:id="477"/>
    </w:p>
    <w:p>
      <w:pPr>
        <w:pStyle w:val="BookText"/>
        <w:rPr/>
      </w:pPr>
      <w:r>
        <w:rPr>
          <w:rFonts w:ascii="Amiri" w:hAnsi="Amiri" w:eastAsia="Amiri" w:cs="Amiri"/>
          <w:color w:val="111111"/>
          <w:sz w:val="28"/>
          <w:sz w:val="28"/>
          <w:szCs w:val="28"/>
          <w:rtl w:val="true"/>
          <w:lang w:bidi="ar-SA"/>
        </w:rPr>
        <w:t>و فی کتب أصحاب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 قالت لما سمعت قوله سبحانه فی شأن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التسع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رهط من المفسرین کالزجّاج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أحبار الیهود أتت المدینة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القرآن </w:t>
      </w:r>
    </w:p>
    <w:p>
      <w:pPr>
        <w:pStyle w:val="BookText"/>
        <w:rPr/>
      </w:pPr>
      <w:r>
        <w:rPr>
          <w:rFonts w:ascii="IRNazanin" w:hAnsi="IRNazanin" w:eastAsia="IRNazanin"/>
          <w:color w:val="111111"/>
          <w:sz w:val="28"/>
          <w:sz w:val="28"/>
          <w:szCs w:val="28"/>
          <w:rtl w:val="true"/>
          <w:lang w:bidi="fa-IR"/>
        </w:rPr>
        <w:t>یخالف ما فی التوراة،إذ لیس فی التوراة إلا ثلاثمائة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فأشکل الأمر علی الصحابة فبهتوا،فرفع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مخالفة،إذ المعبر عند الیهود السنة الشمسیة،و عند العرب السنة القمریة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التوراة نزلت عن لسان الیهود،و القرآن العظیم عن لسان العرب، و الثلاثمائة من السنین الشمسیة ثلاثمائة و تسع من السنین القمریة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لم تذکر التاریخ الدقیق لقدوم هذه الجماعة من أحبار الیهود إلی المدینة،بل اکتفت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قد حدث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هذا التعبیر من أسباب ترجیح حدوث ذلک فی عهد أبی بکر،فإنه هو الأنسب فی مثل هذه التعابیر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یمکن أن یستأنس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الطبیعی أن یکثر قدوم جماعة الیهود إلی المدینة فی عهد أبی بکر،إذ قد کان یهمهم کثیرا أن یبحثوا عن ثغرة یمکنهم النفوذ منها إلی المجتمع الإسلامی لیعبثوا به،و یسقطوه من الداخل،قبل أن یستحکم أمره،و تقوی شوکته،و تضرب جذوره إلی الأعماق،بحیث یفقدون الأمل بإحداث أی خلل فیه بعد ذلک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لیغیب عن الساحة،و یترک </w:t>
      </w:r>
      <w:bookmarkStart w:id="478" w:name="pg12867_132901"/>
    </w:p>
    <w:p>
      <w:pPr>
        <w:pStyle w:val="BookText"/>
        <w:rPr/>
      </w:pPr>
      <w:bookmarkEnd w:id="478"/>
      <w:r>
        <w:rPr>
          <w:rFonts w:ascii="Amiri" w:hAnsi="Amiri" w:eastAsia="Amiri" w:cs="Amiri"/>
          <w:color w:val="111111"/>
          <w:sz w:val="28"/>
          <w:sz w:val="28"/>
          <w:szCs w:val="28"/>
          <w:rtl w:val="true"/>
          <w:lang w:bidi="ar-SA"/>
        </w:rPr>
        <w:t>هؤلاء یعیثون فسادا فی هذا الدین،بما یثیرونه من شبهات و أسئلة،حتی وصل الأمر إلی السؤال عن هذا التعبیر القرآنی،الذی لم یجدوا له نظیرا فی توراتهم،فلعلهم یجدون فی ذلک ما یمکنهم من الطعن فی صدق القرآن فیما أخبر به من أنه مصدق للتوراة،حیث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مِنَ التَّوْرٰاةِ وَ آتَیْنٰاهُ الْإِنْجِیلَ </w:t>
      </w:r>
      <w:r>
        <w:rPr>
          <w:rStyle w:val="FootnoteAnchor"/>
          <w:rtl w:val="true"/>
        </w:rPr>
        <w:footnoteReference w:id="192"/>
      </w:r>
      <w:r>
        <w:rPr>
          <w:rFonts w:ascii="IRNazanin" w:hAnsi="IRNazanin" w:eastAsia="IRNazanin"/>
          <w:color w:val="111111"/>
          <w:sz w:val="28"/>
          <w:sz w:val="28"/>
          <w:szCs w:val="28"/>
          <w:rtl w:val="true"/>
          <w:lang w:bidi="fa-IR"/>
        </w:rPr>
        <w:t>،فجاء جوابه لهم لیلقمهم حجرا،و لیرد کیدهم إلی نحورهم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بهت الصحابة فی قبال هذه المسألة،فلم یعرفوا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الکثیرون ممن کانوا یرشحون أنفسهم لخلافة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أبو بکر الذی استولی بالفعل علی هذا المقام،و صار محبوه یروجون له،و ینسبون إلیه الفضائل و الکرامات،حتی إن فیهم من یحاول أن یدعی له مقاما فی العلم،متشبثا مستدلا علی ذلک بأتفه الأسباب، حتی و لو زعمه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دلهم علی الموضع الذی یدفن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أیضا غیر صحیح،فضلا عن دعواهم اعلمیته لروایته حدیثا یخالف القرآن و هو ان الأنبیاء لا یورثون،و هو ما أثبتنا فی کتابنا الصحیح من سیرة النبی عدم صحته أیضا</w:t>
      </w:r>
      <w:r>
        <w:rPr>
          <w:rFonts w:eastAsia="IRNazanin" w:cs="IRNazanin"/>
          <w:color w:val="111111"/>
          <w:sz w:val="28"/>
          <w:szCs w:val="28"/>
          <w:rtl w:val="true"/>
          <w:lang w:bidi="fa-IR"/>
        </w:rPr>
        <w:t>.</w:t>
      </w:r>
    </w:p>
    <w:p>
      <w:pPr>
        <w:pStyle w:val="Heading6"/>
        <w:numPr>
          <w:ilvl w:val="5"/>
          <w:numId w:val="1"/>
        </w:numPr>
        <w:rPr/>
      </w:pPr>
      <w:bookmarkStart w:id="479" w:name="__RefHeading___Toc2785332_3224264995"/>
      <w:bookmarkStart w:id="480" w:name="_Toc164"/>
      <w:bookmarkEnd w:id="479"/>
      <w:r>
        <w:rPr/>
        <w:t>5</w:t>
      </w:r>
      <w:r>
        <w:rPr>
          <w:rtl w:val="true"/>
        </w:rPr>
        <w:t>-</w:t>
      </w:r>
      <w:r>
        <w:rPr>
          <w:rtl w:val="true"/>
        </w:rPr>
        <w:t>راهب معه ذهب</w:t>
      </w:r>
      <w:bookmarkEnd w:id="4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وفد وفد من بلاد الروم إلی المدینة علی عهد أبی بکر،و فیهم راهب من رهبان النصاری،فأتی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معه بختی </w:t>
      </w:r>
      <w:r>
        <w:rPr>
          <w:rStyle w:val="FootnoteAnchor"/>
          <w:rtl w:val="true"/>
        </w:rPr>
        <w:footnoteReference w:id="193"/>
      </w:r>
      <w:r>
        <w:rPr>
          <w:rFonts w:ascii="IRNazanin" w:hAnsi="IRNazanin" w:eastAsia="IRNazanin"/>
          <w:color w:val="111111"/>
          <w:sz w:val="28"/>
          <w:sz w:val="28"/>
          <w:szCs w:val="28"/>
          <w:rtl w:val="true"/>
          <w:lang w:bidi="fa-IR"/>
        </w:rPr>
        <w:t>موقر ذهبا و فضة،و کان أبو بکر حاضرا،و عنده جماعة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علیهم،و حیاهم،و رحب بهم،و تصفح وجوههم،ثم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خلیفة رسول اللّه،و أمین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فأومی إلی أبی بکر،فأقبل إلیه بوجهه،ثم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ما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لنفسی اسما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بلاد الروم،جئت منها ببختی موقر ذهبا و فضة،لأسأل أمین هذه الأمة مسألة،إن أجابنی عنها أسلمت،و بما أمرنی أطعت،و هذا المال بینکم فرقت،و إن عجز عنها رجعت إلی الوراء بما معی،و لم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اللّه،لا أفتح الکلام ما لم تؤمنی من سطوتک و سطوة </w:t>
      </w:r>
    </w:p>
    <w:p>
      <w:pPr>
        <w:pStyle w:val="BookText"/>
        <w:rPr/>
      </w:pPr>
      <w:r>
        <w:rPr>
          <w:rFonts w:ascii="IRNazanin" w:hAnsi="IRNazanin" w:eastAsia="IRNazanin"/>
          <w:color w:val="111111"/>
          <w:sz w:val="28"/>
          <w:sz w:val="28"/>
          <w:szCs w:val="28"/>
          <w:rtl w:val="true"/>
          <w:lang w:bidi="fa-IR"/>
        </w:rPr>
        <w:t>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آمن،و لیس علیک بأس،قل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للّه،و لا من عند اللّه،و لا 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فارتعش أبو بکر،و لم یحر جوابا،فلما کان بعد هنیئة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بأبی حفص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به،فجلس عنده،ثم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الراهب اسأله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الراهب بوجهه إلی عمر،و قال له مثل ما قال لأبی بکر،فلم یحر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بعثمان،فجری بین الراهب و عثمان مثل ما جری بینه و بین أبی بکر و عمر،فلم یحر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أشیاخ کرام،ذووا فجاج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 اللّه،لو لا العهد لخضبت الأرض بدمک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فی صحن داره مع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قص علیه القصة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خرج،و معه الحسن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المسجد،فلما رأی القوم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،کبروا اللّه،و حمدوا اللّه،و قاموا إلیه أجمعهم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الراهب،سائله،فإنه صاحبک و بغیتک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الراهب بوجهه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فتی،ما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عند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محلک من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أخی،و صهری،و ابن عمی لحا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صاحبی و رب عیسی،أخبرنی عن شیء لیس للّه، و لا من عند اللّه،و لا 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أحد،لیس له صاحبة و لا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عند اللّه ظلم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یعلم له شریکا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الراهب،و قطع زناره،و أخذ رأسه و قبل ما بین عینیه،و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رسول اللّه،و أشهد أنک أنت الخلیفة،و أمین هذه الأمة،و معدن الدین و الحکمة،و منبع عین الحجة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قرأت اسمک فی التوراة إلیا،و فی الإنجیل إیلیا،و فی القرآن علیا، </w:t>
      </w:r>
    </w:p>
    <w:p>
      <w:pPr>
        <w:pStyle w:val="BookText"/>
        <w:rPr/>
      </w:pPr>
      <w:r>
        <w:rPr>
          <w:rFonts w:ascii="IRNazanin" w:hAnsi="IRNazanin" w:eastAsia="IRNazanin"/>
          <w:color w:val="111111"/>
          <w:sz w:val="28"/>
          <w:sz w:val="28"/>
          <w:szCs w:val="28"/>
          <w:rtl w:val="true"/>
          <w:lang w:bidi="fa-IR"/>
        </w:rPr>
        <w:t>و فی الکتب السابقة حیدرة،و وجدتک بعد النبی وصیا،و للإمارة ولیا، و أنت أحق بهذا المجلس من غیرک،فخبرنی ما شأنک و شأن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الراهب و سلم المال إلیه بأجمعه،فما برح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مکانه حتی فرقه فی مساکین أهل المدینة،و محاویجهم،و انصرف الراهب إلی قومه مسلما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 حمولة بختی من الذهب کل تلک المسافات الشاسعة التی تعد بمئات الأمیال لیس أمرا عادیا،بل هو مجازفة کبیرة،من الصعب أن نصدق أن أحدا یقدم علیها،إلاّ إذا ضمن لنفسه و لبضاعته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الأمن،و السلامة من قطاع الطرق،و السراق،و إلا إذا فرض أنه قد انضم إلی بعض القوافل الکبیرة المحمیة بالرجال الأشدّاء،أو أنه استطاع أن یحتفظ بالسریة التامة لحقیقة البضاعة التی یحملها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سؤال الراهب عن اسم أبی بکر کان بهدف معرفة إن کان یطابق ما هو مکتوب عندهم فی کتبهم المقدّسة،لیکون ذلک من إمارات </w:t>
      </w:r>
    </w:p>
    <w:p>
      <w:pPr>
        <w:pStyle w:val="BookText"/>
        <w:rPr/>
      </w:pPr>
      <w:r>
        <w:rPr>
          <w:rFonts w:ascii="IRNazanin" w:hAnsi="IRNazanin" w:eastAsia="IRNazanin"/>
          <w:color w:val="111111"/>
          <w:sz w:val="28"/>
          <w:sz w:val="28"/>
          <w:szCs w:val="28"/>
          <w:rtl w:val="true"/>
          <w:lang w:bidi="fa-IR"/>
        </w:rPr>
        <w:t>الصدق بالنسبة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اسم الإمام و الخلیفة فی الکتب المقدّسة یسقط ما یدّعونه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اللّه تعالی قد أوکل نصب الإمام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الراهب لم یسئ إلی الحاضرین بأدنی کلمة،بل هو قد أثنی علیهم،و مدحهم قبل أن یسألهم،و بعد أن سألهم،لم یجد عندهم الجواب الکافی و الشافی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بعد أن عجز هو و من استدعاهم إلی مجلسه عن جواب سؤال الراهب،و نهض الراهب لیخرج بادر إلی الهجوم علیه،و تهدیده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السبب فی ذلک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أحسّ بفوات الذهب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الفوات قد اقترن بفضح أبی بکر،و فریقه کله،و إظهار مدی جهلهم بالمسائل،و بعدهم عن معرفة الحقائق و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اقترن بانطباع سیء،ربما یترک آثارا سلبیة کبیرة و خطیرة،تتلخص فی أن من لا یجیب علی هذه الأسئلة،فهو غاصب لمقامه، معتد علی إمامه،و لیس هو الإمام الحقیقی،و لا الخلیفة الشرعی لذلک النبی الذی ینسب نفسه إلیه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الإبتهاج العفوی الذی استقبل به الحاضرون فی ذلک المجلس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أولئک الحاضرین،کانوا علی قناعة تامة بمقام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بالمسافات الشاسعة التی تفصله عنهم و عن حکامهم فی العلم و الفضل و الکرامة عند اللّه،و منزلته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عهدنا بأبی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بمجرد أن یواجهوا أمرا من هذا القبیل یلجأون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یبحثون عن غیره، فلماذا استدعی أبو بکر عمر أولا،ثم عثمان ثانیا،فلما عجزا کما عجز أبو بکر لم یذکر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ذکره عمر و لا عثمان و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 هؤلاء أن لا یذکروا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 الآخرین أن لا یذکروه أیضا،خوفا من بطشهم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یعرفون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یجیب علی الأسئلة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 تأکید مقامه،و بیان فضله،و ظهور علمه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یفوز هو بذلک الذهب الکثیر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کانوا یخططون للإستیلاء علی ذلک الذهب،و منع الراهب من اصطحابه،بوسیلة أو بأخری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خفف عنهم بعض التخفیف حین فرّق ذلک الذهب فی محاویج أهل المدینة،و لم یحتفظ لنفسه بشیء منه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الراهب طلب من أبی بکر أن یؤمنه من سطوته،مع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یکونا من الجلادین،و اهل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الذی دعا الراهب الی طلب الامان هو انه حین سأل ابا بکر عن اسمه،و استقصی فی السؤال فلم یجد بغیته، ظهر له أنه إمام حاکم زیفی لیس هو من الأنبیاء و لا من الأوصیاء فأراد أن یحتاط لنفسه بأخذ الأمان</w:t>
      </w:r>
      <w:r>
        <w:rPr>
          <w:rFonts w:eastAsia="IRNazanin" w:cs="IRNazanin"/>
          <w:color w:val="111111"/>
          <w:sz w:val="28"/>
          <w:szCs w:val="28"/>
          <w:rtl w:val="true"/>
          <w:lang w:bidi="fa-IR"/>
        </w:rPr>
        <w:t xml:space="preserve">. </w:t>
      </w:r>
      <w:bookmarkStart w:id="481" w:name="pg12867_132908"/>
    </w:p>
    <w:p>
      <w:pPr>
        <w:pStyle w:val="BookText"/>
        <w:rPr/>
      </w:pPr>
      <w:bookmarkEnd w:id="481"/>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حین وصل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سائله،فإنه صاحبک و بغیتک،فدل بذلک علی أنه عارف بالحق و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قول أبی بکر هذا دلیلا علی أنه قد أخذ مقاما لیس له</w:t>
      </w:r>
      <w:r>
        <w:rPr>
          <w:rFonts w:eastAsia="IRNazanin" w:cs="IRNazanin"/>
          <w:color w:val="111111"/>
          <w:sz w:val="28"/>
          <w:szCs w:val="28"/>
          <w:rtl w:val="true"/>
          <w:lang w:bidi="fa-IR"/>
        </w:rPr>
        <w:t>.</w:t>
      </w:r>
    </w:p>
    <w:p>
      <w:pPr>
        <w:pStyle w:val="Heading6"/>
        <w:numPr>
          <w:ilvl w:val="5"/>
          <w:numId w:val="1"/>
        </w:numPr>
        <w:rPr/>
      </w:pPr>
      <w:bookmarkStart w:id="482" w:name="__RefHeading___Toc2785334_3224264995"/>
      <w:bookmarkStart w:id="483" w:name="_Toc165"/>
      <w:bookmarkEnd w:id="482"/>
      <w:r>
        <w:rPr/>
        <w:t>6</w:t>
      </w:r>
      <w:r>
        <w:rPr>
          <w:rtl w:val="true"/>
        </w:rPr>
        <w:t>-</w:t>
      </w:r>
      <w:r>
        <w:rPr>
          <w:rtl w:val="true"/>
        </w:rPr>
        <w:t>علی علیه السّلام و أسئلة النصاری</w:t>
      </w:r>
      <w:bookmarkEnd w:id="483"/>
    </w:p>
    <w:p>
      <w:pPr>
        <w:pStyle w:val="BookText"/>
        <w:rPr/>
      </w:pP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النصاری إلی قیصر ملک الروم،فقالوا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الملک،إنّا وجدنا فی الإنجیل رسولا یخرج من بعد عیسی،اسمه أحمد،و قد رمقنا خروجه،و جاءنا نعته،فأشر علینا،فإنا قد رضیناک لدیننا و 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قیصر من نصاری بلاده مائة رجل،و أخذ علیهم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یغدروا،و لا یخفوا علیه من أمورهم شیئا،و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هذا الوصی،الذی هو بعد نبیهم،فسلوه عما سئل عنه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عما أتاهم به من قبل،و الدلایل التی عرفت بها الأنبیاء،فإن أخبرکم فآمنوا به،و بوصیه،و اکتبوا بذلک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یخبرکم،فاعلموا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رجل مطاع فی قومه،یأخذ الکلام بمعانیه،و یرده علی موالیه،و تعرفوا خروج 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القوم حتی دخلوا بیت المقدس،و اجتمعت الیهود إلی رأس جالوت،فقالوا له مثل مقالة النصاری بقیصر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رأس جالوت من الیهود مائة رجل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فاغتنمت صحبة القوم،فسرنا حتی دخلنا المدینة،و ذلک یوم عروبة،و أبو بکر قاعد فی المسجد یفتی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علیه،فأخبرته </w:t>
      </w:r>
    </w:p>
    <w:p>
      <w:pPr>
        <w:pStyle w:val="BookText"/>
        <w:rPr/>
      </w:pPr>
      <w:r>
        <w:rPr>
          <w:rFonts w:ascii="IRNazanin" w:hAnsi="IRNazanin" w:eastAsia="IRNazanin"/>
          <w:color w:val="111111"/>
          <w:sz w:val="28"/>
          <w:sz w:val="28"/>
          <w:szCs w:val="28"/>
          <w:rtl w:val="true"/>
          <w:lang w:bidi="fa-IR"/>
        </w:rPr>
        <w:t>بالذی قدم له النصاری و الیهود،فأذن لهم بالدخول علیه،فدخل علیه رأس جالوت،فقال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بکر،إنا قوم من النصاری و الیهود،جئناکم لنسألکم عن فضل دینکم،فإن کان دینکم أفضل من دیننا قبلناه،و إلا فدیننا أفضل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تشاء أخبرک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فقد کنت عند اللّه مؤمنا،و کذلک عند نفسی إلی الساعة،و لا أدری ما یکون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لی صفة مکانک فی الجنة،و صفة مکانی فی النار، لأرغب فی مکانک و أزهد عن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بکر ینظر إلی معاذ مرة،و إلی ابن مسعود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رأس جالوت یقول لأصحابه بلغة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القوم،قلت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رجل لو ثنیتم الوسادة لقضی لأهل التوراة بتوراتهم،و لأهل الإنجیل بإنجیلهم، و لأهل الزبور بزبورهم،و لأهل القرآن بقرآنهم،و یعرف ظاهر الآیة من باطنها،و باطنها من ظاهرها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فدعوت علی بن أبی طالب،و أخبرته بالذی قدمت له الیهود و النصاری،فأقبل حتی جلس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علینا ثوب ذل،فلما جاء علی بن أبی طالب کشفه اللّه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تشاء أخبرک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فقد کنت عند اللّه و عند نفسی مؤمنا إلی الساعة،فلا أدری ما یکون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فقد کنت عند اللّه و عند نفسی إلی الساعة کافرا،و لا أدری ما یکون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رأس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لی صفة مکانک فی الجنة،و صفة مکانی فی النار،فأرغب فی مکانک و أزهد عن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ثواب الجنة و لا عذاب النار فأعرف ذلک،و لکن کذلک أعد اللّه للمؤمنین الجنة و للکافرین النار،فإن شککت فی شیء من ذلک فقد خالفت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فی شیء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رحمک اللّه،فإن الأنبیاء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جاؤوا به،فإن صدقوا آمنوا،و إن خولفوا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أعرفت اللّه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محمدا باللّه؟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عرفت اللّه بمحمد،و لکن عرفت محمدا باللّه،لأن محمدا محدود مخلوق،و عبد من عباد اللّه،اصطفاه اللّه و اختاره لخلقه،و ألهم اللّه نبیه کما ألهم الملائکة الطاعة،و عرفهم نفسه بلا </w:t>
      </w:r>
    </w:p>
    <w:p>
      <w:pPr>
        <w:pStyle w:val="BookText"/>
        <w:rPr/>
      </w:pPr>
      <w:r>
        <w:rPr>
          <w:rFonts w:ascii="IRNazanin" w:hAnsi="IRNazanin" w:eastAsia="IRNazanin"/>
          <w:color w:val="111111"/>
          <w:sz w:val="28"/>
          <w:sz w:val="28"/>
          <w:szCs w:val="28"/>
          <w:rtl w:val="true"/>
          <w:lang w:bidi="fa-IR"/>
        </w:rPr>
        <w:t>کیف و لا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الرب فی الدنیا أم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وعاء،فمتی ما کان بفی کان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یعلم ما فی الدنیا و الآخرة،و عرشه فی هواء الآخرة،و هو محیط بالدنیا، و الآخرة بمنزلة القندیل فی وسطه إن خلیت یکسر،إن أخرجته لم یستقم مکانه هناک،فکذلک الدنیا وسط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الرب یحمل أو 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رأس 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نجد فی التوراة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یهودی،إن الملائکة تحمل العرش،و الثری یحمل الهواء، و الثری موضوع علی القدرة،و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484" w:name="pg12867_132912"/>
    </w:p>
    <w:p>
      <w:pPr>
        <w:pStyle w:val="BookText"/>
        <w:rPr/>
      </w:pPr>
      <w:bookmarkEnd w:id="484"/>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رحمک اللّه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2785336_3224264995"/>
      <w:bookmarkStart w:id="486" w:name="_Toc166"/>
      <w:bookmarkEnd w:id="485"/>
      <w:r>
        <w:rPr/>
        <w:t>7</w:t>
      </w:r>
      <w:r>
        <w:rPr>
          <w:rtl w:val="true"/>
        </w:rPr>
        <w:t>-</w:t>
      </w:r>
      <w:r>
        <w:rPr>
          <w:rtl w:val="true"/>
        </w:rPr>
        <w:t>أسئلة الجاثلیق</w:t>
      </w:r>
      <w:bookmarkEnd w:id="486"/>
    </w:p>
    <w:p>
      <w:pPr>
        <w:pStyle w:val="BookText"/>
        <w:rPr/>
      </w:pPr>
      <w:r>
        <w:rPr>
          <w:rFonts w:ascii="IRNazanin" w:hAnsi="IRNazanin" w:eastAsia="IRNazanin"/>
          <w:color w:val="111111"/>
          <w:sz w:val="28"/>
          <w:sz w:val="28"/>
          <w:szCs w:val="28"/>
          <w:rtl w:val="true"/>
          <w:lang w:bidi="fa-IR"/>
        </w:rPr>
        <w:t xml:space="preserve">المفید،عن علی بن خالد،عن العباس بن الولید،عن محمد بن عمر الکندی،عن عبد الکریم بن إسحاق الرازی،عن بندار،عن سعید بن خالد،عن إسماعیل بن أبی إدریس </w:t>
      </w:r>
      <w:r>
        <w:rPr>
          <w:rStyle w:val="FootnoteAnchor"/>
          <w:rtl w:val="true"/>
        </w:rPr>
        <w:footnoteReference w:id="199"/>
      </w:r>
      <w:r>
        <w:rPr>
          <w:rFonts w:ascii="IRNazanin" w:hAnsi="IRNazanin" w:eastAsia="IRNazanin"/>
          <w:color w:val="111111"/>
          <w:sz w:val="28"/>
          <w:sz w:val="28"/>
          <w:szCs w:val="28"/>
          <w:rtl w:val="true"/>
          <w:lang w:bidi="fa-IR"/>
        </w:rPr>
        <w:t>،عن عبد الرحمن بن قیس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ذازان </w:t>
      </w:r>
      <w:r>
        <w:rPr>
          <w:rStyle w:val="FootnoteAnchor"/>
          <w:rtl w:val="true"/>
        </w:rPr>
        <w:footnoteReference w:id="200"/>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تقلد أبو بکر الأمر قدم المدینة جماعة من النصاری،یتقدمهم جاثلیق لهم،له سمت و معرفة بالکلام و وجوهه،و حفظ التوراة و الإنجیل و ما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فقصدوا أبا بکر،فقال له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فی الإنجیل رسولا یخرج بعد عیسی،و قد بلغنا خروج محمد بن عبد اللّه،یذکر أنه ذلک الرسول، ففزعنا إلی ملکنا،فجمع وجوه قومنا،و أنفذنا فی التماس الحق فیما اتصل بنا،و قد فاتنا نبیکم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قرأناه من 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یخرجون من الدنیا إلا بعد إقامة أوصیاء لهم یخلفونهم فی أممهم،یقتبس منهم الضیاء فیما أشکل،فأنت أیها الأمیر وصیه لنسألک عما نحتاج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،فجثا الجاثلیق لرکبتیه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 أیها الخلیفة عن فضلکم علینا فی الدین،فإنا جئنا نسأل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مؤمنون و أنتم کفار،و المؤمن خیر من الکافر، و الإیمان خیر من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دعوی یحتاج إلی حجة،فخبرنی أنت مؤمن عند اللّه أم عند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مؤمن عند نفسی،و لا علم لی بما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أنا کافر عندک علی مثل ما أنت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 کافر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عندی کافر،و لا علم لی بحالک عند 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شاکا فی نفسک و فی،و لست علی یقین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ألک عند اللّه منزلة فی الجنة بما أنت علیه من الدین </w:t>
      </w:r>
    </w:p>
    <w:p>
      <w:pPr>
        <w:pStyle w:val="BookText"/>
        <w:rPr/>
      </w:pPr>
      <w:r>
        <w:rPr>
          <w:rFonts w:ascii="IRNazanin" w:hAnsi="IRNazanin" w:eastAsia="IRNazanin"/>
          <w:color w:val="111111"/>
          <w:sz w:val="28"/>
          <w:sz w:val="28"/>
          <w:szCs w:val="28"/>
          <w:rtl w:val="true"/>
          <w:lang w:bidi="fa-IR"/>
        </w:rPr>
        <w:t>تعرفها؟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منزلة فی الجنة أعرفها بالوعد،و لا أعلم هل أصل إلیها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فترجو لی منزلة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أرجو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راجیا لی،و خائفا علی نفسک،فما فضلک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هل احتویت علی جمیع علم النبی المبعوث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لکنی أعلم منه ما قضی لی علمه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صرت خلیفة للنبی و أنت لا تحیط علما بما یحتاج إلیه أمته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قدمک قومک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أیها النصرانی عن هذا العتب،و إلا أبحنا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عدل علی من جاء مسترشدا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ألبسنا جلباب المذلة،فنهضت حتی أتیت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الخبر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 و النصرانی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دلونی علی من أسأله عما أحتاج</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یا نصرانی،فو الذی فلق الحبة و برأ النسمة،لا تسألنی عما مضی و لا ما یکون إلا أخبرتک به عن نبی </w:t>
      </w:r>
    </w:p>
    <w:p>
      <w:pPr>
        <w:pStyle w:val="BookText"/>
        <w:rPr/>
      </w:pPr>
      <w:r>
        <w:rPr>
          <w:rFonts w:ascii="IRNazanin" w:hAnsi="IRNazanin" w:eastAsia="IRNazanin"/>
          <w:color w:val="111111"/>
          <w:sz w:val="28"/>
          <w:sz w:val="28"/>
          <w:szCs w:val="28"/>
          <w:rtl w:val="true"/>
          <w:lang w:bidi="fa-IR"/>
        </w:rPr>
        <w:t>الهدی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عما سألت عنه هذا الشیخ،خبرنی أمؤمن أنت عند اللّه أم عند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مؤمن عند اللّه کما أنا مؤمن فی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أکبر،هذا کلام وثیق بدینه،متحقق فیه بصحة یقینه،فخبرنی الآن عن منزلتک فی الجنة 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مع النبی الأمی فی الفردوس الأعلی،لا أرتاب بذلک و لا أشک فی الوعد به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فبماذا عرفت الوعد لک بالمنزلة التی ذکرتها؟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المنزل،و صدق النبی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علمت صدق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بالآیات الباهرات،و المعجزات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الحجة لمن أراد الإحتجاج،خبرنی عن اللّه تعالی أین هو الیوم؟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نصرانی،إن اللّه تعالی یجل عن الأین،و یتعالی عن المکان،کان فیما لم یزل و لا مکان،و هو الیوم علی ذلک،لم یتغیر من حال إلی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أجل،أحسنت أیها العالم،و أوجزت فی الجواب،فخبرنی عن اللّه تعالی،أمدرک بالحواس عندک،فیسألک المسترشد فی طلبه استعمال الحواس؟</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أم کیف طریق المعرفة به،إن لم یکن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الملک الجبار أن یوصف بمقدار،أو تدرکه الحواس،أو یقاس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إلی معرفته صنائعه الباهرة للعقول،الدالة ذوی الإعتبار بما هو منها مشهود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صدقت،هذا و اللّه هو الحق الذی قد ضل عنه التائهون فی الجهالات،فخبرنی الآن عما قاله نبیکم فی المسیح،و أنه مخلوق،من أین أثبت له الخلق،و نفی عنه الإلهیة،و أوجب فیه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یعتقد فیه کثیر من المتدینین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له الخلق بالتقدیر الذی لزمه، و التصویر و التغیر من حال إلی حال،و الزیادة التی لم ینفک منها و النقصان، و لم أنف عنه النبوة،و لا أخرجته من العصمة،و الکمال،و التأیید،و قد جاءنا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مثل آدم،خلقه من تراب،ثم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یطعن فیه الآن،غیر أن الحجاج مما یشترک فیه الحجة علی الخلق و المحجوج منهم،فبم بنت أیها العالم من الرعیة الناقصة عندی؟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أخبرتک به من علمی بما کان و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شیئا من ذکر ذلک أتحقق به دعواک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أیها النصرانی من مستقرک، مستفزا لمن قصدت بسؤالک له،مضمرا خلاف ما أظهرت من الطلب و الإسترشاد،فأریت فی منامک مقامی،و حدثت فیه بکلامی،و حذرت فیه من خلافی،و أمرت فیه باتباعی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بعث المسیح،و ما اطلع علی ما أخبرتنی به إلا اللّه تعالی،و أنا أشهد 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وصی رسول اللّه،و أحق الناس بمقامه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أسلم الذین کانوا معه کإسلامه،و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نرجع إلی صاحبنا فنخبره بما وجدنا علیه هذا الأمر،و ندعوه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هداک أیها الرجل إلی الحق،و هدی من معک إلیه،غیر أنه یجب أن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النبوة فی أهل بیت صاحبها، و الأمر بعده لمن خاطبت أولا برضی الأمة و اصطلاحها علیه،و تخبر صاحبک بذلک،و تدعوه إلی طاعة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ما قلت أیها الرجل،و أنا علی یقین من أمری فیما أسررت و أعلنت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الناس،و تقدم عمر أن لا یذکر ذلک المقام بعد،و توعد علی من ذکره بالعقاب،و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اللّه،لو لا أننی أخاف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مسلما لقتلت هذا الشیخ و من معه،فإننی أظن أنهم شیاطین أرادوا الإفساد </w:t>
      </w:r>
      <w:bookmarkStart w:id="487" w:name="pg12867_132918"/>
    </w:p>
    <w:p>
      <w:pPr>
        <w:pStyle w:val="BookText"/>
        <w:rPr/>
      </w:pPr>
      <w:bookmarkEnd w:id="487"/>
      <w:r>
        <w:rPr>
          <w:rFonts w:ascii="IRNazanin" w:hAnsi="IRNazanin" w:eastAsia="IRNazanin"/>
          <w:color w:val="111111"/>
          <w:sz w:val="28"/>
          <w:sz w:val="28"/>
          <w:szCs w:val="28"/>
          <w:rtl w:val="true"/>
          <w:lang w:bidi="fa-IR"/>
        </w:rPr>
        <w:t>علی هذه الأمة،و إیقاع الفرقة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سلمان،أتری کیف یظهر اللّه الحجة لأولیائه،و ما یزید بذلک قومنا عنا إلا نفورا؟</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یصادف الباحث هذا النوع من الروایات فی کثیر من المواضع،و نحن نکتفی هنا بالإشارة إلی ما یلی</w:t>
      </w:r>
      <w:r>
        <w:rPr>
          <w:rFonts w:eastAsia="IRNazanin" w:cs="IRNazanin"/>
          <w:color w:val="111111"/>
          <w:sz w:val="28"/>
          <w:szCs w:val="28"/>
          <w:rtl w:val="true"/>
          <w:lang w:bidi="fa-IR"/>
        </w:rPr>
        <w:t>:</w:t>
      </w:r>
    </w:p>
    <w:p>
      <w:pPr>
        <w:pStyle w:val="Heading6"/>
        <w:numPr>
          <w:ilvl w:val="5"/>
          <w:numId w:val="1"/>
        </w:numPr>
        <w:rPr/>
      </w:pPr>
      <w:bookmarkStart w:id="488" w:name="__RefHeading___Toc2785338_3224264995"/>
      <w:bookmarkStart w:id="489" w:name="_Toc167"/>
      <w:bookmarkEnd w:id="488"/>
      <w:r>
        <w:rPr>
          <w:rtl w:val="true"/>
        </w:rPr>
        <w:t>حدث واحد،أم أحداث؟</w:t>
      </w:r>
      <w:r>
        <w:rPr>
          <w:rtl w:val="true"/>
        </w:rPr>
        <w:t>!</w:t>
      </w:r>
      <w:bookmarkEnd w:id="489"/>
    </w:p>
    <w:p>
      <w:pPr>
        <w:pStyle w:val="BookText"/>
        <w:rPr/>
      </w:pPr>
      <w:r>
        <w:rPr>
          <w:rFonts w:ascii="IRNazanin" w:hAnsi="IRNazanin" w:eastAsia="IRNazanin"/>
          <w:color w:val="111111"/>
          <w:sz w:val="28"/>
          <w:sz w:val="28"/>
          <w:szCs w:val="28"/>
          <w:rtl w:val="true"/>
          <w:lang w:bidi="fa-IR"/>
        </w:rPr>
        <w:t>إن الروایتین اللتین ذکرناهما فی أوائل هذا الفصل ربما تکونان تحکیان واقعة واحدة،و قد حفلت کل واحدة منهما ببعض الجزئیات و التفاصیل دون الأخری،فلا بأس بضمها إلی بعضها البعض علی سبیل العطف لأجل المقارنة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بصورة أکمل و أتم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سائر الروایات لا بد من الحکم بأنها وقائع متعددة کما یظهر بالملاحظة و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490" w:name="pg12867_132919"/>
    </w:p>
    <w:p>
      <w:pPr>
        <w:pStyle w:val="Heading6"/>
        <w:numPr>
          <w:ilvl w:val="5"/>
          <w:numId w:val="1"/>
        </w:numPr>
        <w:rPr/>
      </w:pPr>
      <w:bookmarkStart w:id="491" w:name="__RefHeading___Toc2785340_3224264995"/>
      <w:bookmarkStart w:id="492" w:name="_Toc168"/>
      <w:bookmarkEnd w:id="490"/>
      <w:bookmarkEnd w:id="491"/>
      <w:r>
        <w:rPr>
          <w:rtl w:val="true"/>
        </w:rPr>
        <w:t>یعجز أبو بکر اکثر من مرة</w:t>
      </w:r>
      <w:bookmarkEnd w:id="492"/>
    </w:p>
    <w:p>
      <w:pPr>
        <w:pStyle w:val="BookText"/>
        <w:rPr/>
      </w:pPr>
      <w:r>
        <w:rPr>
          <w:rFonts w:ascii="IRNazanin" w:hAnsi="IRNazanin" w:eastAsia="IRNazanin"/>
          <w:color w:val="111111"/>
          <w:sz w:val="28"/>
          <w:sz w:val="28"/>
          <w:szCs w:val="28"/>
          <w:rtl w:val="true"/>
          <w:lang w:bidi="fa-IR"/>
        </w:rPr>
        <w:t>و مما یثیر العجب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نجد أبا بکر یعجز عن السؤال الواحد مرة من یهودی و مرة أخری من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نصرانیین أو یهودیین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نفسر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اللّه قد ابتلاه بعدم التمکن من ضبط أمثال هذه الأمور،من حیث أن اهتمامه منصرف إلی أمور أخری لا ربط لها بمثل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الرواة أنفسهم قد توهموا طرح بعض الأسئلة فی مورد، و الحال أنها إنما طرحت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العالم بالحقائق</w:t>
      </w:r>
      <w:r>
        <w:rPr>
          <w:rFonts w:eastAsia="IRNazanin" w:cs="IRNazanin"/>
          <w:color w:val="111111"/>
          <w:sz w:val="28"/>
          <w:szCs w:val="28"/>
          <w:rtl w:val="true"/>
          <w:lang w:bidi="fa-IR"/>
        </w:rPr>
        <w:t>.</w:t>
      </w:r>
    </w:p>
    <w:p>
      <w:pPr>
        <w:pStyle w:val="Heading6"/>
        <w:numPr>
          <w:ilvl w:val="5"/>
          <w:numId w:val="1"/>
        </w:numPr>
        <w:rPr/>
      </w:pPr>
      <w:bookmarkStart w:id="493" w:name="__RefHeading___Toc2785342_3224264995"/>
      <w:bookmarkStart w:id="494" w:name="_Toc169"/>
      <w:bookmarkEnd w:id="493"/>
      <w:r>
        <w:rPr>
          <w:rtl w:val="true"/>
        </w:rPr>
        <w:t>لا بد من إمام</w:t>
      </w:r>
      <w:bookmarkEnd w:id="494"/>
    </w:p>
    <w:p>
      <w:pPr>
        <w:pStyle w:val="BookText"/>
        <w:rPr/>
      </w:pPr>
      <w:r>
        <w:rPr>
          <w:rFonts w:ascii="IRNazanin" w:hAnsi="IRNazanin" w:eastAsia="IRNazanin"/>
          <w:color w:val="111111"/>
          <w:sz w:val="28"/>
          <w:sz w:val="28"/>
          <w:szCs w:val="28"/>
          <w:rtl w:val="true"/>
          <w:lang w:bidi="fa-IR"/>
        </w:rPr>
        <w:t>قد عرفنا فی کلام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یجدون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یخرجون من الدنیا إلا بعد إقامة 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یقتبس بهم الضیاء فیما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کلام قیصر فی الروایة الأخری قد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وجود وصی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تأخر وفودهم؟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الجاثلیق قد أخبر بظهور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انتظر حتی توفی فوفد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للتأخیر آفات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ابتلی بواحدة منها منعته من الوفود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کان ینتظر ظهور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أهل مکة </w:t>
      </w:r>
      <w:bookmarkStart w:id="495" w:name="pg12867_132920"/>
    </w:p>
    <w:p>
      <w:pPr>
        <w:pStyle w:val="BookText"/>
        <w:rPr/>
      </w:pPr>
      <w:bookmarkEnd w:id="495"/>
      <w:r>
        <w:rPr>
          <w:rFonts w:ascii="IRNazanin" w:hAnsi="IRNazanin" w:eastAsia="IRNazanin"/>
          <w:color w:val="111111"/>
          <w:sz w:val="28"/>
          <w:sz w:val="28"/>
          <w:szCs w:val="28"/>
          <w:rtl w:val="true"/>
          <w:lang w:bidi="fa-IR"/>
        </w:rPr>
        <w:t>کما کان العرب ینتظرون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تمکن من الوفود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استشهد و تولی الأمر أبو بکر</w:t>
      </w:r>
      <w:r>
        <w:rPr>
          <w:rFonts w:eastAsia="IRNazanin" w:cs="IRNazanin"/>
          <w:color w:val="111111"/>
          <w:sz w:val="28"/>
          <w:szCs w:val="28"/>
          <w:rtl w:val="true"/>
          <w:lang w:bidi="fa-IR"/>
        </w:rPr>
        <w:t>.</w:t>
      </w:r>
    </w:p>
    <w:p>
      <w:pPr>
        <w:pStyle w:val="Heading6"/>
        <w:numPr>
          <w:ilvl w:val="5"/>
          <w:numId w:val="1"/>
        </w:numPr>
        <w:rPr/>
      </w:pPr>
      <w:bookmarkStart w:id="496" w:name="__RefHeading___Toc2785344_3224264995"/>
      <w:bookmarkStart w:id="497" w:name="_Toc170"/>
      <w:bookmarkEnd w:id="496"/>
      <w:r>
        <w:rPr>
          <w:rtl w:val="true"/>
        </w:rPr>
        <w:t>الراهب یخاف</w:t>
      </w:r>
      <w:bookmarkEnd w:id="497"/>
    </w:p>
    <w:p>
      <w:pPr>
        <w:pStyle w:val="BookText"/>
        <w:rPr/>
      </w:pPr>
      <w:r>
        <w:rPr>
          <w:rFonts w:ascii="IRNazanin" w:hAnsi="IRNazanin" w:eastAsia="IRNazanin"/>
          <w:color w:val="111111"/>
          <w:sz w:val="28"/>
          <w:sz w:val="28"/>
          <w:szCs w:val="28"/>
          <w:rtl w:val="true"/>
          <w:lang w:bidi="fa-IR"/>
        </w:rPr>
        <w:t>و قد لاحظنا صاحب الذهب یخشی سطوة أبی بکر،و سطوة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جاء یطلب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لا یبطش بالناس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ان نفهم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الراهب کان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الوصی سوف یغصب منه من قبل اناس یتمیزون بالبطش بالأبریاء،أم أنه أراد ان یحتاط لنفسه أو أنه قاس ما جری فی هذه الامة علی ما جری فی الامم السابقة؟</w:t>
      </w:r>
      <w:r>
        <w:rPr>
          <w:rFonts w:eastAsia="IRNazanin" w:cs="IRNazanin"/>
          <w:color w:val="111111"/>
          <w:sz w:val="28"/>
          <w:szCs w:val="28"/>
          <w:rtl w:val="true"/>
          <w:lang w:bidi="fa-IR"/>
        </w:rPr>
        <w:t>.</w:t>
      </w:r>
    </w:p>
    <w:p>
      <w:pPr>
        <w:pStyle w:val="Heading6"/>
        <w:numPr>
          <w:ilvl w:val="5"/>
          <w:numId w:val="1"/>
        </w:numPr>
        <w:rPr/>
      </w:pPr>
      <w:bookmarkStart w:id="498" w:name="__RefHeading___Toc2785346_3224264995"/>
      <w:bookmarkStart w:id="499" w:name="_Toc171"/>
      <w:bookmarkEnd w:id="498"/>
      <w:r>
        <w:rPr>
          <w:rtl w:val="true"/>
        </w:rPr>
        <w:t>العلم الخاص دلیل الإمامة</w:t>
      </w:r>
      <w:bookmarkEnd w:id="499"/>
    </w:p>
    <w:p>
      <w:pPr>
        <w:pStyle w:val="BookText"/>
        <w:rPr/>
      </w:pPr>
      <w:r>
        <w:rPr>
          <w:rFonts w:ascii="IRNazanin" w:hAnsi="IRNazanin" w:eastAsia="IRNazanin"/>
          <w:color w:val="111111"/>
          <w:sz w:val="28"/>
          <w:sz w:val="28"/>
          <w:szCs w:val="28"/>
          <w:rtl w:val="true"/>
          <w:lang w:bidi="fa-IR"/>
        </w:rPr>
        <w:t>إن رأس الجالوت و الجاثلیق،و کذلک من معه،بالإضافة إلی الیهودی الآخر الذی تقدمت أسئلته قبل ذلک،کانوا یدرکون أن أوصیاء الأنبیاء هم مصدر المعرفة،و لدیهم علوم خاصة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سواهم شیء منها، و بها یعرف الناس إمامتهم،و وصایتهم،و أنه یقتبس منهم الضیاء فیما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یفترض أیضا أن یکون لدی النبی و خلیفته من بعده نفس علوم الأنبیاء السابقین،و لذلک قال قیصر لرسله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فسلوه عما سئل عنه الأنبیاء</w:t>
      </w:r>
      <w:r>
        <w:rPr>
          <w:rFonts w:eastAsia="IRNazanin" w:cs="IRNazanin"/>
          <w:color w:val="111111"/>
          <w:sz w:val="28"/>
          <w:szCs w:val="28"/>
          <w:rtl w:val="true"/>
          <w:lang w:bidi="fa-IR"/>
        </w:rPr>
        <w:t xml:space="preserve">.. </w:t>
      </w:r>
      <w:bookmarkStart w:id="500" w:name="pg12867_132921"/>
    </w:p>
    <w:p>
      <w:pPr>
        <w:pStyle w:val="Heading6"/>
        <w:numPr>
          <w:ilvl w:val="5"/>
          <w:numId w:val="1"/>
        </w:numPr>
        <w:rPr/>
      </w:pPr>
      <w:bookmarkStart w:id="501" w:name="__RefHeading___Toc2785348_3224264995"/>
      <w:bookmarkStart w:id="502" w:name="_Toc172"/>
      <w:bookmarkEnd w:id="500"/>
      <w:bookmarkEnd w:id="501"/>
      <w:r>
        <w:rPr>
          <w:rtl w:val="true"/>
        </w:rPr>
        <w:t>قیصر</w:t>
      </w:r>
      <w:r>
        <w:rPr>
          <w:rtl w:val="true"/>
        </w:rPr>
        <w:t>..</w:t>
      </w:r>
      <w:r>
        <w:rPr>
          <w:rtl w:val="true"/>
        </w:rPr>
        <w:t>و رسله</w:t>
      </w:r>
      <w:bookmarkEnd w:id="502"/>
    </w:p>
    <w:p>
      <w:pPr>
        <w:pStyle w:val="BookText"/>
        <w:rPr/>
      </w:pPr>
      <w:r>
        <w:rPr>
          <w:rFonts w:ascii="IRNazanin" w:hAnsi="IRNazanin" w:eastAsia="IRNazanin"/>
          <w:color w:val="111111"/>
          <w:sz w:val="28"/>
          <w:sz w:val="28"/>
          <w:szCs w:val="28"/>
          <w:rtl w:val="true"/>
          <w:lang w:bidi="fa-IR"/>
        </w:rPr>
        <w:t>و قد ذکر حدیث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قیصر جمع مئة من العلماء،و أرسلهم لاستکشاف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قیصر هذا غیر قیصر الذی راسله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حاربه المسلمون فی مؤتة،حیث إن سیاق الکلام یشیر إلی اختلافه مع من سبقه فی التعامل مع هذا الأمر فانه یتصرف بهدوء و بعقلانیة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لفت نظرنا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قیصر لرسله من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یشیر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یتوقع ذلک منهم أکثر من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فی بلاد العرب من الناحیة المعیشیة،و الرخاء،أو المناخ ما یطمع به هؤلاء،أو ما یمکن تفضیله علی الأوطان،و یدعو إلی مفارقة الأهل و الخلان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یعلم أنه قد حاق بهم من الظلم و المهانة،و لحقهم من الأذی ما یدفعهم إلی تفضیل بلاد العرب علی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خاف أن یلجأوا إلی عدوه التقلیدی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بلاد العرب تقع قرب بلاد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دافعهم إلی عمل 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الحصول علی الدنیا،و الإنتقال إلی ما هو أفضل مما 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خاف من ان یحملهم تعصبهم علی انکار الحقائق،و تزویرها</w:t>
      </w:r>
      <w:r>
        <w:rPr>
          <w:rFonts w:eastAsia="IRNazanin" w:cs="IRNazanin"/>
          <w:color w:val="111111"/>
          <w:sz w:val="28"/>
          <w:szCs w:val="28"/>
          <w:rtl w:val="true"/>
          <w:lang w:bidi="fa-IR"/>
        </w:rPr>
        <w:t>.</w:t>
      </w:r>
    </w:p>
    <w:p>
      <w:pPr>
        <w:pStyle w:val="Heading6"/>
        <w:numPr>
          <w:ilvl w:val="5"/>
          <w:numId w:val="1"/>
        </w:numPr>
        <w:rPr/>
      </w:pPr>
      <w:bookmarkStart w:id="503" w:name="__RefHeading___Toc2785350_3224264995"/>
      <w:bookmarkStart w:id="504" w:name="_Toc173"/>
      <w:bookmarkEnd w:id="503"/>
      <w:r>
        <w:rPr>
          <w:rtl w:val="true"/>
        </w:rPr>
        <w:t>لا بد من وصی و إمام</w:t>
      </w:r>
      <w:bookmarkEnd w:id="5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ظهر من الروایات التی هذا سبیلها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لکل نبی من وصی بعده،فهذا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یأتی بعد النبی لا یمکن أن یکون منتخبا من الناس،لأن هذه الملکات،و العلوم،و المزایا التی یکون بها وصیا و إماما </w:t>
      </w:r>
      <w:bookmarkStart w:id="505" w:name="pg12867_132922"/>
    </w:p>
    <w:p>
      <w:pPr>
        <w:pStyle w:val="BookText"/>
        <w:rPr/>
      </w:pPr>
      <w:bookmarkEnd w:id="505"/>
      <w:r>
        <w:rPr>
          <w:rFonts w:ascii="IRNazanin" w:hAnsi="IRNazanin" w:eastAsia="IRNazanin"/>
          <w:color w:val="111111"/>
          <w:sz w:val="28"/>
          <w:sz w:val="28"/>
          <w:szCs w:val="28"/>
          <w:rtl w:val="true"/>
          <w:lang w:bidi="fa-IR"/>
        </w:rPr>
        <w:t>لا یمکن للناس أن یطّلعوا علیها،فلا معنی لإفساح المجال لهم لاختیاره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قیصر علی نفی نبوة النبی بنفس عدم وجود وصی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 علومه،و مزایاه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رأس الجالوت قد نفی النبوة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ظهور عجز أبی بکر عن الجواب،و کان أبو بکر قد اظهر نفسه لهم علی أنه هو الوصی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506" w:name="__RefHeading___Toc2785352_3224264995"/>
      <w:bookmarkStart w:id="507" w:name="_Toc174"/>
      <w:bookmarkEnd w:id="506"/>
      <w:r>
        <w:rPr>
          <w:rtl w:val="true"/>
        </w:rPr>
        <w:t>أین کان سلمان؟</w:t>
      </w:r>
      <w:r>
        <w:rPr>
          <w:rtl w:val="true"/>
        </w:rPr>
        <w:t>!</w:t>
      </w:r>
      <w:bookmarkEnd w:id="507"/>
    </w:p>
    <w:p>
      <w:pPr>
        <w:pStyle w:val="BookText"/>
        <w:rPr/>
      </w:pPr>
      <w:r>
        <w:rPr>
          <w:rFonts w:ascii="IRNazanin" w:hAnsi="IRNazanin" w:eastAsia="IRNazanin"/>
          <w:color w:val="111111"/>
          <w:sz w:val="28"/>
          <w:sz w:val="28"/>
          <w:szCs w:val="28"/>
          <w:rtl w:val="true"/>
          <w:lang w:bidi="fa-IR"/>
        </w:rPr>
        <w:t>و قد أظهرت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رسل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سلمان کان مع ذلک الوفد،و 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سار معهم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 المسمی ببیت المقدس، و لسلمان ذکریات فی هذا البلد،قبل أن یذهب إلی الحجاز،و یتشرف بالدخول فی الإسلام علی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أن سلمان کان یسافر إلی مثل هذه المناطق،فقد کان أیضا فی بیروت کما دلّت علیه بعض الروایات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2785354_3224264995"/>
      <w:bookmarkStart w:id="509" w:name="_Toc175"/>
      <w:bookmarkEnd w:id="508"/>
      <w:r>
        <w:rPr>
          <w:rtl w:val="true"/>
        </w:rPr>
        <w:t>معاذ فهم کلام سلمان</w:t>
      </w:r>
      <w:bookmarkEnd w:id="5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طلب سلمان من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یدعو رجلا لم یذکر اسمه،و لکن ذکر </w:t>
      </w:r>
      <w:bookmarkStart w:id="510" w:name="pg12867_132923"/>
    </w:p>
    <w:p>
      <w:pPr>
        <w:pStyle w:val="BookText"/>
        <w:rPr/>
      </w:pPr>
      <w:bookmarkEnd w:id="510"/>
      <w:r>
        <w:rPr>
          <w:rFonts w:ascii="IRNazanin" w:hAnsi="IRNazanin" w:eastAsia="IRNazanin"/>
          <w:color w:val="111111"/>
          <w:sz w:val="28"/>
          <w:sz w:val="28"/>
          <w:szCs w:val="28"/>
          <w:rtl w:val="true"/>
          <w:lang w:bidi="fa-IR"/>
        </w:rPr>
        <w:t>صفته فی العلم،فلم یحتج معاذ إلی التصریح له بالاسم،بل عرف المسمی بمجرد ذکر الصفة،فبادر إلی دعوة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هذا علی 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لا یحتاج إلی بیان</w:t>
      </w:r>
      <w:r>
        <w:rPr>
          <w:rFonts w:eastAsia="IRNazanin" w:cs="IRNazanin"/>
          <w:color w:val="111111"/>
          <w:sz w:val="28"/>
          <w:szCs w:val="28"/>
          <w:rtl w:val="true"/>
          <w:lang w:bidi="fa-IR"/>
        </w:rPr>
        <w:t>..</w:t>
      </w:r>
    </w:p>
    <w:p>
      <w:pPr>
        <w:pStyle w:val="Heading6"/>
        <w:numPr>
          <w:ilvl w:val="5"/>
          <w:numId w:val="1"/>
        </w:numPr>
        <w:rPr/>
      </w:pPr>
      <w:bookmarkStart w:id="511" w:name="__RefHeading___Toc2785356_3224264995"/>
      <w:bookmarkStart w:id="512" w:name="_Toc176"/>
      <w:bookmarkEnd w:id="511"/>
      <w:r>
        <w:rPr>
          <w:rtl w:val="true"/>
        </w:rPr>
        <w:t>جواب أبی بکر فی روایة رسل قیصر</w:t>
      </w:r>
      <w:bookmarkEnd w:id="512"/>
    </w:p>
    <w:p>
      <w:pPr>
        <w:pStyle w:val="BookText"/>
        <w:rPr/>
      </w:pPr>
      <w:r>
        <w:rPr>
          <w:rFonts w:ascii="IRNazanin" w:hAnsi="IRNazanin" w:eastAsia="IRNazanin"/>
          <w:color w:val="111111"/>
          <w:sz w:val="28"/>
          <w:sz w:val="28"/>
          <w:szCs w:val="28"/>
          <w:rtl w:val="true"/>
          <w:lang w:bidi="fa-IR"/>
        </w:rPr>
        <w:t>و قد یظن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 أبی بکر علی السؤال الأول فی الروایة الثانیة قد تطابق مع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علی عکس ذلک،فإن أبا بکر،و إن کان قد قرّر أنه کان عند اللّه و عند نفسه مؤمنا إلی تلک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یثبت الکفر للطرف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یحمل معه احتمالات أن یکون غیر محکوم بالکفر عنده، أو أنه لا یتیقن کفره،و هذا خلل هام لا مجال لغض النظر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قد کان هناک من حاول أن یستفید من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لاصلاح کلام ابی بکر،و لیخفف من قبحه فخانه التوفیق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روایة الجاثلیق هی الأصح و الأوضح،لأنها بیّنت أن أبا بکر مؤمن عند نفسه و لا یدری بما عند اللّه،و أن الجاثلیق کافر عند أبی بکر،و لا یدری أبو بکر حال الجاثلیق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شاکا فی نفسک وفیّ،و لست علی یقین من دینک</w:t>
      </w:r>
      <w:r>
        <w:rPr>
          <w:rFonts w:eastAsia="IRNazanin" w:cs="IRNazanin"/>
          <w:color w:val="111111"/>
          <w:sz w:val="28"/>
          <w:szCs w:val="28"/>
          <w:rtl w:val="true"/>
          <w:lang w:bidi="fa-IR"/>
        </w:rPr>
        <w:t>.</w:t>
      </w:r>
    </w:p>
    <w:p>
      <w:pPr>
        <w:pStyle w:val="Heading6"/>
        <w:numPr>
          <w:ilvl w:val="5"/>
          <w:numId w:val="1"/>
        </w:numPr>
        <w:rPr/>
      </w:pPr>
      <w:bookmarkStart w:id="513" w:name="__RefHeading___Toc2785358_3224264995"/>
      <w:bookmarkStart w:id="514" w:name="_Toc177"/>
      <w:bookmarkEnd w:id="513"/>
      <w:r>
        <w:rPr>
          <w:rtl w:val="true"/>
        </w:rPr>
        <w:t>لو کشف الغطاء ما ازددت یقینا</w:t>
      </w:r>
      <w:bookmarkEnd w:id="5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الغطاء ما </w:t>
      </w:r>
    </w:p>
    <w:p>
      <w:pPr>
        <w:pStyle w:val="BookText"/>
        <w:rPr/>
      </w:pPr>
      <w:r>
        <w:rPr>
          <w:rFonts w:ascii="IRNazanin" w:hAnsi="IRNazanin" w:eastAsia="IRNazanin"/>
          <w:color w:val="111111"/>
          <w:sz w:val="28"/>
          <w:sz w:val="28"/>
          <w:szCs w:val="28"/>
          <w:rtl w:val="true"/>
          <w:lang w:bidi="fa-IR"/>
        </w:rPr>
        <w:t>ازددت یقینا</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هنا لا یستجیب لطلب الیهودی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یصف مکانه فی الجنة،و مکان الیهودی فی النار،رغم أن الیهودی قد أغراه بذلک أشد الأغراء،حین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فأرغب فی مکانک و أزهد عن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أنه قد کان بإمکان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یصف له ذلک وصفا صحیحا و صادقا،صادرا من معدنه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الیهودی لم یکن مؤمنا بالصلة بین </w:t>
      </w:r>
      <w:bookmarkStart w:id="515" w:name="pg12867_132925"/>
    </w:p>
    <w:p>
      <w:pPr>
        <w:pStyle w:val="BookText"/>
        <w:rPr/>
      </w:pPr>
      <w:bookmarkEnd w:id="515"/>
      <w:r>
        <w:rPr>
          <w:rFonts w:ascii="IRNazanin" w:hAnsi="IRNazanin" w:eastAsia="IRNazanin"/>
          <w:color w:val="111111"/>
          <w:sz w:val="28"/>
          <w:sz w:val="28"/>
          <w:szCs w:val="28"/>
          <w:rtl w:val="true"/>
          <w:lang w:bidi="fa-IR"/>
        </w:rPr>
        <w:t>الوصی و النبی،و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لا یزال مقیما علی إنکاره للنبوة و الوصیة علی حد سواء،فکل ما سوف یقدمه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للجنة و للنار سوف یعتبره رجما بالغیب،و قولا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یحیله إلی القاعدة العقلیة التی لا مناص منها،و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أن یخضع لمعجزة النبی،و یؤمن بنبوته أولا،ثم یکون التسلیم بکل ما جاء به ذلک النبی ثانیا</w:t>
      </w:r>
      <w:r>
        <w:rPr>
          <w:rFonts w:eastAsia="IRNazanin" w:cs="IRNazanin"/>
          <w:color w:val="111111"/>
          <w:sz w:val="28"/>
          <w:szCs w:val="28"/>
          <w:rtl w:val="true"/>
          <w:lang w:bidi="fa-IR"/>
        </w:rPr>
        <w:t>.</w:t>
      </w:r>
    </w:p>
    <w:p>
      <w:pPr>
        <w:pStyle w:val="Heading6"/>
        <w:numPr>
          <w:ilvl w:val="5"/>
          <w:numId w:val="1"/>
        </w:numPr>
        <w:rPr/>
      </w:pPr>
      <w:bookmarkStart w:id="516" w:name="__RefHeading___Toc2785360_3224264995"/>
      <w:bookmarkStart w:id="517" w:name="_Toc178"/>
      <w:bookmarkEnd w:id="516"/>
      <w:r>
        <w:rPr>
          <w:rtl w:val="true"/>
        </w:rPr>
        <w:t>معرفة اللّه عقلیة فطریة</w:t>
      </w:r>
      <w:bookmarkEnd w:id="517"/>
    </w:p>
    <w:p>
      <w:pPr>
        <w:pStyle w:val="BookText"/>
        <w:rPr/>
      </w:pPr>
      <w:r>
        <w:rPr>
          <w:rFonts w:ascii="IRNazanin" w:hAnsi="IRNazanin" w:eastAsia="IRNazanin"/>
          <w:color w:val="111111"/>
          <w:sz w:val="28"/>
          <w:sz w:val="28"/>
          <w:szCs w:val="28"/>
          <w:rtl w:val="true"/>
          <w:lang w:bidi="fa-IR"/>
        </w:rPr>
        <w:t>و قد جاء السؤال و الجواب عن طریق معرفة اللّه تبارک و تعالی لیؤکد ما علیه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معرفة اللّه سبحانه و تعالی لیست بالسمع،و بإخبار الأنبیاء، للزوم الدور فی ذلک،و لأن ذلک یوجب انسداد باب العلم بهما معا،فلا یتمکن من معرفة اللّه،و لا من معرفة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معرفة اللّه سبحانه و تعالی بدلیلی العقل و الفطرة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العقل هو استحالة أن یعرف اللّه تعالی الخالق و المطلق بمحمد المحدود و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الفطرة هو إلهام اللّه عباده و ملائکته طاعته،و تعریفهم نفسه</w:t>
      </w:r>
      <w:r>
        <w:rPr>
          <w:rFonts w:eastAsia="IRNazanin" w:cs="IRNazanin"/>
          <w:color w:val="111111"/>
          <w:sz w:val="28"/>
          <w:szCs w:val="28"/>
          <w:rtl w:val="true"/>
          <w:lang w:bidi="fa-IR"/>
        </w:rPr>
        <w:t>.</w:t>
      </w:r>
    </w:p>
    <w:p>
      <w:pPr>
        <w:pStyle w:val="Heading6"/>
        <w:numPr>
          <w:ilvl w:val="5"/>
          <w:numId w:val="1"/>
        </w:numPr>
        <w:rPr/>
      </w:pPr>
      <w:bookmarkStart w:id="518" w:name="__RefHeading___Toc2785362_3224264995"/>
      <w:bookmarkStart w:id="519" w:name="_Toc179"/>
      <w:bookmarkEnd w:id="518"/>
      <w:r>
        <w:rPr>
          <w:rtl w:val="true"/>
        </w:rPr>
        <w:t>أبو بکر خائف علی نفسه،راج النجاة للنصرانی</w:t>
      </w:r>
      <w:bookmarkEnd w:id="51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الخلل فی أجوبة أبی بکر حین استدرجه الجاثلیق للإقرار بأنه خائف علی نفسه من الهلاک،کما أنه یرجو النجاة للنصرانی فتساوی مع </w:t>
      </w:r>
      <w:bookmarkStart w:id="520" w:name="pg12867_132926"/>
    </w:p>
    <w:p>
      <w:pPr>
        <w:pStyle w:val="BookText"/>
        <w:rPr/>
      </w:pPr>
      <w:bookmarkEnd w:id="520"/>
      <w:r>
        <w:rPr>
          <w:rFonts w:ascii="IRNazanin" w:hAnsi="IRNazanin" w:eastAsia="IRNazanin"/>
          <w:color w:val="111111"/>
          <w:sz w:val="28"/>
          <w:sz w:val="28"/>
          <w:szCs w:val="28"/>
          <w:rtl w:val="true"/>
          <w:lang w:bidi="fa-IR"/>
        </w:rPr>
        <w:t>النصرانی فی کونهما لا یعلمان مصیرهما</w:t>
      </w:r>
      <w:r>
        <w:rPr>
          <w:rFonts w:eastAsia="IRNazanin" w:cs="IRNazanin"/>
          <w:color w:val="111111"/>
          <w:sz w:val="28"/>
          <w:szCs w:val="28"/>
          <w:rtl w:val="true"/>
          <w:lang w:bidi="fa-IR"/>
        </w:rPr>
        <w:t>..</w:t>
      </w:r>
    </w:p>
    <w:p>
      <w:pPr>
        <w:pStyle w:val="Heading6"/>
        <w:numPr>
          <w:ilvl w:val="5"/>
          <w:numId w:val="1"/>
        </w:numPr>
        <w:rPr/>
      </w:pPr>
      <w:bookmarkStart w:id="521" w:name="__RefHeading___Toc2785364_3224264995"/>
      <w:bookmarkStart w:id="522" w:name="_Toc180"/>
      <w:bookmarkEnd w:id="521"/>
      <w:r>
        <w:rPr>
          <w:rtl w:val="true"/>
        </w:rPr>
        <w:t>عمر یهدد الجاثلیق بإباحة دمه</w:t>
      </w:r>
      <w:bookmarkEnd w:id="522"/>
    </w:p>
    <w:p>
      <w:pPr>
        <w:pStyle w:val="BookText"/>
        <w:rPr/>
      </w:pPr>
      <w:r>
        <w:rPr>
          <w:rFonts w:ascii="IRNazanin" w:hAnsi="IRNazanin" w:eastAsia="IRNazanin"/>
          <w:color w:val="111111"/>
          <w:sz w:val="28"/>
          <w:sz w:val="28"/>
          <w:szCs w:val="28"/>
          <w:rtl w:val="true"/>
          <w:lang w:bidi="fa-IR"/>
        </w:rPr>
        <w:t>و قد وجدنا عمر یهدد الجاثلیق بإباحة دمه،لمجرد أنه أخذ اعترافا من أبی بکر بأنه لا یملک علما خاصا به،کما یملک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سبب ذلک هو إدراکه خطورة هذا الإقرار،لأنه عرف أن النتیجة ستکون هی أن من لا یملک علم الإمامة فهو متغلب و غاصب</w:t>
      </w:r>
      <w:r>
        <w:rPr>
          <w:rFonts w:eastAsia="IRNazanin" w:cs="IRNazanin"/>
          <w:color w:val="111111"/>
          <w:sz w:val="28"/>
          <w:szCs w:val="28"/>
          <w:rtl w:val="true"/>
          <w:lang w:bidi="fa-IR"/>
        </w:rPr>
        <w:t>..</w:t>
      </w:r>
    </w:p>
    <w:p>
      <w:pPr>
        <w:pStyle w:val="Heading6"/>
        <w:numPr>
          <w:ilvl w:val="5"/>
          <w:numId w:val="1"/>
        </w:numPr>
        <w:rPr/>
      </w:pPr>
      <w:bookmarkStart w:id="523" w:name="__RefHeading___Toc2785366_3224264995"/>
      <w:bookmarkStart w:id="524" w:name="_Toc181"/>
      <w:bookmarkEnd w:id="523"/>
      <w:r>
        <w:rPr>
          <w:rtl w:val="true"/>
        </w:rPr>
        <w:t>مبادرة علی علیه السّلام</w:t>
      </w:r>
      <w:bookmarkEnd w:id="524"/>
    </w:p>
    <w:p>
      <w:pPr>
        <w:pStyle w:val="BookText"/>
        <w:rPr/>
      </w:pPr>
      <w:r>
        <w:rPr>
          <w:rFonts w:ascii="Amiri" w:hAnsi="Amiri" w:eastAsia="Amiri" w:cs="Amiri"/>
          <w:color w:val="111111"/>
          <w:sz w:val="28"/>
          <w:sz w:val="28"/>
          <w:szCs w:val="28"/>
          <w:rtl w:val="true"/>
          <w:lang w:bidi="ar-SA"/>
        </w:rPr>
        <w:t>و قد بادر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سیخبره عن ما یسأله عنه مما کان و ما یکون،لا من عند نفسه،و لا مما یتیسر له الحصول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العلم الذی اختصه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النبی المعصوم،الذی مٰا یَنْطِقُ عَنِ الْهَویٰ، 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یتضمن تعریضا بعلوم غیره،و بأن مصادرها لیست مضمونة، لأنها لیست معصومة،و لا تنتهی إلی اللّه تعالی عالم الغیب و الشهادة</w:t>
      </w:r>
      <w:r>
        <w:rPr>
          <w:rFonts w:eastAsia="IRNazanin" w:cs="IRNazanin"/>
          <w:color w:val="111111"/>
          <w:sz w:val="28"/>
          <w:szCs w:val="28"/>
          <w:rtl w:val="true"/>
          <w:lang w:bidi="fa-IR"/>
        </w:rPr>
        <w:t>.</w:t>
      </w:r>
    </w:p>
    <w:p>
      <w:pPr>
        <w:pStyle w:val="Heading6"/>
        <w:numPr>
          <w:ilvl w:val="5"/>
          <w:numId w:val="1"/>
        </w:numPr>
        <w:rPr/>
      </w:pPr>
      <w:bookmarkStart w:id="525" w:name="__RefHeading___Toc2785368_3224264995"/>
      <w:bookmarkStart w:id="526" w:name="_Toc182"/>
      <w:bookmarkEnd w:id="525"/>
      <w:r>
        <w:rPr/>
        <w:t>8</w:t>
      </w:r>
      <w:r>
        <w:rPr>
          <w:rtl w:val="true"/>
        </w:rPr>
        <w:t>-</w:t>
      </w:r>
      <w:r>
        <w:rPr>
          <w:rtl w:val="true"/>
        </w:rPr>
        <w:t>أسئلة ملک الروم</w:t>
      </w:r>
      <w:bookmarkEnd w:id="526"/>
    </w:p>
    <w:p>
      <w:pPr>
        <w:pStyle w:val="BookText"/>
        <w:rPr/>
      </w:pPr>
      <w:r>
        <w:rPr>
          <w:rFonts w:ascii="IRNazanin" w:hAnsi="IRNazanin" w:eastAsia="IRNazanin"/>
          <w:color w:val="111111"/>
          <w:sz w:val="28"/>
          <w:sz w:val="28"/>
          <w:szCs w:val="28"/>
          <w:rtl w:val="true"/>
          <w:lang w:bidi="fa-IR"/>
        </w:rPr>
        <w:t>و سأل رسول ملک الروم أبا بکر،عن رجل لا یرجو الجنة و لا یخاف النار،و لا یخاف اللّه،و لا یرکع،و لا یسجد،و یأکل المیتة و الدم،و یشهد بما لا یری،و یجب الفتنة و یبغض الحق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یجبه</w:t>
      </w:r>
      <w:r>
        <w:rPr>
          <w:rFonts w:eastAsia="IRNazanin" w:cs="IRNazanin"/>
          <w:color w:val="111111"/>
          <w:sz w:val="28"/>
          <w:szCs w:val="28"/>
          <w:rtl w:val="true"/>
          <w:lang w:bidi="fa-IR"/>
        </w:rPr>
        <w:t xml:space="preserve">. </w:t>
      </w:r>
      <w:bookmarkStart w:id="527" w:name="pg12867_132927"/>
    </w:p>
    <w:p>
      <w:pPr>
        <w:pStyle w:val="BookText"/>
        <w:rPr/>
      </w:pPr>
      <w:bookmarkEnd w:id="527"/>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ازددت کفرا إلی کفرک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من أولیاء اللّه،لا یرجو الجنة،و لا یخاف النار،و لکن یخاف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یخاف اللّه من ظلمه،و إنما یخاف من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یرکع و لا یسجد فی صلاة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یأکل الجراد و السمک،و یأکل الکبد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یحب المال و الولد أَنَّمٰا أَمْوٰالُکُمْ وَ أَوْلاٰدُکُمْ فِتْنَةٌ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بالجنة و النار،و هو لم 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الموت و هو حق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2785370_3224264995"/>
      <w:bookmarkStart w:id="529" w:name="_Toc183"/>
      <w:bookmarkEnd w:id="528"/>
      <w:r>
        <w:rPr/>
        <w:t>9</w:t>
      </w:r>
      <w:r>
        <w:rPr>
          <w:rtl w:val="true"/>
        </w:rPr>
        <w:t>-</w:t>
      </w:r>
      <w:r>
        <w:rPr>
          <w:rtl w:val="true"/>
        </w:rPr>
        <w:t>و فی مقال</w:t>
      </w:r>
      <w:bookmarkEnd w:id="52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مقال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 لیس للّه،فلی صاحبة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 ما لیس مع اللّه،معی ظلم و جور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معی ما لم یخلق اللّه،فأنا حامل القرآن و هو غیر مفتری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أعلم ما لم یعلم اللّه و هو قول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ابن اللّه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النصاری و الیهود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w:t>
      </w:r>
      <w:r>
        <w:rPr>
          <w:rStyle w:val="FootnoteAnchor"/>
          <w:rtl w:val="true"/>
        </w:rPr>
        <w:footnoteReference w:id="21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 الأنبیاء و المرسلین،کذب إخوة یوسف،حیث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الذئب،و هم أنبیاء اللّه،و مرسلون إلی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أحمد النبی،أحمده و أشکره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علی،علی فی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ربکم،أرفع و أضع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کمی،أرفعه و أضعه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 لیس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الروایة،إنما هی إجابات علی أسئلة لم ترد فی رسالة رسول ملک الروم المذکورة آنفا،فلعلها قد سقطت من النص سهوا،أو لعلهما قصتان و سقط الشطر الأول من الثانیة،و اتصل ما تبقی منها بآخر القصة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عمر مع ذلک الرجل لم یأت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ینبغی أن یرجع فی هذه الأسئلة إلی العلماء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ظهر أن لها معان و أجوبة صحیحة </w:t>
      </w:r>
    </w:p>
    <w:p>
      <w:pPr>
        <w:pStyle w:val="BookText"/>
        <w:rPr/>
      </w:pPr>
      <w:r>
        <w:rPr>
          <w:rFonts w:ascii="IRNazanin" w:hAnsi="IRNazanin" w:eastAsia="IRNazanin"/>
          <w:color w:val="111111"/>
          <w:sz w:val="28"/>
          <w:sz w:val="28"/>
          <w:szCs w:val="28"/>
          <w:rtl w:val="true"/>
          <w:lang w:bidi="fa-IR"/>
        </w:rPr>
        <w:t>و بلیغة،و أن من یطرحها لا یزداد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هذه المبادرة من عمر التی قد تترک أثرا سلبیا علی مکانته لدی أهل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نسبت الروایة الکذب إلی أنبیاء اللّه،و هم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نشیط بن ناصح البجلی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إخوة یوسف 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بررة أتقیاء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یقولون لأبیهم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إِنَّکَ لَفِی ضَلاٰلِکَ الْقَدِیمِ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أثبتت الأدلة العقلیة عصمة الأنبیاء عن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صغائرها و کبائرها،فکیف نسب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أنبیاء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الروایة،و کذلک الروایات الأخری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أنبیاء،کلها روایات ضعیفة،و شطر منها مروی بطرق غیر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نهی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شیعتهم عن الحدیث عن کون القرآن مخلوقا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ورد الترخیص بوصفه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محدث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ما ورد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أننا نعلم ما لم یعلمه اللّه،و هو قول النصاری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یستقیم،فإن اللّه یعلم بأنهم قالوا ذلک،و نحن نعلم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لا یعلم بالولد له،لأنه غیر موجود،فهو من قبیل القضیة السالبة بانتفاء موضوعها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التوحید للصدوق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للجزائری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530" w:name="pg12867_132931"/>
    </w:p>
    <w:p>
      <w:pPr>
        <w:pStyle w:val="Heading6"/>
        <w:numPr>
          <w:ilvl w:val="5"/>
          <w:numId w:val="1"/>
        </w:numPr>
        <w:rPr/>
      </w:pPr>
      <w:bookmarkStart w:id="531" w:name="__RefHeading___Toc2785372_3224264995"/>
      <w:bookmarkStart w:id="532" w:name="_Toc184"/>
      <w:bookmarkEnd w:id="530"/>
      <w:bookmarkEnd w:id="531"/>
      <w:r>
        <w:rPr/>
        <w:t>10</w:t>
      </w:r>
      <w:r>
        <w:rPr>
          <w:rtl w:val="true"/>
        </w:rPr>
        <w:t>-</w:t>
      </w:r>
      <w:r>
        <w:rPr>
          <w:rtl w:val="true"/>
        </w:rPr>
        <w:t>الجواب علی أسئلة نصرانیین</w:t>
      </w:r>
      <w:bookmarkEnd w:id="532"/>
    </w:p>
    <w:p>
      <w:pPr>
        <w:pStyle w:val="BookText"/>
        <w:rPr/>
      </w:pPr>
      <w:r>
        <w:rPr>
          <w:rFonts w:ascii="IRNazanin" w:hAnsi="IRNazanin" w:eastAsia="IRNazanin"/>
          <w:color w:val="111111"/>
          <w:sz w:val="28"/>
          <w:sz w:val="28"/>
          <w:szCs w:val="28"/>
          <w:rtl w:val="true"/>
          <w:lang w:bidi="fa-IR"/>
        </w:rPr>
        <w:t>و سأل نصرانیان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الحب و البغض و معدنهما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 الرؤیا الصادقة و الرؤیا الکاذبة و معدنهما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إلی عمر،فلما سألاه أشار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سألاه عن الحب و البغض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خلق الأرواح قبل الأجساد بألفی عام،فأسکنها الهواء، فما تعارف هناک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ههنا،و ما تناکر هناک اختلف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سألاه عن الحفظ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 ابن آدم و جعل لقلبه غاشیة،فمهما مر بالقلب و الغاشیة منفتحة حفظ و حصا،و مهما مرّ بالقلب و الغاشیة منطبقة لم یحفظ و لم یحص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سألاه عن الرؤیا الصادقة،و الرؤیا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خلق الروح،و جعل لها سلطانا، فسلطانها النفس،فإذا نام العبد خرج الروح و بقی سلطانه،فیمر به جیل من الملائکة و جیل من الجن،فمهما کان من الرؤیا الصادقة فمن الملائکة، و مهما کان من الرؤیا الکاذبة فمن الجن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فأسلما علی یدیه،و قتلا معه یوم صفین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533" w:name="pg12867_132932"/>
    </w:p>
    <w:p>
      <w:pPr>
        <w:pStyle w:val="Heading6"/>
        <w:numPr>
          <w:ilvl w:val="5"/>
          <w:numId w:val="1"/>
        </w:numPr>
        <w:rPr/>
      </w:pPr>
      <w:bookmarkStart w:id="534" w:name="__RefHeading___Toc2785374_3224264995"/>
      <w:bookmarkStart w:id="535" w:name="_Toc185"/>
      <w:bookmarkEnd w:id="533"/>
      <w:bookmarkEnd w:id="534"/>
      <w:r>
        <w:rPr/>
        <w:t>11</w:t>
      </w:r>
      <w:r>
        <w:rPr>
          <w:rtl w:val="true"/>
        </w:rPr>
        <w:t>-</w:t>
      </w:r>
      <w:r>
        <w:rPr>
          <w:rtl w:val="true"/>
        </w:rPr>
        <w:t>صفة الوصی فی التوراة</w:t>
      </w:r>
      <w:bookmarkEnd w:id="535"/>
    </w:p>
    <w:p>
      <w:pPr>
        <w:pStyle w:val="BookText"/>
        <w:rPr/>
      </w:pPr>
      <w:r>
        <w:rPr>
          <w:rFonts w:ascii="IRNazanin" w:hAnsi="IRNazanin" w:eastAsia="IRNazanin"/>
          <w:color w:val="111111"/>
          <w:sz w:val="28"/>
          <w:sz w:val="28"/>
          <w:szCs w:val="28"/>
          <w:rtl w:val="true"/>
          <w:lang w:bidi="fa-IR"/>
        </w:rPr>
        <w:t xml:space="preserve">روی مسندا عن عبد الرحمن بن أسود،عن جعفر بن محمد،عن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یهودیان،قد آمنا بموسی رسول اللّه،و أتیا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سمعا منه،و قد کانا قرءا التوراة،و صحف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علم الکتب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اللّه تبارک و تعالی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أقبلا یسألان عن صاحب الأمر بعده،و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یمت نبی قط إلا و له خلیفة یقوم بالأمر فی أمته من بعده،قریب القرابة إلیه من أهل بیته،عظیم القدر،جلیل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صاحب الأمر من بعد 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 إلا بالصفة التی أجدها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الأصلع المصفر،فإنه کان أقرب القوم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دخلا المدینة و سألا عن الخلیفة أرشدا إلی أبی بکر،فلما نظرا إلیه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محسن الأمین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من عشیرته،و هو زوج ابنتی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بقرابة،فأخبرنا أین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سبع 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غیر هذا؟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دلنا علی من هو أعلم منک،فإنک أنت لست بالرجل الذی نجد فی التوراة أنه وصی هذا النبی و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فتغیظ من قولهما،و همّ بهما،ثم أرشدهما إلی عمر،و ذلک أنه عرف من عمر أنهما إن استقبلاه بشیء بطش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أتیاه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قرابتک من 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عشیرته،و هو زوج ابنتی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بقرابة،و لیست هذه الصفة التی نجدها فی التوراة، ثم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سبع سماوات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غیر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دلنا علی من هو أعلم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فأرشدهما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جاءاه،فنظرا إلیه 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الرجل الذی صفته فی التوراة،إنه وصی هذا النبی،و خلیفته و زوج ابنته،و أبو السبطین،و القائم بالحق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الرجل،ما قرابتک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أخی،و أنا وارثه و وصیه،و أول من آمن به،و أنا زوج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القرابة الفاخرة،و المنزلة القریبة،و هذه الصفة التی نجدها فی التوراة،فأین ربک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شئتما أنبأتکما بالذی کان علی عهد نبیکما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شئتما أنبأتکما بالذی کان علی عهد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أنبئنا بالذی کان علی عهد نبینا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أربعة 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من المشرق،و ملک من المغرب،و ملک من السماء،و ملک من الأرض،فقال صاحب المشرق لصاحب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عند ربی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المغرب لصاحب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عند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النازل من السماء للخارج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عند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الخارج من الأرض للنازل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عند ربی،فهذا ما کان علی عهد نبیکما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کان علی عهد نبینا،فذلک قوله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 صاحبیک أن یکونا جعلاک فی موضعک الذی أنت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الذی أنزل التوراة علی موسی إنک لأنت الخلیفة حقا،نجد صفتک فی کتبنا،و نقرؤه فی کنائسنا،و إنک لأنت أحق بهذا الأمر و أولی به ممن قد غلبک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أخرا،و حسابهما علی اللّه عز و جل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یوقفان،و یسألان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536" w:name="pg12867_132936"/>
    </w:p>
    <w:p>
      <w:pPr>
        <w:pStyle w:val="BookText"/>
        <w:rPr/>
      </w:pPr>
      <w:bookmarkEnd w:id="53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ما نذکره ضمن العناوین التالیة</w:t>
      </w:r>
      <w:r>
        <w:rPr>
          <w:rFonts w:eastAsia="IRNazanin" w:cs="IRNazanin"/>
          <w:color w:val="111111"/>
          <w:sz w:val="28"/>
          <w:szCs w:val="28"/>
          <w:rtl w:val="true"/>
          <w:lang w:bidi="fa-IR"/>
        </w:rPr>
        <w:t>:</w:t>
      </w:r>
    </w:p>
    <w:p>
      <w:pPr>
        <w:pStyle w:val="Heading6"/>
        <w:numPr>
          <w:ilvl w:val="5"/>
          <w:numId w:val="1"/>
        </w:numPr>
        <w:rPr/>
      </w:pPr>
      <w:bookmarkStart w:id="537" w:name="__RefHeading___Toc2785376_3224264995"/>
      <w:bookmarkStart w:id="538" w:name="_Toc186"/>
      <w:bookmarkEnd w:id="537"/>
      <w:r>
        <w:rPr>
          <w:rtl w:val="true"/>
        </w:rPr>
        <w:t>صدیقا رسول اللّه صلّی اللّه علیه و آله یهودیان</w:t>
      </w:r>
      <w:bookmarkEnd w:id="538"/>
    </w:p>
    <w:p>
      <w:p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یهودیین کانا صدیقین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کیف نتعامل مع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تقدیر أنهما کانا فی الأصل یهودیین،ثم أصبحا مؤمنین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أیضا،کما ربما یوحی به الثناء علیهما فی الروایة،و تعابیر أخری وردت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لعلهما کانا یتستران علی هذا الأمر،لسبب أو لآخر</w:t>
      </w:r>
      <w:r>
        <w:rPr>
          <w:rFonts w:eastAsia="IRNazanin" w:cs="IRNazanin"/>
          <w:color w:val="111111"/>
          <w:sz w:val="28"/>
          <w:szCs w:val="28"/>
          <w:rtl w:val="true"/>
          <w:lang w:bidi="fa-IR"/>
        </w:rPr>
        <w:t>..</w:t>
      </w:r>
    </w:p>
    <w:p>
      <w:pPr>
        <w:pStyle w:val="Heading6"/>
        <w:numPr>
          <w:ilvl w:val="5"/>
          <w:numId w:val="1"/>
        </w:numPr>
        <w:rPr/>
      </w:pPr>
      <w:bookmarkStart w:id="539" w:name="__RefHeading___Toc2785378_3224264995"/>
      <w:bookmarkStart w:id="540" w:name="_Toc187"/>
      <w:bookmarkEnd w:id="539"/>
      <w:r>
        <w:rPr>
          <w:rtl w:val="true"/>
        </w:rPr>
        <w:t>لکل نبی وصی</w:t>
      </w:r>
      <w:bookmarkEnd w:id="540"/>
    </w:p>
    <w:p>
      <w:pPr>
        <w:pStyle w:val="BookText"/>
        <w:rPr/>
      </w:pPr>
      <w:r>
        <w:rPr>
          <w:rFonts w:ascii="IRNazanin" w:hAnsi="IRNazanin" w:eastAsia="IRNazanin"/>
          <w:color w:val="111111"/>
          <w:sz w:val="28"/>
          <w:sz w:val="28"/>
          <w:szCs w:val="28"/>
          <w:rtl w:val="true"/>
          <w:lang w:bidi="fa-IR"/>
        </w:rPr>
        <w:t>لقد ذکر الیهودیان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خلیفة للنبی یقوم بالأمر فی الأمة من بعده أمر ثابت لجمیع الأنبیاء السابقین،فلا بد أن یکون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خلیفة،کما کان للأنبیاء السابقین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صفات هذا الخلیفة مذکورة عندهم،و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الوصی و الخلیفة و القائم بالحق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القرابة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عظیم الخطر،جلیل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صفته فی التوراة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نفهم المراد من هذا التعبیر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القوم من رسول اللّه</w:t>
      </w:r>
      <w:r>
        <w:rPr>
          <w:rFonts w:eastAsia="IRNazanin" w:cs="IRNazanin"/>
          <w:color w:val="111111"/>
          <w:sz w:val="28"/>
          <w:szCs w:val="28"/>
          <w:rtl w:val="true"/>
          <w:lang w:bidi="fa-IR"/>
        </w:rPr>
        <w:t xml:space="preserve">. </w:t>
      </w:r>
      <w:bookmarkStart w:id="541" w:name="pg12867_132937"/>
    </w:p>
    <w:p>
      <w:pPr>
        <w:pStyle w:val="BookText"/>
        <w:rPr/>
      </w:pPr>
      <w:bookmarkEnd w:id="541"/>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زوج ابنته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أبو 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الأوصاف لا توجد فی هذا الکتاب المتداول الیوم باسم التوراة،فلا بد أن تکون فی نسخة التوراة الحقیقیة،التی کانوا یخفونها منذئذ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نعی اللّه علیهم کتاباتهم نصوصا یدعون أنها من الکتاب عندهم، و لیست منه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یَکْتُبُونَ الْکِتٰابَ بِأَیْدِیهِمْ ثُمَّ یَقُولُونَ هٰذٰا مِنْ عِنْدِ اللّٰهِ لِیَشْتَرُوا بِهِ ثَمَناً قَلِیلاً فَوَیْلٌ لَهُمْ مِمّٰا کَتَبَتْ أَیْدِیهِمْ وَ وَیْلٌ لَهُمْ مِمّٰا یَکْسِبُونَ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أَنْزَلَ الْکِتٰابَ الَّذِی جٰاءَ بِهِ مُوسیٰ نُوراً وَ هُدیً لِلنّٰاسِ تَجْعَلُونَهُ قَرٰاطِیسَ تُبْدُونَهٰا وَ تُخْفُونَ کَثِیراً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وثمة آیات أخری تعرضت لهذا الموضوع</w:t>
      </w:r>
      <w:r>
        <w:rPr>
          <w:rFonts w:eastAsia="IRNazanin" w:cs="IRNazanin"/>
          <w:color w:val="111111"/>
          <w:sz w:val="28"/>
          <w:szCs w:val="28"/>
          <w:rtl w:val="true"/>
          <w:lang w:bidi="fa-IR"/>
        </w:rPr>
        <w:t>.</w:t>
      </w:r>
    </w:p>
    <w:p>
      <w:pPr>
        <w:pStyle w:val="Heading6"/>
        <w:numPr>
          <w:ilvl w:val="5"/>
          <w:numId w:val="1"/>
        </w:numPr>
        <w:rPr/>
      </w:pPr>
      <w:bookmarkStart w:id="542" w:name="__RefHeading___Toc2785380_3224264995"/>
      <w:bookmarkStart w:id="543" w:name="_Toc188"/>
      <w:bookmarkEnd w:id="542"/>
      <w:r>
        <w:rPr>
          <w:rtl w:val="true"/>
        </w:rPr>
        <w:t>هو أخی،و أنا وارثه</w:t>
      </w:r>
      <w:bookmarkEnd w:id="543"/>
    </w:p>
    <w:p>
      <w:pPr>
        <w:pStyle w:val="BookText"/>
        <w:rPr/>
      </w:pPr>
      <w:r>
        <w:rPr>
          <w:rFonts w:ascii="IRNazanin" w:hAnsi="IRNazanin" w:eastAsia="IRNazanin"/>
          <w:color w:val="111111"/>
          <w:sz w:val="28"/>
          <w:sz w:val="28"/>
          <w:szCs w:val="28"/>
          <w:rtl w:val="true"/>
          <w:lang w:bidi="fa-IR"/>
        </w:rPr>
        <w:t>و عن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لذینک الرجلین 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إنهما سألاه عن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یجبهما عن قرابته النسبیة،بل أجابهما بقرابته المعنویة،المتمثلة بأخوّته له،التی قررها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بوراثته لعلمه، و مقامه،إذ إن وراثة المال لیست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للزهراء </w:t>
      </w:r>
      <w:bookmarkStart w:id="544" w:name="pg12867_132938"/>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وراثة النبوة إنما هی للعلم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الأنبیاء إنما یورثون خلیفتهم و وصیهم هذین الأمرین،لأن شأن النبوة و قوامها بذلک و لیس بالمال، و لذلک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أرادا أن یتأکدا من وراثته للعلم،فسألاه عن ربه،وفق ما ورد فی الروایة</w:t>
      </w:r>
      <w:r>
        <w:rPr>
          <w:rFonts w:eastAsia="IRNazanin" w:cs="IRNazanin"/>
          <w:color w:val="111111"/>
          <w:sz w:val="28"/>
          <w:szCs w:val="28"/>
          <w:rtl w:val="true"/>
          <w:lang w:bidi="fa-IR"/>
        </w:rPr>
        <w:t>.</w:t>
      </w:r>
    </w:p>
    <w:p>
      <w:pPr>
        <w:pStyle w:val="Heading6"/>
        <w:numPr>
          <w:ilvl w:val="5"/>
          <w:numId w:val="1"/>
        </w:numPr>
        <w:rPr/>
      </w:pPr>
      <w:bookmarkStart w:id="545" w:name="__RefHeading___Toc2785382_3224264995"/>
      <w:bookmarkStart w:id="546" w:name="_Toc189"/>
      <w:bookmarkEnd w:id="545"/>
      <w:r>
        <w:rPr>
          <w:rtl w:val="true"/>
        </w:rPr>
        <w:t>حساسیة سؤال الیهودین</w:t>
      </w:r>
      <w:bookmarkEnd w:id="546"/>
    </w:p>
    <w:p>
      <w:pPr>
        <w:pStyle w:val="BookText"/>
        <w:rPr/>
      </w:pPr>
      <w:r>
        <w:rPr>
          <w:rFonts w:ascii="IRNazanin" w:hAnsi="IRNazanin" w:eastAsia="IRNazanin"/>
          <w:color w:val="111111"/>
          <w:sz w:val="28"/>
          <w:sz w:val="28"/>
          <w:szCs w:val="28"/>
          <w:rtl w:val="true"/>
          <w:lang w:bidi="fa-IR"/>
        </w:rPr>
        <w:t>و کان سؤال الیهودیین لأبی بکر ثم لعمر حساسا و ربما استدراجیان فإن الیهود قائلون بالتجسیم الإلهی،کما تدل علیه نصوص توراتهم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العرب مشرکین یعبدون الأصنام،و کانوا متأثرین بالیهود فی کثیر من أمورهم،مبهورین بهم،فالتجسیم الإلهی قد انتقل إلیهم من جهتین،و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الیهود،و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سؤال الیهودیین موهما أنهما یقولان بهذه المقولة أیضا،لأنه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سؤال عن المکان الملازم للتجسیم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أبو بکر و عمر بما یتوافق مع هذه النظرة،حیث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سبع سماوات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الإجابة کافیة لتعریف السائل بأن المجیب لیس هو خلیفة الرسول،لأن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بالتنزیه،و لا یمکن أن یخالفه خلیفته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أعلن الیهودیان بأن أبا بکر و عمر لیسا خلیفتی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47" w:name="pg12867_132939"/>
    </w:p>
    <w:p>
      <w:pPr>
        <w:pStyle w:val="Heading6"/>
        <w:numPr>
          <w:ilvl w:val="5"/>
          <w:numId w:val="1"/>
        </w:numPr>
        <w:rPr/>
      </w:pPr>
      <w:bookmarkStart w:id="548" w:name="__RefHeading___Toc2785384_3224264995"/>
      <w:bookmarkStart w:id="549" w:name="_Toc190"/>
      <w:bookmarkEnd w:id="547"/>
      <w:bookmarkEnd w:id="548"/>
      <w:r>
        <w:rPr>
          <w:rtl w:val="true"/>
        </w:rPr>
        <w:t>السعی للإیقاع بالیهودیین</w:t>
      </w:r>
      <w:bookmarkEnd w:id="549"/>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الروایة بأن أبا بکر حین أرجع الیهودیین إلی عمر کان علی أمل أن یوقع عمر بهمت،مع أننا لم نجد ما یبرر ذلک،فإنهما لم یسیئا إلیه،بل طلبا معرفة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مظهرین الإستعداد لاتباعه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کذلک،فاللازم مساعدته،و تشجیعه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الإساءة إلیه،و الإیقاع به</w:t>
      </w:r>
      <w:r>
        <w:rPr>
          <w:rFonts w:eastAsia="IRNazanin" w:cs="IRNazanin"/>
          <w:color w:val="111111"/>
          <w:sz w:val="28"/>
          <w:szCs w:val="28"/>
          <w:rtl w:val="true"/>
          <w:lang w:bidi="fa-IR"/>
        </w:rPr>
        <w:t>..</w:t>
      </w:r>
    </w:p>
    <w:p>
      <w:pPr>
        <w:pStyle w:val="Heading6"/>
        <w:numPr>
          <w:ilvl w:val="5"/>
          <w:numId w:val="1"/>
        </w:numPr>
        <w:rPr/>
      </w:pPr>
      <w:bookmarkStart w:id="550" w:name="__RefHeading___Toc2785386_3224264995"/>
      <w:bookmarkStart w:id="551" w:name="_Toc191"/>
      <w:bookmarkEnd w:id="550"/>
      <w:r>
        <w:rPr>
          <w:rtl w:val="true"/>
        </w:rPr>
        <w:t>وجه اللّه</w:t>
      </w:r>
      <w:bookmarkEnd w:id="551"/>
    </w:p>
    <w:p>
      <w:pPr>
        <w:pStyle w:val="BookText"/>
        <w:rPr/>
      </w:pPr>
      <w:r>
        <w:rPr>
          <w:rFonts w:ascii="IRNazanin" w:hAnsi="IRNazanin" w:eastAsia="IRNazanin"/>
          <w:color w:val="111111"/>
          <w:sz w:val="28"/>
          <w:sz w:val="28"/>
          <w:szCs w:val="28"/>
          <w:rtl w:val="true"/>
          <w:lang w:bidi="fa-IR"/>
        </w:rPr>
        <w:t>روی 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یذکر فیه قدوم جاثلیق المدینة مع مائة من النصاری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أبا بکر عن مسائل لم یجبه عنها،ثم أرشد إلی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عنها فأجابه،فکان فیما سأله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وجه الرب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بنار و حطب فأضرمه،فلما اشتعلت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هذه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وجه من جمیع حدودها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مدبّرة مصنوعة لا یعرف وجهها، و خالقها لا یشبهها،و للّه المشرق و المغرب،فأینما تولوا فثم وجه اللّه،لا یخفی علی ربنا خافیة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المثال العملی الذی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المراد بوجه اللّه تبارک و تعالی کان رائعا،و دقیقا،لسببین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 و روعة الصورة التی قدم بها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یکتف بالبیان اللفظی،بل تعداه إلی تقدیم المثال العملی، الأکثر دقة فی إظهار الخصوصیة،و أبعد أثرا فی الإحتفاظ بالمعنی الذی یراد 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 قد أفرغه فی ضمن حرکة و حدث،و ممارسة،و جعله یتغلغل فی حنایا وجود عینی حقیقی،یمکن تلمسه بالحواس الظاهریة بعمق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استخرج الجواب من نفس السائل،حین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هذه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وجه من جمیع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المقارنة،مع بیان ما یقتضی الإنتقال إلی المعنی المطلوب،من خلال قیاس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خطوة أخری باتجاه تأکید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یکتف بالإیحاء بالمعنی بأسلوب التمثیل،الذی قد یفهم أن المعنی فی المثال أعمق منه فی المراد بیانه،بل نقله إلی قیاس الأولویة لیفهمه أن المعنی فی المراد أعمق و أرسخ و أقوی منه فی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روائع البیان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بیّن أن النار مصنوعة و 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لا یعرف وجهها،فهل یعرف وجه خالقها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یشبهها؟</w:t>
      </w:r>
      <w:r>
        <w:rPr>
          <w:rFonts w:eastAsia="IRNazanin" w:cs="IRNazanin"/>
          <w:color w:val="111111"/>
          <w:sz w:val="28"/>
          <w:szCs w:val="28"/>
          <w:rtl w:val="true"/>
          <w:lang w:bidi="fa-IR"/>
        </w:rPr>
        <w:t xml:space="preserve">! </w:t>
      </w:r>
      <w:bookmarkStart w:id="552" w:name="pg12867_132942"/>
    </w:p>
    <w:p>
      <w:pPr>
        <w:pStyle w:val="Heading4"/>
        <w:numPr>
          <w:ilvl w:val="3"/>
          <w:numId w:val="1"/>
        </w:numPr>
        <w:rPr/>
      </w:pPr>
      <w:bookmarkStart w:id="553" w:name="__RefHeading___Toc2785388_3224264995"/>
      <w:bookmarkStart w:id="554" w:name="_Toc192"/>
      <w:bookmarkEnd w:id="552"/>
      <w:bookmarkEnd w:id="553"/>
      <w:r>
        <w:rPr>
          <w:rtl w:val="true"/>
        </w:rPr>
        <w:t>الفصل الثامن</w:t>
      </w:r>
      <w:bookmarkEnd w:id="554"/>
    </w:p>
    <w:p>
      <w:pPr>
        <w:pStyle w:val="Heading5"/>
        <w:numPr>
          <w:ilvl w:val="4"/>
          <w:numId w:val="1"/>
        </w:numPr>
        <w:rPr/>
      </w:pPr>
      <w:bookmarkStart w:id="555" w:name="__RefHeading___Toc2785390_3224264995"/>
      <w:bookmarkStart w:id="556" w:name="_Toc193"/>
      <w:bookmarkEnd w:id="555"/>
      <w:r>
        <w:rPr>
          <w:rtl w:val="true"/>
        </w:rPr>
        <w:t>اشارة</w:t>
      </w:r>
      <w:bookmarkEnd w:id="5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فی القضاء و الأحکام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2867_132944"/>
      <w:bookmarkStart w:id="558" w:name="pg12867_132944"/>
      <w:bookmarkEnd w:id="558"/>
    </w:p>
    <w:p>
      <w:pPr>
        <w:pStyle w:val="Heading5"/>
        <w:numPr>
          <w:ilvl w:val="4"/>
          <w:numId w:val="1"/>
        </w:numPr>
        <w:rPr/>
      </w:pPr>
      <w:bookmarkStart w:id="559" w:name="pg12867_132944"/>
      <w:bookmarkStart w:id="560" w:name="__RefHeading___Toc2785392_3224264995"/>
      <w:bookmarkStart w:id="561" w:name="_Toc194"/>
      <w:bookmarkEnd w:id="559"/>
      <w:bookmarkEnd w:id="560"/>
      <w:r>
        <w:rPr>
          <w:rtl w:val="true"/>
        </w:rPr>
        <w:t>تعزیر من یؤذی المسلمین بأحلامه</w:t>
      </w:r>
      <w:r>
        <w:rPr>
          <w:rtl w:val="true"/>
        </w:rPr>
        <w:t>!</w:t>
      </w:r>
      <w:bookmarkEnd w:id="561"/>
    </w:p>
    <w:p>
      <w:pPr>
        <w:pStyle w:val="BookText"/>
        <w:rPr/>
      </w:pPr>
      <w:r>
        <w:rPr>
          <w:rFonts w:ascii="IRNazanin" w:hAnsi="IRNazanin" w:eastAsia="IRNazanin"/>
          <w:color w:val="111111"/>
          <w:sz w:val="28"/>
          <w:sz w:val="28"/>
          <w:szCs w:val="28"/>
          <w:rtl w:val="true"/>
          <w:lang w:bidi="fa-IR"/>
        </w:rPr>
        <w:t>و جاء بعض الناس برجل إلی أبی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ذکر أنه احتلم بأمی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حاضرا،فقال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به فأقمه فی الشمس، و حدّ ظله،فإن الحلم مثل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لکنا سنضربه حتی لا یعود یؤذی المسلمین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الرجل المدعی علیه قد یکون صادقا فیما ادّعاه من </w:t>
      </w:r>
      <w:bookmarkStart w:id="562" w:name="pg12867_132945"/>
    </w:p>
    <w:p>
      <w:pPr>
        <w:pStyle w:val="BookText"/>
        <w:rPr/>
      </w:pPr>
      <w:bookmarkEnd w:id="562"/>
      <w:r>
        <w:rPr>
          <w:rFonts w:ascii="IRNazanin" w:hAnsi="IRNazanin" w:eastAsia="IRNazanin"/>
          <w:color w:val="111111"/>
          <w:sz w:val="28"/>
          <w:sz w:val="28"/>
          <w:szCs w:val="28"/>
          <w:rtl w:val="true"/>
          <w:lang w:bidi="fa-IR"/>
        </w:rPr>
        <w:t>احتلامه بأم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معنی لمعاقبته علی هذا الإحتلام،لأنه لیس فعلا اختیاریا له،و لا هو مما یصح أن یؤمر به،أو یزجر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الظل،فهو لا حقیقة له وراء التخیل و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إجراء الحد علی الظل صح إجراء الحد علی المحتلم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نفس جهر هذا الرجل بحلمه للناس فیه أذی للمرأة و لذویها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یثیر لدی الناس تخیلات یرغب الناس بعدم إثارتها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یؤذی المؤمنین،و لو بهذا المقدار،لذلک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ذلک الرجل حتی لا یعود یؤذی المسلمین کما قرره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Heading5"/>
        <w:numPr>
          <w:ilvl w:val="4"/>
          <w:numId w:val="1"/>
        </w:numPr>
        <w:rPr/>
      </w:pPr>
      <w:bookmarkStart w:id="563" w:name="__RefHeading___Toc2785394_3224264995"/>
      <w:bookmarkStart w:id="564" w:name="_Toc195"/>
      <w:bookmarkEnd w:id="563"/>
      <w:r>
        <w:rPr>
          <w:rtl w:val="true"/>
        </w:rPr>
        <w:t>علی علیه السّلام و المسجد الذی یسقط</w:t>
      </w:r>
      <w:bookmarkEnd w:id="564"/>
    </w:p>
    <w:p>
      <w:pPr>
        <w:pStyle w:val="BookText"/>
        <w:rPr/>
      </w:pPr>
      <w:r>
        <w:rPr>
          <w:rFonts w:ascii="IRNazanin" w:hAnsi="IRNazanin" w:eastAsia="IRNazanin"/>
          <w:color w:val="111111"/>
          <w:sz w:val="28"/>
          <w:sz w:val="28"/>
          <w:szCs w:val="28"/>
          <w:rtl w:val="true"/>
          <w:lang w:bidi="fa-IR"/>
        </w:rPr>
        <w:t>أبو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قوم علی عهد أبی بکر أن یبنوا مسجدا بساحل عدن،فکان کلما فرغوا من بنائه سقط،فعادوا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فسألوه،فخطب،و سأل الناس و ناشدهم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 أحد منکم علم هذا فلیقل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احتفروا فی میمنته و میسرته فی القبلة،فإنه یظهر لکم قبران مکتوب علیهما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رضوی،و أختی حباء،متنا لا نشرک باللّه 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مجردتان، فاغسلوهما،و کفنوهما،و صلوا علیهما،و ادفنوهما،ثم ابنوا مسجدکم،فإنه یقوم بناؤه</w:t>
      </w:r>
      <w:r>
        <w:rPr>
          <w:rFonts w:eastAsia="IRNazanin" w:cs="IRNazanin"/>
          <w:color w:val="111111"/>
          <w:sz w:val="28"/>
          <w:szCs w:val="28"/>
          <w:rtl w:val="true"/>
          <w:lang w:bidi="fa-IR"/>
        </w:rPr>
        <w:t xml:space="preserve">. </w:t>
      </w:r>
      <w:bookmarkStart w:id="565" w:name="pg12867_132946"/>
    </w:p>
    <w:p>
      <w:pPr>
        <w:pStyle w:val="BookText"/>
        <w:rPr/>
      </w:pPr>
      <w:bookmarkEnd w:id="565"/>
      <w:r>
        <w:rPr>
          <w:rFonts w:ascii="IRNazanin" w:hAnsi="IRNazanin" w:eastAsia="IRNazanin"/>
          <w:color w:val="111111"/>
          <w:sz w:val="28"/>
          <w:sz w:val="28"/>
          <w:szCs w:val="28"/>
          <w:rtl w:val="true"/>
          <w:lang w:bidi="fa-IR"/>
        </w:rPr>
        <w:t>ففعلوا ذلک،فکان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785396_3224264995"/>
      <w:bookmarkStart w:id="567" w:name="_Toc196"/>
      <w:bookmarkEnd w:id="566"/>
      <w:r>
        <w:rPr>
          <w:rtl w:val="true"/>
        </w:rPr>
        <w:t>علی علیه السّلام هو ذو الشهادتین</w:t>
      </w:r>
      <w:bookmarkEnd w:id="567"/>
    </w:p>
    <w:p>
      <w:pPr>
        <w:pStyle w:val="BookText"/>
        <w:rPr/>
      </w:pPr>
      <w:r>
        <w:rPr>
          <w:rFonts w:ascii="IRNazanin" w:hAnsi="IRNazanin" w:eastAsia="IRNazanin"/>
          <w:color w:val="111111"/>
          <w:sz w:val="28"/>
          <w:sz w:val="28"/>
          <w:szCs w:val="28"/>
          <w:rtl w:val="true"/>
          <w:lang w:bidi="fa-IR"/>
        </w:rPr>
        <w:t>ابن جریح،عن الضحاک،عن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من أعرابی ناقة بأربعمائة درهم،فلما قبض الأعرابی المال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الدراهم،و الناقة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فیما بینی و بین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واضحة،تطلب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عمر،فقال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 الشاب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الناقة ناقتی،و الدراهم دراهمی،فإن کان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فلیقم البینة علی 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 الناقة 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مرات،فلم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فاندفع فضربه ضربة،فاجتمع أهل الحجاز أنه رمی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قطع منه عضوا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اللّه،نصدقک علی الوحی،و لا نصدقک علی 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اللّه،لا ما حکمتها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أخری فی حکومة أعرابی آخر فی تسعین درهما،عن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أقتلت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کذبک یا رسول اللّه،و من کذبک فقد حل دمه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تعلمنا هذه الروایة ما یلی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قد اعتبر القضیة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غفلا عن أن القاضی یجب أن یکون قادرا علی الإستفادة فی قضائه من جمیع القوانین و الضوابط الإیمانیة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أن یعرف شیئا،و تغیب عنه أشیاء، </w:t>
      </w:r>
    </w:p>
    <w:p>
      <w:pPr>
        <w:pStyle w:val="BookText"/>
        <w:rPr/>
      </w:pPr>
      <w:r>
        <w:rPr>
          <w:rFonts w:ascii="IRNazanin" w:hAnsi="IRNazanin" w:eastAsia="IRNazanin"/>
          <w:color w:val="111111"/>
          <w:sz w:val="28"/>
          <w:sz w:val="28"/>
          <w:szCs w:val="28"/>
          <w:rtl w:val="true"/>
          <w:lang w:bidi="fa-IR"/>
        </w:rPr>
        <w:t>فلعل ما غاب عنه کان أشد أهمیة فی إحقاق الحق مما 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یعتصم بمقامه و لا استفاد من سلطانه،بل أفسح المجال لتأخذ القضیة مداها،وفق الشرع الذی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من أبی بکر،ثم من عمر،ثم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یتولی القضاء بینه و بین ذلک الأعرابی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الأعرابی،إن کان یقبل بقضاء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الغایة فی الإنصاف و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القضیة هی نفس القضیة التی تنسب إلی خزیمة بن ثابت، حیث سمی بذی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شهد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الفرس،و لکنه لم یقتل الأعرابی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الجائز تکرر الحادثة،مرة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مع خزیمة، الذی ربما یکون قد استفاد من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لتعدد الحادثة اختلاف عناصر الروایة،فراجع و قارن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یبادر إلی القضاء فی المسألة و لم یذهب إلی من عین للقضاء من قبله،بل ساق الأمور باتجاه اختیار قاضی تحکیم مقبول من قبل الطرف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ابا بکر و عمر قاضیی تحکیم بل أمرهما باعطاء الحکم الذی یریانه مباشرة،ثم رفضه،فلما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الأعرابی قبول حکمه،فاعلن رضاه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ابا بکر و عمر لا یعرفان الحکم الشرعی فی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أن یعرف الناس ذلک و لکنه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الباحث للحارث بن أبی أسامة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المرتجز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الذی کان مدار هذه القضیة،و کان من أفراس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68" w:name="pg12867_132950"/>
    </w:p>
    <w:p>
      <w:pPr>
        <w:pStyle w:val="BookText"/>
        <w:rPr/>
      </w:pPr>
      <w:bookmarkEnd w:id="568"/>
      <w:r>
        <w:rPr>
          <w:rFonts w:ascii="IRNazanin" w:hAnsi="IRNazanin" w:eastAsia="IRNazanin"/>
          <w:color w:val="111111"/>
          <w:sz w:val="28"/>
          <w:sz w:val="28"/>
          <w:szCs w:val="28"/>
          <w:rtl w:val="true"/>
          <w:lang w:bidi="fa-IR"/>
        </w:rPr>
        <w:t>کان واثقا من صحة قضاء علی فطلب من الاعرابی ان یعلن إن کان یرضی بقضائه أو لا یرضی</w:t>
      </w:r>
      <w:r>
        <w:rPr>
          <w:rFonts w:eastAsia="IRNazanin" w:cs="IRNazanin"/>
          <w:color w:val="111111"/>
          <w:sz w:val="28"/>
          <w:szCs w:val="28"/>
          <w:rtl w:val="true"/>
          <w:lang w:bidi="fa-IR"/>
        </w:rPr>
        <w:t>..</w:t>
      </w:r>
    </w:p>
    <w:p>
      <w:pPr>
        <w:pStyle w:val="Heading5"/>
        <w:numPr>
          <w:ilvl w:val="4"/>
          <w:numId w:val="1"/>
        </w:numPr>
        <w:rPr/>
      </w:pPr>
      <w:bookmarkStart w:id="569" w:name="__RefHeading___Toc2785398_3224264995"/>
      <w:bookmarkStart w:id="570" w:name="_Toc197"/>
      <w:bookmarkEnd w:id="569"/>
      <w:r>
        <w:rPr>
          <w:rtl w:val="true"/>
        </w:rPr>
        <w:t>شرب الخمر و لا یعلم بتحریمها</w:t>
      </w:r>
      <w:bookmarkEnd w:id="570"/>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أراد أن یقیم الحد علی رجل شرب الخمر،فقال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شربتها و لا علم لی بتحریمها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فارتج علیه،و لم یعلم وجه القضاء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نقیبین من رجال المسلمین یطوفان به علی مجالس المهاجرین و الأنصار،و ینشدانهم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فیهم أحد تلا علیه آیة التحریم،أو أخبره بذلک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 بذلک رجلان منهم،فأقم الحد علیه،و إن لم یشهد أحد بذلک فاستتبه،و خل سبیله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ذلک أبو بکر،فلم یشهد علیه أحد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الرجل صادقا فی مقاله،فاستتابه،و خلی سبیله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إنما تحتاج إلی التثبّت من صدق هذا الرجل الذی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یعلم بتحریم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قد یبدو للوهلة الأولی بعیدا، حیث إن تحریم الخمر قد تکرر،و شاع و ذاع إلی حد أصبح یصعب معه تصدیق من یدّعی عدم العلم به،و إن کان تصدیق ذلک ممکنا فی حق من یعیش فی البادیة،و لا یخالط أهل العلم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حق من یکون من أهل الحاجة الذین لا یتهیأ لهم الحصول علی ثمن الخمر إلا نادرا جدا مع کونه قلیل الاختلاط مع الناس الذین یشربونها فی السر،فلا یسمع ما یدور بینهم من همس حول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 ذلک إلی سؤال العارفین بالآیات و بالأحکام،إن کان أحدهم قد قرأ علی هذا الرجل آیات تحریم الخمر،أو أسمعه النهی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الرجل لم یعلم بتحریم الخمر،فهو لم یرتکب حراما،فما معنی الأمر باستتابته؟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بالإستتابة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یتعهد بعدم معاودة الشرب للخمر من حینه،و لیس المراد الإستتابة عن 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خصائص الأئمة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القرآن للراوندی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للحلی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71" w:name="pg12867_132952"/>
    </w:p>
    <w:p>
      <w:pPr>
        <w:pStyle w:val="Heading5"/>
        <w:numPr>
          <w:ilvl w:val="4"/>
          <w:numId w:val="1"/>
        </w:numPr>
        <w:rPr/>
      </w:pPr>
      <w:bookmarkStart w:id="572" w:name="__RefHeading___Toc2785400_3224264995"/>
      <w:bookmarkStart w:id="573" w:name="_Toc198"/>
      <w:bookmarkEnd w:id="571"/>
      <w:bookmarkEnd w:id="572"/>
      <w:r>
        <w:rPr>
          <w:rtl w:val="true"/>
        </w:rPr>
        <w:t>مات زوجها ساعة مخاضها</w:t>
      </w:r>
      <w:bookmarkEnd w:id="573"/>
    </w:p>
    <w:p>
      <w:pPr>
        <w:pStyle w:val="BookText"/>
        <w:rPr/>
      </w:pPr>
      <w:r>
        <w:rPr>
          <w:rFonts w:ascii="IRNazanin" w:hAnsi="IRNazanin" w:eastAsia="IRNazanin"/>
          <w:color w:val="111111"/>
          <w:sz w:val="28"/>
          <w:sz w:val="28"/>
          <w:szCs w:val="28"/>
          <w:rtl w:val="true"/>
          <w:lang w:bidi="fa-IR"/>
        </w:rPr>
        <w:t>و سأل رجل أبا بکر عن رجل تزوج بامرأة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عشیة،فحاز میراثه الابن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رجل له جاریة حبلی منه،فلما تمخضت مات الرجل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کانت الجاریة حبلی من المولی،فأعتقها و تزوجها بکرة،فولدت عشیة،فمات المولی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2785402_3224264995"/>
      <w:bookmarkStart w:id="575" w:name="_Toc199"/>
      <w:bookmarkEnd w:id="574"/>
      <w:r>
        <w:rPr>
          <w:rtl w:val="true"/>
        </w:rPr>
        <w:t>و فاکهة و أبّا</w:t>
      </w:r>
      <w:bookmarkEnd w:id="575"/>
    </w:p>
    <w:p>
      <w:pPr>
        <w:pStyle w:val="BookText"/>
        <w:rPr/>
      </w:pPr>
      <w:r>
        <w:rPr>
          <w:rFonts w:ascii="Amiri" w:hAnsi="Amiri" w:eastAsia="Amiri" w:cs="Amiri"/>
          <w:color w:val="111111"/>
          <w:sz w:val="28"/>
          <w:sz w:val="28"/>
          <w:szCs w:val="28"/>
          <w:rtl w:val="true"/>
          <w:lang w:bidi="ar-SA"/>
        </w:rPr>
        <w:t>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بکر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أیة أرض تقلنی؟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أین أذهب؟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أصنع إذا قلت فی کتاب اللّه بما لم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الفاکهة فأعرفها،و أما الأب فاللّه أعلم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بلغ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هو الکلأ و المرعی،و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اعتداد من اللّه علی خلقه فیما غذاهم به،و خلقه لهم و لأنعامهم مما یحیی به أنفسهم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القارئ لجواب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قد طلب من أبی بکر أن یرتکب احدی الکبائر،و أنه أصبح محاصرا و مجبرا علی فعلها،و لا مناص له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أحکام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576" w:name="pg12867_132954"/>
    </w:p>
    <w:p>
      <w:pPr>
        <w:pStyle w:val="BookText"/>
        <w:rPr/>
      </w:pPr>
      <w:bookmarkEnd w:id="576"/>
      <w:r>
        <w:rPr>
          <w:rFonts w:ascii="IRNazanin" w:hAnsi="IRNazanin" w:eastAsia="IRNazanin"/>
          <w:color w:val="111111"/>
          <w:sz w:val="28"/>
          <w:sz w:val="28"/>
          <w:szCs w:val="28"/>
          <w:rtl w:val="true"/>
          <w:lang w:bidi="fa-IR"/>
        </w:rPr>
        <w:t>فاندفع بما یشبه الإستغاثة،طالبا النجدة،و تخلیصه من البلاء الذی هو فیه؛حتی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أرض تقلنی؟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أین أذهب؟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أصنع؟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فی کتاب اللّه بما لم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حین یسألون أبا بکر،فإنما یلزمونه بما ألزم به نفسه،حین تصدی لمقام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المقام الذی یرجع إلیه الناس فیما ینوبهم،و ما یحتاجون إلیه لمعرفة أحکام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یتبرم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یستغیث؟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إذا لاموا أبا بکر،فإنما یلومونه علی عدم معرفته بأحکام الدین،و لکنهم لا یرضون منه أن یقول بما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و اطلعوا علیه،فإنه لن یسلم من الإعتراض علیه،و الإدانة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فسرت الآیة التالیة لتلک الآیة معنی الأب،حیث قالت مَتٰاعاً لَکُمْ وَ لِأَنْعٰامِکُمْ </w:t>
      </w:r>
      <w:r>
        <w:rPr>
          <w:rStyle w:val="FootnoteAnchor"/>
          <w:rtl w:val="true"/>
        </w:rPr>
        <w:footnoteReference w:id="235"/>
      </w:r>
      <w:r>
        <w:rPr>
          <w:rFonts w:ascii="IRNazanin" w:hAnsi="IRNazanin" w:eastAsia="IRNazanin"/>
          <w:color w:val="111111"/>
          <w:sz w:val="28"/>
          <w:sz w:val="28"/>
          <w:szCs w:val="28"/>
          <w:rtl w:val="true"/>
          <w:lang w:bidi="fa-IR"/>
        </w:rPr>
        <w:t>فدلّت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هو متاع الأنعام،کما تکون الفاکهة متاعا لبنی الإنسان</w:t>
      </w:r>
      <w:r>
        <w:rPr>
          <w:rFonts w:eastAsia="IRNazanin" w:cs="IRNazanin"/>
          <w:color w:val="111111"/>
          <w:sz w:val="28"/>
          <w:szCs w:val="28"/>
          <w:rtl w:val="true"/>
          <w:lang w:bidi="fa-IR"/>
        </w:rPr>
        <w:t>..</w:t>
      </w:r>
    </w:p>
    <w:p>
      <w:pPr>
        <w:pStyle w:val="Heading5"/>
        <w:numPr>
          <w:ilvl w:val="4"/>
          <w:numId w:val="1"/>
        </w:numPr>
        <w:rPr/>
      </w:pPr>
      <w:bookmarkStart w:id="577" w:name="__RefHeading___Toc2785404_3224264995"/>
      <w:bookmarkStart w:id="578" w:name="_Toc200"/>
      <w:bookmarkEnd w:id="577"/>
      <w:r>
        <w:rPr>
          <w:rtl w:val="true"/>
        </w:rPr>
        <w:t>من یعمل عمل قوم لوط،یحرق</w:t>
      </w:r>
      <w:bookmarkEnd w:id="57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عبد اللّه میمون،عن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خالد إلی أبی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أتیت برجل قامت علیه البینة أنه یؤتی فی دبره کما تؤتی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فاستشار فیه أبو بکر،فقالوا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فاستشار فیه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أحرقه بالنار،فإن العرب لا تری القتل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قال علی،تحرقه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أحرقه بالنار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لدینا العدید من الملاحظات،نذکر منها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نظیر هذه القضیة فی عهد عمر،فاستشار عمر فیها،فأشار علی علیه بما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استشار فی هذا الأمر،دون أن یعلم عمر،فلما عرف الجواب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به،و کتب إلی خالد بتنفیذ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بعض الأسباب دعته إلی أن یتستر علی هذا </w:t>
      </w:r>
    </w:p>
    <w:p>
      <w:pPr>
        <w:pStyle w:val="BookText"/>
        <w:rPr/>
      </w:pPr>
      <w:r>
        <w:rPr>
          <w:rFonts w:ascii="IRNazanin" w:hAnsi="IRNazanin" w:eastAsia="IRNazanin"/>
          <w:color w:val="111111"/>
          <w:sz w:val="28"/>
          <w:sz w:val="28"/>
          <w:szCs w:val="28"/>
          <w:rtl w:val="true"/>
          <w:lang w:bidi="fa-IR"/>
        </w:rPr>
        <w:t>الأمر ما أمکنه،حتی إنه لم یعلم عمر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اعلمه به لکن عمر أراد أن لا یحرق فاعل ذلک الأمر الشنیع بالنار،فطلب له حکما أخف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لأمره بحرقه یشیر إلی أن المطلوب بالعقوبة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رادعة عن الفعل لغیر الفاعل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العرب إذا کانوا لا یرون القتل شیئا،فإنه لا یعود رادعا لهم عن ارتکاب هذا الفعل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یعتبر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إنما هو للرجال،الذین لهم دور و موقع، بل قد یعتبرون القتل مصدر فخر و اعتزاز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یسهّل ذلک علیهم ارتکاب نفس هذه المعصیة الشنیعة،و یحسّنها 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عقوبتها لا توجب انتقاصا،و حطا من مقام فاعلها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مبرر هذه الإستشارة إن کان هو عدم معرفة الخلیفة بعقوبة مرتکب هذه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مقبول بالنسبة لمن یضع نفسه فی موقع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یضطلع بمهماته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عارفا بالحکم لکنه أراد تغییره،فالمصیبة تکون أعظم، و المرارة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عارفا بالحکم،لکنه کان یری أن هذه العقوبة لیست إلهیة، إنما هی من نتاج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مانع من استبدالها برأی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البلاء المبرم،و الداء الذی لا دواء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السبب فی عدم اقتناع ابی بکر بکلام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79" w:name="pg12867_132957"/>
    </w:p>
    <w:p>
      <w:pPr>
        <w:pStyle w:val="BookText"/>
        <w:rPr/>
      </w:pPr>
      <w:bookmarkEnd w:id="579"/>
      <w:r>
        <w:rPr>
          <w:rFonts w:ascii="IRNazanin" w:hAnsi="IRNazanin" w:eastAsia="IRNazanin"/>
          <w:color w:val="111111"/>
          <w:sz w:val="28"/>
          <w:sz w:val="28"/>
          <w:szCs w:val="28"/>
          <w:rtl w:val="true"/>
          <w:lang w:bidi="fa-IR"/>
        </w:rPr>
        <w:t>حتی توجه إلی عثمان،و طلب منه أن یبدی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أراد أن لا یظهر الإنقیاد 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أن یستدرج عثمان لیدلی برأی آخر لکی یأخذ به،لکی یظهر المخالفة لعلی،المستبطنة لتخطئته،لیظهر للناس أنه إنما یقول برأیه کما یقول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یتلق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خاصا به، و أنه لا تمیز له علی غیره فی الشریعة و الأحکام 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یسقط المقولة التی تؤکد علی أحقیته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و الإتباع له،و 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بذلت محاولة من هذا القبیل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القرآن بتکذیبها،و مقررا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أراد أن یتخلص من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یرید التخفیف علی فاعل ذلک الأمر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السبب فی عدم عودته إلی رأی من أشار علیه بقتل ذلک العاصی،فهو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علیه الطریق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بیّن له أن مجرد القتل لیس رادعا لذلک الشخص،و لا لغیره،بل قد یعطی نتیجة مغایرة للنتیجة المتوخاة منه</w:t>
      </w:r>
      <w:r>
        <w:rPr>
          <w:rFonts w:eastAsia="IRNazanin" w:cs="IRNazanin"/>
          <w:color w:val="111111"/>
          <w:sz w:val="28"/>
          <w:szCs w:val="28"/>
          <w:rtl w:val="true"/>
          <w:lang w:bidi="fa-IR"/>
        </w:rPr>
        <w:t>.</w:t>
      </w:r>
    </w:p>
    <w:p>
      <w:pPr>
        <w:pStyle w:val="Heading5"/>
        <w:numPr>
          <w:ilvl w:val="4"/>
          <w:numId w:val="1"/>
        </w:numPr>
        <w:rPr/>
      </w:pPr>
      <w:bookmarkStart w:id="580" w:name="__RefHeading___Toc2785406_3224264995"/>
      <w:bookmarkStart w:id="581" w:name="_Toc201"/>
      <w:bookmarkEnd w:id="580"/>
      <w:r>
        <w:rPr>
          <w:rtl w:val="true"/>
        </w:rPr>
        <w:t>أبو بکر یقول فی الکلالة برأیه</w:t>
      </w:r>
      <w:r>
        <w:rPr>
          <w:rtl w:val="true"/>
        </w:rPr>
        <w:t>!!</w:t>
      </w:r>
      <w:bookmarkEnd w:id="5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 بکر عن الکلالة،فقال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فیها برأیی،فإن أصبت فمن اللّه، </w:t>
      </w:r>
    </w:p>
    <w:p>
      <w:pPr>
        <w:pStyle w:val="BookText"/>
        <w:rPr/>
      </w:pPr>
      <w:r>
        <w:rPr>
          <w:rFonts w:ascii="IRNazanin" w:hAnsi="IRNazanin" w:eastAsia="IRNazanin"/>
          <w:color w:val="111111"/>
          <w:sz w:val="28"/>
          <w:sz w:val="28"/>
          <w:szCs w:val="28"/>
          <w:rtl w:val="true"/>
          <w:lang w:bidi="fa-IR"/>
        </w:rPr>
        <w:t>و إن أخطأت فمن نفسی،و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ما خلا الولد و الوالد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أغناه عن الرأی فی هذا المکان،أما علم أن الکلالة هم الأخوة و الأخوات من قبل الأب و الأم،و من قبل الأب علی انفراده،و من قبل الأم أیضا علی حدتها،قال اللّه عز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w:t>
      </w:r>
    </w:p>
    <w:p>
      <w:pPr>
        <w:pStyle w:val="BookText"/>
        <w:rPr/>
      </w:pP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جلّت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w:t>
      </w:r>
    </w:p>
    <w:p>
      <w:pPr>
        <w:pStyle w:val="BookText"/>
        <w:rPr/>
      </w:pP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استخلف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 أن أرد شیئا قاله أبو بکر</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إلی الإفاضة فی بیان امر الکلالة،غیر أننا نقول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الکلالة هو ظاهر الآیة الشریفة،و ذکروا فی بیان سبب تشریع هذا الحکم أنه إذا مات الرجل، و لم یخلف ولدا و لا والدا،یکون قد مات عن ذهاب طرفیه،فسمی ذهاب الطرفین کلالة،قال ابن الأعسم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الکلالات الثلاث اجتمعت</w:t>
      </w:r>
    </w:p>
    <w:p>
      <w:pPr>
        <w:pStyle w:val="BookText"/>
        <w:rPr/>
      </w:pPr>
      <w:r>
        <w:rPr>
          <w:rFonts w:ascii="IRNazanin" w:hAnsi="IRNazanin" w:eastAsia="IRNazanin"/>
          <w:color w:val="111111"/>
          <w:sz w:val="28"/>
          <w:sz w:val="28"/>
          <w:szCs w:val="28"/>
          <w:rtl w:val="true"/>
          <w:lang w:bidi="fa-IR"/>
        </w:rPr>
        <w:t>کلالة للأب منها منعت</w:t>
      </w:r>
    </w:p>
    <w:p>
      <w:pPr>
        <w:pStyle w:val="BookText"/>
        <w:rPr/>
      </w:pPr>
      <w:r>
        <w:rPr>
          <w:rFonts w:ascii="IRNazanin" w:hAnsi="IRNazanin" w:eastAsia="IRNazanin"/>
          <w:color w:val="111111"/>
          <w:sz w:val="28"/>
          <w:sz w:val="28"/>
          <w:szCs w:val="28"/>
          <w:rtl w:val="true"/>
          <w:lang w:bidi="fa-IR"/>
        </w:rPr>
        <w:t>و اقتصرت کلالة الأم علی</w:t>
      </w:r>
    </w:p>
    <w:p>
      <w:pPr>
        <w:pStyle w:val="BookText"/>
        <w:rPr/>
      </w:pPr>
      <w:r>
        <w:rPr>
          <w:rFonts w:ascii="IRNazanin" w:hAnsi="IRNazanin" w:eastAsia="IRNazanin"/>
          <w:color w:val="111111"/>
          <w:sz w:val="28"/>
          <w:sz w:val="28"/>
          <w:szCs w:val="28"/>
          <w:rtl w:val="true"/>
          <w:lang w:bidi="fa-IR"/>
        </w:rPr>
        <w:t>سدس أو الثلث علی ما فصلا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الموقعین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السماوی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الأحکام لابن حزم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أصول السرخسی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المستصفی للغزالی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المحصول للرازی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الأحکام للآمدی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أعطی الباقی الذی قد انتسب</w:t>
      </w:r>
    </w:p>
    <w:p>
      <w:pPr>
        <w:pStyle w:val="BookText"/>
        <w:rPr/>
      </w:pPr>
      <w:r>
        <w:rPr>
          <w:rFonts w:ascii="IRNazanin" w:hAnsi="IRNazanin" w:eastAsia="IRNazanin"/>
          <w:color w:val="111111"/>
          <w:sz w:val="28"/>
          <w:sz w:val="28"/>
          <w:szCs w:val="28"/>
          <w:rtl w:val="true"/>
          <w:lang w:bidi="fa-IR"/>
        </w:rPr>
        <w:t>من الکلالات بأم و بأب</w:t>
      </w:r>
    </w:p>
    <w:p>
      <w:pPr>
        <w:pStyle w:val="BookText"/>
        <w:rPr/>
      </w:pPr>
      <w:r>
        <w:rPr>
          <w:rFonts w:ascii="Amiri" w:hAnsi="Amiri" w:eastAsia="Amiri" w:cs="Amiri"/>
          <w:color w:val="111111"/>
          <w:sz w:val="28"/>
          <w:sz w:val="28"/>
          <w:szCs w:val="28"/>
          <w:rtl w:val="true"/>
          <w:lang w:bidi="ar-SA"/>
        </w:rPr>
        <w:t>و هذه القسمة لا محالة</w:t>
      </w:r>
    </w:p>
    <w:p>
      <w:pPr>
        <w:pStyle w:val="BookText"/>
        <w:rPr/>
      </w:pPr>
      <w:r>
        <w:rPr>
          <w:rFonts w:ascii="IRNazanin" w:hAnsi="IRNazanin" w:eastAsia="IRNazanin"/>
          <w:color w:val="111111"/>
          <w:sz w:val="28"/>
          <w:sz w:val="28"/>
          <w:szCs w:val="28"/>
          <w:rtl w:val="true"/>
          <w:lang w:bidi="fa-IR"/>
        </w:rPr>
        <w:t>جاریة فی مطلق الکلالة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الکلالة علی مطلق الکلالة عدا الوالد و الولد،و مراده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الأخوة و الأخوات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کان یری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الکلالة هی من لا ولد له خاصة، و کان یشارکه فی رأیه هذا عمر بن الخطاب،ثم رجعا إلی ما قرأت و سمعت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أبو بکر و عمر فیها،و کان عمر یصر علی قوله،و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الکلالة ما لا ولد 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ریب فی حرمة الإفتاء بالرأی،حتی لو أصاب،فإن أحکام </w:t>
      </w:r>
    </w:p>
    <w:p>
      <w:pPr>
        <w:pStyle w:val="BookText"/>
        <w:rPr/>
      </w:pPr>
      <w:r>
        <w:rPr>
          <w:rFonts w:ascii="IRNazanin" w:hAnsi="IRNazanin" w:eastAsia="IRNazanin"/>
          <w:color w:val="111111"/>
          <w:sz w:val="28"/>
          <w:sz w:val="28"/>
          <w:szCs w:val="28"/>
          <w:rtl w:val="true"/>
          <w:lang w:bidi="fa-IR"/>
        </w:rPr>
        <w:t>اللّه توقیفیة تحتاج إلی التعلم،لأن دین اللّه لا یصاب بالعقول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الکلالة مذکورة فی القرآن،فقد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رَجُلٌ یُورَثُ کَلاٰلَةً أَوِ امْرَأَةٌ وَ لَهُ أَخٌ أَوْ أُخْتٌ فَلِکُلِّ وٰاحِدٍ مِنْهُمَا السُّدُسُ فَإِنْ کٰانُوا أَکْثَرَ مِنْ ذٰلِکَ فَهُمْ شُرَکٰاءُ فِی الثُّلُثِ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یبین لنا معنی الکلالة حتی لا نضل، فلماذا لم یعرفها أبو بکر و لا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احتاجا إلی القول برأیهما فیها؟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بکر حین سئل عن معنی الأب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سماء تظلنی،أو أی أرض تقلنی،و أین أذهب،و کیف أصنع إذا قلت فی حرف من کتاب اللّه بغیر ما أراد تبارک و تعالی،أو إن قلت فی کتاب اللّه ما لا أعلم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الکلالة من کتاب اللّه أیضا،فلماذا یقول فیها 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متضمنة أیضا لحکم شرعی،فی حین أن آیة وَ فٰاکِهَةً وَ أَبًّا لیس فیها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القضیة تدل علی أن أبا بکر لم یکن یعرف الفقه و أحکام الشریعة،و من حاله هذه لا یصلح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القاضی عبد الجبار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یجب فی الإمام أن یعلم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السعود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عبید،و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العبرة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للزرکشی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فی علوم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الأحکام،و أن القول بالرأی هو الواجب فیما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بالرأی فی مسائل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الإمام لا بد أن یکون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الأحکام الشرعیة،و لا یصح قیاسه علی سائر الحکام من الملوک و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قد أقمنا الأدلة علی فساد القول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برأیه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بیع أمهات الأولاد لا یصح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أن نضیف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عمر هو الذی کان یسعی لتکریس فکرة أن الإمام لا یجب أن یعلم 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القول بالرأی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ذلک منه عبد الجبار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بالرأی فاسد،خصوصا فیما نحن فیه مما یطلب فیه الوقوف علی الحکم الشرعی،و یتضمن تقسیم المواریث،و إعطاء هذا، و حرمان ذاک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المورد الذی نتحدث عنه هو مما ورد فیه نص قرآنی صریح،و قد اعترف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الرأی لا مورد له حیث یوجد نص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الجبار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قد جهل الحکم فی مورد الکلالة، و فی سائر الموارد التی أشار إلیها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الجبار قد خلط بین أمور کشفها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بوسائل مشروعة،و طبق علیها الأحکام الشرعیة المنصوص علیها،و قد ذکرنا فی کتابنا هذا عشرات الموارد التی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الموارد المنصوصة،و قد نسبها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نفسه،لیمیز بین رأیه المستند للنص و بین رأی غیره المستند للتظنی و الحدس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العلم،و من أهل الذکر،و هو أعلی و أظهر مصادیق الراسخین فی العلم</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2867_132966"/>
      <w:bookmarkStart w:id="583" w:name="pg12867_132966"/>
      <w:bookmarkEnd w:id="583"/>
    </w:p>
    <w:p>
      <w:pPr>
        <w:pStyle w:val="Heading2"/>
        <w:numPr>
          <w:ilvl w:val="1"/>
          <w:numId w:val="1"/>
        </w:numPr>
        <w:rPr/>
      </w:pPr>
      <w:bookmarkStart w:id="584" w:name="pg12867_132966"/>
      <w:bookmarkStart w:id="585" w:name="__RefHeading___Toc2785408_3224264995"/>
      <w:bookmarkStart w:id="586" w:name="_Toc202"/>
      <w:bookmarkEnd w:id="584"/>
      <w:bookmarkEnd w:id="585"/>
      <w:r>
        <w:rPr>
          <w:rtl w:val="true"/>
        </w:rPr>
        <w:t>الفهارس</w:t>
      </w:r>
      <w:bookmarkEnd w:id="586"/>
    </w:p>
    <w:p>
      <w:pPr>
        <w:pStyle w:val="Heading3"/>
        <w:numPr>
          <w:ilvl w:val="2"/>
          <w:numId w:val="1"/>
        </w:numPr>
        <w:rPr/>
      </w:pPr>
      <w:bookmarkStart w:id="587" w:name="__RefHeading___Toc2785410_3224264995"/>
      <w:bookmarkStart w:id="588" w:name="_Toc203"/>
      <w:bookmarkEnd w:id="587"/>
      <w:r>
        <w:rPr>
          <w:rtl w:val="true"/>
        </w:rPr>
        <w:t>اشارة</w:t>
      </w:r>
      <w:bookmarkEnd w:id="5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2867_132968"/>
      <w:bookmarkStart w:id="590" w:name="pg12867_132968"/>
      <w:bookmarkEnd w:id="590"/>
    </w:p>
    <w:p>
      <w:pPr>
        <w:pStyle w:val="Heading3"/>
        <w:numPr>
          <w:ilvl w:val="2"/>
          <w:numId w:val="1"/>
        </w:numPr>
        <w:rPr/>
      </w:pPr>
      <w:bookmarkStart w:id="591" w:name="pg12867_132968"/>
      <w:bookmarkStart w:id="592" w:name="__RefHeading___Toc2785412_3224264995"/>
      <w:bookmarkStart w:id="593" w:name="_Toc204"/>
      <w:bookmarkEnd w:id="591"/>
      <w:bookmarkEnd w:id="592"/>
      <w:r>
        <w:rPr/>
        <w:t>1</w:t>
      </w:r>
      <w:r>
        <w:rPr>
          <w:rtl w:val="true"/>
        </w:rPr>
        <w:t>-</w:t>
      </w:r>
      <w:r>
        <w:rPr>
          <w:rtl w:val="true"/>
        </w:rPr>
        <w:t>الفهرس الإجمالی</w:t>
      </w:r>
      <w:bookmarkEnd w:id="593"/>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الزهراء علیها السّلام و الصلاة علیها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محاولة اغتیال علی علیه السّلام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جری فی بانقیا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و سیاسات فی عهد أبی بکر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الردة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مانعوا الزکاة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قتل مالک؟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أجلک أصبنا یا علی علیه السّلام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لها دلالاتها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مشارکة لا معونة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أسئلة أهل الکتاب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فی القضاء و الأحکام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2867_132970"/>
      <w:bookmarkStart w:id="595" w:name="pg12867_132970"/>
      <w:bookmarkEnd w:id="595"/>
    </w:p>
    <w:p>
      <w:pPr>
        <w:pStyle w:val="Heading3"/>
        <w:numPr>
          <w:ilvl w:val="2"/>
          <w:numId w:val="1"/>
        </w:numPr>
        <w:rPr/>
      </w:pPr>
      <w:bookmarkStart w:id="596" w:name="pg12867_132970"/>
      <w:bookmarkStart w:id="597" w:name="__RefHeading___Toc2785414_3224264995"/>
      <w:bookmarkStart w:id="598" w:name="_Toc205"/>
      <w:bookmarkEnd w:id="596"/>
      <w:bookmarkEnd w:id="597"/>
      <w:r>
        <w:rPr/>
        <w:t>2</w:t>
      </w:r>
      <w:r>
        <w:rPr>
          <w:rtl w:val="true"/>
        </w:rPr>
        <w:t>-</w:t>
      </w:r>
      <w:r>
        <w:rPr>
          <w:rtl w:val="true"/>
        </w:rPr>
        <w:t>الفهرس التفصیلی</w:t>
      </w:r>
      <w:bookmarkEnd w:id="598"/>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الزهراء علیها السّلام و الصلاة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الصدّیقة یغسلها صدّیق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روایات تقول لم تغسل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سبب إختلاف الروایات فی من صلی علی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صلی علی الزهراء علیها السّلام فی الروضة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 صلی علی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علی علیه السّلام صلی علی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أبو بکر هل صلی علی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اغتیال علی علیه السّلام</w:t>
      </w:r>
    </w:p>
    <w:p>
      <w:pPr>
        <w:pStyle w:val="BookText"/>
        <w:rPr/>
      </w:pPr>
      <w:r>
        <w:rPr>
          <w:rFonts w:ascii="IRNazanin" w:hAnsi="IRNazanin" w:eastAsia="IRNazanin"/>
          <w:color w:val="111111"/>
          <w:sz w:val="28"/>
          <w:sz w:val="28"/>
          <w:szCs w:val="28"/>
          <w:rtl w:val="true"/>
          <w:lang w:bidi="fa-IR"/>
        </w:rPr>
        <w:t>التآمر لقتل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طوق خالد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الحدث بتفاصیله المثیرة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لا دلیل علی کذب الروایة المتقدمة</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 المشهورات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عند أهل السنة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موقف المعتزلی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السحاب عمامة،لا 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بالأمس قتلتم ابنته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طوق خالد من جدید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إخلاص أسماء بنت عمیس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أبو بکر فی مأزق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تقریر علی علیه السّلام لخالد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أخذه بإصبعیه و تطویقه بقطب الرحی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قتل رسول اللّه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تناقض و اختلاف</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بحق القبر و من فیه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خالد یهاجم أبا بکر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الناس جعلوا أبا بکر فی ذلک المقام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الحدیث عن المرتدین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أین لقی خالد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عمر عظیم البطن،کبیر الکرش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علی علیه السّلام یغیب أیاما</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القلادة قلادتک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مثلی یتفقه الجاهلون؟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المسألة لیست شخصیة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فکوه أنتم إن کان ما تدعونه صحیحا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بئس الأدب أدبکم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نحن نأمرک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فی بانقیا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فی تجربة جدیدة مع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الذین اصطحبهم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مرونة و 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المزید من الرفق و اللطف</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الإخبار بالغیب</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غضب العباس</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قتلت مسلما بغیر حق</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و سیاسات فی عهد أبی بکر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المرتدون و مانعو الزکاة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الإرتداد علی الأعقاب</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بالآیات و الروایات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بد من التحدید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 هم المرتدون فی حروب الردة؟</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شبهات و ایضاحات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علیه السّلام علی أنقاب المدینة بأمر الخلیفة</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لماذا استثناء العباس؟</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عقل الصدقة علی أهل الصدقة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علیه السّلام علی أنقاب المدینة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إذا عرف السبب بطل العجب</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الحکام لا یریدون الإستفادة 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مصیر الأشعث</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مانعوا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التهویل و التضخیم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مالک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إستشهاد مالک بن نویرة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مخالفات خالد للشریعة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إعتذارات باطلة عن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أدفئوا أسراکم</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تعده لک صاحبا؟</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سیف اللّه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خالد لیس سیف اللّه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 أین حصل خالد علی هذا الوسام؟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علی علیه السّلام سیف اللّه المسلول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إجتهد فأخطأ</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موادعة سجاح لیست ردة</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الزکاة لیس ارتدادا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ردة عک و الأشعریین و خبر طاهر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طاهر فی أحادیث سیف</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مناقشة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فتح ألیس و تخریب مدینة أمغیشیا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نظرة تأمل فی روایة سیف عن ألیس و مدینة أمغیشیا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رأینا فی کلام العلامة العسکری رحمه اللّه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قتل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قتل مالک بن نویرة؟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المفاجأة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أنا أبو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تبسم الرضا</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 الحق مغضبة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یحدث بعده الأمر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موقف بریدة مثل موقف مالک</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أخرجوا الأعرابی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أبو بکر یأمر بقتل مالک</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أجلک أصبنا یا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یأخذ من سبی أهل الردة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الحنفیة التی تزوجها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دلیل إمامة أبی بکر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الإمام علیه السّلام لا ینقل حجة غیره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أشهد أنک تسمع کلامی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الإدانة الصریحة</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الحنفیة لیست من سبایا الردة</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رضی علی علیه السّلام هو المعیار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علم الإمام بالغیب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 أجلک أصبنا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الحنفیة لیست من سبی أبی بکر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لها دلالاتها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و ارتداد المکیین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عادوا إلی الایمان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بین أسامة و أبی بکر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حین غادر أسامة المدینة</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تخلف الشیخین کان من دون إذن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علی قاضی دین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أبو بکر یقضی دین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بیعة علی علیه السّلام مکنت من حرب المرتدین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علی علیه السّلام لا یطیع أبا بکر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علی علیه السّلام یرفض ولایة الیمن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مفارقات فی البیعة و النکث</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أبو بکر یشاور علیا علیه السّلام فی غزوة الروم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عزل خالد بن سعید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علیه السّلام الناصح الأمین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خالد بن سعید ضحیة مواقفه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زلزلة فی عهد أبی بکر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أبو بکر و کنوز الیهودی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استخراج النوق 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لا معونة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علی فی حکومة مناوئیه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یشرک الحکام خصومهم؟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لماذا یشارک أصحاب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أسئلة أهل الکتاب</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موقف ابن عباس</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خلیفة نبی هذه الأمة؟</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الأوصیاء فی التوراة</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التجسیم فی جواب أبی بکر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یتهدد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یستدرج الیهودی،و یلزمه بما التزم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أخری لرأس الجالوت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ازدادوا تسعا</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معه ذهب</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أسئلة النصاری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الجاثلیق</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حدث واحد،أم أحداث؟</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یعجز أبو بکر اکثر من مرة</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إمام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الراهب یخاف</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العلم الخاص دلیل الإمامة</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لا بد من وصی و إمام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أین کان سلمان؟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معاذ فهم کلام سلمان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جواب أبی بکر فی روایة رسل قیصر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معرفة اللّه عقلیة فطریة</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أبو بکر خائف علی نفسه،راج النجاة للنصرانی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عمر یهدد الجاثلیق بإباحة دمه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مبادرة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ملک الروم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 لیس للّه،فلی صاحبة و ولد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علی أسئلة نصرانیین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الوصی فی التوراة</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صدیقا رسول اللّه صلّی اللّه علیه و آله یهودیان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لکل نبی وصی</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أخی،و أنا وارثه</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حساسیة سؤال الیهودین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السعی للإیقاع بالیهودیین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فی القضاء و الأحکام</w:t>
      </w:r>
    </w:p>
    <w:p>
      <w:pPr>
        <w:pStyle w:val="BookText"/>
        <w:rPr/>
      </w:pPr>
      <w:r>
        <w:rPr>
          <w:rFonts w:ascii="IRNazanin" w:hAnsi="IRNazanin" w:eastAsia="IRNazanin"/>
          <w:color w:val="111111"/>
          <w:sz w:val="28"/>
          <w:sz w:val="28"/>
          <w:szCs w:val="28"/>
          <w:rtl w:val="true"/>
          <w:lang w:bidi="fa-IR"/>
        </w:rPr>
        <w:t>تعزیر من یؤذی المسلمین بأحلامه</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علی علیه السّلام و المسجد الذی یسقط</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علی علیه السّلام هو ذو الشهادتین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شرب الخمر و لا یعلم بتحریمها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مات زوجها ساعة مخاضها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من یعمل عمل قوم لوط،یحرق</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أبو بکر یقول فی الکلالة برأیه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331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التحقیق فی أحادیث التعلیق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الحدیث و منسوخه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التحقیق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المسدد فی مسند أحمد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الذریة الطاهرة النبویة للدولابی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الحدیث و منسوخه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التحقیق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فی مسند أحمد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الإسلامی،الطبعة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للمحقق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الجمعان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للطبرسی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عقیل ابن أبی 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للطبری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المستدرک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الأخبار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الثغور الباسمة للسیوطی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للخواجوئی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المستدرک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للمرتدی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الأخبار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الثغور الباسمة للسیوطی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الحثیث لابن العجمی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للتبریزی الأنصاری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المتقدمة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المحجة للثقافة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الخرایج و الجرایح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و إحقاق الحق،و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للدیلمی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عیینه،و الحسن بن صالح بن حی،و أبی بکر بن عیاش،و شریک بن عبد اللّه،و جماعة من فقهائهم،و لکنه لم یذکر وضع الطوق فی عنق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المحلی لابن جمهور الأحسائی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المجلسی عن بعض الکتب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فی المناقب لابن حمزة الطوسی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للسید 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لأبی القاسم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نهایة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آل عمران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قول عیسی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أُنَبِّئُکُمْ بِمٰا تَأْکُلُونَ وَ مٰا تَدَّخِرُونَ فِی بُیُوتِکُمْ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 الفاصل للرامهرمزی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تغلیق التعلیق لابن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لعلی بن محمد القمی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للهیثمی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ألفاظ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بین الصحیحین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لأبی ریة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العلم الشامخ للمقبلی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للضحاک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المواهب لمحمد بن جریر الطبری الشافعی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العربی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النبویة للشریف الرضی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للقطب الراوندی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السماوی للمناوی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تنزیل الآیات علی الشواهد من 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الکشاف لمحب الدین الأفندی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 نزول الوحی علیه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الردة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المجلسی عن بعض الکتب القدیمة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الامامة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 توضع علیها القدور أثناء الطبخ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للشیخ عباس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المناظر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البخاری،کتاب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یعذب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للترمذی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الحدیث و منسوخه لابن شاهین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الواردة للدار قطنی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لابن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للعینی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روایة فی مسند أحمد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تعجیل المنفعة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الوفیات للکتبی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یضیع النصر الأعظم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الطوسی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 بحر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المرتضویة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المعجزات و الفضائل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الوهاب بتوضیح شرح منهج الطلاب،لسلمان العجیلی المعروف بالجمل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المناوی فی شرح الجامع الصغیر، 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آل محمد للمردی الحنفی،و عن غیره ممن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فی إمرة أمیر المؤمنین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الطبری،المعروف بالخلیلی،و عن محمد بن جریر الطبری،صاحب التاریخ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البرقی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للعینی الحیدر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أعلم بریش،جهار 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الحنفی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فی شرح الجامع الصغیر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للقندوزی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النعمان،النجف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علی بن أبی طالب لابن المغازلی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محمد للمردی الحنفی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المصادر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الدیات لابن أبی عاصم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نصت علیه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للقمی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لابن عیسی الأشعری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للطبرسی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إمتاع الأسماع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التی تتموضع فیها قوات مسلحة لضبط حرکة التردد و التفتیش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للسید مرتضی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فجدّا فی السیر،و هو الأظهر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العمی فی کتاب الواحدة،و لا بأس بمراجعة کتاب الجمل للشیخ المفید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هوامشه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إکمال الکمال لابن ماکولا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جبرئیل القمی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 النسخة الأولی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أحمد المدنی،عن الحسین بن عبد اللّه البکری،عن عبد اللّه بن هشام،بدل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،عن کتاب سیر الصحابة،و عن البرسی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دعبل الخزاعی،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الرضا،عن أبیه،عن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بتفاوت یسیر فی 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کتاب الروضة فی الفضائل المنسوب إلی ابن بابویه 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بحر المناقب لابن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لشاذان بن جبرئیل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الدال علی ذلک کثیرة جدا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للتبریزی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للتبریزی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المسانید و 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عن الشافی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لقطب الدین الراوندی،مخطوط فی مکتبة مجلس الشوری بإیران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الأئمة الاثنی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الإسلامی و المذهب المادی فی التفسیر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الکبری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الحدیث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الأشرف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الأشرف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العلل،و تأویل الآیات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مردویه،و البیهقی فی شعب الإیمان،و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المجلد الخامس،ص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المبارک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الیقین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النسخة الأولی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 بحر المناقب لابن حسنویه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للقندوزی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الکوفة للسید البراقی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الصغیر للبخاری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للدینوری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تذهیب تهذیب الکمال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ذیل المذیل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العلم لأبی خیثمة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علی السنة المحمدیة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تقیید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حجیة السنة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تنویر الحوالک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و 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الرزاق،و ابن عساکر،و ابن عبد البر،و الدینوری فی المجالسة 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التراتیب الإداریة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مع أهل السنة و السلفیة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و المذکرین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تمییز المرفوع عن الموضوع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الشعر فی الکوفة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قرظة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أحدّث حدیثا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الحیاة السیاسیة 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أصحاب الحدیث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الکرامة للعلامة الحلی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المستدرک للنوری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الفضائل لابن شاذان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خلیفة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نعم،أما تنظرنی فی مقامه و محرابه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روایة الفضائل لابن شاذان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حقا عندکم، و إلا فأخرجوه حیث شاء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فأخرجوه و هو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قوما جلسوا فی غیر مراتبهم،یریدون قتل النفس التی حرم اللّه بغیر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و هو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الناس،ذهب الإسلام حتی لا تجیبوا عن مسألة،أین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فتبعه ابن عباس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ویلک،اذهب إلی عیبة علم النبوة،إلی منزل علی ابن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أقبل أبو بکر و المسلمون فی طلب الیهودی،فلحقوه فی بعض الطریق فأخذوه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جاؤا به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،فاستأذنوا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 لهم، فدخلوا و قد ازدحم الناس،قوم ینکرون،و قوم یضحکون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الحسن،إن هذا الیهودی سألنی عن مسألة من مسائل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 و تفعل بی ما فعلوا بی هؤلاء؟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یدک،فأنا أشهد أن لا إله إلا اللّه، و أن محمدا النبی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 خلیفته حقا،و وصیه و وارث علمه،فجزاک اللّه عن الإسلام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فضج الناس عند ذلک،فقام أبو بکر ورقی المنبر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أقیلونی فلست بخیرکم، و علی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علیه عمر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یا أبا بکر من هذا الکلام،فقد رضیناک لأنفسنا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أنزله عن المنبر،فأخبر بذلک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للشیخ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آراء الخلفاء للشیخ مهدی فقیه إیمانی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المجتنی لابن درید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للصدوق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الرضا لابن سلیمان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للعلامة الحلی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ملخص الجغمینی فی علم الهیئة و عن غیره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الإبل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الملاصق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الفضائل لابن شاذان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شرح سورة هل أتی للحافظ العاصمی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الکریم بن إسحاق الرازی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داود،عن سعید بن خالد،عن إسماعیل بن أبی أویس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 بتقدیم الزای علی الذال،و الرجل مترجم فی رجال الشیخ فی باب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کناه أبا عمرة الفارسی،و عده العلامة فی الخلاصة من خواص أمیر المؤمنین من مضر،إلا أنه أبدل عمرة بعمرو أو عمر،علی اختلاف النسخ،و ترجمه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 أبو عمر الکندی البزاز،و یکنی أبو عبد اللّه أیضا،صدوق یرسل،و فیه شیعیة من ثمانیة،مات سنة اثنتین و ثمانین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لکنی أعلم منه ما أفضی إلی علمه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فیسألک المسترشد فی طلبه استعمال الحواس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الرعیة الناقصة عنک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للمیرزا النوری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الأصیلة للفیض القاسانی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هریرة للسید شرف الدین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الألفین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الیقین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الإثنا عشریة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محسن الأمین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نص آخر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البراهین للجزائری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الانبیاء و راجع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الرائج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القضیة السالبة بانتفاء موضوعها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دقیق،بل هو من التعابیر التسامحیة،التی یراد بها إیراد صورة قضیة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للصدوق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 المهموم لابن طاووس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فی الأمالی،و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الإنتصار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فتیا الجاحظ،و تفسیر الثعلبی،و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تذکر فی البحار،و الإرشاد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یقول فی الکلالة برأیه،ذکره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لابن عطیة الأندلسی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صححه،و تلخیصه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 فی نفس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تفسیر ابن جزی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فی أصول التفسیر لابن تیمیة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الموقعین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السید المرتضی و القاضی عبد الجبار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45430</Words>
  <Characters>203261</Characters>
  <CharactersWithSpaces>246454</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2026-08-23T21:15:10Z</dcterms:created>
  <dc:creator>ghaemiyeh.com</dc:creator>
  <dc:description/>
  <dc:language>en-US</dc:language>
  <cp:lastModifiedBy/>
  <dcterms:modified xsi:type="dcterms:W3CDTF">2026-08-24T00:45:17Z</dcterms:modified>
  <cp:revision>1</cp:revision>
  <dc:subject/>
  <dc:title>الصحیح من سیره الامام علی علیه السلام جلد 11</dc:title>
</cp:coreProperties>
</file>

<file path=docProps/custom.xml><?xml version="1.0" encoding="utf-8"?>
<Properties xmlns="http://schemas.openxmlformats.org/officeDocument/2006/custom-properties" xmlns:vt="http://schemas.openxmlformats.org/officeDocument/2006/docPropsVTypes"/>
</file>