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3.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55.xml" ContentType="application/vnd.openxmlformats-officedocument.wordprocessingml.footer+xml"/>
  <Override PartName="/word/footer58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امیرالمؤمنین علیه السلام بر پایه قرآن حدیث و تاریخ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91577_3224264995">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891579_322426499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891581_3224264995">
            <w:r>
              <w:rPr>
                <w:webHidden/>
                <w:rStyle w:val="IndexLink"/>
                <w:rtl w:val="true"/>
              </w:rPr>
              <w:t xml:space="preserve">بخش شانزدهم </w:t>
            </w:r>
            <w:r>
              <w:rPr>
                <w:rStyle w:val="IndexLink"/>
                <w:rtl w:val="true"/>
              </w:rPr>
              <w:t xml:space="preserve">: </w:t>
            </w:r>
            <w:r>
              <w:rPr>
                <w:rStyle w:val="IndexLink"/>
                <w:rtl w:val="true"/>
              </w:rPr>
              <w:t>ياران و كارگزاران امام على</w:t>
            </w:r>
            <w:r>
              <w:rPr>
                <w:rStyle w:val="IndexLink"/>
                <w:rtl w:val="true"/>
              </w:rPr>
              <w:tab/>
            </w:r>
            <w:r>
              <w:rPr>
                <w:rStyle w:val="IndexLink"/>
              </w:rPr>
              <w:t>7</w:t>
            </w:r>
          </w:hyperlink>
        </w:p>
        <w:p>
          <w:pPr>
            <w:pStyle w:val="Contents3"/>
            <w:tabs>
              <w:tab w:val="clear" w:pos="8459"/>
              <w:tab w:val="right" w:pos="9026" w:leader="dot"/>
            </w:tabs>
            <w:rPr/>
          </w:pPr>
          <w:hyperlink w:anchor="__RefHeading___Toc1891583_3224264995">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1891585_3224264995">
            <w:r>
              <w:rPr>
                <w:webHidden/>
                <w:rStyle w:val="IndexLink"/>
                <w:rtl w:val="true"/>
              </w:rPr>
              <w:t>طبقه بندى كارگزاران امام على</w:t>
            </w:r>
            <w:r>
              <w:rPr>
                <w:rStyle w:val="IndexLink"/>
                <w:rtl w:val="true"/>
              </w:rPr>
              <w:tab/>
            </w:r>
            <w:r>
              <w:rPr>
                <w:rStyle w:val="IndexLink"/>
              </w:rPr>
              <w:t>8</w:t>
            </w:r>
          </w:hyperlink>
        </w:p>
        <w:p>
          <w:pPr>
            <w:pStyle w:val="Contents3"/>
            <w:tabs>
              <w:tab w:val="clear" w:pos="8459"/>
              <w:tab w:val="right" w:pos="9026" w:leader="dot"/>
            </w:tabs>
            <w:rPr/>
          </w:pPr>
          <w:hyperlink w:anchor="__RefHeading___Toc1891587_3224264995">
            <w:r>
              <w:rPr>
                <w:webHidden/>
                <w:rStyle w:val="IndexLink"/>
                <w:rtl w:val="true"/>
              </w:rPr>
              <w:t>روش سياسى و محدوديت هاى امام على عليه السلام در انتخاب كارگزاران</w:t>
            </w:r>
            <w:r>
              <w:rPr>
                <w:rStyle w:val="IndexLink"/>
                <w:rtl w:val="true"/>
              </w:rPr>
              <w:tab/>
            </w:r>
            <w:r>
              <w:rPr>
                <w:rStyle w:val="IndexLink"/>
              </w:rPr>
              <w:t>11</w:t>
            </w:r>
          </w:hyperlink>
        </w:p>
        <w:p>
          <w:pPr>
            <w:pStyle w:val="Contents4"/>
            <w:tabs>
              <w:tab w:val="clear" w:pos="8176"/>
              <w:tab w:val="right" w:pos="9026" w:leader="dot"/>
            </w:tabs>
            <w:rPr/>
          </w:pPr>
          <w:hyperlink w:anchor="__RefHeading___Toc1891589_3224264995">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1891591_3224264995">
            <w:r>
              <w:rPr>
                <w:webHidden/>
                <w:rStyle w:val="IndexLink"/>
              </w:rPr>
              <w:t>۱</w:t>
            </w:r>
            <w:r>
              <w:rPr>
                <w:rStyle w:val="IndexLink"/>
                <w:rtl w:val="true"/>
              </w:rPr>
              <w:t xml:space="preserve"> </w:t>
            </w:r>
            <w:r>
              <w:rPr>
                <w:rStyle w:val="IndexLink"/>
                <w:rtl w:val="true"/>
              </w:rPr>
              <w:t xml:space="preserve">. </w:t>
            </w:r>
            <w:r>
              <w:rPr>
                <w:rStyle w:val="IndexLink"/>
                <w:rtl w:val="true"/>
              </w:rPr>
              <w:t>ابو الأسْوَد دُئِلى</w:t>
            </w:r>
            <w:r>
              <w:rPr>
                <w:rStyle w:val="IndexLink"/>
                <w:rtl w:val="true"/>
              </w:rPr>
              <w:tab/>
            </w:r>
            <w:r>
              <w:rPr>
                <w:rStyle w:val="IndexLink"/>
              </w:rPr>
              <w:t>16</w:t>
            </w:r>
          </w:hyperlink>
        </w:p>
        <w:p>
          <w:pPr>
            <w:pStyle w:val="Contents4"/>
            <w:tabs>
              <w:tab w:val="clear" w:pos="8176"/>
              <w:tab w:val="right" w:pos="9026" w:leader="dot"/>
            </w:tabs>
            <w:rPr/>
          </w:pPr>
          <w:hyperlink w:anchor="__RefHeading___Toc1891593_3224264995">
            <w:r>
              <w:rPr>
                <w:webHidden/>
                <w:rStyle w:val="IndexLink"/>
              </w:rPr>
              <w:t>۲</w:t>
            </w:r>
            <w:r>
              <w:rPr>
                <w:rStyle w:val="IndexLink"/>
                <w:rtl w:val="true"/>
              </w:rPr>
              <w:t xml:space="preserve"> </w:t>
            </w:r>
            <w:r>
              <w:rPr>
                <w:rStyle w:val="IndexLink"/>
                <w:rtl w:val="true"/>
              </w:rPr>
              <w:t xml:space="preserve">. </w:t>
            </w:r>
            <w:r>
              <w:rPr>
                <w:rStyle w:val="IndexLink"/>
                <w:rtl w:val="true"/>
              </w:rPr>
              <w:t>ابو ايّوب انصارى</w:t>
            </w:r>
            <w:r>
              <w:rPr>
                <w:rStyle w:val="IndexLink"/>
                <w:rtl w:val="true"/>
              </w:rPr>
              <w:tab/>
            </w:r>
            <w:r>
              <w:rPr>
                <w:rStyle w:val="IndexLink"/>
              </w:rPr>
              <w:t>25</w:t>
            </w:r>
          </w:hyperlink>
        </w:p>
        <w:p>
          <w:pPr>
            <w:pStyle w:val="Contents4"/>
            <w:tabs>
              <w:tab w:val="clear" w:pos="8176"/>
              <w:tab w:val="right" w:pos="9026" w:leader="dot"/>
            </w:tabs>
            <w:rPr/>
          </w:pPr>
          <w:hyperlink w:anchor="__RefHeading___Toc1891595_3224264995">
            <w:r>
              <w:rPr>
                <w:webHidden/>
                <w:rStyle w:val="IndexLink"/>
              </w:rPr>
              <w:t>۳</w:t>
            </w:r>
            <w:r>
              <w:rPr>
                <w:rStyle w:val="IndexLink"/>
                <w:rtl w:val="true"/>
              </w:rPr>
              <w:t xml:space="preserve"> </w:t>
            </w:r>
            <w:r>
              <w:rPr>
                <w:rStyle w:val="IndexLink"/>
                <w:rtl w:val="true"/>
              </w:rPr>
              <w:t xml:space="preserve">. </w:t>
            </w:r>
            <w:r>
              <w:rPr>
                <w:rStyle w:val="IndexLink"/>
                <w:rtl w:val="true"/>
              </w:rPr>
              <w:t>ابو حَسّان بَـكْرى</w:t>
            </w:r>
            <w:r>
              <w:rPr>
                <w:rStyle w:val="IndexLink"/>
                <w:rtl w:val="true"/>
              </w:rPr>
              <w:tab/>
            </w:r>
            <w:r>
              <w:rPr>
                <w:rStyle w:val="IndexLink"/>
              </w:rPr>
              <w:t>32</w:t>
            </w:r>
          </w:hyperlink>
        </w:p>
        <w:p>
          <w:pPr>
            <w:pStyle w:val="Contents4"/>
            <w:tabs>
              <w:tab w:val="clear" w:pos="8176"/>
              <w:tab w:val="right" w:pos="9026" w:leader="dot"/>
            </w:tabs>
            <w:rPr/>
          </w:pPr>
          <w:hyperlink w:anchor="__RefHeading___Toc1891597_3224264995">
            <w:r>
              <w:rPr>
                <w:webHidden/>
                <w:rStyle w:val="IndexLink"/>
              </w:rPr>
              <w:t>۴</w:t>
            </w:r>
            <w:r>
              <w:rPr>
                <w:rStyle w:val="IndexLink"/>
                <w:rtl w:val="true"/>
              </w:rPr>
              <w:t xml:space="preserve"> </w:t>
            </w:r>
            <w:r>
              <w:rPr>
                <w:rStyle w:val="IndexLink"/>
                <w:rtl w:val="true"/>
              </w:rPr>
              <w:t xml:space="preserve">. </w:t>
            </w:r>
            <w:r>
              <w:rPr>
                <w:rStyle w:val="IndexLink"/>
                <w:rtl w:val="true"/>
              </w:rPr>
              <w:t>ابو ذر غِفارى</w:t>
            </w:r>
            <w:r>
              <w:rPr>
                <w:rStyle w:val="IndexLink"/>
                <w:rtl w:val="true"/>
              </w:rPr>
              <w:tab/>
            </w:r>
            <w:r>
              <w:rPr>
                <w:rStyle w:val="IndexLink"/>
              </w:rPr>
              <w:t>32</w:t>
            </w:r>
          </w:hyperlink>
        </w:p>
        <w:p>
          <w:pPr>
            <w:pStyle w:val="Contents4"/>
            <w:tabs>
              <w:tab w:val="clear" w:pos="8176"/>
              <w:tab w:val="right" w:pos="9026" w:leader="dot"/>
            </w:tabs>
            <w:rPr/>
          </w:pPr>
          <w:hyperlink w:anchor="__RefHeading___Toc1891599_3224264995">
            <w:r>
              <w:rPr>
                <w:webHidden/>
                <w:rStyle w:val="IndexLink"/>
              </w:rPr>
              <w:t>۵</w:t>
            </w:r>
            <w:r>
              <w:rPr>
                <w:rStyle w:val="IndexLink"/>
                <w:rtl w:val="true"/>
              </w:rPr>
              <w:t xml:space="preserve"> </w:t>
            </w:r>
            <w:r>
              <w:rPr>
                <w:rStyle w:val="IndexLink"/>
                <w:rtl w:val="true"/>
              </w:rPr>
              <w:t xml:space="preserve">. </w:t>
            </w:r>
            <w:r>
              <w:rPr>
                <w:rStyle w:val="IndexLink"/>
                <w:rtl w:val="true"/>
              </w:rPr>
              <w:t>ابو رافع ، آزاد شده پيامبر خدا</w:t>
            </w:r>
            <w:r>
              <w:rPr>
                <w:rStyle w:val="IndexLink"/>
                <w:rtl w:val="true"/>
              </w:rPr>
              <w:tab/>
            </w:r>
            <w:r>
              <w:rPr>
                <w:rStyle w:val="IndexLink"/>
              </w:rPr>
              <w:t>55</w:t>
            </w:r>
          </w:hyperlink>
        </w:p>
        <w:p>
          <w:pPr>
            <w:pStyle w:val="Contents4"/>
            <w:tabs>
              <w:tab w:val="clear" w:pos="8176"/>
              <w:tab w:val="right" w:pos="9026" w:leader="dot"/>
            </w:tabs>
            <w:rPr/>
          </w:pPr>
          <w:hyperlink w:anchor="__RefHeading___Toc1891601_3224264995">
            <w:r>
              <w:rPr>
                <w:webHidden/>
                <w:rStyle w:val="IndexLink"/>
              </w:rPr>
              <w:t>۶</w:t>
            </w:r>
            <w:r>
              <w:rPr>
                <w:rStyle w:val="IndexLink"/>
                <w:rtl w:val="true"/>
              </w:rPr>
              <w:t xml:space="preserve"> </w:t>
            </w:r>
            <w:r>
              <w:rPr>
                <w:rStyle w:val="IndexLink"/>
                <w:rtl w:val="true"/>
              </w:rPr>
              <w:t xml:space="preserve">. </w:t>
            </w:r>
            <w:r>
              <w:rPr>
                <w:rStyle w:val="IndexLink"/>
                <w:rtl w:val="true"/>
              </w:rPr>
              <w:t>ابو سعيد خُدْرى</w:t>
            </w:r>
            <w:r>
              <w:rPr>
                <w:rStyle w:val="IndexLink"/>
                <w:rtl w:val="true"/>
              </w:rPr>
              <w:tab/>
            </w:r>
            <w:r>
              <w:rPr>
                <w:rStyle w:val="IndexLink"/>
              </w:rPr>
              <w:t>63</w:t>
            </w:r>
          </w:hyperlink>
        </w:p>
        <w:p>
          <w:pPr>
            <w:pStyle w:val="Contents4"/>
            <w:tabs>
              <w:tab w:val="clear" w:pos="8176"/>
              <w:tab w:val="right" w:pos="9026" w:leader="dot"/>
            </w:tabs>
            <w:rPr/>
          </w:pPr>
          <w:hyperlink w:anchor="__RefHeading___Toc1891603_3224264995">
            <w:r>
              <w:rPr>
                <w:webHidden/>
                <w:rStyle w:val="IndexLink"/>
              </w:rPr>
              <w:t>۷</w:t>
            </w:r>
            <w:r>
              <w:rPr>
                <w:rStyle w:val="IndexLink"/>
                <w:rtl w:val="true"/>
              </w:rPr>
              <w:t xml:space="preserve"> </w:t>
            </w:r>
            <w:r>
              <w:rPr>
                <w:rStyle w:val="IndexLink"/>
                <w:rtl w:val="true"/>
              </w:rPr>
              <w:t xml:space="preserve">. </w:t>
            </w:r>
            <w:r>
              <w:rPr>
                <w:rStyle w:val="IndexLink"/>
                <w:rtl w:val="true"/>
              </w:rPr>
              <w:t>ابوقَتاده انصارى</w:t>
            </w:r>
            <w:r>
              <w:rPr>
                <w:rStyle w:val="IndexLink"/>
                <w:rtl w:val="true"/>
              </w:rPr>
              <w:tab/>
            </w:r>
            <w:r>
              <w:rPr>
                <w:rStyle w:val="IndexLink"/>
              </w:rPr>
              <w:t>65</w:t>
            </w:r>
          </w:hyperlink>
        </w:p>
        <w:p>
          <w:pPr>
            <w:pStyle w:val="Contents4"/>
            <w:tabs>
              <w:tab w:val="clear" w:pos="8176"/>
              <w:tab w:val="right" w:pos="9026" w:leader="dot"/>
            </w:tabs>
            <w:rPr/>
          </w:pPr>
          <w:hyperlink w:anchor="__RefHeading___Toc1891605_3224264995">
            <w:r>
              <w:rPr>
                <w:webHidden/>
                <w:rStyle w:val="IndexLink"/>
              </w:rPr>
              <w:t>۸</w:t>
            </w:r>
            <w:r>
              <w:rPr>
                <w:rStyle w:val="IndexLink"/>
                <w:rtl w:val="true"/>
              </w:rPr>
              <w:t xml:space="preserve"> </w:t>
            </w:r>
            <w:r>
              <w:rPr>
                <w:rStyle w:val="IndexLink"/>
                <w:rtl w:val="true"/>
              </w:rPr>
              <w:t xml:space="preserve">. </w:t>
            </w:r>
            <w:r>
              <w:rPr>
                <w:rStyle w:val="IndexLink"/>
                <w:rtl w:val="true"/>
              </w:rPr>
              <w:t>ابومسعود بَدرى</w:t>
            </w:r>
            <w:r>
              <w:rPr>
                <w:rStyle w:val="IndexLink"/>
                <w:rtl w:val="true"/>
              </w:rPr>
              <w:tab/>
            </w:r>
            <w:r>
              <w:rPr>
                <w:rStyle w:val="IndexLink"/>
              </w:rPr>
              <w:t>67</w:t>
            </w:r>
          </w:hyperlink>
        </w:p>
        <w:p>
          <w:pPr>
            <w:pStyle w:val="Contents4"/>
            <w:tabs>
              <w:tab w:val="clear" w:pos="8176"/>
              <w:tab w:val="right" w:pos="9026" w:leader="dot"/>
            </w:tabs>
            <w:rPr/>
          </w:pPr>
          <w:hyperlink w:anchor="__RefHeading___Toc1891607_3224264995">
            <w:r>
              <w:rPr>
                <w:webHidden/>
                <w:rStyle w:val="IndexLink"/>
              </w:rPr>
              <w:t>۹</w:t>
            </w:r>
            <w:r>
              <w:rPr>
                <w:rStyle w:val="IndexLink"/>
                <w:rtl w:val="true"/>
              </w:rPr>
              <w:t xml:space="preserve"> </w:t>
            </w:r>
            <w:r>
              <w:rPr>
                <w:rStyle w:val="IndexLink"/>
                <w:rtl w:val="true"/>
              </w:rPr>
              <w:t xml:space="preserve">. </w:t>
            </w:r>
            <w:r>
              <w:rPr>
                <w:rStyle w:val="IndexLink"/>
                <w:rtl w:val="true"/>
              </w:rPr>
              <w:t>ابو موسى اشعرى</w:t>
            </w:r>
            <w:r>
              <w:rPr>
                <w:rStyle w:val="IndexLink"/>
                <w:rtl w:val="true"/>
              </w:rPr>
              <w:tab/>
            </w:r>
            <w:r>
              <w:rPr>
                <w:rStyle w:val="IndexLink"/>
              </w:rPr>
              <w:t>70</w:t>
            </w:r>
          </w:hyperlink>
        </w:p>
        <w:p>
          <w:pPr>
            <w:pStyle w:val="Contents4"/>
            <w:tabs>
              <w:tab w:val="clear" w:pos="8176"/>
              <w:tab w:val="right" w:pos="9026" w:leader="dot"/>
            </w:tabs>
            <w:rPr/>
          </w:pPr>
          <w:hyperlink w:anchor="__RefHeading___Toc1891609_3224264995">
            <w:r>
              <w:rPr>
                <w:webHidden/>
                <w:rStyle w:val="IndexLink"/>
              </w:rPr>
              <w:t>۱۰</w:t>
            </w:r>
            <w:r>
              <w:rPr>
                <w:rStyle w:val="IndexLink"/>
                <w:rtl w:val="true"/>
              </w:rPr>
              <w:t xml:space="preserve"> </w:t>
            </w:r>
            <w:r>
              <w:rPr>
                <w:rStyle w:val="IndexLink"/>
                <w:rtl w:val="true"/>
              </w:rPr>
              <w:t xml:space="preserve">. </w:t>
            </w:r>
            <w:r>
              <w:rPr>
                <w:rStyle w:val="IndexLink"/>
                <w:rtl w:val="true"/>
              </w:rPr>
              <w:t>ابوهَيثم</w:t>
            </w:r>
            <w:r>
              <w:rPr>
                <w:rStyle w:val="IndexLink"/>
                <w:rtl w:val="true"/>
              </w:rPr>
              <w:tab/>
            </w:r>
            <w:r>
              <w:rPr>
                <w:rStyle w:val="IndexLink"/>
              </w:rPr>
              <w:t>82</w:t>
            </w:r>
          </w:hyperlink>
        </w:p>
        <w:p>
          <w:pPr>
            <w:pStyle w:val="Contents4"/>
            <w:tabs>
              <w:tab w:val="clear" w:pos="8176"/>
              <w:tab w:val="right" w:pos="9026" w:leader="dot"/>
            </w:tabs>
            <w:rPr/>
          </w:pPr>
          <w:hyperlink w:anchor="__RefHeading___Toc1891611_3224264995">
            <w:r>
              <w:rPr>
                <w:webHidden/>
                <w:rStyle w:val="IndexLink"/>
              </w:rPr>
              <w:t>۱۱</w:t>
            </w:r>
            <w:r>
              <w:rPr>
                <w:rStyle w:val="IndexLink"/>
                <w:rtl w:val="true"/>
              </w:rPr>
              <w:t xml:space="preserve"> </w:t>
            </w:r>
            <w:r>
              <w:rPr>
                <w:rStyle w:val="IndexLink"/>
                <w:rtl w:val="true"/>
              </w:rPr>
              <w:t xml:space="preserve">. </w:t>
            </w:r>
            <w:r>
              <w:rPr>
                <w:rStyle w:val="IndexLink"/>
                <w:rtl w:val="true"/>
              </w:rPr>
              <w:t>احنف بن قيس</w:t>
            </w:r>
            <w:r>
              <w:rPr>
                <w:rStyle w:val="IndexLink"/>
                <w:rtl w:val="true"/>
              </w:rPr>
              <w:tab/>
            </w:r>
            <w:r>
              <w:rPr>
                <w:rStyle w:val="IndexLink"/>
              </w:rPr>
              <w:t>84</w:t>
            </w:r>
          </w:hyperlink>
        </w:p>
        <w:p>
          <w:pPr>
            <w:pStyle w:val="Contents4"/>
            <w:tabs>
              <w:tab w:val="clear" w:pos="8176"/>
              <w:tab w:val="right" w:pos="9026" w:leader="dot"/>
            </w:tabs>
            <w:rPr/>
          </w:pPr>
          <w:hyperlink w:anchor="__RefHeading___Toc1891613_3224264995">
            <w:r>
              <w:rPr>
                <w:webHidden/>
                <w:rStyle w:val="IndexLink"/>
              </w:rPr>
              <w:t>۱۲</w:t>
            </w:r>
            <w:r>
              <w:rPr>
                <w:rStyle w:val="IndexLink"/>
                <w:rtl w:val="true"/>
              </w:rPr>
              <w:t xml:space="preserve"> </w:t>
            </w:r>
            <w:r>
              <w:rPr>
                <w:rStyle w:val="IndexLink"/>
                <w:rtl w:val="true"/>
              </w:rPr>
              <w:t xml:space="preserve">. </w:t>
            </w:r>
            <w:r>
              <w:rPr>
                <w:rStyle w:val="IndexLink"/>
                <w:rtl w:val="true"/>
              </w:rPr>
              <w:t>اَشعَث بن قيس</w:t>
            </w:r>
            <w:r>
              <w:rPr>
                <w:rStyle w:val="IndexLink"/>
                <w:rtl w:val="true"/>
              </w:rPr>
              <w:tab/>
            </w:r>
            <w:r>
              <w:rPr>
                <w:rStyle w:val="IndexLink"/>
              </w:rPr>
              <w:t>95</w:t>
            </w:r>
          </w:hyperlink>
        </w:p>
        <w:p>
          <w:pPr>
            <w:pStyle w:val="Contents4"/>
            <w:tabs>
              <w:tab w:val="clear" w:pos="8176"/>
              <w:tab w:val="right" w:pos="9026" w:leader="dot"/>
            </w:tabs>
            <w:rPr/>
          </w:pPr>
          <w:hyperlink w:anchor="__RefHeading___Toc1891615_3224264995">
            <w:r>
              <w:rPr>
                <w:webHidden/>
                <w:rStyle w:val="IndexLink"/>
              </w:rPr>
              <w:t>۱۳</w:t>
            </w:r>
            <w:r>
              <w:rPr>
                <w:rStyle w:val="IndexLink"/>
                <w:rtl w:val="true"/>
              </w:rPr>
              <w:t xml:space="preserve"> </w:t>
            </w:r>
            <w:r>
              <w:rPr>
                <w:rStyle w:val="IndexLink"/>
                <w:rtl w:val="true"/>
              </w:rPr>
              <w:t xml:space="preserve">. </w:t>
            </w:r>
            <w:r>
              <w:rPr>
                <w:rStyle w:val="IndexLink"/>
                <w:rtl w:val="true"/>
              </w:rPr>
              <w:t>اَصبغ بن نُباته</w:t>
            </w:r>
            <w:r>
              <w:rPr>
                <w:rStyle w:val="IndexLink"/>
                <w:rtl w:val="true"/>
              </w:rPr>
              <w:tab/>
            </w:r>
            <w:r>
              <w:rPr>
                <w:rStyle w:val="IndexLink"/>
              </w:rPr>
              <w:t>112</w:t>
            </w:r>
          </w:hyperlink>
        </w:p>
        <w:p>
          <w:pPr>
            <w:pStyle w:val="Contents4"/>
            <w:tabs>
              <w:tab w:val="clear" w:pos="8176"/>
              <w:tab w:val="right" w:pos="9026" w:leader="dot"/>
            </w:tabs>
            <w:rPr/>
          </w:pPr>
          <w:hyperlink w:anchor="__RefHeading___Toc1891617_3224264995">
            <w:r>
              <w:rPr>
                <w:webHidden/>
                <w:rStyle w:val="IndexLink"/>
              </w:rPr>
              <w:t>۱۴</w:t>
            </w:r>
            <w:r>
              <w:rPr>
                <w:rStyle w:val="IndexLink"/>
                <w:rtl w:val="true"/>
              </w:rPr>
              <w:t xml:space="preserve"> </w:t>
            </w:r>
            <w:r>
              <w:rPr>
                <w:rStyle w:val="IndexLink"/>
                <w:rtl w:val="true"/>
              </w:rPr>
              <w:t xml:space="preserve">. </w:t>
            </w:r>
            <w:r>
              <w:rPr>
                <w:rStyle w:val="IndexLink"/>
                <w:rtl w:val="true"/>
              </w:rPr>
              <w:t>اُمّ فضل بنت حارث</w:t>
            </w:r>
            <w:r>
              <w:rPr>
                <w:rStyle w:val="IndexLink"/>
                <w:rtl w:val="true"/>
              </w:rPr>
              <w:tab/>
            </w:r>
            <w:r>
              <w:rPr>
                <w:rStyle w:val="IndexLink"/>
              </w:rPr>
              <w:t>114</w:t>
            </w:r>
          </w:hyperlink>
        </w:p>
        <w:p>
          <w:pPr>
            <w:pStyle w:val="Contents4"/>
            <w:tabs>
              <w:tab w:val="clear" w:pos="8176"/>
              <w:tab w:val="right" w:pos="9026" w:leader="dot"/>
            </w:tabs>
            <w:rPr/>
          </w:pPr>
          <w:hyperlink w:anchor="__RefHeading___Toc1891619_3224264995">
            <w:r>
              <w:rPr>
                <w:webHidden/>
                <w:rStyle w:val="IndexLink"/>
              </w:rPr>
              <w:t>۱۵</w:t>
            </w:r>
            <w:r>
              <w:rPr>
                <w:rStyle w:val="IndexLink"/>
                <w:rtl w:val="true"/>
              </w:rPr>
              <w:t xml:space="preserve"> </w:t>
            </w:r>
            <w:r>
              <w:rPr>
                <w:rStyle w:val="IndexLink"/>
                <w:rtl w:val="true"/>
              </w:rPr>
              <w:t xml:space="preserve">. </w:t>
            </w:r>
            <w:r>
              <w:rPr>
                <w:rStyle w:val="IndexLink"/>
                <w:rtl w:val="true"/>
              </w:rPr>
              <w:t>اُوَيس قَرَنى</w:t>
            </w:r>
            <w:r>
              <w:rPr>
                <w:rStyle w:val="IndexLink"/>
                <w:rtl w:val="true"/>
              </w:rPr>
              <w:tab/>
            </w:r>
            <w:r>
              <w:rPr>
                <w:rStyle w:val="IndexLink"/>
              </w:rPr>
              <w:t>116</w:t>
            </w:r>
          </w:hyperlink>
        </w:p>
        <w:p>
          <w:pPr>
            <w:pStyle w:val="Contents4"/>
            <w:tabs>
              <w:tab w:val="clear" w:pos="8176"/>
              <w:tab w:val="right" w:pos="9026" w:leader="dot"/>
            </w:tabs>
            <w:rPr/>
          </w:pPr>
          <w:hyperlink w:anchor="__RefHeading___Toc1891621_3224264995">
            <w:r>
              <w:rPr>
                <w:webHidden/>
                <w:rStyle w:val="IndexLink"/>
              </w:rPr>
              <w:t>۱۶</w:t>
            </w:r>
            <w:r>
              <w:rPr>
                <w:rStyle w:val="IndexLink"/>
                <w:rtl w:val="true"/>
              </w:rPr>
              <w:t xml:space="preserve"> </w:t>
            </w:r>
            <w:r>
              <w:rPr>
                <w:rStyle w:val="IndexLink"/>
                <w:rtl w:val="true"/>
              </w:rPr>
              <w:t xml:space="preserve">. </w:t>
            </w:r>
            <w:r>
              <w:rPr>
                <w:rStyle w:val="IndexLink"/>
                <w:rtl w:val="true"/>
              </w:rPr>
              <w:t>تميم مازِنى</w:t>
            </w:r>
            <w:r>
              <w:rPr>
                <w:rStyle w:val="IndexLink"/>
                <w:rtl w:val="true"/>
              </w:rPr>
              <w:tab/>
            </w:r>
            <w:r>
              <w:rPr>
                <w:rStyle w:val="IndexLink"/>
              </w:rPr>
              <w:t>124</w:t>
            </w:r>
          </w:hyperlink>
        </w:p>
        <w:p>
          <w:pPr>
            <w:pStyle w:val="Contents4"/>
            <w:tabs>
              <w:tab w:val="clear" w:pos="8176"/>
              <w:tab w:val="right" w:pos="9026" w:leader="dot"/>
            </w:tabs>
            <w:rPr/>
          </w:pPr>
          <w:hyperlink w:anchor="__RefHeading___Toc1891623_3224264995">
            <w:r>
              <w:rPr>
                <w:webHidden/>
                <w:rStyle w:val="IndexLink"/>
              </w:rPr>
              <w:t>۱۷</w:t>
            </w:r>
            <w:r>
              <w:rPr>
                <w:rStyle w:val="IndexLink"/>
                <w:rtl w:val="true"/>
              </w:rPr>
              <w:t xml:space="preserve"> </w:t>
            </w:r>
            <w:r>
              <w:rPr>
                <w:rStyle w:val="IndexLink"/>
                <w:rtl w:val="true"/>
              </w:rPr>
              <w:t xml:space="preserve">. </w:t>
            </w:r>
            <w:r>
              <w:rPr>
                <w:rStyle w:val="IndexLink"/>
                <w:rtl w:val="true"/>
              </w:rPr>
              <w:t>ثابت بن قيس</w:t>
            </w:r>
            <w:r>
              <w:rPr>
                <w:rStyle w:val="IndexLink"/>
                <w:rtl w:val="true"/>
              </w:rPr>
              <w:tab/>
            </w:r>
            <w:r>
              <w:rPr>
                <w:rStyle w:val="IndexLink"/>
              </w:rPr>
              <w:t>124</w:t>
            </w:r>
          </w:hyperlink>
        </w:p>
        <w:p>
          <w:pPr>
            <w:pStyle w:val="Contents4"/>
            <w:tabs>
              <w:tab w:val="clear" w:pos="8176"/>
              <w:tab w:val="right" w:pos="9026" w:leader="dot"/>
            </w:tabs>
            <w:rPr/>
          </w:pPr>
          <w:hyperlink w:anchor="__RefHeading___Toc1891625_3224264995">
            <w:r>
              <w:rPr>
                <w:webHidden/>
                <w:rStyle w:val="IndexLink"/>
              </w:rPr>
              <w:t>۱۸</w:t>
            </w:r>
            <w:r>
              <w:rPr>
                <w:rStyle w:val="IndexLink"/>
                <w:rtl w:val="true"/>
              </w:rPr>
              <w:t xml:space="preserve"> </w:t>
            </w:r>
            <w:r>
              <w:rPr>
                <w:rStyle w:val="IndexLink"/>
                <w:rtl w:val="true"/>
              </w:rPr>
              <w:t xml:space="preserve">. </w:t>
            </w:r>
            <w:r>
              <w:rPr>
                <w:rStyle w:val="IndexLink"/>
                <w:rtl w:val="true"/>
              </w:rPr>
              <w:t>جابر بن عبد اللّه انصارى</w:t>
            </w:r>
            <w:r>
              <w:rPr>
                <w:rStyle w:val="IndexLink"/>
                <w:rtl w:val="true"/>
              </w:rPr>
              <w:tab/>
            </w:r>
            <w:r>
              <w:rPr>
                <w:rStyle w:val="IndexLink"/>
              </w:rPr>
              <w:t>128</w:t>
            </w:r>
          </w:hyperlink>
        </w:p>
        <w:p>
          <w:pPr>
            <w:pStyle w:val="Contents4"/>
            <w:tabs>
              <w:tab w:val="clear" w:pos="8176"/>
              <w:tab w:val="right" w:pos="9026" w:leader="dot"/>
            </w:tabs>
            <w:rPr/>
          </w:pPr>
          <w:hyperlink w:anchor="__RefHeading___Toc1891627_3224264995">
            <w:r>
              <w:rPr>
                <w:webHidden/>
                <w:rStyle w:val="IndexLink"/>
              </w:rPr>
              <w:t>۱۹</w:t>
            </w:r>
            <w:r>
              <w:rPr>
                <w:rStyle w:val="IndexLink"/>
                <w:rtl w:val="true"/>
              </w:rPr>
              <w:t xml:space="preserve"> </w:t>
            </w:r>
            <w:r>
              <w:rPr>
                <w:rStyle w:val="IndexLink"/>
                <w:rtl w:val="true"/>
              </w:rPr>
              <w:t xml:space="preserve">. </w:t>
            </w:r>
            <w:r>
              <w:rPr>
                <w:rStyle w:val="IndexLink"/>
                <w:rtl w:val="true"/>
              </w:rPr>
              <w:t>جارية بن قُدامه سَعدى</w:t>
            </w:r>
            <w:r>
              <w:rPr>
                <w:rStyle w:val="IndexLink"/>
                <w:rtl w:val="true"/>
              </w:rPr>
              <w:tab/>
            </w:r>
            <w:r>
              <w:rPr>
                <w:rStyle w:val="IndexLink"/>
              </w:rPr>
              <w:t>133</w:t>
            </w:r>
          </w:hyperlink>
        </w:p>
        <w:p>
          <w:pPr>
            <w:pStyle w:val="Contents4"/>
            <w:tabs>
              <w:tab w:val="clear" w:pos="8176"/>
              <w:tab w:val="right" w:pos="9026" w:leader="dot"/>
            </w:tabs>
            <w:rPr/>
          </w:pPr>
          <w:hyperlink w:anchor="__RefHeading___Toc1891629_3224264995">
            <w:r>
              <w:rPr>
                <w:webHidden/>
                <w:rStyle w:val="IndexLink"/>
              </w:rPr>
              <w:t>۲۰</w:t>
            </w:r>
            <w:r>
              <w:rPr>
                <w:rStyle w:val="IndexLink"/>
                <w:rtl w:val="true"/>
              </w:rPr>
              <w:t xml:space="preserve"> </w:t>
            </w:r>
            <w:r>
              <w:rPr>
                <w:rStyle w:val="IndexLink"/>
                <w:rtl w:val="true"/>
              </w:rPr>
              <w:t xml:space="preserve">. </w:t>
            </w:r>
            <w:r>
              <w:rPr>
                <w:rStyle w:val="IndexLink"/>
                <w:rtl w:val="true"/>
              </w:rPr>
              <w:t>جُعدة بن هُبَيره مَخزومى</w:t>
            </w:r>
            <w:r>
              <w:rPr>
                <w:rStyle w:val="IndexLink"/>
                <w:rtl w:val="true"/>
              </w:rPr>
              <w:tab/>
            </w:r>
            <w:r>
              <w:rPr>
                <w:rStyle w:val="IndexLink"/>
              </w:rPr>
              <w:t>139</w:t>
            </w:r>
          </w:hyperlink>
        </w:p>
        <w:p>
          <w:pPr>
            <w:pStyle w:val="Contents4"/>
            <w:tabs>
              <w:tab w:val="clear" w:pos="8176"/>
              <w:tab w:val="right" w:pos="9026" w:leader="dot"/>
            </w:tabs>
            <w:rPr/>
          </w:pPr>
          <w:hyperlink w:anchor="__RefHeading___Toc1891631_3224264995">
            <w:r>
              <w:rPr>
                <w:webHidden/>
                <w:rStyle w:val="IndexLink"/>
              </w:rPr>
              <w:t>۲۱</w:t>
            </w:r>
            <w:r>
              <w:rPr>
                <w:rStyle w:val="IndexLink"/>
                <w:rtl w:val="true"/>
              </w:rPr>
              <w:t xml:space="preserve"> </w:t>
            </w:r>
            <w:r>
              <w:rPr>
                <w:rStyle w:val="IndexLink"/>
                <w:rtl w:val="true"/>
              </w:rPr>
              <w:t xml:space="preserve">. </w:t>
            </w:r>
            <w:r>
              <w:rPr>
                <w:rStyle w:val="IndexLink"/>
                <w:rtl w:val="true"/>
              </w:rPr>
              <w:t>جُندَب بن عبد اللّه اَزْدى</w:t>
            </w:r>
            <w:r>
              <w:rPr>
                <w:rStyle w:val="IndexLink"/>
                <w:rtl w:val="true"/>
              </w:rPr>
              <w:tab/>
            </w:r>
            <w:r>
              <w:rPr>
                <w:rStyle w:val="IndexLink"/>
              </w:rPr>
              <w:t>143</w:t>
            </w:r>
          </w:hyperlink>
        </w:p>
        <w:p>
          <w:pPr>
            <w:pStyle w:val="Contents4"/>
            <w:tabs>
              <w:tab w:val="clear" w:pos="8176"/>
              <w:tab w:val="right" w:pos="9026" w:leader="dot"/>
            </w:tabs>
            <w:rPr/>
          </w:pPr>
          <w:hyperlink w:anchor="__RefHeading___Toc1891633_3224264995">
            <w:r>
              <w:rPr>
                <w:webHidden/>
                <w:rStyle w:val="IndexLink"/>
              </w:rPr>
              <w:t>۲۲</w:t>
            </w:r>
            <w:r>
              <w:rPr>
                <w:rStyle w:val="IndexLink"/>
                <w:rtl w:val="true"/>
              </w:rPr>
              <w:t xml:space="preserve"> </w:t>
            </w:r>
            <w:r>
              <w:rPr>
                <w:rStyle w:val="IndexLink"/>
                <w:rtl w:val="true"/>
              </w:rPr>
              <w:t xml:space="preserve">. </w:t>
            </w:r>
            <w:r>
              <w:rPr>
                <w:rStyle w:val="IndexLink"/>
                <w:rtl w:val="true"/>
              </w:rPr>
              <w:t>جُوَيرية بن مُسهِر</w:t>
            </w:r>
            <w:r>
              <w:rPr>
                <w:rStyle w:val="IndexLink"/>
                <w:rtl w:val="true"/>
              </w:rPr>
              <w:tab/>
            </w:r>
            <w:r>
              <w:rPr>
                <w:rStyle w:val="IndexLink"/>
              </w:rPr>
              <w:t>147</w:t>
            </w:r>
          </w:hyperlink>
        </w:p>
        <w:p>
          <w:pPr>
            <w:pStyle w:val="Contents4"/>
            <w:tabs>
              <w:tab w:val="clear" w:pos="8176"/>
              <w:tab w:val="right" w:pos="9026" w:leader="dot"/>
            </w:tabs>
            <w:rPr/>
          </w:pPr>
          <w:hyperlink w:anchor="__RefHeading___Toc1891635_3224264995">
            <w:r>
              <w:rPr>
                <w:webHidden/>
                <w:rStyle w:val="IndexLink"/>
              </w:rPr>
              <w:t>۲۳</w:t>
            </w:r>
            <w:r>
              <w:rPr>
                <w:rStyle w:val="IndexLink"/>
                <w:rtl w:val="true"/>
              </w:rPr>
              <w:t xml:space="preserve"> </w:t>
            </w:r>
            <w:r>
              <w:rPr>
                <w:rStyle w:val="IndexLink"/>
                <w:rtl w:val="true"/>
              </w:rPr>
              <w:t xml:space="preserve">. </w:t>
            </w:r>
            <w:r>
              <w:rPr>
                <w:rStyle w:val="IndexLink"/>
                <w:rtl w:val="true"/>
              </w:rPr>
              <w:t>حارث بن ربيع</w:t>
            </w:r>
            <w:r>
              <w:rPr>
                <w:rStyle w:val="IndexLink"/>
                <w:rtl w:val="true"/>
              </w:rPr>
              <w:tab/>
            </w:r>
            <w:r>
              <w:rPr>
                <w:rStyle w:val="IndexLink"/>
              </w:rPr>
              <w:t>149</w:t>
            </w:r>
          </w:hyperlink>
        </w:p>
        <w:p>
          <w:pPr>
            <w:pStyle w:val="Contents4"/>
            <w:tabs>
              <w:tab w:val="clear" w:pos="8176"/>
              <w:tab w:val="right" w:pos="9026" w:leader="dot"/>
            </w:tabs>
            <w:rPr/>
          </w:pPr>
          <w:hyperlink w:anchor="__RefHeading___Toc1891637_3224264995">
            <w:r>
              <w:rPr>
                <w:webHidden/>
                <w:rStyle w:val="IndexLink"/>
              </w:rPr>
              <w:t>۲۴</w:t>
            </w:r>
            <w:r>
              <w:rPr>
                <w:rStyle w:val="IndexLink"/>
                <w:rtl w:val="true"/>
              </w:rPr>
              <w:t xml:space="preserve"> </w:t>
            </w:r>
            <w:r>
              <w:rPr>
                <w:rStyle w:val="IndexLink"/>
                <w:rtl w:val="true"/>
              </w:rPr>
              <w:t xml:space="preserve">. </w:t>
            </w:r>
            <w:r>
              <w:rPr>
                <w:rStyle w:val="IndexLink"/>
                <w:rtl w:val="true"/>
              </w:rPr>
              <w:t>حارث هَمْدانى</w:t>
            </w:r>
            <w:r>
              <w:rPr>
                <w:rStyle w:val="IndexLink"/>
                <w:rtl w:val="true"/>
              </w:rPr>
              <w:tab/>
            </w:r>
            <w:r>
              <w:rPr>
                <w:rStyle w:val="IndexLink"/>
              </w:rPr>
              <w:t>151</w:t>
            </w:r>
          </w:hyperlink>
        </w:p>
        <w:p>
          <w:pPr>
            <w:pStyle w:val="Contents4"/>
            <w:tabs>
              <w:tab w:val="clear" w:pos="8176"/>
              <w:tab w:val="right" w:pos="9026" w:leader="dot"/>
            </w:tabs>
            <w:rPr/>
          </w:pPr>
          <w:hyperlink w:anchor="__RefHeading___Toc1891639_3224264995">
            <w:r>
              <w:rPr>
                <w:webHidden/>
                <w:rStyle w:val="IndexLink"/>
              </w:rPr>
              <w:t>۲۵</w:t>
            </w:r>
            <w:r>
              <w:rPr>
                <w:rStyle w:val="IndexLink"/>
                <w:rtl w:val="true"/>
              </w:rPr>
              <w:t xml:space="preserve"> </w:t>
            </w:r>
            <w:r>
              <w:rPr>
                <w:rStyle w:val="IndexLink"/>
                <w:rtl w:val="true"/>
              </w:rPr>
              <w:t xml:space="preserve">. </w:t>
            </w:r>
            <w:r>
              <w:rPr>
                <w:rStyle w:val="IndexLink"/>
                <w:rtl w:val="true"/>
              </w:rPr>
              <w:t>حَبّة بن جُوَين عُرَنى</w:t>
            </w:r>
            <w:r>
              <w:rPr>
                <w:rStyle w:val="IndexLink"/>
                <w:rtl w:val="true"/>
              </w:rPr>
              <w:tab/>
            </w:r>
            <w:r>
              <w:rPr>
                <w:rStyle w:val="IndexLink"/>
              </w:rPr>
              <w:t>155</w:t>
            </w:r>
          </w:hyperlink>
        </w:p>
        <w:p>
          <w:pPr>
            <w:pStyle w:val="Contents4"/>
            <w:tabs>
              <w:tab w:val="clear" w:pos="8176"/>
              <w:tab w:val="right" w:pos="9026" w:leader="dot"/>
            </w:tabs>
            <w:rPr/>
          </w:pPr>
          <w:hyperlink w:anchor="__RefHeading___Toc1891641_3224264995">
            <w:r>
              <w:rPr>
                <w:webHidden/>
                <w:rStyle w:val="IndexLink"/>
              </w:rPr>
              <w:t>۲۶</w:t>
            </w:r>
            <w:r>
              <w:rPr>
                <w:rStyle w:val="IndexLink"/>
                <w:rtl w:val="true"/>
              </w:rPr>
              <w:t xml:space="preserve"> </w:t>
            </w:r>
            <w:r>
              <w:rPr>
                <w:rStyle w:val="IndexLink"/>
                <w:rtl w:val="true"/>
              </w:rPr>
              <w:t xml:space="preserve">. </w:t>
            </w:r>
            <w:r>
              <w:rPr>
                <w:rStyle w:val="IndexLink"/>
                <w:rtl w:val="true"/>
              </w:rPr>
              <w:t>حبيب بن مُظاهر اسدى</w:t>
            </w:r>
            <w:r>
              <w:rPr>
                <w:rStyle w:val="IndexLink"/>
                <w:rtl w:val="true"/>
              </w:rPr>
              <w:tab/>
            </w:r>
            <w:r>
              <w:rPr>
                <w:rStyle w:val="IndexLink"/>
              </w:rPr>
              <w:t>155</w:t>
            </w:r>
          </w:hyperlink>
        </w:p>
        <w:p>
          <w:pPr>
            <w:pStyle w:val="Contents4"/>
            <w:tabs>
              <w:tab w:val="clear" w:pos="8176"/>
              <w:tab w:val="right" w:pos="9026" w:leader="dot"/>
            </w:tabs>
            <w:rPr/>
          </w:pPr>
          <w:hyperlink w:anchor="__RefHeading___Toc1891643_3224264995">
            <w:r>
              <w:rPr>
                <w:webHidden/>
                <w:rStyle w:val="IndexLink"/>
              </w:rPr>
              <w:t>۲۷</w:t>
            </w:r>
            <w:r>
              <w:rPr>
                <w:rStyle w:val="IndexLink"/>
                <w:rtl w:val="true"/>
              </w:rPr>
              <w:t xml:space="preserve"> </w:t>
            </w:r>
            <w:r>
              <w:rPr>
                <w:rStyle w:val="IndexLink"/>
                <w:rtl w:val="true"/>
              </w:rPr>
              <w:t xml:space="preserve">. </w:t>
            </w:r>
            <w:r>
              <w:rPr>
                <w:rStyle w:val="IndexLink"/>
                <w:rtl w:val="true"/>
              </w:rPr>
              <w:t>حُجْر بن عَدى</w:t>
            </w:r>
            <w:r>
              <w:rPr>
                <w:rStyle w:val="IndexLink"/>
                <w:rtl w:val="true"/>
              </w:rPr>
              <w:tab/>
            </w:r>
            <w:r>
              <w:rPr>
                <w:rStyle w:val="IndexLink"/>
              </w:rPr>
              <w:t>159</w:t>
            </w:r>
          </w:hyperlink>
        </w:p>
        <w:p>
          <w:pPr>
            <w:pStyle w:val="Contents4"/>
            <w:tabs>
              <w:tab w:val="clear" w:pos="8176"/>
              <w:tab w:val="right" w:pos="9026" w:leader="dot"/>
            </w:tabs>
            <w:rPr/>
          </w:pPr>
          <w:hyperlink w:anchor="__RefHeading___Toc1891645_3224264995">
            <w:r>
              <w:rPr>
                <w:webHidden/>
                <w:rStyle w:val="IndexLink"/>
              </w:rPr>
              <w:t>۲۸</w:t>
            </w:r>
            <w:r>
              <w:rPr>
                <w:rStyle w:val="IndexLink"/>
                <w:rtl w:val="true"/>
              </w:rPr>
              <w:t xml:space="preserve"> </w:t>
            </w:r>
            <w:r>
              <w:rPr>
                <w:rStyle w:val="IndexLink"/>
                <w:rtl w:val="true"/>
              </w:rPr>
              <w:t xml:space="preserve">. </w:t>
            </w:r>
            <w:r>
              <w:rPr>
                <w:rStyle w:val="IndexLink"/>
                <w:rtl w:val="true"/>
              </w:rPr>
              <w:t>حُذَيفة بن يَمان</w:t>
            </w:r>
            <w:r>
              <w:rPr>
                <w:rStyle w:val="IndexLink"/>
                <w:rtl w:val="true"/>
              </w:rPr>
              <w:tab/>
            </w:r>
            <w:r>
              <w:rPr>
                <w:rStyle w:val="IndexLink"/>
              </w:rPr>
              <w:t>181</w:t>
            </w:r>
          </w:hyperlink>
        </w:p>
        <w:p>
          <w:pPr>
            <w:pStyle w:val="Contents4"/>
            <w:tabs>
              <w:tab w:val="clear" w:pos="8176"/>
              <w:tab w:val="right" w:pos="9026" w:leader="dot"/>
            </w:tabs>
            <w:rPr/>
          </w:pPr>
          <w:hyperlink w:anchor="__RefHeading___Toc1891647_3224264995">
            <w:r>
              <w:rPr>
                <w:webHidden/>
                <w:rStyle w:val="IndexLink"/>
              </w:rPr>
              <w:t>۲۹</w:t>
            </w:r>
            <w:r>
              <w:rPr>
                <w:rStyle w:val="IndexLink"/>
                <w:rtl w:val="true"/>
              </w:rPr>
              <w:t xml:space="preserve"> </w:t>
            </w:r>
            <w:r>
              <w:rPr>
                <w:rStyle w:val="IndexLink"/>
                <w:rtl w:val="true"/>
              </w:rPr>
              <w:t xml:space="preserve">. </w:t>
            </w:r>
            <w:r>
              <w:rPr>
                <w:rStyle w:val="IndexLink"/>
                <w:rtl w:val="true"/>
              </w:rPr>
              <w:t>حُكَيم بن جَبَلة</w:t>
            </w:r>
            <w:r>
              <w:rPr>
                <w:rStyle w:val="IndexLink"/>
                <w:rtl w:val="true"/>
              </w:rPr>
              <w:tab/>
            </w:r>
            <w:r>
              <w:rPr>
                <w:rStyle w:val="IndexLink"/>
              </w:rPr>
              <w:t>189</w:t>
            </w:r>
          </w:hyperlink>
        </w:p>
        <w:p>
          <w:pPr>
            <w:pStyle w:val="Contents4"/>
            <w:tabs>
              <w:tab w:val="clear" w:pos="8176"/>
              <w:tab w:val="right" w:pos="9026" w:leader="dot"/>
            </w:tabs>
            <w:rPr/>
          </w:pPr>
          <w:hyperlink w:anchor="__RefHeading___Toc1891649_3224264995">
            <w:r>
              <w:rPr>
                <w:webHidden/>
                <w:rStyle w:val="IndexLink"/>
              </w:rPr>
              <w:t>۳۰</w:t>
            </w:r>
            <w:r>
              <w:rPr>
                <w:rStyle w:val="IndexLink"/>
                <w:rtl w:val="true"/>
              </w:rPr>
              <w:t xml:space="preserve"> </w:t>
            </w:r>
            <w:r>
              <w:rPr>
                <w:rStyle w:val="IndexLink"/>
                <w:rtl w:val="true"/>
              </w:rPr>
              <w:t xml:space="preserve">. </w:t>
            </w:r>
            <w:r>
              <w:rPr>
                <w:rStyle w:val="IndexLink"/>
                <w:rtl w:val="true"/>
              </w:rPr>
              <w:t>حُلْو بن عَوف</w:t>
            </w:r>
            <w:r>
              <w:rPr>
                <w:rStyle w:val="IndexLink"/>
                <w:rtl w:val="true"/>
              </w:rPr>
              <w:tab/>
            </w:r>
            <w:r>
              <w:rPr>
                <w:rStyle w:val="IndexLink"/>
              </w:rPr>
              <w:t>195</w:t>
            </w:r>
          </w:hyperlink>
        </w:p>
        <w:p>
          <w:pPr>
            <w:pStyle w:val="Contents4"/>
            <w:tabs>
              <w:tab w:val="clear" w:pos="8176"/>
              <w:tab w:val="right" w:pos="9026" w:leader="dot"/>
            </w:tabs>
            <w:rPr/>
          </w:pPr>
          <w:hyperlink w:anchor="__RefHeading___Toc1891651_3224264995">
            <w:r>
              <w:rPr>
                <w:webHidden/>
                <w:rStyle w:val="IndexLink"/>
              </w:rPr>
              <w:t>۳۱</w:t>
            </w:r>
            <w:r>
              <w:rPr>
                <w:rStyle w:val="IndexLink"/>
                <w:rtl w:val="true"/>
              </w:rPr>
              <w:t xml:space="preserve"> </w:t>
            </w:r>
            <w:r>
              <w:rPr>
                <w:rStyle w:val="IndexLink"/>
                <w:rtl w:val="true"/>
              </w:rPr>
              <w:t xml:space="preserve">. </w:t>
            </w:r>
            <w:r>
              <w:rPr>
                <w:rStyle w:val="IndexLink"/>
                <w:rtl w:val="true"/>
              </w:rPr>
              <w:t>خالد بن مُعمَّر</w:t>
            </w:r>
            <w:r>
              <w:rPr>
                <w:rStyle w:val="IndexLink"/>
                <w:rtl w:val="true"/>
              </w:rPr>
              <w:tab/>
            </w:r>
            <w:r>
              <w:rPr>
                <w:rStyle w:val="IndexLink"/>
              </w:rPr>
              <w:t>195</w:t>
            </w:r>
          </w:hyperlink>
        </w:p>
        <w:p>
          <w:pPr>
            <w:pStyle w:val="Contents4"/>
            <w:tabs>
              <w:tab w:val="clear" w:pos="8176"/>
              <w:tab w:val="right" w:pos="9026" w:leader="dot"/>
            </w:tabs>
            <w:rPr/>
          </w:pPr>
          <w:hyperlink w:anchor="__RefHeading___Toc1891653_3224264995">
            <w:r>
              <w:rPr>
                <w:webHidden/>
                <w:rStyle w:val="IndexLink"/>
              </w:rPr>
              <w:t>۳۲</w:t>
            </w:r>
            <w:r>
              <w:rPr>
                <w:rStyle w:val="IndexLink"/>
                <w:rtl w:val="true"/>
              </w:rPr>
              <w:t xml:space="preserve"> </w:t>
            </w:r>
            <w:r>
              <w:rPr>
                <w:rStyle w:val="IndexLink"/>
                <w:rtl w:val="true"/>
              </w:rPr>
              <w:t xml:space="preserve">. </w:t>
            </w:r>
            <w:r>
              <w:rPr>
                <w:rStyle w:val="IndexLink"/>
                <w:rtl w:val="true"/>
              </w:rPr>
              <w:t xml:space="preserve">خُزَيمة بن ثابت </w:t>
            </w:r>
            <w:r>
              <w:rPr>
                <w:rStyle w:val="IndexLink"/>
                <w:rtl w:val="true"/>
              </w:rPr>
              <w:t>(</w:t>
            </w:r>
            <w:r>
              <w:rPr>
                <w:rStyle w:val="IndexLink"/>
                <w:rtl w:val="true"/>
              </w:rPr>
              <w:t>ذو شهادَتين</w:t>
            </w:r>
            <w:r>
              <w:rPr>
                <w:rStyle w:val="IndexLink"/>
                <w:rtl w:val="true"/>
              </w:rPr>
              <w:t>)</w:t>
              <w:tab/>
            </w:r>
            <w:r>
              <w:rPr>
                <w:rStyle w:val="IndexLink"/>
              </w:rPr>
              <w:t>197</w:t>
            </w:r>
          </w:hyperlink>
        </w:p>
        <w:p>
          <w:pPr>
            <w:pStyle w:val="Contents4"/>
            <w:tabs>
              <w:tab w:val="clear" w:pos="8176"/>
              <w:tab w:val="right" w:pos="9026" w:leader="dot"/>
            </w:tabs>
            <w:rPr/>
          </w:pPr>
          <w:hyperlink w:anchor="__RefHeading___Toc1891655_3224264995">
            <w:r>
              <w:rPr>
                <w:webHidden/>
                <w:rStyle w:val="IndexLink"/>
              </w:rPr>
              <w:t>۳۳</w:t>
            </w:r>
            <w:r>
              <w:rPr>
                <w:rStyle w:val="IndexLink"/>
                <w:rtl w:val="true"/>
              </w:rPr>
              <w:t xml:space="preserve"> </w:t>
            </w:r>
            <w:r>
              <w:rPr>
                <w:rStyle w:val="IndexLink"/>
                <w:rtl w:val="true"/>
              </w:rPr>
              <w:t xml:space="preserve">. </w:t>
            </w:r>
            <w:r>
              <w:rPr>
                <w:rStyle w:val="IndexLink"/>
                <w:rtl w:val="true"/>
              </w:rPr>
              <w:t>خُلَيد بن قُرّه يَربوعى</w:t>
            </w:r>
            <w:r>
              <w:rPr>
                <w:rStyle w:val="IndexLink"/>
                <w:rtl w:val="true"/>
              </w:rPr>
              <w:tab/>
            </w:r>
            <w:r>
              <w:rPr>
                <w:rStyle w:val="IndexLink"/>
              </w:rPr>
              <w:t>201</w:t>
            </w:r>
          </w:hyperlink>
        </w:p>
        <w:p>
          <w:pPr>
            <w:pStyle w:val="Contents4"/>
            <w:tabs>
              <w:tab w:val="clear" w:pos="8176"/>
              <w:tab w:val="right" w:pos="9026" w:leader="dot"/>
            </w:tabs>
            <w:rPr/>
          </w:pPr>
          <w:hyperlink w:anchor="__RefHeading___Toc1891657_3224264995">
            <w:r>
              <w:rPr>
                <w:webHidden/>
                <w:rStyle w:val="IndexLink"/>
              </w:rPr>
              <w:t>۳۴</w:t>
            </w:r>
            <w:r>
              <w:rPr>
                <w:rStyle w:val="IndexLink"/>
                <w:rtl w:val="true"/>
              </w:rPr>
              <w:t xml:space="preserve"> </w:t>
            </w:r>
            <w:r>
              <w:rPr>
                <w:rStyle w:val="IndexLink"/>
                <w:rtl w:val="true"/>
              </w:rPr>
              <w:t xml:space="preserve">. </w:t>
            </w:r>
            <w:r>
              <w:rPr>
                <w:rStyle w:val="IndexLink"/>
                <w:rtl w:val="true"/>
              </w:rPr>
              <w:t>رِبعىّ بن كاس</w:t>
            </w:r>
            <w:r>
              <w:rPr>
                <w:rStyle w:val="IndexLink"/>
                <w:rtl w:val="true"/>
              </w:rPr>
              <w:tab/>
            </w:r>
            <w:r>
              <w:rPr>
                <w:rStyle w:val="IndexLink"/>
              </w:rPr>
              <w:t>201</w:t>
            </w:r>
          </w:hyperlink>
        </w:p>
        <w:p>
          <w:pPr>
            <w:pStyle w:val="Contents4"/>
            <w:tabs>
              <w:tab w:val="clear" w:pos="8176"/>
              <w:tab w:val="right" w:pos="9026" w:leader="dot"/>
            </w:tabs>
            <w:rPr/>
          </w:pPr>
          <w:hyperlink w:anchor="__RefHeading___Toc1891659_3224264995">
            <w:r>
              <w:rPr>
                <w:webHidden/>
                <w:rStyle w:val="IndexLink"/>
              </w:rPr>
              <w:t>۳۵</w:t>
            </w:r>
            <w:r>
              <w:rPr>
                <w:rStyle w:val="IndexLink"/>
                <w:rtl w:val="true"/>
              </w:rPr>
              <w:t xml:space="preserve"> </w:t>
            </w:r>
            <w:r>
              <w:rPr>
                <w:rStyle w:val="IndexLink"/>
                <w:rtl w:val="true"/>
              </w:rPr>
              <w:t xml:space="preserve">. </w:t>
            </w:r>
            <w:r>
              <w:rPr>
                <w:rStyle w:val="IndexLink"/>
                <w:rtl w:val="true"/>
              </w:rPr>
              <w:t>ربيع بن خُثيم</w:t>
            </w:r>
            <w:r>
              <w:rPr>
                <w:rStyle w:val="IndexLink"/>
                <w:rtl w:val="true"/>
              </w:rPr>
              <w:tab/>
            </w:r>
            <w:r>
              <w:rPr>
                <w:rStyle w:val="IndexLink"/>
              </w:rPr>
              <w:t>203</w:t>
            </w:r>
          </w:hyperlink>
        </w:p>
        <w:p>
          <w:pPr>
            <w:pStyle w:val="Contents4"/>
            <w:tabs>
              <w:tab w:val="clear" w:pos="8176"/>
              <w:tab w:val="right" w:pos="9026" w:leader="dot"/>
            </w:tabs>
            <w:rPr/>
          </w:pPr>
          <w:hyperlink w:anchor="__RefHeading___Toc1891661_3224264995">
            <w:r>
              <w:rPr>
                <w:webHidden/>
                <w:rStyle w:val="IndexLink"/>
              </w:rPr>
              <w:t>۳۶</w:t>
            </w:r>
            <w:r>
              <w:rPr>
                <w:rStyle w:val="IndexLink"/>
                <w:rtl w:val="true"/>
              </w:rPr>
              <w:t xml:space="preserve"> </w:t>
            </w:r>
            <w:r>
              <w:rPr>
                <w:rStyle w:val="IndexLink"/>
                <w:rtl w:val="true"/>
              </w:rPr>
              <w:t xml:space="preserve">. </w:t>
            </w:r>
            <w:r>
              <w:rPr>
                <w:rStyle w:val="IndexLink"/>
                <w:rtl w:val="true"/>
              </w:rPr>
              <w:t>رُشَيد هَجَرى</w:t>
            </w:r>
            <w:r>
              <w:rPr>
                <w:rStyle w:val="IndexLink"/>
                <w:rtl w:val="true"/>
              </w:rPr>
              <w:tab/>
            </w:r>
            <w:r>
              <w:rPr>
                <w:rStyle w:val="IndexLink"/>
              </w:rPr>
              <w:t>207</w:t>
            </w:r>
          </w:hyperlink>
        </w:p>
        <w:p>
          <w:pPr>
            <w:pStyle w:val="Contents4"/>
            <w:tabs>
              <w:tab w:val="clear" w:pos="8176"/>
              <w:tab w:val="right" w:pos="9026" w:leader="dot"/>
            </w:tabs>
            <w:rPr/>
          </w:pPr>
          <w:hyperlink w:anchor="__RefHeading___Toc1891663_3224264995">
            <w:r>
              <w:rPr>
                <w:webHidden/>
                <w:rStyle w:val="IndexLink"/>
              </w:rPr>
              <w:t>۳۷</w:t>
            </w:r>
            <w:r>
              <w:rPr>
                <w:rStyle w:val="IndexLink"/>
                <w:rtl w:val="true"/>
              </w:rPr>
              <w:t xml:space="preserve"> </w:t>
            </w:r>
            <w:r>
              <w:rPr>
                <w:rStyle w:val="IndexLink"/>
                <w:rtl w:val="true"/>
              </w:rPr>
              <w:t xml:space="preserve">. </w:t>
            </w:r>
            <w:r>
              <w:rPr>
                <w:rStyle w:val="IndexLink"/>
                <w:rtl w:val="true"/>
              </w:rPr>
              <w:t>زِرّ بن حُبَيش</w:t>
            </w:r>
            <w:r>
              <w:rPr>
                <w:rStyle w:val="IndexLink"/>
                <w:rtl w:val="true"/>
              </w:rPr>
              <w:tab/>
            </w:r>
            <w:r>
              <w:rPr>
                <w:rStyle w:val="IndexLink"/>
              </w:rPr>
              <w:t>211</w:t>
            </w:r>
          </w:hyperlink>
        </w:p>
        <w:p>
          <w:pPr>
            <w:pStyle w:val="Contents4"/>
            <w:tabs>
              <w:tab w:val="clear" w:pos="8176"/>
              <w:tab w:val="right" w:pos="9026" w:leader="dot"/>
            </w:tabs>
            <w:rPr/>
          </w:pPr>
          <w:hyperlink w:anchor="__RefHeading___Toc1891665_3224264995">
            <w:r>
              <w:rPr>
                <w:webHidden/>
                <w:rStyle w:val="IndexLink"/>
              </w:rPr>
              <w:t>۳۸</w:t>
            </w:r>
            <w:r>
              <w:rPr>
                <w:rStyle w:val="IndexLink"/>
                <w:rtl w:val="true"/>
              </w:rPr>
              <w:t xml:space="preserve"> </w:t>
            </w:r>
            <w:r>
              <w:rPr>
                <w:rStyle w:val="IndexLink"/>
                <w:rtl w:val="true"/>
              </w:rPr>
              <w:t xml:space="preserve">. </w:t>
            </w:r>
            <w:r>
              <w:rPr>
                <w:rStyle w:val="IndexLink"/>
                <w:rtl w:val="true"/>
              </w:rPr>
              <w:t>زياد بن اَبيهْ</w:t>
            </w:r>
            <w:r>
              <w:rPr>
                <w:rStyle w:val="IndexLink"/>
                <w:rtl w:val="true"/>
              </w:rPr>
              <w:tab/>
            </w:r>
            <w:r>
              <w:rPr>
                <w:rStyle w:val="IndexLink"/>
              </w:rPr>
              <w:t>215</w:t>
            </w:r>
          </w:hyperlink>
        </w:p>
        <w:p>
          <w:pPr>
            <w:pStyle w:val="Contents4"/>
            <w:tabs>
              <w:tab w:val="clear" w:pos="8176"/>
              <w:tab w:val="right" w:pos="9026" w:leader="dot"/>
            </w:tabs>
            <w:rPr/>
          </w:pPr>
          <w:hyperlink w:anchor="__RefHeading___Toc1891667_3224264995">
            <w:r>
              <w:rPr>
                <w:webHidden/>
                <w:rStyle w:val="IndexLink"/>
              </w:rPr>
              <w:t>۳۹</w:t>
            </w:r>
            <w:r>
              <w:rPr>
                <w:rStyle w:val="IndexLink"/>
                <w:rtl w:val="true"/>
              </w:rPr>
              <w:t xml:space="preserve"> </w:t>
            </w:r>
            <w:r>
              <w:rPr>
                <w:rStyle w:val="IndexLink"/>
                <w:rtl w:val="true"/>
              </w:rPr>
              <w:t xml:space="preserve">. </w:t>
            </w:r>
            <w:r>
              <w:rPr>
                <w:rStyle w:val="IndexLink"/>
                <w:rtl w:val="true"/>
              </w:rPr>
              <w:t>زياد بن نضر</w:t>
            </w:r>
            <w:r>
              <w:rPr>
                <w:rStyle w:val="IndexLink"/>
                <w:rtl w:val="true"/>
              </w:rPr>
              <w:tab/>
            </w:r>
            <w:r>
              <w:rPr>
                <w:rStyle w:val="IndexLink"/>
              </w:rPr>
              <w:t>254</w:t>
            </w:r>
          </w:hyperlink>
        </w:p>
        <w:p>
          <w:pPr>
            <w:pStyle w:val="Contents4"/>
            <w:tabs>
              <w:tab w:val="clear" w:pos="8176"/>
              <w:tab w:val="right" w:pos="9026" w:leader="dot"/>
            </w:tabs>
            <w:rPr/>
          </w:pPr>
          <w:hyperlink w:anchor="__RefHeading___Toc1891669_3224264995">
            <w:r>
              <w:rPr>
                <w:webHidden/>
                <w:rStyle w:val="IndexLink"/>
              </w:rPr>
              <w:t>۴۰</w:t>
            </w:r>
            <w:r>
              <w:rPr>
                <w:rStyle w:val="IndexLink"/>
                <w:rtl w:val="true"/>
              </w:rPr>
              <w:t xml:space="preserve"> </w:t>
            </w:r>
            <w:r>
              <w:rPr>
                <w:rStyle w:val="IndexLink"/>
                <w:rtl w:val="true"/>
              </w:rPr>
              <w:t xml:space="preserve">. </w:t>
            </w:r>
            <w:r>
              <w:rPr>
                <w:rStyle w:val="IndexLink"/>
                <w:rtl w:val="true"/>
              </w:rPr>
              <w:t>زيد بن صُوحان</w:t>
            </w:r>
            <w:r>
              <w:rPr>
                <w:rStyle w:val="IndexLink"/>
                <w:rtl w:val="true"/>
              </w:rPr>
              <w:tab/>
            </w:r>
            <w:r>
              <w:rPr>
                <w:rStyle w:val="IndexLink"/>
              </w:rPr>
              <w:t>256</w:t>
            </w:r>
          </w:hyperlink>
        </w:p>
        <w:p>
          <w:pPr>
            <w:pStyle w:val="Contents4"/>
            <w:tabs>
              <w:tab w:val="clear" w:pos="8176"/>
              <w:tab w:val="right" w:pos="9026" w:leader="dot"/>
            </w:tabs>
            <w:rPr/>
          </w:pPr>
          <w:hyperlink w:anchor="__RefHeading___Toc1891671_3224264995">
            <w:r>
              <w:rPr>
                <w:webHidden/>
                <w:rStyle w:val="IndexLink"/>
              </w:rPr>
              <w:t>۴۱</w:t>
            </w:r>
            <w:r>
              <w:rPr>
                <w:rStyle w:val="IndexLink"/>
                <w:rtl w:val="true"/>
              </w:rPr>
              <w:t xml:space="preserve"> </w:t>
            </w:r>
            <w:r>
              <w:rPr>
                <w:rStyle w:val="IndexLink"/>
                <w:rtl w:val="true"/>
              </w:rPr>
              <w:t xml:space="preserve">. </w:t>
            </w:r>
            <w:r>
              <w:rPr>
                <w:rStyle w:val="IndexLink"/>
                <w:rtl w:val="true"/>
              </w:rPr>
              <w:t>سعد بن مسعود ثقفى</w:t>
            </w:r>
            <w:r>
              <w:rPr>
                <w:rStyle w:val="IndexLink"/>
                <w:rtl w:val="true"/>
              </w:rPr>
              <w:tab/>
            </w:r>
            <w:r>
              <w:rPr>
                <w:rStyle w:val="IndexLink"/>
              </w:rPr>
              <w:t>266</w:t>
            </w:r>
          </w:hyperlink>
        </w:p>
        <w:p>
          <w:pPr>
            <w:pStyle w:val="Contents4"/>
            <w:tabs>
              <w:tab w:val="clear" w:pos="8176"/>
              <w:tab w:val="right" w:pos="9026" w:leader="dot"/>
            </w:tabs>
            <w:rPr/>
          </w:pPr>
          <w:hyperlink w:anchor="__RefHeading___Toc1891673_3224264995">
            <w:r>
              <w:rPr>
                <w:webHidden/>
                <w:rStyle w:val="IndexLink"/>
              </w:rPr>
              <w:t>۴۲</w:t>
            </w:r>
            <w:r>
              <w:rPr>
                <w:rStyle w:val="IndexLink"/>
                <w:rtl w:val="true"/>
              </w:rPr>
              <w:t xml:space="preserve"> </w:t>
            </w:r>
            <w:r>
              <w:rPr>
                <w:rStyle w:val="IndexLink"/>
                <w:rtl w:val="true"/>
              </w:rPr>
              <w:t xml:space="preserve">. </w:t>
            </w:r>
            <w:r>
              <w:rPr>
                <w:rStyle w:val="IndexLink"/>
                <w:rtl w:val="true"/>
              </w:rPr>
              <w:t>سعيد بن قيس هَمْدانى</w:t>
            </w:r>
            <w:r>
              <w:rPr>
                <w:rStyle w:val="IndexLink"/>
                <w:rtl w:val="true"/>
              </w:rPr>
              <w:tab/>
            </w:r>
            <w:r>
              <w:rPr>
                <w:rStyle w:val="IndexLink"/>
              </w:rPr>
              <w:t>270</w:t>
            </w:r>
          </w:hyperlink>
        </w:p>
        <w:p>
          <w:pPr>
            <w:pStyle w:val="Contents4"/>
            <w:tabs>
              <w:tab w:val="clear" w:pos="8176"/>
              <w:tab w:val="right" w:pos="9026" w:leader="dot"/>
            </w:tabs>
            <w:rPr/>
          </w:pPr>
          <w:hyperlink w:anchor="__RefHeading___Toc1891675_3224264995">
            <w:r>
              <w:rPr>
                <w:webHidden/>
                <w:rStyle w:val="IndexLink"/>
              </w:rPr>
              <w:t>۴۳</w:t>
            </w:r>
            <w:r>
              <w:rPr>
                <w:rStyle w:val="IndexLink"/>
                <w:rtl w:val="true"/>
              </w:rPr>
              <w:t xml:space="preserve"> </w:t>
            </w:r>
            <w:r>
              <w:rPr>
                <w:rStyle w:val="IndexLink"/>
                <w:rtl w:val="true"/>
              </w:rPr>
              <w:t xml:space="preserve">. </w:t>
            </w:r>
            <w:r>
              <w:rPr>
                <w:rStyle w:val="IndexLink"/>
                <w:rtl w:val="true"/>
              </w:rPr>
              <w:t>سلمان فارسى</w:t>
            </w:r>
            <w:r>
              <w:rPr>
                <w:rStyle w:val="IndexLink"/>
                <w:rtl w:val="true"/>
              </w:rPr>
              <w:tab/>
            </w:r>
            <w:r>
              <w:rPr>
                <w:rStyle w:val="IndexLink"/>
              </w:rPr>
              <w:t>275</w:t>
            </w:r>
          </w:hyperlink>
        </w:p>
        <w:p>
          <w:pPr>
            <w:pStyle w:val="Contents4"/>
            <w:tabs>
              <w:tab w:val="clear" w:pos="8176"/>
              <w:tab w:val="right" w:pos="9026" w:leader="dot"/>
            </w:tabs>
            <w:rPr/>
          </w:pPr>
          <w:hyperlink w:anchor="__RefHeading___Toc1891677_3224264995">
            <w:r>
              <w:rPr>
                <w:webHidden/>
                <w:rStyle w:val="IndexLink"/>
              </w:rPr>
              <w:t>۴۴</w:t>
            </w:r>
            <w:r>
              <w:rPr>
                <w:rStyle w:val="IndexLink"/>
                <w:rtl w:val="true"/>
              </w:rPr>
              <w:t xml:space="preserve"> </w:t>
            </w:r>
            <w:r>
              <w:rPr>
                <w:rStyle w:val="IndexLink"/>
                <w:rtl w:val="true"/>
              </w:rPr>
              <w:t xml:space="preserve">. </w:t>
            </w:r>
            <w:r>
              <w:rPr>
                <w:rStyle w:val="IndexLink"/>
                <w:rtl w:val="true"/>
              </w:rPr>
              <w:t>سليمان بن صُرَد خُزاعى</w:t>
            </w:r>
            <w:r>
              <w:rPr>
                <w:rStyle w:val="IndexLink"/>
                <w:rtl w:val="true"/>
              </w:rPr>
              <w:tab/>
            </w:r>
            <w:r>
              <w:rPr>
                <w:rStyle w:val="IndexLink"/>
              </w:rPr>
              <w:t>287</w:t>
            </w:r>
          </w:hyperlink>
        </w:p>
        <w:p>
          <w:pPr>
            <w:pStyle w:val="Contents4"/>
            <w:tabs>
              <w:tab w:val="clear" w:pos="8176"/>
              <w:tab w:val="right" w:pos="9026" w:leader="dot"/>
            </w:tabs>
            <w:rPr/>
          </w:pPr>
          <w:hyperlink w:anchor="__RefHeading___Toc1891679_3224264995">
            <w:r>
              <w:rPr>
                <w:webHidden/>
                <w:rStyle w:val="IndexLink"/>
              </w:rPr>
              <w:t>۴۵</w:t>
            </w:r>
            <w:r>
              <w:rPr>
                <w:rStyle w:val="IndexLink"/>
                <w:rtl w:val="true"/>
              </w:rPr>
              <w:t xml:space="preserve"> </w:t>
            </w:r>
            <w:r>
              <w:rPr>
                <w:rStyle w:val="IndexLink"/>
                <w:rtl w:val="true"/>
              </w:rPr>
              <w:t xml:space="preserve">. </w:t>
            </w:r>
            <w:r>
              <w:rPr>
                <w:rStyle w:val="IndexLink"/>
                <w:rtl w:val="true"/>
              </w:rPr>
              <w:t>سُلَيم بن قيس هلالى</w:t>
            </w:r>
            <w:r>
              <w:rPr>
                <w:rStyle w:val="IndexLink"/>
                <w:rtl w:val="true"/>
              </w:rPr>
              <w:tab/>
            </w:r>
            <w:r>
              <w:rPr>
                <w:rStyle w:val="IndexLink"/>
              </w:rPr>
              <w:t>293</w:t>
            </w:r>
          </w:hyperlink>
        </w:p>
        <w:p>
          <w:pPr>
            <w:pStyle w:val="Contents4"/>
            <w:tabs>
              <w:tab w:val="clear" w:pos="8176"/>
              <w:tab w:val="right" w:pos="9026" w:leader="dot"/>
            </w:tabs>
            <w:rPr/>
          </w:pPr>
          <w:hyperlink w:anchor="__RefHeading___Toc1891681_3224264995">
            <w:r>
              <w:rPr>
                <w:webHidden/>
                <w:rStyle w:val="IndexLink"/>
              </w:rPr>
              <w:t>۴۶</w:t>
            </w:r>
            <w:r>
              <w:rPr>
                <w:rStyle w:val="IndexLink"/>
                <w:rtl w:val="true"/>
              </w:rPr>
              <w:t xml:space="preserve"> </w:t>
            </w:r>
            <w:r>
              <w:rPr>
                <w:rStyle w:val="IndexLink"/>
                <w:rtl w:val="true"/>
              </w:rPr>
              <w:t xml:space="preserve">. </w:t>
            </w:r>
            <w:r>
              <w:rPr>
                <w:rStyle w:val="IndexLink"/>
                <w:rtl w:val="true"/>
              </w:rPr>
              <w:t>سهل بن حُنَيف</w:t>
            </w:r>
            <w:r>
              <w:rPr>
                <w:rStyle w:val="IndexLink"/>
                <w:rtl w:val="true"/>
              </w:rPr>
              <w:tab/>
            </w:r>
            <w:r>
              <w:rPr>
                <w:rStyle w:val="IndexLink"/>
              </w:rPr>
              <w:t>295</w:t>
            </w:r>
          </w:hyperlink>
        </w:p>
        <w:p>
          <w:pPr>
            <w:pStyle w:val="Contents4"/>
            <w:tabs>
              <w:tab w:val="clear" w:pos="8176"/>
              <w:tab w:val="right" w:pos="9026" w:leader="dot"/>
            </w:tabs>
            <w:rPr/>
          </w:pPr>
          <w:hyperlink w:anchor="__RefHeading___Toc1891683_3224264995">
            <w:r>
              <w:rPr>
                <w:webHidden/>
                <w:rStyle w:val="IndexLink"/>
              </w:rPr>
              <w:t>۴۷</w:t>
            </w:r>
            <w:r>
              <w:rPr>
                <w:rStyle w:val="IndexLink"/>
                <w:rtl w:val="true"/>
              </w:rPr>
              <w:t xml:space="preserve"> </w:t>
            </w:r>
            <w:r>
              <w:rPr>
                <w:rStyle w:val="IndexLink"/>
                <w:rtl w:val="true"/>
              </w:rPr>
              <w:t xml:space="preserve">. </w:t>
            </w:r>
            <w:r>
              <w:rPr>
                <w:rStyle w:val="IndexLink"/>
                <w:rtl w:val="true"/>
              </w:rPr>
              <w:t>سيحان بن صُوحان</w:t>
            </w:r>
            <w:r>
              <w:rPr>
                <w:rStyle w:val="IndexLink"/>
                <w:rtl w:val="true"/>
              </w:rPr>
              <w:tab/>
            </w:r>
            <w:r>
              <w:rPr>
                <w:rStyle w:val="IndexLink"/>
              </w:rPr>
              <w:t>299</w:t>
            </w:r>
          </w:hyperlink>
        </w:p>
        <w:p>
          <w:pPr>
            <w:pStyle w:val="Contents4"/>
            <w:tabs>
              <w:tab w:val="clear" w:pos="8176"/>
              <w:tab w:val="right" w:pos="9026" w:leader="dot"/>
            </w:tabs>
            <w:rPr/>
          </w:pPr>
          <w:hyperlink w:anchor="__RefHeading___Toc1891685_3224264995">
            <w:r>
              <w:rPr>
                <w:webHidden/>
                <w:rStyle w:val="IndexLink"/>
              </w:rPr>
              <w:t>۴۸</w:t>
            </w:r>
            <w:r>
              <w:rPr>
                <w:rStyle w:val="IndexLink"/>
                <w:rtl w:val="true"/>
              </w:rPr>
              <w:t xml:space="preserve"> </w:t>
            </w:r>
            <w:r>
              <w:rPr>
                <w:rStyle w:val="IndexLink"/>
                <w:rtl w:val="true"/>
              </w:rPr>
              <w:t xml:space="preserve">. </w:t>
            </w:r>
            <w:r>
              <w:rPr>
                <w:rStyle w:val="IndexLink"/>
                <w:rtl w:val="true"/>
              </w:rPr>
              <w:t>شَبَث بن رِبعى تَميمى</w:t>
            </w:r>
            <w:r>
              <w:rPr>
                <w:rStyle w:val="IndexLink"/>
                <w:rtl w:val="true"/>
              </w:rPr>
              <w:tab/>
            </w:r>
            <w:r>
              <w:rPr>
                <w:rStyle w:val="IndexLink"/>
              </w:rPr>
              <w:t>301</w:t>
            </w:r>
          </w:hyperlink>
        </w:p>
        <w:p>
          <w:pPr>
            <w:pStyle w:val="Contents4"/>
            <w:tabs>
              <w:tab w:val="clear" w:pos="8176"/>
              <w:tab w:val="right" w:pos="9026" w:leader="dot"/>
            </w:tabs>
            <w:rPr/>
          </w:pPr>
          <w:hyperlink w:anchor="__RefHeading___Toc1891687_3224264995">
            <w:r>
              <w:rPr>
                <w:webHidden/>
                <w:rStyle w:val="IndexLink"/>
              </w:rPr>
              <w:t>۴۹</w:t>
            </w:r>
            <w:r>
              <w:rPr>
                <w:rStyle w:val="IndexLink"/>
                <w:rtl w:val="true"/>
              </w:rPr>
              <w:t xml:space="preserve"> </w:t>
            </w:r>
            <w:r>
              <w:rPr>
                <w:rStyle w:val="IndexLink"/>
                <w:rtl w:val="true"/>
              </w:rPr>
              <w:t xml:space="preserve">. </w:t>
            </w:r>
            <w:r>
              <w:rPr>
                <w:rStyle w:val="IndexLink"/>
                <w:rtl w:val="true"/>
              </w:rPr>
              <w:t>شُرَيح بن هانى</w:t>
            </w:r>
            <w:r>
              <w:rPr>
                <w:rStyle w:val="IndexLink"/>
                <w:rtl w:val="true"/>
              </w:rPr>
              <w:tab/>
            </w:r>
            <w:r>
              <w:rPr>
                <w:rStyle w:val="IndexLink"/>
              </w:rPr>
              <w:t>305</w:t>
            </w:r>
          </w:hyperlink>
        </w:p>
        <w:p>
          <w:pPr>
            <w:pStyle w:val="Contents4"/>
            <w:tabs>
              <w:tab w:val="clear" w:pos="8176"/>
              <w:tab w:val="right" w:pos="9026" w:leader="dot"/>
            </w:tabs>
            <w:rPr/>
          </w:pPr>
          <w:hyperlink w:anchor="__RefHeading___Toc1891689_3224264995">
            <w:r>
              <w:rPr>
                <w:webHidden/>
                <w:rStyle w:val="IndexLink"/>
              </w:rPr>
              <w:t>۵۰</w:t>
            </w:r>
            <w:r>
              <w:rPr>
                <w:rStyle w:val="IndexLink"/>
                <w:rtl w:val="true"/>
              </w:rPr>
              <w:t xml:space="preserve"> </w:t>
            </w:r>
            <w:r>
              <w:rPr>
                <w:rStyle w:val="IndexLink"/>
                <w:rtl w:val="true"/>
              </w:rPr>
              <w:t xml:space="preserve">. </w:t>
            </w:r>
            <w:r>
              <w:rPr>
                <w:rStyle w:val="IndexLink"/>
                <w:rtl w:val="true"/>
              </w:rPr>
              <w:t>صَعْصَعة بن صُوحان</w:t>
            </w:r>
            <w:r>
              <w:rPr>
                <w:rStyle w:val="IndexLink"/>
                <w:rtl w:val="true"/>
              </w:rPr>
              <w:tab/>
            </w:r>
            <w:r>
              <w:rPr>
                <w:rStyle w:val="IndexLink"/>
              </w:rPr>
              <w:t>308</w:t>
            </w:r>
          </w:hyperlink>
        </w:p>
        <w:p>
          <w:pPr>
            <w:pStyle w:val="Contents4"/>
            <w:tabs>
              <w:tab w:val="clear" w:pos="8176"/>
              <w:tab w:val="right" w:pos="9026" w:leader="dot"/>
            </w:tabs>
            <w:rPr/>
          </w:pPr>
          <w:hyperlink w:anchor="__RefHeading___Toc1891691_3224264995">
            <w:r>
              <w:rPr>
                <w:webHidden/>
                <w:rStyle w:val="IndexLink"/>
              </w:rPr>
              <w:t>۵۱</w:t>
            </w:r>
            <w:r>
              <w:rPr>
                <w:rStyle w:val="IndexLink"/>
                <w:rtl w:val="true"/>
              </w:rPr>
              <w:t xml:space="preserve"> </w:t>
            </w:r>
            <w:r>
              <w:rPr>
                <w:rStyle w:val="IndexLink"/>
                <w:rtl w:val="true"/>
              </w:rPr>
              <w:t xml:space="preserve">. </w:t>
            </w:r>
            <w:r>
              <w:rPr>
                <w:rStyle w:val="IndexLink"/>
                <w:rtl w:val="true"/>
              </w:rPr>
              <w:t>ضحّاك بن قيس هلالى</w:t>
            </w:r>
            <w:r>
              <w:rPr>
                <w:rStyle w:val="IndexLink"/>
                <w:rtl w:val="true"/>
              </w:rPr>
              <w:tab/>
            </w:r>
            <w:r>
              <w:rPr>
                <w:rStyle w:val="IndexLink"/>
              </w:rPr>
              <w:t>341</w:t>
            </w:r>
          </w:hyperlink>
        </w:p>
        <w:p>
          <w:pPr>
            <w:pStyle w:val="Contents4"/>
            <w:tabs>
              <w:tab w:val="clear" w:pos="8176"/>
              <w:tab w:val="right" w:pos="9026" w:leader="dot"/>
            </w:tabs>
            <w:rPr/>
          </w:pPr>
          <w:hyperlink w:anchor="__RefHeading___Toc1891693_3224264995">
            <w:r>
              <w:rPr>
                <w:webHidden/>
                <w:rStyle w:val="IndexLink"/>
              </w:rPr>
              <w:t>۵۲</w:t>
            </w:r>
            <w:r>
              <w:rPr>
                <w:rStyle w:val="IndexLink"/>
                <w:rtl w:val="true"/>
              </w:rPr>
              <w:t xml:space="preserve"> </w:t>
            </w:r>
            <w:r>
              <w:rPr>
                <w:rStyle w:val="IndexLink"/>
                <w:rtl w:val="true"/>
              </w:rPr>
              <w:t xml:space="preserve">. </w:t>
            </w:r>
            <w:r>
              <w:rPr>
                <w:rStyle w:val="IndexLink"/>
                <w:rtl w:val="true"/>
              </w:rPr>
              <w:t>ضِرار بن ضَمْره ضِبابى</w:t>
            </w:r>
            <w:r>
              <w:rPr>
                <w:rStyle w:val="IndexLink"/>
                <w:rtl w:val="true"/>
              </w:rPr>
              <w:tab/>
            </w:r>
            <w:r>
              <w:rPr>
                <w:rStyle w:val="IndexLink"/>
              </w:rPr>
              <w:t>341</w:t>
            </w:r>
          </w:hyperlink>
        </w:p>
        <w:p>
          <w:pPr>
            <w:pStyle w:val="Contents4"/>
            <w:tabs>
              <w:tab w:val="clear" w:pos="8176"/>
              <w:tab w:val="right" w:pos="9026" w:leader="dot"/>
            </w:tabs>
            <w:rPr/>
          </w:pPr>
          <w:hyperlink w:anchor="__RefHeading___Toc1891695_3224264995">
            <w:r>
              <w:rPr>
                <w:webHidden/>
                <w:rStyle w:val="IndexLink"/>
              </w:rPr>
              <w:t>۵۳</w:t>
            </w:r>
            <w:r>
              <w:rPr>
                <w:rStyle w:val="IndexLink"/>
                <w:rtl w:val="true"/>
              </w:rPr>
              <w:t xml:space="preserve"> </w:t>
            </w:r>
            <w:r>
              <w:rPr>
                <w:rStyle w:val="IndexLink"/>
                <w:rtl w:val="true"/>
              </w:rPr>
              <w:t xml:space="preserve">. </w:t>
            </w:r>
            <w:r>
              <w:rPr>
                <w:rStyle w:val="IndexLink"/>
                <w:rtl w:val="true"/>
              </w:rPr>
              <w:t>عامر بن واثله</w:t>
            </w:r>
            <w:r>
              <w:rPr>
                <w:rStyle w:val="IndexLink"/>
                <w:rtl w:val="true"/>
              </w:rPr>
              <w:tab/>
            </w:r>
            <w:r>
              <w:rPr>
                <w:rStyle w:val="IndexLink"/>
              </w:rPr>
              <w:t>345</w:t>
            </w:r>
          </w:hyperlink>
        </w:p>
        <w:p>
          <w:pPr>
            <w:pStyle w:val="Contents4"/>
            <w:tabs>
              <w:tab w:val="clear" w:pos="8176"/>
              <w:tab w:val="right" w:pos="9026" w:leader="dot"/>
            </w:tabs>
            <w:rPr/>
          </w:pPr>
          <w:hyperlink w:anchor="__RefHeading___Toc1891697_3224264995">
            <w:r>
              <w:rPr>
                <w:webHidden/>
                <w:rStyle w:val="IndexLink"/>
              </w:rPr>
              <w:t>۵۴</w:t>
            </w:r>
            <w:r>
              <w:rPr>
                <w:rStyle w:val="IndexLink"/>
                <w:rtl w:val="true"/>
              </w:rPr>
              <w:t xml:space="preserve"> </w:t>
            </w:r>
            <w:r>
              <w:rPr>
                <w:rStyle w:val="IndexLink"/>
                <w:rtl w:val="true"/>
              </w:rPr>
              <w:t xml:space="preserve">. </w:t>
            </w:r>
            <w:r>
              <w:rPr>
                <w:rStyle w:val="IndexLink"/>
                <w:rtl w:val="true"/>
              </w:rPr>
              <w:t>عبد اللّه بن اهتم</w:t>
            </w:r>
            <w:r>
              <w:rPr>
                <w:rStyle w:val="IndexLink"/>
                <w:rtl w:val="true"/>
              </w:rPr>
              <w:tab/>
            </w:r>
            <w:r>
              <w:rPr>
                <w:rStyle w:val="IndexLink"/>
              </w:rPr>
              <w:t>354</w:t>
            </w:r>
          </w:hyperlink>
        </w:p>
        <w:p>
          <w:pPr>
            <w:pStyle w:val="Contents4"/>
            <w:tabs>
              <w:tab w:val="clear" w:pos="8176"/>
              <w:tab w:val="right" w:pos="9026" w:leader="dot"/>
            </w:tabs>
            <w:rPr/>
          </w:pPr>
          <w:hyperlink w:anchor="__RefHeading___Toc1891699_3224264995">
            <w:r>
              <w:rPr>
                <w:webHidden/>
                <w:rStyle w:val="IndexLink"/>
              </w:rPr>
              <w:t>۵۵</w:t>
            </w:r>
            <w:r>
              <w:rPr>
                <w:rStyle w:val="IndexLink"/>
                <w:rtl w:val="true"/>
              </w:rPr>
              <w:t xml:space="preserve"> </w:t>
            </w:r>
            <w:r>
              <w:rPr>
                <w:rStyle w:val="IndexLink"/>
                <w:rtl w:val="true"/>
              </w:rPr>
              <w:t xml:space="preserve">. </w:t>
            </w:r>
            <w:r>
              <w:rPr>
                <w:rStyle w:val="IndexLink"/>
                <w:rtl w:val="true"/>
              </w:rPr>
              <w:t>عبد اللّه بن بُدَيل</w:t>
            </w:r>
            <w:r>
              <w:rPr>
                <w:rStyle w:val="IndexLink"/>
                <w:rtl w:val="true"/>
              </w:rPr>
              <w:tab/>
            </w:r>
            <w:r>
              <w:rPr>
                <w:rStyle w:val="IndexLink"/>
              </w:rPr>
              <w:t>354</w:t>
            </w:r>
          </w:hyperlink>
        </w:p>
        <w:p>
          <w:pPr>
            <w:pStyle w:val="Contents4"/>
            <w:tabs>
              <w:tab w:val="clear" w:pos="8176"/>
              <w:tab w:val="right" w:pos="9026" w:leader="dot"/>
            </w:tabs>
            <w:rPr/>
          </w:pPr>
          <w:hyperlink w:anchor="__RefHeading___Toc1891701_3224264995">
            <w:r>
              <w:rPr>
                <w:webHidden/>
                <w:rStyle w:val="IndexLink"/>
              </w:rPr>
              <w:t>۵۶</w:t>
            </w:r>
            <w:r>
              <w:rPr>
                <w:rStyle w:val="IndexLink"/>
                <w:rtl w:val="true"/>
              </w:rPr>
              <w:t xml:space="preserve"> </w:t>
            </w:r>
            <w:r>
              <w:rPr>
                <w:rStyle w:val="IndexLink"/>
                <w:rtl w:val="true"/>
              </w:rPr>
              <w:t xml:space="preserve">. </w:t>
            </w:r>
            <w:r>
              <w:rPr>
                <w:rStyle w:val="IndexLink"/>
                <w:rtl w:val="true"/>
              </w:rPr>
              <w:t>عبد اللّه بن جعفر بن ابى طالب</w:t>
            </w:r>
            <w:r>
              <w:rPr>
                <w:rStyle w:val="IndexLink"/>
                <w:rtl w:val="true"/>
              </w:rPr>
              <w:tab/>
            </w:r>
            <w:r>
              <w:rPr>
                <w:rStyle w:val="IndexLink"/>
              </w:rPr>
              <w:t>361</w:t>
            </w:r>
          </w:hyperlink>
        </w:p>
        <w:p>
          <w:pPr>
            <w:pStyle w:val="Contents4"/>
            <w:tabs>
              <w:tab w:val="clear" w:pos="8176"/>
              <w:tab w:val="right" w:pos="9026" w:leader="dot"/>
            </w:tabs>
            <w:rPr/>
          </w:pPr>
          <w:hyperlink w:anchor="__RefHeading___Toc1891703_3224264995">
            <w:r>
              <w:rPr>
                <w:webHidden/>
                <w:rStyle w:val="IndexLink"/>
              </w:rPr>
              <w:t>۵۷</w:t>
            </w:r>
            <w:r>
              <w:rPr>
                <w:rStyle w:val="IndexLink"/>
                <w:rtl w:val="true"/>
              </w:rPr>
              <w:t xml:space="preserve"> </w:t>
            </w:r>
            <w:r>
              <w:rPr>
                <w:rStyle w:val="IndexLink"/>
                <w:rtl w:val="true"/>
              </w:rPr>
              <w:t xml:space="preserve">. </w:t>
            </w:r>
            <w:r>
              <w:rPr>
                <w:rStyle w:val="IndexLink"/>
                <w:rtl w:val="true"/>
              </w:rPr>
              <w:t>عبد اللّه بن شُبَيل اَحمَسى</w:t>
            </w:r>
            <w:r>
              <w:rPr>
                <w:rStyle w:val="IndexLink"/>
                <w:rtl w:val="true"/>
              </w:rPr>
              <w:tab/>
            </w:r>
            <w:r>
              <w:rPr>
                <w:rStyle w:val="IndexLink"/>
              </w:rPr>
              <w:t>366</w:t>
            </w:r>
          </w:hyperlink>
        </w:p>
        <w:p>
          <w:pPr>
            <w:pStyle w:val="Contents4"/>
            <w:tabs>
              <w:tab w:val="clear" w:pos="8176"/>
              <w:tab w:val="right" w:pos="9026" w:leader="dot"/>
            </w:tabs>
            <w:rPr/>
          </w:pPr>
          <w:hyperlink w:anchor="__RefHeading___Toc1891705_3224264995">
            <w:r>
              <w:rPr>
                <w:webHidden/>
                <w:rStyle w:val="IndexLink"/>
              </w:rPr>
              <w:t>۵۸</w:t>
            </w:r>
            <w:r>
              <w:rPr>
                <w:rStyle w:val="IndexLink"/>
                <w:rtl w:val="true"/>
              </w:rPr>
              <w:t xml:space="preserve"> </w:t>
            </w:r>
            <w:r>
              <w:rPr>
                <w:rStyle w:val="IndexLink"/>
                <w:rtl w:val="true"/>
              </w:rPr>
              <w:t xml:space="preserve">. </w:t>
            </w:r>
            <w:r>
              <w:rPr>
                <w:rStyle w:val="IndexLink"/>
                <w:rtl w:val="true"/>
              </w:rPr>
              <w:t>عبد اللّه بن عبّاس</w:t>
            </w:r>
            <w:r>
              <w:rPr>
                <w:rStyle w:val="IndexLink"/>
                <w:rtl w:val="true"/>
              </w:rPr>
              <w:tab/>
            </w:r>
            <w:r>
              <w:rPr>
                <w:rStyle w:val="IndexLink"/>
              </w:rPr>
              <w:t>366</w:t>
            </w:r>
          </w:hyperlink>
        </w:p>
        <w:p>
          <w:pPr>
            <w:pStyle w:val="Contents4"/>
            <w:tabs>
              <w:tab w:val="clear" w:pos="8176"/>
              <w:tab w:val="right" w:pos="9026" w:leader="dot"/>
            </w:tabs>
            <w:rPr/>
          </w:pPr>
          <w:hyperlink w:anchor="__RefHeading___Toc1891707_3224264995">
            <w:r>
              <w:rPr>
                <w:webHidden/>
                <w:rStyle w:val="IndexLink"/>
                <w:rtl w:val="true"/>
              </w:rPr>
              <w:t>سخنى درباره خيانت نسبت داده شده به ابن عبّاس</w:t>
            </w:r>
            <w:r>
              <w:rPr>
                <w:rStyle w:val="IndexLink"/>
                <w:rtl w:val="true"/>
              </w:rPr>
              <w:tab/>
            </w:r>
            <w:r>
              <w:rPr>
                <w:rStyle w:val="IndexLink"/>
              </w:rPr>
              <w:t>386</w:t>
            </w:r>
          </w:hyperlink>
        </w:p>
        <w:p>
          <w:pPr>
            <w:pStyle w:val="Contents4"/>
            <w:tabs>
              <w:tab w:val="clear" w:pos="8176"/>
              <w:tab w:val="right" w:pos="9026" w:leader="dot"/>
            </w:tabs>
            <w:rPr/>
          </w:pPr>
          <w:hyperlink w:anchor="__RefHeading___Toc1891709_3224264995">
            <w:r>
              <w:rPr>
                <w:webHidden/>
                <w:rStyle w:val="IndexLink"/>
              </w:rPr>
              <w:t>۵۹</w:t>
            </w:r>
            <w:r>
              <w:rPr>
                <w:rStyle w:val="IndexLink"/>
                <w:rtl w:val="true"/>
              </w:rPr>
              <w:t xml:space="preserve"> </w:t>
            </w:r>
            <w:r>
              <w:rPr>
                <w:rStyle w:val="IndexLink"/>
                <w:rtl w:val="true"/>
              </w:rPr>
              <w:t xml:space="preserve">. </w:t>
            </w:r>
            <w:r>
              <w:rPr>
                <w:rStyle w:val="IndexLink"/>
                <w:rtl w:val="true"/>
              </w:rPr>
              <w:t>عبد اللّه بن كعب مرادى</w:t>
            </w:r>
            <w:r>
              <w:rPr>
                <w:rStyle w:val="IndexLink"/>
                <w:rtl w:val="true"/>
              </w:rPr>
              <w:tab/>
            </w:r>
            <w:r>
              <w:rPr>
                <w:rStyle w:val="IndexLink"/>
              </w:rPr>
              <w:t>389</w:t>
            </w:r>
          </w:hyperlink>
        </w:p>
        <w:p>
          <w:pPr>
            <w:pStyle w:val="Contents4"/>
            <w:tabs>
              <w:tab w:val="clear" w:pos="8176"/>
              <w:tab w:val="right" w:pos="9026" w:leader="dot"/>
            </w:tabs>
            <w:rPr/>
          </w:pPr>
          <w:hyperlink w:anchor="__RefHeading___Toc1891711_3224264995">
            <w:r>
              <w:rPr>
                <w:webHidden/>
                <w:rStyle w:val="IndexLink"/>
              </w:rPr>
              <w:t>۶۰</w:t>
            </w:r>
            <w:r>
              <w:rPr>
                <w:rStyle w:val="IndexLink"/>
                <w:rtl w:val="true"/>
              </w:rPr>
              <w:t xml:space="preserve"> </w:t>
            </w:r>
            <w:r>
              <w:rPr>
                <w:rStyle w:val="IndexLink"/>
                <w:rtl w:val="true"/>
              </w:rPr>
              <w:t xml:space="preserve">. </w:t>
            </w:r>
            <w:r>
              <w:rPr>
                <w:rStyle w:val="IndexLink"/>
                <w:rtl w:val="true"/>
              </w:rPr>
              <w:t>عبد اللّه بن هاشم بن عُتبة بن ابى وقّاص</w:t>
            </w:r>
            <w:r>
              <w:rPr>
                <w:rStyle w:val="IndexLink"/>
                <w:rtl w:val="true"/>
              </w:rPr>
              <w:tab/>
            </w:r>
            <w:r>
              <w:rPr>
                <w:rStyle w:val="IndexLink"/>
              </w:rPr>
              <w:t>391</w:t>
            </w:r>
          </w:hyperlink>
        </w:p>
        <w:p>
          <w:pPr>
            <w:pStyle w:val="Contents4"/>
            <w:tabs>
              <w:tab w:val="clear" w:pos="8176"/>
              <w:tab w:val="right" w:pos="9026" w:leader="dot"/>
            </w:tabs>
            <w:rPr/>
          </w:pPr>
          <w:hyperlink w:anchor="__RefHeading___Toc1891713_3224264995">
            <w:r>
              <w:rPr>
                <w:webHidden/>
                <w:rStyle w:val="IndexLink"/>
              </w:rPr>
              <w:t>۶۱</w:t>
            </w:r>
            <w:r>
              <w:rPr>
                <w:rStyle w:val="IndexLink"/>
                <w:rtl w:val="true"/>
              </w:rPr>
              <w:t xml:space="preserve"> </w:t>
            </w:r>
            <w:r>
              <w:rPr>
                <w:rStyle w:val="IndexLink"/>
                <w:rtl w:val="true"/>
              </w:rPr>
              <w:t xml:space="preserve">. </w:t>
            </w:r>
            <w:r>
              <w:rPr>
                <w:rStyle w:val="IndexLink"/>
                <w:rtl w:val="true"/>
              </w:rPr>
              <w:t>عبد الرحمان بن حَسّان بن ثابت</w:t>
            </w:r>
            <w:r>
              <w:rPr>
                <w:rStyle w:val="IndexLink"/>
                <w:rtl w:val="true"/>
              </w:rPr>
              <w:tab/>
            </w:r>
            <w:r>
              <w:rPr>
                <w:rStyle w:val="IndexLink"/>
              </w:rPr>
              <w:t>393</w:t>
            </w:r>
          </w:hyperlink>
        </w:p>
        <w:p>
          <w:pPr>
            <w:pStyle w:val="Contents4"/>
            <w:tabs>
              <w:tab w:val="clear" w:pos="8176"/>
              <w:tab w:val="right" w:pos="9026" w:leader="dot"/>
            </w:tabs>
            <w:rPr/>
          </w:pPr>
          <w:hyperlink w:anchor="__RefHeading___Toc1891715_3224264995">
            <w:r>
              <w:rPr>
                <w:webHidden/>
                <w:rStyle w:val="IndexLink"/>
              </w:rPr>
              <w:t>۶۲</w:t>
            </w:r>
            <w:r>
              <w:rPr>
                <w:rStyle w:val="IndexLink"/>
                <w:rtl w:val="true"/>
              </w:rPr>
              <w:t xml:space="preserve"> </w:t>
            </w:r>
            <w:r>
              <w:rPr>
                <w:rStyle w:val="IndexLink"/>
                <w:rtl w:val="true"/>
              </w:rPr>
              <w:t xml:space="preserve">. </w:t>
            </w:r>
            <w:r>
              <w:rPr>
                <w:rStyle w:val="IndexLink"/>
                <w:rtl w:val="true"/>
              </w:rPr>
              <w:t>عبد الرحمان بن كَلَدَه</w:t>
            </w:r>
            <w:r>
              <w:rPr>
                <w:rStyle w:val="IndexLink"/>
                <w:rtl w:val="true"/>
              </w:rPr>
              <w:tab/>
            </w:r>
            <w:r>
              <w:rPr>
                <w:rStyle w:val="IndexLink"/>
              </w:rPr>
              <w:t>395</w:t>
            </w:r>
          </w:hyperlink>
        </w:p>
        <w:p>
          <w:pPr>
            <w:pStyle w:val="Contents4"/>
            <w:tabs>
              <w:tab w:val="clear" w:pos="8176"/>
              <w:tab w:val="right" w:pos="9026" w:leader="dot"/>
            </w:tabs>
            <w:rPr/>
          </w:pPr>
          <w:hyperlink w:anchor="__RefHeading___Toc1891717_3224264995">
            <w:r>
              <w:rPr>
                <w:webHidden/>
                <w:rStyle w:val="IndexLink"/>
              </w:rPr>
              <w:t>۶۳</w:t>
            </w:r>
            <w:r>
              <w:rPr>
                <w:rStyle w:val="IndexLink"/>
                <w:rtl w:val="true"/>
              </w:rPr>
              <w:t xml:space="preserve"> </w:t>
            </w:r>
            <w:r>
              <w:rPr>
                <w:rStyle w:val="IndexLink"/>
                <w:rtl w:val="true"/>
              </w:rPr>
              <w:t xml:space="preserve">. </w:t>
            </w:r>
            <w:r>
              <w:rPr>
                <w:rStyle w:val="IndexLink"/>
                <w:rtl w:val="true"/>
              </w:rPr>
              <w:t>عبيد اللّه بن ابى رافع</w:t>
            </w:r>
            <w:r>
              <w:rPr>
                <w:rStyle w:val="IndexLink"/>
                <w:rtl w:val="true"/>
              </w:rPr>
              <w:tab/>
            </w:r>
            <w:r>
              <w:rPr>
                <w:rStyle w:val="IndexLink"/>
              </w:rPr>
              <w:t>397</w:t>
            </w:r>
          </w:hyperlink>
        </w:p>
        <w:p>
          <w:pPr>
            <w:pStyle w:val="Contents4"/>
            <w:tabs>
              <w:tab w:val="clear" w:pos="8176"/>
              <w:tab w:val="right" w:pos="9026" w:leader="dot"/>
            </w:tabs>
            <w:rPr/>
          </w:pPr>
          <w:hyperlink w:anchor="__RefHeading___Toc1891719_3224264995">
            <w:r>
              <w:rPr>
                <w:webHidden/>
                <w:rStyle w:val="IndexLink"/>
              </w:rPr>
              <w:t>۶۴</w:t>
            </w:r>
            <w:r>
              <w:rPr>
                <w:rStyle w:val="IndexLink"/>
                <w:rtl w:val="true"/>
              </w:rPr>
              <w:t xml:space="preserve"> </w:t>
            </w:r>
            <w:r>
              <w:rPr>
                <w:rStyle w:val="IndexLink"/>
                <w:rtl w:val="true"/>
              </w:rPr>
              <w:t xml:space="preserve">. </w:t>
            </w:r>
            <w:r>
              <w:rPr>
                <w:rStyle w:val="IndexLink"/>
                <w:rtl w:val="true"/>
              </w:rPr>
              <w:t>عبيد اللّه بن عبّاس</w:t>
            </w:r>
            <w:r>
              <w:rPr>
                <w:rStyle w:val="IndexLink"/>
                <w:rtl w:val="true"/>
              </w:rPr>
              <w:tab/>
            </w:r>
            <w:r>
              <w:rPr>
                <w:rStyle w:val="IndexLink"/>
              </w:rPr>
              <w:t>399</w:t>
            </w:r>
          </w:hyperlink>
        </w:p>
        <w:p>
          <w:pPr>
            <w:pStyle w:val="Contents4"/>
            <w:tabs>
              <w:tab w:val="clear" w:pos="8176"/>
              <w:tab w:val="right" w:pos="9026" w:leader="dot"/>
            </w:tabs>
            <w:rPr/>
          </w:pPr>
          <w:hyperlink w:anchor="__RefHeading___Toc1891721_3224264995">
            <w:r>
              <w:rPr>
                <w:webHidden/>
                <w:rStyle w:val="IndexLink"/>
              </w:rPr>
              <w:t>۶۵</w:t>
            </w:r>
            <w:r>
              <w:rPr>
                <w:rStyle w:val="IndexLink"/>
                <w:rtl w:val="true"/>
              </w:rPr>
              <w:t xml:space="preserve"> </w:t>
            </w:r>
            <w:r>
              <w:rPr>
                <w:rStyle w:val="IndexLink"/>
                <w:rtl w:val="true"/>
              </w:rPr>
              <w:t xml:space="preserve">. </w:t>
            </w:r>
            <w:r>
              <w:rPr>
                <w:rStyle w:val="IndexLink"/>
                <w:rtl w:val="true"/>
              </w:rPr>
              <w:t>عبيده سلمانى</w:t>
            </w:r>
            <w:r>
              <w:rPr>
                <w:rStyle w:val="IndexLink"/>
                <w:rtl w:val="true"/>
              </w:rPr>
              <w:tab/>
            </w:r>
            <w:r>
              <w:rPr>
                <w:rStyle w:val="IndexLink"/>
              </w:rPr>
              <w:t>408</w:t>
            </w:r>
          </w:hyperlink>
        </w:p>
        <w:p>
          <w:pPr>
            <w:pStyle w:val="Contents4"/>
            <w:tabs>
              <w:tab w:val="clear" w:pos="8176"/>
              <w:tab w:val="right" w:pos="9026" w:leader="dot"/>
            </w:tabs>
            <w:rPr/>
          </w:pPr>
          <w:hyperlink w:anchor="__RefHeading___Toc1891723_3224264995">
            <w:r>
              <w:rPr>
                <w:webHidden/>
                <w:rStyle w:val="IndexLink"/>
              </w:rPr>
              <w:t>۶۶</w:t>
            </w:r>
            <w:r>
              <w:rPr>
                <w:rStyle w:val="IndexLink"/>
                <w:rtl w:val="true"/>
              </w:rPr>
              <w:t xml:space="preserve"> </w:t>
            </w:r>
            <w:r>
              <w:rPr>
                <w:rStyle w:val="IndexLink"/>
                <w:rtl w:val="true"/>
              </w:rPr>
              <w:t xml:space="preserve">. </w:t>
            </w:r>
            <w:r>
              <w:rPr>
                <w:rStyle w:val="IndexLink"/>
                <w:rtl w:val="true"/>
              </w:rPr>
              <w:t>عثمان بن حُنَيف</w:t>
            </w:r>
            <w:r>
              <w:rPr>
                <w:rStyle w:val="IndexLink"/>
                <w:rtl w:val="true"/>
              </w:rPr>
              <w:tab/>
            </w:r>
            <w:r>
              <w:rPr>
                <w:rStyle w:val="IndexLink"/>
              </w:rPr>
              <w:t>410</w:t>
            </w:r>
          </w:hyperlink>
        </w:p>
        <w:p>
          <w:pPr>
            <w:pStyle w:val="Contents4"/>
            <w:tabs>
              <w:tab w:val="clear" w:pos="8176"/>
              <w:tab w:val="right" w:pos="9026" w:leader="dot"/>
            </w:tabs>
            <w:rPr/>
          </w:pPr>
          <w:hyperlink w:anchor="__RefHeading___Toc1891725_3224264995">
            <w:r>
              <w:rPr>
                <w:webHidden/>
                <w:rStyle w:val="IndexLink"/>
              </w:rPr>
              <w:t>۶۷</w:t>
            </w:r>
            <w:r>
              <w:rPr>
                <w:rStyle w:val="IndexLink"/>
                <w:rtl w:val="true"/>
              </w:rPr>
              <w:t xml:space="preserve"> </w:t>
            </w:r>
            <w:r>
              <w:rPr>
                <w:rStyle w:val="IndexLink"/>
                <w:rtl w:val="true"/>
              </w:rPr>
              <w:t xml:space="preserve">. </w:t>
            </w:r>
            <w:r>
              <w:rPr>
                <w:rStyle w:val="IndexLink"/>
                <w:rtl w:val="true"/>
              </w:rPr>
              <w:t>عَدىّ بن حاتم</w:t>
            </w:r>
            <w:r>
              <w:rPr>
                <w:rStyle w:val="IndexLink"/>
                <w:rtl w:val="true"/>
              </w:rPr>
              <w:tab/>
            </w:r>
            <w:r>
              <w:rPr>
                <w:rStyle w:val="IndexLink"/>
              </w:rPr>
              <w:t>413</w:t>
            </w:r>
          </w:hyperlink>
        </w:p>
        <w:p>
          <w:pPr>
            <w:pStyle w:val="Contents4"/>
            <w:tabs>
              <w:tab w:val="clear" w:pos="8176"/>
              <w:tab w:val="right" w:pos="9026" w:leader="dot"/>
            </w:tabs>
            <w:rPr/>
          </w:pPr>
          <w:hyperlink w:anchor="__RefHeading___Toc1891727_3224264995">
            <w:r>
              <w:rPr>
                <w:webHidden/>
                <w:rStyle w:val="IndexLink"/>
              </w:rPr>
              <w:t>۶۸</w:t>
            </w:r>
            <w:r>
              <w:rPr>
                <w:rStyle w:val="IndexLink"/>
                <w:rtl w:val="true"/>
              </w:rPr>
              <w:t xml:space="preserve"> </w:t>
            </w:r>
            <w:r>
              <w:rPr>
                <w:rStyle w:val="IndexLink"/>
                <w:rtl w:val="true"/>
              </w:rPr>
              <w:t xml:space="preserve">. </w:t>
            </w:r>
            <w:r>
              <w:rPr>
                <w:rStyle w:val="IndexLink"/>
                <w:rtl w:val="true"/>
              </w:rPr>
              <w:t>عَدىّ بن حارث</w:t>
            </w:r>
            <w:r>
              <w:rPr>
                <w:rStyle w:val="IndexLink"/>
                <w:rtl w:val="true"/>
              </w:rPr>
              <w:tab/>
            </w:r>
            <w:r>
              <w:rPr>
                <w:rStyle w:val="IndexLink"/>
              </w:rPr>
              <w:t>428</w:t>
            </w:r>
          </w:hyperlink>
        </w:p>
        <w:p>
          <w:pPr>
            <w:pStyle w:val="Contents4"/>
            <w:tabs>
              <w:tab w:val="clear" w:pos="8176"/>
              <w:tab w:val="right" w:pos="9026" w:leader="dot"/>
            </w:tabs>
            <w:rPr/>
          </w:pPr>
          <w:hyperlink w:anchor="__RefHeading___Toc1891729_3224264995">
            <w:r>
              <w:rPr>
                <w:webHidden/>
                <w:rStyle w:val="IndexLink"/>
              </w:rPr>
              <w:t>۶۹</w:t>
            </w:r>
            <w:r>
              <w:rPr>
                <w:rStyle w:val="IndexLink"/>
                <w:rtl w:val="true"/>
              </w:rPr>
              <w:t xml:space="preserve"> </w:t>
            </w:r>
            <w:r>
              <w:rPr>
                <w:rStyle w:val="IndexLink"/>
                <w:rtl w:val="true"/>
              </w:rPr>
              <w:t xml:space="preserve">. </w:t>
            </w:r>
            <w:r>
              <w:rPr>
                <w:rStyle w:val="IndexLink"/>
                <w:rtl w:val="true"/>
              </w:rPr>
              <w:t>عَكبَر بن جَدِير</w:t>
            </w:r>
            <w:r>
              <w:rPr>
                <w:rStyle w:val="IndexLink"/>
                <w:rtl w:val="true"/>
              </w:rPr>
              <w:tab/>
            </w:r>
            <w:r>
              <w:rPr>
                <w:rStyle w:val="IndexLink"/>
              </w:rPr>
              <w:t>428</w:t>
            </w:r>
          </w:hyperlink>
        </w:p>
        <w:p>
          <w:pPr>
            <w:pStyle w:val="Contents4"/>
            <w:tabs>
              <w:tab w:val="clear" w:pos="8176"/>
              <w:tab w:val="right" w:pos="9026" w:leader="dot"/>
            </w:tabs>
            <w:rPr/>
          </w:pPr>
          <w:hyperlink w:anchor="__RefHeading___Toc1891731_3224264995">
            <w:r>
              <w:rPr>
                <w:webHidden/>
                <w:rStyle w:val="IndexLink"/>
              </w:rPr>
              <w:t>۷۰</w:t>
            </w:r>
            <w:r>
              <w:rPr>
                <w:rStyle w:val="IndexLink"/>
                <w:rtl w:val="true"/>
              </w:rPr>
              <w:t xml:space="preserve"> </w:t>
            </w:r>
            <w:r>
              <w:rPr>
                <w:rStyle w:val="IndexLink"/>
                <w:rtl w:val="true"/>
              </w:rPr>
              <w:t xml:space="preserve">. </w:t>
            </w:r>
            <w:r>
              <w:rPr>
                <w:rStyle w:val="IndexLink"/>
                <w:rtl w:val="true"/>
              </w:rPr>
              <w:t>عَلقَمة بن قيس</w:t>
            </w:r>
            <w:r>
              <w:rPr>
                <w:rStyle w:val="IndexLink"/>
                <w:rtl w:val="true"/>
              </w:rPr>
              <w:tab/>
            </w:r>
            <w:r>
              <w:rPr>
                <w:rStyle w:val="IndexLink"/>
              </w:rPr>
              <w:t>434</w:t>
            </w:r>
          </w:hyperlink>
        </w:p>
        <w:p>
          <w:pPr>
            <w:pStyle w:val="Contents4"/>
            <w:tabs>
              <w:tab w:val="clear" w:pos="8176"/>
              <w:tab w:val="right" w:pos="9026" w:leader="dot"/>
            </w:tabs>
            <w:rPr/>
          </w:pPr>
          <w:hyperlink w:anchor="__RefHeading___Toc1891733_3224264995">
            <w:r>
              <w:rPr>
                <w:webHidden/>
                <w:rStyle w:val="IndexLink"/>
              </w:rPr>
              <w:t>۷۱</w:t>
            </w:r>
            <w:r>
              <w:rPr>
                <w:rStyle w:val="IndexLink"/>
                <w:rtl w:val="true"/>
              </w:rPr>
              <w:t xml:space="preserve"> </w:t>
            </w:r>
            <w:r>
              <w:rPr>
                <w:rStyle w:val="IndexLink"/>
                <w:rtl w:val="true"/>
              </w:rPr>
              <w:t xml:space="preserve">. </w:t>
            </w:r>
            <w:r>
              <w:rPr>
                <w:rStyle w:val="IndexLink"/>
                <w:rtl w:val="true"/>
              </w:rPr>
              <w:t>على بن ابى رافع</w:t>
            </w:r>
            <w:r>
              <w:rPr>
                <w:rStyle w:val="IndexLink"/>
                <w:rtl w:val="true"/>
              </w:rPr>
              <w:tab/>
            </w:r>
            <w:r>
              <w:rPr>
                <w:rStyle w:val="IndexLink"/>
              </w:rPr>
              <w:t>437</w:t>
            </w:r>
          </w:hyperlink>
        </w:p>
        <w:p>
          <w:pPr>
            <w:pStyle w:val="Contents4"/>
            <w:tabs>
              <w:tab w:val="clear" w:pos="8176"/>
              <w:tab w:val="right" w:pos="9026" w:leader="dot"/>
            </w:tabs>
            <w:rPr/>
          </w:pPr>
          <w:hyperlink w:anchor="__RefHeading___Toc1891735_3224264995">
            <w:r>
              <w:rPr>
                <w:webHidden/>
                <w:rStyle w:val="IndexLink"/>
              </w:rPr>
              <w:t>۷۲</w:t>
            </w:r>
            <w:r>
              <w:rPr>
                <w:rStyle w:val="IndexLink"/>
                <w:rtl w:val="true"/>
              </w:rPr>
              <w:t xml:space="preserve"> </w:t>
            </w:r>
            <w:r>
              <w:rPr>
                <w:rStyle w:val="IndexLink"/>
                <w:rtl w:val="true"/>
              </w:rPr>
              <w:t xml:space="preserve">. </w:t>
            </w:r>
            <w:r>
              <w:rPr>
                <w:rStyle w:val="IndexLink"/>
                <w:rtl w:val="true"/>
              </w:rPr>
              <w:t>عمّار بن ياسر</w:t>
            </w:r>
            <w:r>
              <w:rPr>
                <w:rStyle w:val="IndexLink"/>
                <w:rtl w:val="true"/>
              </w:rPr>
              <w:tab/>
            </w:r>
            <w:r>
              <w:rPr>
                <w:rStyle w:val="IndexLink"/>
              </w:rPr>
              <w:t>437</w:t>
            </w:r>
          </w:hyperlink>
        </w:p>
        <w:p>
          <w:pPr>
            <w:pStyle w:val="Contents4"/>
            <w:tabs>
              <w:tab w:val="clear" w:pos="8176"/>
              <w:tab w:val="right" w:pos="9026" w:leader="dot"/>
            </w:tabs>
            <w:rPr/>
          </w:pPr>
          <w:hyperlink w:anchor="__RefHeading___Toc1891737_3224264995">
            <w:r>
              <w:rPr>
                <w:webHidden/>
                <w:rStyle w:val="IndexLink"/>
              </w:rPr>
              <w:t>۷۳</w:t>
            </w:r>
            <w:r>
              <w:rPr>
                <w:rStyle w:val="IndexLink"/>
                <w:rtl w:val="true"/>
              </w:rPr>
              <w:t xml:space="preserve"> </w:t>
            </w:r>
            <w:r>
              <w:rPr>
                <w:rStyle w:val="IndexLink"/>
                <w:rtl w:val="true"/>
              </w:rPr>
              <w:t xml:space="preserve">. </w:t>
            </w:r>
            <w:r>
              <w:rPr>
                <w:rStyle w:val="IndexLink"/>
                <w:rtl w:val="true"/>
              </w:rPr>
              <w:t>عمر بن ابى سلمه</w:t>
            </w:r>
            <w:r>
              <w:rPr>
                <w:rStyle w:val="IndexLink"/>
                <w:rtl w:val="true"/>
              </w:rPr>
              <w:tab/>
            </w:r>
            <w:r>
              <w:rPr>
                <w:rStyle w:val="IndexLink"/>
              </w:rPr>
              <w:t>459</w:t>
            </w:r>
          </w:hyperlink>
        </w:p>
        <w:p>
          <w:pPr>
            <w:pStyle w:val="Contents4"/>
            <w:tabs>
              <w:tab w:val="clear" w:pos="8176"/>
              <w:tab w:val="right" w:pos="9026" w:leader="dot"/>
            </w:tabs>
            <w:rPr/>
          </w:pPr>
          <w:hyperlink w:anchor="__RefHeading___Toc1891739_3224264995">
            <w:r>
              <w:rPr>
                <w:webHidden/>
                <w:rStyle w:val="IndexLink"/>
              </w:rPr>
              <w:t>۷۴</w:t>
            </w:r>
            <w:r>
              <w:rPr>
                <w:rStyle w:val="IndexLink"/>
                <w:rtl w:val="true"/>
              </w:rPr>
              <w:t xml:space="preserve"> </w:t>
            </w:r>
            <w:r>
              <w:rPr>
                <w:rStyle w:val="IndexLink"/>
                <w:rtl w:val="true"/>
              </w:rPr>
              <w:t xml:space="preserve">. </w:t>
            </w:r>
            <w:r>
              <w:rPr>
                <w:rStyle w:val="IndexLink"/>
                <w:rtl w:val="true"/>
              </w:rPr>
              <w:t>عمرو بن حَمِق خزاعى</w:t>
            </w:r>
            <w:r>
              <w:rPr>
                <w:rStyle w:val="IndexLink"/>
                <w:rtl w:val="true"/>
              </w:rPr>
              <w:tab/>
            </w:r>
            <w:r>
              <w:rPr>
                <w:rStyle w:val="IndexLink"/>
              </w:rPr>
              <w:t>463</w:t>
            </w:r>
          </w:hyperlink>
        </w:p>
        <w:p>
          <w:pPr>
            <w:pStyle w:val="Contents4"/>
            <w:tabs>
              <w:tab w:val="clear" w:pos="8176"/>
              <w:tab w:val="right" w:pos="9026" w:leader="dot"/>
            </w:tabs>
            <w:rPr/>
          </w:pPr>
          <w:hyperlink w:anchor="__RefHeading___Toc1891741_3224264995">
            <w:r>
              <w:rPr>
                <w:webHidden/>
                <w:rStyle w:val="IndexLink"/>
              </w:rPr>
              <w:t>۷۵</w:t>
            </w:r>
            <w:r>
              <w:rPr>
                <w:rStyle w:val="IndexLink"/>
                <w:rtl w:val="true"/>
              </w:rPr>
              <w:t xml:space="preserve"> </w:t>
            </w:r>
            <w:r>
              <w:rPr>
                <w:rStyle w:val="IndexLink"/>
                <w:rtl w:val="true"/>
              </w:rPr>
              <w:t xml:space="preserve">. </w:t>
            </w:r>
            <w:r>
              <w:rPr>
                <w:rStyle w:val="IndexLink"/>
                <w:rtl w:val="true"/>
              </w:rPr>
              <w:t>عمرو بن مِحْصَن</w:t>
            </w:r>
            <w:r>
              <w:rPr>
                <w:rStyle w:val="IndexLink"/>
                <w:rtl w:val="true"/>
              </w:rPr>
              <w:tab/>
            </w:r>
            <w:r>
              <w:rPr>
                <w:rStyle w:val="IndexLink"/>
              </w:rPr>
              <w:t>476</w:t>
            </w:r>
          </w:hyperlink>
        </w:p>
        <w:p>
          <w:pPr>
            <w:pStyle w:val="Contents4"/>
            <w:tabs>
              <w:tab w:val="clear" w:pos="8176"/>
              <w:tab w:val="right" w:pos="9026" w:leader="dot"/>
            </w:tabs>
            <w:rPr/>
          </w:pPr>
          <w:hyperlink w:anchor="__RefHeading___Toc1891743_3224264995">
            <w:r>
              <w:rPr>
                <w:webHidden/>
                <w:rStyle w:val="IndexLink"/>
              </w:rPr>
              <w:t>۷۶</w:t>
            </w:r>
            <w:r>
              <w:rPr>
                <w:rStyle w:val="IndexLink"/>
                <w:rtl w:val="true"/>
              </w:rPr>
              <w:t xml:space="preserve"> </w:t>
            </w:r>
            <w:r>
              <w:rPr>
                <w:rStyle w:val="IndexLink"/>
                <w:rtl w:val="true"/>
              </w:rPr>
              <w:t xml:space="preserve">. </w:t>
            </w:r>
            <w:r>
              <w:rPr>
                <w:rStyle w:val="IndexLink"/>
                <w:rtl w:val="true"/>
              </w:rPr>
              <w:t>فضل بن عبّاس</w:t>
            </w:r>
            <w:r>
              <w:rPr>
                <w:rStyle w:val="IndexLink"/>
                <w:rtl w:val="true"/>
              </w:rPr>
              <w:tab/>
            </w:r>
            <w:r>
              <w:rPr>
                <w:rStyle w:val="IndexLink"/>
              </w:rPr>
              <w:t>478</w:t>
            </w:r>
          </w:hyperlink>
        </w:p>
        <w:p>
          <w:pPr>
            <w:pStyle w:val="Contents4"/>
            <w:tabs>
              <w:tab w:val="clear" w:pos="8176"/>
              <w:tab w:val="right" w:pos="9026" w:leader="dot"/>
            </w:tabs>
            <w:rPr/>
          </w:pPr>
          <w:hyperlink w:anchor="__RefHeading___Toc1891745_3224264995">
            <w:r>
              <w:rPr>
                <w:webHidden/>
                <w:rStyle w:val="IndexLink"/>
              </w:rPr>
              <w:t>۷۷</w:t>
            </w:r>
            <w:r>
              <w:rPr>
                <w:rStyle w:val="IndexLink"/>
                <w:rtl w:val="true"/>
              </w:rPr>
              <w:t xml:space="preserve"> </w:t>
            </w:r>
            <w:r>
              <w:rPr>
                <w:rStyle w:val="IndexLink"/>
                <w:rtl w:val="true"/>
              </w:rPr>
              <w:t xml:space="preserve">. </w:t>
            </w:r>
            <w:r>
              <w:rPr>
                <w:rStyle w:val="IndexLink"/>
                <w:rtl w:val="true"/>
              </w:rPr>
              <w:t>قُثَم بن عبّاس</w:t>
            </w:r>
            <w:r>
              <w:rPr>
                <w:rStyle w:val="IndexLink"/>
                <w:rtl w:val="true"/>
              </w:rPr>
              <w:tab/>
            </w:r>
            <w:r>
              <w:rPr>
                <w:rStyle w:val="IndexLink"/>
              </w:rPr>
              <w:t>480</w:t>
            </w:r>
          </w:hyperlink>
        </w:p>
        <w:p>
          <w:pPr>
            <w:pStyle w:val="Contents4"/>
            <w:tabs>
              <w:tab w:val="clear" w:pos="8176"/>
              <w:tab w:val="right" w:pos="9026" w:leader="dot"/>
            </w:tabs>
            <w:rPr/>
          </w:pPr>
          <w:hyperlink w:anchor="__RefHeading___Toc1891747_3224264995">
            <w:r>
              <w:rPr>
                <w:webHidden/>
                <w:rStyle w:val="IndexLink"/>
              </w:rPr>
              <w:t>۷۸</w:t>
            </w:r>
            <w:r>
              <w:rPr>
                <w:rStyle w:val="IndexLink"/>
                <w:rtl w:val="true"/>
              </w:rPr>
              <w:t xml:space="preserve"> </w:t>
            </w:r>
            <w:r>
              <w:rPr>
                <w:rStyle w:val="IndexLink"/>
                <w:rtl w:val="true"/>
              </w:rPr>
              <w:t xml:space="preserve">. </w:t>
            </w:r>
            <w:r>
              <w:rPr>
                <w:rStyle w:val="IndexLink"/>
                <w:rtl w:val="true"/>
              </w:rPr>
              <w:t>قُدامة بن عَجْلان اَزْدى</w:t>
            </w:r>
            <w:r>
              <w:rPr>
                <w:rStyle w:val="IndexLink"/>
                <w:rtl w:val="true"/>
              </w:rPr>
              <w:tab/>
            </w:r>
            <w:r>
              <w:rPr>
                <w:rStyle w:val="IndexLink"/>
              </w:rPr>
              <w:t>484</w:t>
            </w:r>
          </w:hyperlink>
        </w:p>
        <w:p>
          <w:pPr>
            <w:pStyle w:val="Contents4"/>
            <w:tabs>
              <w:tab w:val="clear" w:pos="8176"/>
              <w:tab w:val="right" w:pos="9026" w:leader="dot"/>
            </w:tabs>
            <w:rPr/>
          </w:pPr>
          <w:hyperlink w:anchor="__RefHeading___Toc1891749_3224264995">
            <w:r>
              <w:rPr>
                <w:webHidden/>
                <w:rStyle w:val="IndexLink"/>
              </w:rPr>
              <w:t>۷۹</w:t>
            </w:r>
            <w:r>
              <w:rPr>
                <w:rStyle w:val="IndexLink"/>
                <w:rtl w:val="true"/>
              </w:rPr>
              <w:t xml:space="preserve"> </w:t>
            </w:r>
            <w:r>
              <w:rPr>
                <w:rStyle w:val="IndexLink"/>
                <w:rtl w:val="true"/>
              </w:rPr>
              <w:t xml:space="preserve">. </w:t>
            </w:r>
            <w:r>
              <w:rPr>
                <w:rStyle w:val="IndexLink"/>
                <w:rtl w:val="true"/>
              </w:rPr>
              <w:t>قَرَظَة بن كعب انصارى</w:t>
            </w:r>
            <w:r>
              <w:rPr>
                <w:rStyle w:val="IndexLink"/>
                <w:rtl w:val="true"/>
              </w:rPr>
              <w:tab/>
            </w:r>
            <w:r>
              <w:rPr>
                <w:rStyle w:val="IndexLink"/>
              </w:rPr>
              <w:t>486</w:t>
            </w:r>
          </w:hyperlink>
        </w:p>
        <w:p>
          <w:pPr>
            <w:pStyle w:val="Contents4"/>
            <w:tabs>
              <w:tab w:val="clear" w:pos="8176"/>
              <w:tab w:val="right" w:pos="9026" w:leader="dot"/>
            </w:tabs>
            <w:rPr/>
          </w:pPr>
          <w:hyperlink w:anchor="__RefHeading___Toc1891751_3224264995">
            <w:r>
              <w:rPr>
                <w:webHidden/>
                <w:rStyle w:val="IndexLink"/>
              </w:rPr>
              <w:t>۸۰</w:t>
            </w:r>
            <w:r>
              <w:rPr>
                <w:rStyle w:val="IndexLink"/>
                <w:rtl w:val="true"/>
              </w:rPr>
              <w:t xml:space="preserve"> </w:t>
            </w:r>
            <w:r>
              <w:rPr>
                <w:rStyle w:val="IndexLink"/>
                <w:rtl w:val="true"/>
              </w:rPr>
              <w:t xml:space="preserve">. </w:t>
            </w:r>
            <w:r>
              <w:rPr>
                <w:rStyle w:val="IndexLink"/>
                <w:rtl w:val="true"/>
              </w:rPr>
              <w:t>قنبر ، بنده آزاد شده امير مؤمنان</w:t>
            </w:r>
            <w:r>
              <w:rPr>
                <w:rStyle w:val="IndexLink"/>
                <w:rtl w:val="true"/>
              </w:rPr>
              <w:tab/>
            </w:r>
            <w:r>
              <w:rPr>
                <w:rStyle w:val="IndexLink"/>
              </w:rPr>
              <w:t>490</w:t>
            </w:r>
          </w:hyperlink>
        </w:p>
        <w:p>
          <w:pPr>
            <w:pStyle w:val="Contents4"/>
            <w:tabs>
              <w:tab w:val="clear" w:pos="8176"/>
              <w:tab w:val="right" w:pos="9026" w:leader="dot"/>
            </w:tabs>
            <w:rPr/>
          </w:pPr>
          <w:hyperlink w:anchor="__RefHeading___Toc1891753_3224264995">
            <w:r>
              <w:rPr>
                <w:webHidden/>
                <w:rStyle w:val="IndexLink"/>
              </w:rPr>
              <w:t>۸۱</w:t>
            </w:r>
            <w:r>
              <w:rPr>
                <w:rStyle w:val="IndexLink"/>
                <w:rtl w:val="true"/>
              </w:rPr>
              <w:t xml:space="preserve"> </w:t>
            </w:r>
            <w:r>
              <w:rPr>
                <w:rStyle w:val="IndexLink"/>
                <w:rtl w:val="true"/>
              </w:rPr>
              <w:t xml:space="preserve">. </w:t>
            </w:r>
            <w:r>
              <w:rPr>
                <w:rStyle w:val="IndexLink"/>
                <w:rtl w:val="true"/>
              </w:rPr>
              <w:t>قيس بن سعد بن عُباده</w:t>
            </w:r>
            <w:r>
              <w:rPr>
                <w:rStyle w:val="IndexLink"/>
                <w:rtl w:val="true"/>
              </w:rPr>
              <w:tab/>
            </w:r>
            <w:r>
              <w:rPr>
                <w:rStyle w:val="IndexLink"/>
              </w:rPr>
              <w:t>495</w:t>
            </w:r>
          </w:hyperlink>
        </w:p>
        <w:p>
          <w:pPr>
            <w:pStyle w:val="Contents4"/>
            <w:tabs>
              <w:tab w:val="clear" w:pos="8176"/>
              <w:tab w:val="right" w:pos="9026" w:leader="dot"/>
            </w:tabs>
            <w:rPr/>
          </w:pPr>
          <w:hyperlink w:anchor="__RefHeading___Toc1891755_3224264995">
            <w:r>
              <w:rPr>
                <w:webHidden/>
                <w:rStyle w:val="IndexLink"/>
                <w:rtl w:val="true"/>
              </w:rPr>
              <w:t>تحليلى در باره بركنارى قيس بن سعد</w:t>
            </w:r>
            <w:r>
              <w:rPr>
                <w:rStyle w:val="IndexLink"/>
                <w:rtl w:val="true"/>
              </w:rPr>
              <w:tab/>
            </w:r>
            <w:r>
              <w:rPr>
                <w:rStyle w:val="IndexLink"/>
              </w:rPr>
              <w:t>523</w:t>
            </w:r>
          </w:hyperlink>
        </w:p>
        <w:p>
          <w:pPr>
            <w:pStyle w:val="Contents4"/>
            <w:tabs>
              <w:tab w:val="clear" w:pos="8176"/>
              <w:tab w:val="right" w:pos="9026" w:leader="dot"/>
            </w:tabs>
            <w:rPr/>
          </w:pPr>
          <w:hyperlink w:anchor="__RefHeading___Toc1891757_3224264995">
            <w:r>
              <w:rPr>
                <w:webHidden/>
                <w:rStyle w:val="IndexLink"/>
              </w:rPr>
              <w:t>۸۲</w:t>
            </w:r>
            <w:r>
              <w:rPr>
                <w:rStyle w:val="IndexLink"/>
                <w:rtl w:val="true"/>
              </w:rPr>
              <w:t xml:space="preserve"> </w:t>
            </w:r>
            <w:r>
              <w:rPr>
                <w:rStyle w:val="IndexLink"/>
                <w:rtl w:val="true"/>
              </w:rPr>
              <w:t xml:space="preserve">. </w:t>
            </w:r>
            <w:r>
              <w:rPr>
                <w:rStyle w:val="IndexLink"/>
                <w:rtl w:val="true"/>
              </w:rPr>
              <w:t>كُمَيل بن زياد</w:t>
            </w:r>
            <w:r>
              <w:rPr>
                <w:rStyle w:val="IndexLink"/>
                <w:rtl w:val="true"/>
              </w:rPr>
              <w:tab/>
            </w:r>
            <w:r>
              <w:rPr>
                <w:rStyle w:val="IndexLink"/>
              </w:rPr>
              <w:t>529</w:t>
            </w:r>
          </w:hyperlink>
        </w:p>
        <w:p>
          <w:pPr>
            <w:pStyle w:val="Contents4"/>
            <w:tabs>
              <w:tab w:val="clear" w:pos="8176"/>
              <w:tab w:val="right" w:pos="9026" w:leader="dot"/>
            </w:tabs>
            <w:rPr/>
          </w:pPr>
          <w:hyperlink w:anchor="__RefHeading___Toc1891759_3224264995">
            <w:r>
              <w:rPr>
                <w:webHidden/>
                <w:rStyle w:val="IndexLink"/>
              </w:rPr>
              <w:t>۸۳</w:t>
            </w:r>
            <w:r>
              <w:rPr>
                <w:rStyle w:val="IndexLink"/>
                <w:rtl w:val="true"/>
              </w:rPr>
              <w:t xml:space="preserve"> </w:t>
            </w:r>
            <w:r>
              <w:rPr>
                <w:rStyle w:val="IndexLink"/>
                <w:rtl w:val="true"/>
              </w:rPr>
              <w:t xml:space="preserve">. </w:t>
            </w:r>
            <w:r>
              <w:rPr>
                <w:rStyle w:val="IndexLink"/>
                <w:rtl w:val="true"/>
              </w:rPr>
              <w:t>مالك اَشتر</w:t>
            </w:r>
            <w:r>
              <w:rPr>
                <w:rStyle w:val="IndexLink"/>
                <w:rtl w:val="true"/>
              </w:rPr>
              <w:tab/>
            </w:r>
            <w:r>
              <w:rPr>
                <w:rStyle w:val="IndexLink"/>
              </w:rPr>
              <w:t>536</w:t>
            </w:r>
          </w:hyperlink>
        </w:p>
        <w:p>
          <w:pPr>
            <w:pStyle w:val="Contents4"/>
            <w:tabs>
              <w:tab w:val="clear" w:pos="8176"/>
              <w:tab w:val="right" w:pos="9026" w:leader="dot"/>
            </w:tabs>
            <w:rPr/>
          </w:pPr>
          <w:hyperlink w:anchor="__RefHeading___Toc1891761_3224264995">
            <w:r>
              <w:rPr>
                <w:webHidden/>
                <w:rStyle w:val="IndexLink"/>
              </w:rPr>
              <w:t>۸۴</w:t>
            </w:r>
            <w:r>
              <w:rPr>
                <w:rStyle w:val="IndexLink"/>
                <w:rtl w:val="true"/>
              </w:rPr>
              <w:t xml:space="preserve"> </w:t>
            </w:r>
            <w:r>
              <w:rPr>
                <w:rStyle w:val="IndexLink"/>
                <w:rtl w:val="true"/>
              </w:rPr>
              <w:t xml:space="preserve">. </w:t>
            </w:r>
            <w:r>
              <w:rPr>
                <w:rStyle w:val="IndexLink"/>
                <w:rtl w:val="true"/>
              </w:rPr>
              <w:t>مالك بن حبيب</w:t>
            </w:r>
            <w:r>
              <w:rPr>
                <w:rStyle w:val="IndexLink"/>
                <w:rtl w:val="true"/>
              </w:rPr>
              <w:tab/>
            </w:r>
            <w:r>
              <w:rPr>
                <w:rStyle w:val="IndexLink"/>
              </w:rPr>
              <w:t>561</w:t>
            </w:r>
          </w:hyperlink>
        </w:p>
        <w:p>
          <w:pPr>
            <w:pStyle w:val="Contents4"/>
            <w:tabs>
              <w:tab w:val="clear" w:pos="8176"/>
              <w:tab w:val="right" w:pos="9026" w:leader="dot"/>
            </w:tabs>
            <w:rPr/>
          </w:pPr>
          <w:hyperlink w:anchor="__RefHeading___Toc1891763_3224264995">
            <w:r>
              <w:rPr>
                <w:webHidden/>
                <w:rStyle w:val="IndexLink"/>
              </w:rPr>
              <w:t>۸۵</w:t>
            </w:r>
            <w:r>
              <w:rPr>
                <w:rStyle w:val="IndexLink"/>
                <w:rtl w:val="true"/>
              </w:rPr>
              <w:t xml:space="preserve"> </w:t>
            </w:r>
            <w:r>
              <w:rPr>
                <w:rStyle w:val="IndexLink"/>
                <w:rtl w:val="true"/>
              </w:rPr>
              <w:t xml:space="preserve">. </w:t>
            </w:r>
            <w:r>
              <w:rPr>
                <w:rStyle w:val="IndexLink"/>
                <w:rtl w:val="true"/>
              </w:rPr>
              <w:t>مالك بن كعب</w:t>
            </w:r>
            <w:r>
              <w:rPr>
                <w:rStyle w:val="IndexLink"/>
                <w:rtl w:val="true"/>
              </w:rPr>
              <w:tab/>
            </w:r>
            <w:r>
              <w:rPr>
                <w:rStyle w:val="IndexLink"/>
              </w:rPr>
              <w:t>563</w:t>
            </w:r>
          </w:hyperlink>
        </w:p>
        <w:p>
          <w:pPr>
            <w:pStyle w:val="Contents4"/>
            <w:tabs>
              <w:tab w:val="clear" w:pos="8176"/>
              <w:tab w:val="right" w:pos="9026" w:leader="dot"/>
            </w:tabs>
            <w:rPr/>
          </w:pPr>
          <w:hyperlink w:anchor="__RefHeading___Toc1891765_3224264995">
            <w:r>
              <w:rPr>
                <w:webHidden/>
                <w:rStyle w:val="IndexLink"/>
              </w:rPr>
              <w:t>۸۶</w:t>
            </w:r>
            <w:r>
              <w:rPr>
                <w:rStyle w:val="IndexLink"/>
                <w:rtl w:val="true"/>
              </w:rPr>
              <w:t xml:space="preserve"> </w:t>
            </w:r>
            <w:r>
              <w:rPr>
                <w:rStyle w:val="IndexLink"/>
                <w:rtl w:val="true"/>
              </w:rPr>
              <w:t xml:space="preserve">. </w:t>
            </w:r>
            <w:r>
              <w:rPr>
                <w:rStyle w:val="IndexLink"/>
                <w:rtl w:val="true"/>
              </w:rPr>
              <w:t>محمّد بن ابى بكر</w:t>
            </w:r>
            <w:r>
              <w:rPr>
                <w:rStyle w:val="IndexLink"/>
                <w:rtl w:val="true"/>
              </w:rPr>
              <w:tab/>
            </w:r>
            <w:r>
              <w:rPr>
                <w:rStyle w:val="IndexLink"/>
              </w:rPr>
              <w:t>572</w:t>
            </w:r>
          </w:hyperlink>
        </w:p>
        <w:p>
          <w:pPr>
            <w:pStyle w:val="Contents4"/>
            <w:tabs>
              <w:tab w:val="clear" w:pos="8176"/>
              <w:tab w:val="right" w:pos="9026" w:leader="dot"/>
            </w:tabs>
            <w:rPr/>
          </w:pPr>
          <w:hyperlink w:anchor="__RefHeading___Toc1891767_3224264995">
            <w:r>
              <w:rPr>
                <w:webHidden/>
                <w:rStyle w:val="IndexLink"/>
              </w:rPr>
              <w:t>۸۷</w:t>
            </w:r>
            <w:r>
              <w:rPr>
                <w:rStyle w:val="IndexLink"/>
                <w:rtl w:val="true"/>
              </w:rPr>
              <w:t xml:space="preserve"> </w:t>
            </w:r>
            <w:r>
              <w:rPr>
                <w:rStyle w:val="IndexLink"/>
                <w:rtl w:val="true"/>
              </w:rPr>
              <w:t xml:space="preserve">. </w:t>
            </w:r>
            <w:r>
              <w:rPr>
                <w:rStyle w:val="IndexLink"/>
                <w:rtl w:val="true"/>
              </w:rPr>
              <w:t>محمّد بن ابى حُذَيفه</w:t>
            </w:r>
            <w:r>
              <w:rPr>
                <w:rStyle w:val="IndexLink"/>
                <w:rtl w:val="true"/>
              </w:rPr>
              <w:tab/>
            </w:r>
            <w:r>
              <w:rPr>
                <w:rStyle w:val="IndexLink"/>
              </w:rPr>
              <w:t>578</w:t>
            </w:r>
          </w:hyperlink>
        </w:p>
        <w:p>
          <w:pPr>
            <w:pStyle w:val="Contents4"/>
            <w:tabs>
              <w:tab w:val="clear" w:pos="8176"/>
              <w:tab w:val="right" w:pos="9026" w:leader="dot"/>
            </w:tabs>
            <w:rPr/>
          </w:pPr>
          <w:hyperlink w:anchor="__RefHeading___Toc1891769_3224264995">
            <w:r>
              <w:rPr>
                <w:webHidden/>
                <w:rStyle w:val="IndexLink"/>
              </w:rPr>
              <w:t>۸۸</w:t>
            </w:r>
            <w:r>
              <w:rPr>
                <w:rStyle w:val="IndexLink"/>
                <w:rtl w:val="true"/>
              </w:rPr>
              <w:t xml:space="preserve"> </w:t>
            </w:r>
            <w:r>
              <w:rPr>
                <w:rStyle w:val="IndexLink"/>
                <w:rtl w:val="true"/>
              </w:rPr>
              <w:t xml:space="preserve">. </w:t>
            </w:r>
            <w:r>
              <w:rPr>
                <w:rStyle w:val="IndexLink"/>
                <w:rtl w:val="true"/>
              </w:rPr>
              <w:t>مِخْنَف بن سُلَيم</w:t>
            </w:r>
            <w:r>
              <w:rPr>
                <w:rStyle w:val="IndexLink"/>
                <w:rtl w:val="true"/>
              </w:rPr>
              <w:tab/>
            </w:r>
            <w:r>
              <w:rPr>
                <w:rStyle w:val="IndexLink"/>
              </w:rPr>
              <w:t>586</w:t>
            </w:r>
          </w:hyperlink>
        </w:p>
        <w:p>
          <w:pPr>
            <w:pStyle w:val="Contents4"/>
            <w:tabs>
              <w:tab w:val="clear" w:pos="8176"/>
              <w:tab w:val="right" w:pos="9026" w:leader="dot"/>
            </w:tabs>
            <w:rPr/>
          </w:pPr>
          <w:hyperlink w:anchor="__RefHeading___Toc1891771_3224264995">
            <w:r>
              <w:rPr>
                <w:webHidden/>
                <w:rStyle w:val="IndexLink"/>
              </w:rPr>
              <w:t>۸۹</w:t>
            </w:r>
            <w:r>
              <w:rPr>
                <w:rStyle w:val="IndexLink"/>
                <w:rtl w:val="true"/>
              </w:rPr>
              <w:t xml:space="preserve"> </w:t>
            </w:r>
            <w:r>
              <w:rPr>
                <w:rStyle w:val="IndexLink"/>
                <w:rtl w:val="true"/>
              </w:rPr>
              <w:t xml:space="preserve">. </w:t>
            </w:r>
            <w:r>
              <w:rPr>
                <w:rStyle w:val="IndexLink"/>
                <w:rtl w:val="true"/>
              </w:rPr>
              <w:t>مُسلم مَجاشِعى</w:t>
            </w:r>
            <w:r>
              <w:rPr>
                <w:rStyle w:val="IndexLink"/>
                <w:rtl w:val="true"/>
              </w:rPr>
              <w:tab/>
            </w:r>
            <w:r>
              <w:rPr>
                <w:rStyle w:val="IndexLink"/>
              </w:rPr>
              <w:t>588</w:t>
            </w:r>
          </w:hyperlink>
        </w:p>
        <w:p>
          <w:pPr>
            <w:pStyle w:val="Contents4"/>
            <w:tabs>
              <w:tab w:val="clear" w:pos="8176"/>
              <w:tab w:val="right" w:pos="9026" w:leader="dot"/>
            </w:tabs>
            <w:rPr/>
          </w:pPr>
          <w:hyperlink w:anchor="__RefHeading___Toc1891773_3224264995">
            <w:r>
              <w:rPr>
                <w:webHidden/>
                <w:rStyle w:val="IndexLink"/>
              </w:rPr>
              <w:t>۹۰</w:t>
            </w:r>
            <w:r>
              <w:rPr>
                <w:rStyle w:val="IndexLink"/>
                <w:rtl w:val="true"/>
              </w:rPr>
              <w:t xml:space="preserve"> </w:t>
            </w:r>
            <w:r>
              <w:rPr>
                <w:rStyle w:val="IndexLink"/>
                <w:rtl w:val="true"/>
              </w:rPr>
              <w:t xml:space="preserve">. </w:t>
            </w:r>
            <w:r>
              <w:rPr>
                <w:rStyle w:val="IndexLink"/>
                <w:rtl w:val="true"/>
              </w:rPr>
              <w:t>مَصقَلَة بن هُبَيره</w:t>
            </w:r>
            <w:r>
              <w:rPr>
                <w:rStyle w:val="IndexLink"/>
                <w:rtl w:val="true"/>
              </w:rPr>
              <w:tab/>
            </w:r>
            <w:r>
              <w:rPr>
                <w:rStyle w:val="IndexLink"/>
              </w:rPr>
              <w:t>592</w:t>
            </w:r>
          </w:hyperlink>
        </w:p>
        <w:p>
          <w:pPr>
            <w:pStyle w:val="Contents4"/>
            <w:tabs>
              <w:tab w:val="clear" w:pos="8176"/>
              <w:tab w:val="right" w:pos="9026" w:leader="dot"/>
            </w:tabs>
            <w:rPr/>
          </w:pPr>
          <w:hyperlink w:anchor="__RefHeading___Toc1891775_3224264995">
            <w:r>
              <w:rPr>
                <w:webHidden/>
                <w:rStyle w:val="IndexLink"/>
              </w:rPr>
              <w:t>۹۱</w:t>
            </w:r>
            <w:r>
              <w:rPr>
                <w:rStyle w:val="IndexLink"/>
                <w:rtl w:val="true"/>
              </w:rPr>
              <w:t xml:space="preserve"> </w:t>
            </w:r>
            <w:r>
              <w:rPr>
                <w:rStyle w:val="IndexLink"/>
                <w:rtl w:val="true"/>
              </w:rPr>
              <w:t xml:space="preserve">. </w:t>
            </w:r>
            <w:r>
              <w:rPr>
                <w:rStyle w:val="IndexLink"/>
                <w:rtl w:val="true"/>
              </w:rPr>
              <w:t>مَعقِل بن قيس رياحى</w:t>
            </w:r>
            <w:r>
              <w:rPr>
                <w:rStyle w:val="IndexLink"/>
                <w:rtl w:val="true"/>
              </w:rPr>
              <w:tab/>
            </w:r>
            <w:r>
              <w:rPr>
                <w:rStyle w:val="IndexLink"/>
              </w:rPr>
              <w:t>602</w:t>
            </w:r>
          </w:hyperlink>
        </w:p>
        <w:p>
          <w:pPr>
            <w:pStyle w:val="Contents4"/>
            <w:tabs>
              <w:tab w:val="clear" w:pos="8176"/>
              <w:tab w:val="right" w:pos="9026" w:leader="dot"/>
            </w:tabs>
            <w:rPr/>
          </w:pPr>
          <w:hyperlink w:anchor="__RefHeading___Toc1891777_3224264995">
            <w:r>
              <w:rPr>
                <w:webHidden/>
                <w:rStyle w:val="IndexLink"/>
              </w:rPr>
              <w:t>۹۲</w:t>
            </w:r>
            <w:r>
              <w:rPr>
                <w:rStyle w:val="IndexLink"/>
                <w:rtl w:val="true"/>
              </w:rPr>
              <w:t xml:space="preserve"> </w:t>
            </w:r>
            <w:r>
              <w:rPr>
                <w:rStyle w:val="IndexLink"/>
                <w:rtl w:val="true"/>
              </w:rPr>
              <w:t xml:space="preserve">. </w:t>
            </w:r>
            <w:r>
              <w:rPr>
                <w:rStyle w:val="IndexLink"/>
                <w:rtl w:val="true"/>
              </w:rPr>
              <w:t>مِقداد بن عمرو</w:t>
            </w:r>
            <w:r>
              <w:rPr>
                <w:rStyle w:val="IndexLink"/>
                <w:rtl w:val="true"/>
              </w:rPr>
              <w:tab/>
            </w:r>
            <w:r>
              <w:rPr>
                <w:rStyle w:val="IndexLink"/>
              </w:rPr>
              <w:t>608</w:t>
            </w:r>
          </w:hyperlink>
        </w:p>
        <w:p>
          <w:pPr>
            <w:pStyle w:val="Contents4"/>
            <w:tabs>
              <w:tab w:val="clear" w:pos="8176"/>
              <w:tab w:val="right" w:pos="9026" w:leader="dot"/>
            </w:tabs>
            <w:rPr/>
          </w:pPr>
          <w:hyperlink w:anchor="__RefHeading___Toc1891779_3224264995">
            <w:r>
              <w:rPr>
                <w:webHidden/>
                <w:rStyle w:val="IndexLink"/>
              </w:rPr>
              <w:t>۹۳</w:t>
            </w:r>
            <w:r>
              <w:rPr>
                <w:rStyle w:val="IndexLink"/>
                <w:rtl w:val="true"/>
              </w:rPr>
              <w:t xml:space="preserve"> </w:t>
            </w:r>
            <w:r>
              <w:rPr>
                <w:rStyle w:val="IndexLink"/>
                <w:rtl w:val="true"/>
              </w:rPr>
              <w:t xml:space="preserve">. </w:t>
            </w:r>
            <w:r>
              <w:rPr>
                <w:rStyle w:val="IndexLink"/>
                <w:rtl w:val="true"/>
              </w:rPr>
              <w:t>مُنذِر بن جارود عبدى</w:t>
            </w:r>
            <w:r>
              <w:rPr>
                <w:rStyle w:val="IndexLink"/>
                <w:rtl w:val="true"/>
              </w:rPr>
              <w:tab/>
            </w:r>
            <w:r>
              <w:rPr>
                <w:rStyle w:val="IndexLink"/>
              </w:rPr>
              <w:t>614</w:t>
            </w:r>
          </w:hyperlink>
        </w:p>
        <w:p>
          <w:pPr>
            <w:pStyle w:val="Contents4"/>
            <w:tabs>
              <w:tab w:val="clear" w:pos="8176"/>
              <w:tab w:val="right" w:pos="9026" w:leader="dot"/>
            </w:tabs>
            <w:rPr/>
          </w:pPr>
          <w:hyperlink w:anchor="__RefHeading___Toc1891781_3224264995">
            <w:r>
              <w:rPr>
                <w:webHidden/>
                <w:rStyle w:val="IndexLink"/>
              </w:rPr>
              <w:t>۹۴</w:t>
            </w:r>
            <w:r>
              <w:rPr>
                <w:rStyle w:val="IndexLink"/>
                <w:rtl w:val="true"/>
              </w:rPr>
              <w:t xml:space="preserve"> </w:t>
            </w:r>
            <w:r>
              <w:rPr>
                <w:rStyle w:val="IndexLink"/>
                <w:rtl w:val="true"/>
              </w:rPr>
              <w:t xml:space="preserve">. </w:t>
            </w:r>
            <w:r>
              <w:rPr>
                <w:rStyle w:val="IndexLink"/>
                <w:rtl w:val="true"/>
              </w:rPr>
              <w:t>ميثم تمّار</w:t>
            </w:r>
            <w:r>
              <w:rPr>
                <w:rStyle w:val="IndexLink"/>
                <w:rtl w:val="true"/>
              </w:rPr>
              <w:tab/>
            </w:r>
            <w:r>
              <w:rPr>
                <w:rStyle w:val="IndexLink"/>
              </w:rPr>
              <w:t>621</w:t>
            </w:r>
          </w:hyperlink>
        </w:p>
        <w:p>
          <w:pPr>
            <w:pStyle w:val="Contents4"/>
            <w:tabs>
              <w:tab w:val="clear" w:pos="8176"/>
              <w:tab w:val="right" w:pos="9026" w:leader="dot"/>
            </w:tabs>
            <w:rPr/>
          </w:pPr>
          <w:hyperlink w:anchor="__RefHeading___Toc1891783_3224264995">
            <w:r>
              <w:rPr>
                <w:webHidden/>
                <w:rStyle w:val="IndexLink"/>
              </w:rPr>
              <w:t>۹۵</w:t>
            </w:r>
            <w:r>
              <w:rPr>
                <w:rStyle w:val="IndexLink"/>
                <w:rtl w:val="true"/>
              </w:rPr>
              <w:t xml:space="preserve"> </w:t>
            </w:r>
            <w:r>
              <w:rPr>
                <w:rStyle w:val="IndexLink"/>
                <w:rtl w:val="true"/>
              </w:rPr>
              <w:t xml:space="preserve">. </w:t>
            </w:r>
            <w:r>
              <w:rPr>
                <w:rStyle w:val="IndexLink"/>
                <w:rtl w:val="true"/>
              </w:rPr>
              <w:t>نُعمان بن عَجْلان</w:t>
            </w:r>
            <w:r>
              <w:rPr>
                <w:rStyle w:val="IndexLink"/>
                <w:rtl w:val="true"/>
              </w:rPr>
              <w:tab/>
            </w:r>
            <w:r>
              <w:rPr>
                <w:rStyle w:val="IndexLink"/>
              </w:rPr>
              <w:t>632</w:t>
            </w:r>
          </w:hyperlink>
        </w:p>
        <w:p>
          <w:pPr>
            <w:pStyle w:val="Contents4"/>
            <w:tabs>
              <w:tab w:val="clear" w:pos="8176"/>
              <w:tab w:val="right" w:pos="9026" w:leader="dot"/>
            </w:tabs>
            <w:rPr/>
          </w:pPr>
          <w:hyperlink w:anchor="__RefHeading___Toc1891785_3224264995">
            <w:r>
              <w:rPr>
                <w:webHidden/>
                <w:rStyle w:val="IndexLink"/>
              </w:rPr>
              <w:t>۹۶</w:t>
            </w:r>
            <w:r>
              <w:rPr>
                <w:rStyle w:val="IndexLink"/>
                <w:rtl w:val="true"/>
              </w:rPr>
              <w:t xml:space="preserve"> </w:t>
            </w:r>
            <w:r>
              <w:rPr>
                <w:rStyle w:val="IndexLink"/>
                <w:rtl w:val="true"/>
              </w:rPr>
              <w:t xml:space="preserve">. </w:t>
            </w:r>
            <w:r>
              <w:rPr>
                <w:rStyle w:val="IndexLink"/>
                <w:rtl w:val="true"/>
              </w:rPr>
              <w:t>نُعَيم بن دُجاجه اسدى</w:t>
            </w:r>
            <w:r>
              <w:rPr>
                <w:rStyle w:val="IndexLink"/>
                <w:rtl w:val="true"/>
              </w:rPr>
              <w:tab/>
            </w:r>
            <w:r>
              <w:rPr>
                <w:rStyle w:val="IndexLink"/>
              </w:rPr>
              <w:t>635</w:t>
            </w:r>
          </w:hyperlink>
        </w:p>
        <w:p>
          <w:pPr>
            <w:pStyle w:val="Contents4"/>
            <w:tabs>
              <w:tab w:val="clear" w:pos="8176"/>
              <w:tab w:val="right" w:pos="9026" w:leader="dot"/>
            </w:tabs>
            <w:rPr/>
          </w:pPr>
          <w:hyperlink w:anchor="__RefHeading___Toc1891787_3224264995">
            <w:r>
              <w:rPr>
                <w:webHidden/>
                <w:rStyle w:val="IndexLink"/>
              </w:rPr>
              <w:t>۹۷</w:t>
            </w:r>
            <w:r>
              <w:rPr>
                <w:rStyle w:val="IndexLink"/>
                <w:rtl w:val="true"/>
              </w:rPr>
              <w:t xml:space="preserve"> </w:t>
            </w:r>
            <w:r>
              <w:rPr>
                <w:rStyle w:val="IndexLink"/>
                <w:rtl w:val="true"/>
              </w:rPr>
              <w:t xml:space="preserve">. </w:t>
            </w:r>
            <w:r>
              <w:rPr>
                <w:rStyle w:val="IndexLink"/>
                <w:rtl w:val="true"/>
              </w:rPr>
              <w:t>هاشم بن عُتبَه</w:t>
            </w:r>
            <w:r>
              <w:rPr>
                <w:rStyle w:val="IndexLink"/>
                <w:rtl w:val="true"/>
              </w:rPr>
              <w:tab/>
            </w:r>
            <w:r>
              <w:rPr>
                <w:rStyle w:val="IndexLink"/>
              </w:rPr>
              <w:t>635</w:t>
            </w:r>
          </w:hyperlink>
        </w:p>
        <w:p>
          <w:pPr>
            <w:pStyle w:val="Contents4"/>
            <w:tabs>
              <w:tab w:val="clear" w:pos="8176"/>
              <w:tab w:val="right" w:pos="9026" w:leader="dot"/>
            </w:tabs>
            <w:rPr/>
          </w:pPr>
          <w:hyperlink w:anchor="__RefHeading___Toc1891789_3224264995">
            <w:r>
              <w:rPr>
                <w:webHidden/>
                <w:rStyle w:val="IndexLink"/>
              </w:rPr>
              <w:t>۹۸</w:t>
            </w:r>
            <w:r>
              <w:rPr>
                <w:rStyle w:val="IndexLink"/>
                <w:rtl w:val="true"/>
              </w:rPr>
              <w:t xml:space="preserve"> </w:t>
            </w:r>
            <w:r>
              <w:rPr>
                <w:rStyle w:val="IndexLink"/>
                <w:rtl w:val="true"/>
              </w:rPr>
              <w:t xml:space="preserve">. </w:t>
            </w:r>
            <w:r>
              <w:rPr>
                <w:rStyle w:val="IndexLink"/>
                <w:rtl w:val="true"/>
              </w:rPr>
              <w:t>هانى بن هَوذَه نَخَعى</w:t>
            </w:r>
            <w:r>
              <w:rPr>
                <w:rStyle w:val="IndexLink"/>
                <w:rtl w:val="true"/>
              </w:rPr>
              <w:tab/>
            </w:r>
            <w:r>
              <w:rPr>
                <w:rStyle w:val="IndexLink"/>
              </w:rPr>
              <w:t>645</w:t>
            </w:r>
          </w:hyperlink>
        </w:p>
        <w:p>
          <w:pPr>
            <w:pStyle w:val="Contents4"/>
            <w:tabs>
              <w:tab w:val="clear" w:pos="8176"/>
              <w:tab w:val="right" w:pos="9026" w:leader="dot"/>
            </w:tabs>
            <w:rPr/>
          </w:pPr>
          <w:hyperlink w:anchor="__RefHeading___Toc1891791_3224264995">
            <w:r>
              <w:rPr>
                <w:webHidden/>
                <w:rStyle w:val="IndexLink"/>
              </w:rPr>
              <w:t>۹۹</w:t>
            </w:r>
            <w:r>
              <w:rPr>
                <w:rStyle w:val="IndexLink"/>
                <w:rtl w:val="true"/>
              </w:rPr>
              <w:t xml:space="preserve"> </w:t>
            </w:r>
            <w:r>
              <w:rPr>
                <w:rStyle w:val="IndexLink"/>
                <w:rtl w:val="true"/>
              </w:rPr>
              <w:t xml:space="preserve">. </w:t>
            </w:r>
            <w:r>
              <w:rPr>
                <w:rStyle w:val="IndexLink"/>
                <w:rtl w:val="true"/>
              </w:rPr>
              <w:t>يزيد بن حُجَيّه</w:t>
            </w:r>
            <w:r>
              <w:rPr>
                <w:rStyle w:val="IndexLink"/>
                <w:rtl w:val="true"/>
              </w:rPr>
              <w:tab/>
            </w:r>
            <w:r>
              <w:rPr>
                <w:rStyle w:val="IndexLink"/>
              </w:rPr>
              <w:t>645</w:t>
            </w:r>
          </w:hyperlink>
        </w:p>
        <w:p>
          <w:pPr>
            <w:pStyle w:val="Contents4"/>
            <w:tabs>
              <w:tab w:val="clear" w:pos="8176"/>
              <w:tab w:val="right" w:pos="9026" w:leader="dot"/>
            </w:tabs>
            <w:rPr/>
          </w:pPr>
          <w:hyperlink w:anchor="__RefHeading___Toc1891793_3224264995">
            <w:r>
              <w:rPr>
                <w:webHidden/>
                <w:rStyle w:val="IndexLink"/>
              </w:rPr>
              <w:t>۱۰۰</w:t>
            </w:r>
            <w:r>
              <w:rPr>
                <w:rStyle w:val="IndexLink"/>
                <w:rtl w:val="true"/>
              </w:rPr>
              <w:t xml:space="preserve"> </w:t>
            </w:r>
            <w:r>
              <w:rPr>
                <w:rStyle w:val="IndexLink"/>
                <w:rtl w:val="true"/>
              </w:rPr>
              <w:t xml:space="preserve">. </w:t>
            </w:r>
            <w:r>
              <w:rPr>
                <w:rStyle w:val="IndexLink"/>
                <w:rtl w:val="true"/>
              </w:rPr>
              <w:t>يزيد بن قيس اَرحَبى</w:t>
            </w:r>
            <w:r>
              <w:rPr>
                <w:rStyle w:val="IndexLink"/>
                <w:rtl w:val="true"/>
              </w:rPr>
              <w:tab/>
            </w:r>
            <w:r>
              <w:rPr>
                <w:rStyle w:val="IndexLink"/>
              </w:rPr>
              <w:t>647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19_118557"/>
      <w:bookmarkStart w:id="1" w:name="pg12819_118557"/>
      <w:bookmarkEnd w:id="1"/>
    </w:p>
    <w:p>
      <w:pPr>
        <w:pStyle w:val="Heading2"/>
        <w:numPr>
          <w:ilvl w:val="1"/>
          <w:numId w:val="1"/>
        </w:numPr>
        <w:rPr/>
      </w:pPr>
      <w:bookmarkStart w:id="2" w:name="pg12819_118557"/>
      <w:bookmarkStart w:id="3" w:name="__RefHeading___Toc1891577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موسوعه‌الامام علي‌بن‌ابي‌طالب في‌الكتاب و السنته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اميرالمؤمنين عليه‌السلام بر پايه قرآن، حديث و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با همكاري محمد‌كاظم طباطبايي، محمود طباطبايي‌نژاد ؛ ترجمه‌ي مهدي مهريزي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فهرستنويسي بر اساس جلد پنجم،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جلد هشتم، نهم و يازدهم كتاب حاضر محمدعلي سلطاني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جلد دوم و دوازدهم كتاب حاضر عبدالهادي مسعودي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سيدمحمدكاظم، </w:t>
      </w:r>
      <w:r>
        <w:rPr>
          <w:rFonts w:ascii="Amiri" w:hAnsi="Amiri" w:eastAsia="Amiri" w:cs="Amiri"/>
          <w:color w:val="111111"/>
          <w:sz w:val="28"/>
          <w:sz w:val="28"/>
          <w:szCs w:val="28"/>
          <w:lang w:bidi="ar-SA"/>
        </w:rPr>
        <w:t>۱۳۴۴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طباطبائي نژاد، محمود،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مهريزي، مهدي،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د</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۹۵۱</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۲۰۹۲۷۳۰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91579_3224264995"/>
      <w:bookmarkStart w:id="6" w:name="_Toc2"/>
      <w:bookmarkEnd w:id="5"/>
      <w:r>
        <w:rPr>
          <w:rtl w:val="true"/>
        </w:rPr>
        <w:t>اشاره</w:t>
      </w:r>
      <w:bookmarkStart w:id="7" w:name="pg12819_118563"/>
      <w:bookmarkEnd w:id="6"/>
    </w:p>
    <w:p>
      <w:pPr>
        <w:pStyle w:val="Heading2"/>
        <w:numPr>
          <w:ilvl w:val="1"/>
          <w:numId w:val="1"/>
        </w:numPr>
        <w:rPr/>
      </w:pPr>
      <w:bookmarkStart w:id="8" w:name="__RefHeading___Toc1891581_3224264995"/>
      <w:bookmarkStart w:id="9" w:name="_Toc3"/>
      <w:bookmarkEnd w:id="7"/>
      <w:bookmarkEnd w:id="8"/>
      <w:r>
        <w:rPr>
          <w:rtl w:val="true"/>
        </w:rPr>
        <w:t xml:space="preserve">بخش شانزدهم </w:t>
      </w:r>
      <w:r>
        <w:rPr>
          <w:rtl w:val="true"/>
        </w:rPr>
        <w:t xml:space="preserve">: </w:t>
      </w:r>
      <w:r>
        <w:rPr>
          <w:rtl w:val="true"/>
        </w:rPr>
        <w:t>ياران و كارگزاران امام على</w:t>
      </w:r>
      <w:bookmarkEnd w:id="9"/>
    </w:p>
    <w:p>
      <w:pPr>
        <w:pStyle w:val="Heading3"/>
        <w:numPr>
          <w:ilvl w:val="2"/>
          <w:numId w:val="1"/>
        </w:numPr>
        <w:rPr/>
      </w:pPr>
      <w:bookmarkStart w:id="10" w:name="__RefHeading___Toc1891583_3224264995"/>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بخش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و كارگزاران امام على</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2819_118564"/>
    </w:p>
    <w:p>
      <w:pPr>
        <w:pStyle w:val="Heading3"/>
        <w:numPr>
          <w:ilvl w:val="2"/>
          <w:numId w:val="1"/>
        </w:numPr>
        <w:rPr/>
      </w:pPr>
      <w:bookmarkStart w:id="13" w:name="__RefHeading___Toc1891585_3224264995"/>
      <w:bookmarkStart w:id="14" w:name="_Toc5"/>
      <w:bookmarkEnd w:id="12"/>
      <w:bookmarkEnd w:id="13"/>
      <w:r>
        <w:rPr>
          <w:rtl w:val="true"/>
        </w:rPr>
        <w:t>طبقه بندى كارگزاران امام على</w:t>
      </w:r>
      <w:bookmarkEnd w:id="14"/>
    </w:p>
    <w:p>
      <w:pPr>
        <w:pStyle w:val="BookText"/>
        <w:rPr/>
      </w:pPr>
      <w:r>
        <w:rPr>
          <w:rFonts w:ascii="IRNazanin" w:hAnsi="IRNazanin" w:eastAsia="IRNazanin"/>
          <w:color w:val="111111"/>
          <w:sz w:val="28"/>
          <w:sz w:val="28"/>
          <w:szCs w:val="28"/>
          <w:rtl w:val="true"/>
          <w:lang w:bidi="fa-IR"/>
        </w:rPr>
        <w:t xml:space="preserve">طبقه بندى كارگزاران امام على </w:t>
      </w:r>
      <w:r>
        <w:rPr>
          <w:rStyle w:val="FootnoteAnchor"/>
          <w:rtl w:val="true"/>
        </w:rPr>
        <w:footnoteReference w:id="2"/>
      </w:r>
      <w:r>
        <w:rPr>
          <w:rFonts w:ascii="IRNazanin" w:hAnsi="IRNazanin" w:eastAsia="IRNazanin"/>
          <w:color w:val="111111"/>
          <w:sz w:val="28"/>
          <w:sz w:val="28"/>
          <w:szCs w:val="28"/>
          <w:rtl w:val="true"/>
          <w:lang w:bidi="fa-IR"/>
        </w:rPr>
        <w:t xml:space="preserve">حكومت تقريبا پنج ساله امام على عليه السلام از جهات گوناگونى قابل بررسى است و تأمّل در سيره حكومتىِ آن حضرت ، از ابعاد مختلفى تنبّه آفرين و آموزنده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كارگزاران حكومت على عليه السلام يكى از ابعاد مهمّ سياست علوى را مى نمايانند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گزينش آنان و نظارتى كه امام عليه السلام پس از گزينش داشته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مسائل ، گاهى در ابواب و فصول مختلف اين اثر ، سخن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در اين مدخل ، يادآورى مى كنيم كه كارگزاران امام على عليه السلام را در چند دسته مى توان طبقه بندى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متديّن ، مورد اعتماد ، مدير ، مدبّر و داراى شخصيت اجتماعى ويژه اى كه مى توان آنان را از ياران برجسته على عليه السلام و از پيشتازان آنها 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بازوان ستبر على عليه السلام در حكومت و مشاوران نيكْ خوى و مخلص آن بزرگوار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اشتر ، از اين مجموعه است كه ابتدا امام وى را بر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منطقه اى بين دجله و فرات كه به لحاظ نزديكى به شام ، از اهميّت ويژه اى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گماشت و سپس ، وى را راهى مصر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مجموعه ، عبد اللّه بن عبّاس است كه فرماندار بصره بود و نيز</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قيس بن سعد بن عباده ، كه ابتدا به مصر رفت و آن گاه به حكومت آذربايجان گماشته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به هنگام نبرد ، در سپاه على عليه السلام بودند ، نه در منطقه حكومت خويش ؛ زيرا كسانى كه قابليت فرماندهى و شايستگى مشاورت داشتند ، اندك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تاريخى ، دراين ميان ، مالك اشتر ، چهره منوّرى است كه هيچ گونه پيرايه اى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ابن عبّاس ، شايعه چنگ اندازى وى بر بيت المال بصره ، قابل تأمّل است </w:t>
      </w:r>
      <w:r>
        <w:rPr>
          <w:rStyle w:val="FootnoteAnchor"/>
          <w:rtl w:val="true"/>
        </w:rPr>
        <w:footnoteReference w:id="3"/>
      </w:r>
      <w:r>
        <w:rPr>
          <w:rFonts w:ascii="IRNazanin" w:hAnsi="IRNazanin" w:eastAsia="IRNazanin"/>
          <w:color w:val="111111"/>
          <w:sz w:val="28"/>
          <w:sz w:val="28"/>
          <w:szCs w:val="28"/>
          <w:rtl w:val="true"/>
          <w:lang w:bidi="fa-IR"/>
        </w:rPr>
        <w:t xml:space="preserve">و درباره قيس بن سعد ، با همه بزرگى ، عزل وى از حكومت مصر ، قابل توجّه است </w:t>
      </w:r>
      <w:r>
        <w:rPr>
          <w:rFonts w:eastAsia="IRNazanin" w:cs="IRNazanin"/>
          <w:color w:val="111111"/>
          <w:sz w:val="28"/>
          <w:szCs w:val="28"/>
          <w:rtl w:val="true"/>
          <w:lang w:bidi="fa-IR"/>
        </w:rPr>
        <w:t xml:space="preserve">. </w:t>
      </w:r>
      <w:r>
        <w:rPr>
          <w:rStyle w:val="FootnoteAnchor"/>
        </w:rPr>
        <w:footnoteReference w:id="4"/>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متديّن ، متعهّد و معتمدى كه به گونه اى ضعف مديريت داشتند و در تدبير امور ، از جايگاهى بلند برخوردار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چهره هايى موجّه بودند ؛ امّا در كوران حوادث نتوانستند تصميمى استوار بگيرند و به درستى از بحران ها نجات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 بكر ، با همه ارجمندى ، نتوانست مصر را آرام نگه دارد و پس از شورش هواداران معاويه ، توان دفاع را از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ايّوب انصارى ، با همه جلالت و عظمت ، از رويارويى با بُسر بن ارطات ، عاجز آمد و فرار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حُنَيف ، پس از شورش فارس و سر برتافتن مردمان آن سامان از پرداخت ماليات ، نتوانست بر آنها چيره شود و از اين رو ، بركنار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عبّاس نيز از مقابل بُسر ، فرار كرد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حُنَيف ، در رويارويى با فريبگرى جَمَليان ، ميدان را از دست داد و شكست خورد و دستگير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كُمَيل بن زياد ، در رويارويى با هجوم ها و غارتگرى هاى معاويه ، تاب نياورد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به غارت مناطق شام ، روى آورد كه على عليه السلام او را سرزنش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باورى استوار نداشتند و از ايمانى ريشه دار ، برخوردار نبودند ، گو اين كه سياستمدارانى بودند اهل تدبير با مديريتى كارآمد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از چنگ انداختن بر بيت المال و اسراف و تبذير در آن ، باكى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از چنين كارگزارانى شكايت داشت و خطاب به آنان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ائْتَمَنْتُ أَحَدَكُم عَلى قَدَحٍ ، لأخَذَ عِلاقَتَهُ</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اگر كاسه اى به يكى از شما بسپارم ، دسته اش را مى 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بن ابيه ، از اين گونه كسان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سبب تصرّف هاى ناروا در بيت المال ، اعتراض امام على عليه السلام را عليه خود برانگيخت و پس از شهادت امام عليه السلام به معاويه پيوست و از ارتكاب جنايت ، روى برنتافت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بن جارود نيز بدان جهت كه در بيت المال ، حيف و ميلْ روا داشته بود ، مورد عتاب امام عليه السلام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عَجْلان ، پس از بذل و بخشش بيت المال به افراد قبيله اش و تصرّفات ناروا به نفع خود ، عتاب على عليه السلام را برانگيخت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فرار كرد و به معاويه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حجيَّه و مَصْقَلة بن هُبَيره و قَعْقاع بن شور نيز چنين كردند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12819_118567"/>
    </w:p>
    <w:p>
      <w:pPr>
        <w:pStyle w:val="Heading3"/>
        <w:numPr>
          <w:ilvl w:val="2"/>
          <w:numId w:val="1"/>
        </w:numPr>
        <w:rPr/>
      </w:pPr>
      <w:bookmarkStart w:id="16" w:name="__RefHeading___Toc1891587_3224264995"/>
      <w:bookmarkStart w:id="17" w:name="_Toc6"/>
      <w:bookmarkEnd w:id="15"/>
      <w:bookmarkEnd w:id="16"/>
      <w:r>
        <w:rPr>
          <w:rtl w:val="true"/>
        </w:rPr>
        <w:t>روش سياسى و محدوديت هاى امام على عليه السلام در انتخاب كارگزاران</w:t>
      </w:r>
      <w:bookmarkEnd w:id="17"/>
    </w:p>
    <w:p>
      <w:pPr>
        <w:pStyle w:val="Heading4"/>
        <w:numPr>
          <w:ilvl w:val="3"/>
          <w:numId w:val="1"/>
        </w:numPr>
        <w:rPr/>
      </w:pPr>
      <w:bookmarkStart w:id="18" w:name="__RefHeading___Toc1891589_3224264995"/>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روش سياسى و محدوديت هاى امام على عليه السلام در انتخاب كارگزارانتأمّل در چگونگى زندگانى كارگزاران على عليه السلام و تحليل مواضع آنان و نگريستن به فرجام حيات سياسى آنان ، نكته آموز است و مَنِش سياسى و نيز محدوديت هاى امام على عليه السلام را در انتخاب كارگزاران ،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مجال ، لازم است نكاتى را در اين باره طرح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هاى كارآمد و مطمئن در كنار على عليه السلام اندك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آن گونه كسان ـ كه پيش از اين ، ياد كرديم ـ ، در موارد مختلف به كار گرفته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هنگامه صِفّين كه تنى چند از اين كارگزاران نمونه على عليه السلام به شهادت رسيدند ، به واقع ، على عليه السلام تنها شد و اطراف وى از بزرگْ مردان ، خالى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تصميم داشت پس از قيس بن سعد ، هاشم بن عُتْبه را به حكومت مصر بگمارد ؛ امّا به رزم آورى چون وى در صفّين ، نياز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محمّد بن ابى بكر را ـ كه جوان و كم تجربه بود ـ فرستاد و چون هاشم در جنگ صفّين به شهادت رسيد ، چاره اى نداشت ، جز اين كه مالك اشتر را با همه نيازى كه به وى در حكومت مركزى داشت ، روانه آن ديار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هاى بسيار موجّه ، امين و صالح ، با پيشينه اى پيراسته از هرگونه ناراستى در ميان ياران على عليه السلام بودند كه چونان استوانه هاى حكومت و بازوان ستبر نظام علوى بايد در كنار حضرت مى ماندند تا امام عليه السلام بتواند در هر آن ، با آنها در مسائل حكومت به رايزنى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 صحابى بزرگوار پيامبر خدا صلى الله عليه و آله و يار و همراه راستين على عليه السلام ، چنين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عمّار و دفاع بى دريغ او از على عليه السلام ، ترديدها را مى زدود و بسيارى از كسانى را كه با تبليغ ها و جَوسازى هاى شبكه تبليغاتى شام درباره على عليه السلام متزلزل مى شدند ، استوار مى داشت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سوى ديگر ، به لحاظ ريشه هاى قبيله گرى ، هنوز بودند قبايلى كه جز از رئيس قبيله خود ، حرفْ شنوى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كسانى چون عَدىّ بن حاتم ، در كنار على عليه السلام در كوفه باقى ماندند تا قبايل آنان نيز همراه على عليه السلام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كسانى چون زياد بن اَبيهْ در ميان كارگزاران امام على عليه السلام سؤال انگيز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شورش هايى كه در ديار فارس صورت گرفت و مردمان آن سامان از پرداخت ماليات ، سر بر تافتند ، على عليه السلام به پيشنهاد عبد اللّه بن عبّاس و تأييد جارية بن قُدامه ، زياد را با نيروى نظامى براى آرام ساختن آشوب هاى آن ديار ، به فارس فرستاد ، كه زياد نيز با تدبير و سياستى ويژه ، بر آن سامان ، چيره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 به آلودگى در نَسَب ، متّهم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با وجود ضعف بنيادهاى ايمانى اش ، از زيركى و هوشيارى شگفتى برخوردار بود ، تا جايى كه مى توان او را نمونه متخصّص نا متعهّدى دانست كه آتشْ نهادى و تيره جانى را با تدبير و زيركى ، يك جا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همراهى وى با معاويه ، با آن همه هشدارهاى على عليه السلام و نيز عملكرد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نشانى است از پليدى درونى او ؛ اگرچه در زمان على عليه السلام اين پليدى را بروز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نكته بايد توجّه داشت كه على عليه السلام در مسند حكومت ، مانند هر حاكمى ، با واقعيت هاى انكارناپذيرى روياروى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با توجّه به لزوم اداره جامعه و بهره گيرى از نيروها و با توجّه به خالى بودن دست خود ، چاره اى جز استفاده از اين گونه كسان نداشت ؛ امّا اين همه را يكسر ، با نظارت و هشدار در مى آميخت و زير ذرّه بين مى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افراد ، ضمن آن كه با على عليه السلام كار مى كردند ، امّا بعضى از مواضع آن بزرگوار را قبول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 در هيچ يك از نبردهاى امام عليه السلام شركت نكرد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ابومسعود انصارى نيز تمايلى به شركت در جنگ نداشت و در هنگامه جنگ صِفّين ، حاكم كوفه شد و در آن ديار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يزيد بن قيس كه به حكومت اصفهان منصوب شد ، به خوارج تمايل داشت و امام عليه السلام با واگذار كردن اين مسئوليت به او ، وى را از چنگ آنان 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از يك سو نشان دهنده سَماحتِ </w:t>
      </w:r>
      <w:r>
        <w:rPr>
          <w:rStyle w:val="FootnoteAnchor"/>
          <w:rtl w:val="true"/>
        </w:rPr>
        <w:footnoteReference w:id="6"/>
      </w:r>
      <w:r>
        <w:rPr>
          <w:rFonts w:ascii="IRNazanin" w:hAnsi="IRNazanin" w:eastAsia="IRNazanin"/>
          <w:color w:val="111111"/>
          <w:sz w:val="28"/>
          <w:sz w:val="28"/>
          <w:szCs w:val="28"/>
          <w:rtl w:val="true"/>
          <w:lang w:bidi="fa-IR"/>
        </w:rPr>
        <w:t xml:space="preserve">رفتارىِ على عليه السلام در منصب ولايت و حكمرانى است و از سوى ديگر ، نشان دهنده آنچه در سخن پيشين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بود و واقعيت هاى جامعه و گريزناپذيرىِ آن واقعيت ها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أبو الأَسوَدِ الدُّؤَلِيُّهو ظالم بن عمرو </w:t>
      </w:r>
      <w:r>
        <w:rPr>
          <w:rStyle w:val="FootnoteAnchor"/>
          <w:rtl w:val="true"/>
        </w:rPr>
        <w:footnoteReference w:id="7"/>
      </w:r>
      <w:r>
        <w:rPr>
          <w:rFonts w:ascii="Amiri" w:hAnsi="Amiri" w:eastAsia="Amiri" w:cs="Amiri"/>
          <w:color w:val="111111"/>
          <w:sz w:val="28"/>
          <w:sz w:val="28"/>
          <w:szCs w:val="28"/>
          <w:rtl w:val="true"/>
          <w:lang w:bidi="ar-SA"/>
        </w:rPr>
        <w:t xml:space="preserve">، المعروف بأبي الأسود الدُّؤلي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الوجوه البارزة والصحابة المشهورين للإمام أمير المؤمنين عليّ بن أبي طالب عليه السلام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على عهد رسول اللّه صلى الله عليه و آله ، لكنّه لم يَحْظَ برؤيته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المتحقّقين بمحبّة عليّ ومحبّة ولده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نستشفّ هذا الحبّ من أشعاره الحِسان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ترجموا له ذكروه بعناوين متنوّعة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علويّ</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متشيِّع</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وجوه الشيعة</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أبو الأسود حروب الإمام عليه السلام ضدّ مساعير الفتنة في الجمل </w:t>
      </w:r>
      <w:r>
        <w:rPr>
          <w:rStyle w:val="FootnoteAnchor"/>
          <w:rtl w:val="true"/>
        </w:rPr>
        <w:footnoteReference w:id="16"/>
      </w:r>
      <w:r>
        <w:rPr>
          <w:rFonts w:ascii="Amiri" w:hAnsi="Amiri" w:eastAsia="Amiri" w:cs="Amiri"/>
          <w:color w:val="111111"/>
          <w:sz w:val="28"/>
          <w:sz w:val="28"/>
          <w:szCs w:val="28"/>
          <w:rtl w:val="true"/>
          <w:lang w:bidi="ar-SA"/>
        </w:rPr>
        <w:t xml:space="preserve">، و صفّين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وعيّنه الإمام عليه السلام قاضياً على البصرة عندما ولّى عليها ابن عبّاس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عبّاس يقدّره ، وحينما كان يخرج من البصرة ، يُفوّض إليه أعمالها </w:t>
      </w:r>
      <w:r>
        <w:rPr>
          <w:rStyle w:val="FootnoteAnchor"/>
          <w:rtl w:val="true"/>
        </w:rPr>
        <w:footnoteReference w:id="19"/>
      </w:r>
      <w:r>
        <w:rPr>
          <w:rFonts w:ascii="Amiri" w:hAnsi="Amiri" w:eastAsia="Amiri" w:cs="Amiri"/>
          <w:color w:val="111111"/>
          <w:sz w:val="28"/>
          <w:sz w:val="28"/>
          <w:szCs w:val="28"/>
          <w:rtl w:val="true"/>
          <w:lang w:bidi="ar-SA"/>
        </w:rPr>
        <w:t xml:space="preserve">، وكان ذلك يحظى بتأييد الإمام عليه السلام أيضاً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ووسّع أبو الأسود علم النّحو بأمر الإمام عليه السلام الَّذي كان قد وضع اُسسه وقواعده </w:t>
      </w:r>
      <w:r>
        <w:rPr>
          <w:rStyle w:val="FootnoteAnchor"/>
          <w:rtl w:val="true"/>
        </w:rPr>
        <w:footnoteReference w:id="21"/>
      </w:r>
      <w:r>
        <w:rPr>
          <w:rFonts w:ascii="IRNazanin" w:hAnsi="IRNazanin" w:eastAsia="IRNazanin"/>
          <w:color w:val="111111"/>
          <w:sz w:val="28"/>
          <w:sz w:val="28"/>
          <w:szCs w:val="28"/>
          <w:rtl w:val="true"/>
          <w:lang w:bidi="fa-IR"/>
        </w:rPr>
        <w:t xml:space="preserve">، وأقامه ورسّخ دعائمه </w:t>
      </w:r>
      <w:r>
        <w:rPr>
          <w:rStyle w:val="FootnoteAnchor"/>
          <w:rtl w:val="true"/>
        </w:rPr>
        <w:footnoteReference w:id="22"/>
      </w:r>
      <w:r>
        <w:rPr>
          <w:rFonts w:ascii="Amiri" w:hAnsi="Amiri" w:eastAsia="Amiri" w:cs="Amiri"/>
          <w:color w:val="111111"/>
          <w:sz w:val="28"/>
          <w:sz w:val="28"/>
          <w:szCs w:val="28"/>
          <w:rtl w:val="true"/>
          <w:lang w:bidi="ar-SA"/>
        </w:rPr>
        <w:t xml:space="preserve">، وهو أوّل من أعجم القرآن الكريم وأشكله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في الأدب العربي منزلة رفيعة ؛ فقد عُدّ من أفصح النّاس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وتبلور نموذج من هذه الفصاحة في شعره الجميل الَّذي رثى به الإمام عليه السلام </w:t>
      </w:r>
      <w:r>
        <w:rPr>
          <w:rStyle w:val="FootnoteAnchor"/>
          <w:rtl w:val="true"/>
        </w:rPr>
        <w:footnoteReference w:id="25"/>
      </w:r>
      <w:r>
        <w:rPr>
          <w:rFonts w:ascii="Amiri" w:hAnsi="Amiri" w:eastAsia="Amiri" w:cs="Amiri"/>
          <w:color w:val="111111"/>
          <w:sz w:val="28"/>
          <w:sz w:val="28"/>
          <w:szCs w:val="28"/>
          <w:rtl w:val="true"/>
          <w:lang w:bidi="ar-SA"/>
        </w:rPr>
        <w:t xml:space="preserve">، وهو آية على محبّته للإمام ، وبغضه لأعدائه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يدّخر وسعاً في وضع الحقّ موضعه ، والدفاع عن عليّ عليه السلام ، ومناظراته مع معاوية </w:t>
      </w:r>
      <w:r>
        <w:rPr>
          <w:rStyle w:val="FootnoteAnchor"/>
          <w:rtl w:val="true"/>
        </w:rPr>
        <w:footnoteReference w:id="26"/>
      </w:r>
      <w:r>
        <w:rPr>
          <w:rFonts w:ascii="Amiri" w:hAnsi="Amiri" w:eastAsia="Amiri" w:cs="Amiri"/>
          <w:color w:val="111111"/>
          <w:sz w:val="28"/>
          <w:sz w:val="28"/>
          <w:szCs w:val="28"/>
          <w:rtl w:val="true"/>
          <w:lang w:bidi="ar-SA"/>
        </w:rPr>
        <w:t xml:space="preserve">دليل على صراحته وشجاعته وثباته واستقامته في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ومكانة عليّ عليه السلام العليّة السامقة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بعد استشهاد الإمام عليه السلام خطبة حماسيّة من وحي الألم والحرقة ، وأخذ البيعة من النّاس للإمام الحسن عليه السلام بالخلافة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 أبو الأسود الحياة سنة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12819_118571"/>
    </w:p>
    <w:p>
      <w:pPr>
        <w:pStyle w:val="Heading4"/>
        <w:numPr>
          <w:ilvl w:val="3"/>
          <w:numId w:val="1"/>
        </w:numPr>
        <w:rPr/>
      </w:pPr>
      <w:bookmarkStart w:id="21" w:name="__RefHeading___Toc1891591_3224264995"/>
      <w:bookmarkStart w:id="22" w:name="_Toc8"/>
      <w:bookmarkEnd w:id="20"/>
      <w:bookmarkEnd w:id="21"/>
      <w:r>
        <w:rPr/>
        <w:t>۱</w:t>
      </w:r>
      <w:r>
        <w:rPr>
          <w:rtl w:val="true"/>
        </w:rPr>
        <w:t xml:space="preserve"> </w:t>
      </w:r>
      <w:r>
        <w:rPr>
          <w:rtl w:val="true"/>
        </w:rPr>
        <w:t xml:space="preserve">. </w:t>
      </w:r>
      <w:r>
        <w:rPr>
          <w:rtl w:val="true"/>
        </w:rPr>
        <w:t>ابو الأسْوَد دُئِلى</w:t>
      </w:r>
      <w:bookmarkEnd w:id="22"/>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ابو الأسْوَد دُئِلىظالم بن عمرو ، </w:t>
      </w:r>
      <w:r>
        <w:rPr>
          <w:rStyle w:val="FootnoteAnchor"/>
          <w:rtl w:val="true"/>
        </w:rPr>
        <w:footnoteReference w:id="28"/>
      </w:r>
      <w:r>
        <w:rPr>
          <w:rFonts w:ascii="IRNazanin" w:hAnsi="IRNazanin" w:eastAsia="IRNazanin"/>
          <w:color w:val="111111"/>
          <w:sz w:val="28"/>
          <w:sz w:val="28"/>
          <w:szCs w:val="28"/>
          <w:rtl w:val="true"/>
          <w:lang w:bidi="fa-IR"/>
        </w:rPr>
        <w:t xml:space="preserve">معروف به ابو الأسود دُئِلى ، از چهره هاى برجسته و صحابيان بلند آوازه مولا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روزگار پيامبر خدا صلى الله عليه و آله اسلام آورد ؛ امّا توفيق ديدار ايشان را نيافت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شيفتگان على عليه السلام و دوستدار راستين فرزندان اوست كه اين شيفتگى و شيدايى را مى توان از اشعار زيباى او دريافت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نگاران از او با عناوينى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علوى ، شاعرى شيعه ، و از سرشناسان شيعه ، ياد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الأسود در نبردهاى مولا عليه السلام عليه فتنه آفرينان ، در جَمَل و صِفّين ، شركت كرد و امام عليه السلام پس از آن كه ابن عبّاس را به حكومت بصره گمارد ، سمت قضاوت آن جا را به ابو الأسود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 او را مى نواخت و چون از بصره بيرون مى رفت ، مسؤوليتش را به او واگذار مى كرد و على عليه السلام نيز او را تأييد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الأسودّ ، دانش نحو را كه على عليه السلام بنياد نهاده بود ، به دستور وى بگسترد و استوار ساخت </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او اوّلين كسى است كه قرآن را اِعراب گذارى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الأسود ، در ادبيات عرب ، جايگاهى بس والا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فصيح ترين افراد برشمرده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اى از اين فصاحت ، در شعر زيباى او در رثاى على عليه السلام </w:t>
      </w:r>
      <w:r>
        <w:rPr>
          <w:rStyle w:val="FootnoteAnchor"/>
          <w:rtl w:val="true"/>
        </w:rPr>
        <w:footnoteReference w:id="30"/>
      </w:r>
      <w:r>
        <w:rPr>
          <w:rFonts w:ascii="IRNazanin" w:hAnsi="IRNazanin" w:eastAsia="IRNazanin"/>
          <w:color w:val="111111"/>
          <w:sz w:val="28"/>
          <w:sz w:val="28"/>
          <w:szCs w:val="28"/>
          <w:rtl w:val="true"/>
          <w:lang w:bidi="fa-IR"/>
        </w:rPr>
        <w:t xml:space="preserve">تبلور يافته است كه نمونه اى است از عشق به مولا عليه السلام و كين و خشم نسبت به دشمنان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حقگزارى و دفاع از على عليه السلام هرگز دريغ نمى كرد و گفتگوها و مناظراتش با معاويه ، گواهى است بر صراحت ، شجاعت و استوار گامى او در شناخت خلافت حق و حقّ خلافت و جايگاه والاى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الأسود ، پس از شهادت مولا عليه السلام ، خطابه اى پرشور و از سرِ سوز و گداز ايراد كرد و از مردم براى خلافت امام حسن عليه السلام بيعت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الأسود به سال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هجرى زندگى را بدرود گفت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زِيادُ بنُ أبيهِ أبَا الأَسودِ عَن حُبِّ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 عَلِيٍّ يَزدادُ في قَلبي حِدَّةً ، كَما يَزدادُ حُبُّ مُعاوِيَةَ في قَلبِكَ ؛ فَإِنّي اُريدُ اللّهَ وَالدّارَ الآخرَةَ بِحُبّي عَلِيّا ، وتُريدُ الدُّنيا بِزينَتِها بِحُبِّكَ مُعاوِيَةَ ، ومَثَلي ومَثَلُكَ كَما قالَ إخوَةُ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خَليلانِ مُختَلِفٌ شَأنُنا اُريدُ العَلاءَ ويَهوَى اليَمَن اُحِبُّ دِماءَ بَني مالِكٍ وراقَ المُعَلّى بَياضَ اللَّبَن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أبُو الأَسوَدِ الدُّؤَلِيُّ عَلى مُعاوِيَةَ عامَ الجَماعَةِ </w:t>
      </w:r>
      <w:r>
        <w:rPr>
          <w:rStyle w:val="FootnoteAnchor"/>
          <w:rtl w:val="true"/>
        </w:rPr>
        <w:footnoteReference w:id="32"/>
      </w:r>
      <w:r>
        <w:rPr>
          <w:rFonts w:ascii="Amiri" w:hAnsi="Amiri" w:eastAsia="Amiri" w:cs="Amiri"/>
          <w:color w:val="111111"/>
          <w:sz w:val="28"/>
          <w:sz w:val="28"/>
          <w:szCs w:val="28"/>
          <w:rtl w:val="true"/>
          <w:lang w:bidi="ar-SA"/>
        </w:rPr>
        <w:t xml:space="preserve">، 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يا أبَا الأَسوَدِ أنَّ عَلِيَّ بنَ أبي طالِبٍ أرادَ أن يَجعَلَكَ أحَدَ الحَكَمَينِ ، فَما كُنتَ تَحكُمُ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جَعَلَني أحَدَهُما لَجَمَعتُ ألفا مِنَ المُهاجِرينَ وأبناءِ المُهاجِرينَ ، وألفا مِنَ الأَنصارِ وأبناءِ الأَنصارِ ، ثُمَّ ناشَدتُهُمُ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المُهاجِرينَ وأبناءَ المُهاجِرينَ أولى بِهذَا الأَمرِ أمِ الطُّلَقاءَ ؟ 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 كُنتَ تَكونُ لَو حُكِّمتَ </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 بن ابيه ، از ابو الأسود درباره محبّتش به على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على عليه السلام در دل من ، هر روز بيشتر مى شود ، همان گونه كه دوستى معاويه در دل تو افزون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دوستى على ، جوياى خدا و سراى آخرتم و تو با دوستى معاويه ، دنيا را با زينت آن مى جويى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 و تو همان است كه شاعر مَذحِجْ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دوستيم كه كارمان با هم تفاوت دارد من علاء را مى خواهم و او يَمَن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خون هاى قبيله بنى مالك را دوست مى دارم ولى او شيفته سپيدى شير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العِقْد الفريد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ابو الأسود دُئِلى در سال جماعت </w:t>
      </w:r>
      <w:r>
        <w:rPr>
          <w:rStyle w:val="FootnoteAnchor"/>
          <w:rtl w:val="true"/>
        </w:rPr>
        <w:footnoteReference w:id="34"/>
      </w:r>
      <w:r>
        <w:rPr>
          <w:rFonts w:ascii="IRNazanin" w:hAnsi="IRNazanin" w:eastAsia="IRNazanin"/>
          <w:color w:val="111111"/>
          <w:sz w:val="28"/>
          <w:sz w:val="28"/>
          <w:szCs w:val="28"/>
          <w:rtl w:val="true"/>
          <w:lang w:bidi="fa-IR"/>
        </w:rPr>
        <w:t xml:space="preserve">بر معاويه درآمد ، معاويه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به من خبر رسيده كه على بن ابى طالب مى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حَكَميّت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يكى از دو داور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شدى ، چه حكمى مى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يكى از دو داور قرار مى داد ، هزار نفر از مهاجران و فرزندانشان و هزار نفر از انصار و فرزندانشان را گِرد مى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به خدا قسم مى دادم كه بگويند آيا مهاجران و فرزندانشان به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سزاوارترند يا آزادشدگان؟ معاويه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داورى بودى ، اگر به داورى انتخاب مى شدى</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الأَسوَدِ مِمَّن صَحِبَ عَلِيّا ، وكانَ مِنَ المُتَحَقِّقينَ بِمَحَبَّتِهِ ومَحَبَّةِ وُلدِهِ ، وفي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الأرَذَلونَ بَنو قُشَيرٍ طَوالَ الدَّهرِ لا يَنسى عَلِيّا اُحِبُّ مُحَمَّدا حُبّا شَديدا وعَبّاسا وحَمزَةَ وَالوَصِيّا فَإِن يَكُ حُبُّهُم رُشدا اُصِبْهُ ولَيسَ بِمُخطِئٍ إن كانَ غَيّا وكانَ نازِلاً في بَني قُشَيرٍ بِالبَصرَةِ ، وكانوا يَرجمُونَهُ بِاللَّيلِ لِمَحَبَّتِهِ لِعَلِيٍّ ووُلدِهِ ، فَإِذا أصبَحَ فَذَكَرَ رَجمَهُم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يَرجُمُكَ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تَكذِبونَ ، لَو رَجَمَنِي اللّهُ لَأَصابَني ، وأنتُم تَرجُمونَ فَلا تُصيبونَ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سير أعلام النّبلاء عن أبي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عَلِيٍّ ، فَرَأَيتُهُ مُطرِقا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تَتَفَكَّرُ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بِبَلِدَكُم لَحنا ، فَأَرَدتُ أن أضَعَ كِتابا في اُصولِ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هذا أحييَتَنا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بَعدَ أيّامٍ ، فَأَلقى إلَيَّ صَحيفَةً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 وفِعلٌ ، وحَرفٌ ؛ فَالاِسمُ ما أنبَأَ عَنِ المُسَمّى ، وَالفِعلُ ما أنبَأَ عَن حَرَكَةِ المُسَمّى ، وَالحَرفُ ما أنبَأَ عَن مَعنىً لَيسَ بِاسمٍ ولا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زِدهُ وتَتَبَّعهُ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فَجَمَعتُ أشياءَ ثُمَّ عَرَضتُها عَلَيهِ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لِأَبي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هذَا العِلمُ ـ يَعنونَ بِهِ النَّحوَ ـ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حُدودَهُ عَن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الأسود از همراهان على عليه السلام و از دوستداران راستين او و فرزندانش بود و در اين باره ،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پست بنى قُشَير مى گويند در درازى روزگار ،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فراموش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محمّد صلى الله عليه و آله را سخت دوست دارم و نيز عبّاس و حمزه و وصىّ ،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دوستى شان هدايت باشد ، بدان رسيده ام و اگر هم نباشد ، خطايى مرتكب نشده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ميان قبيله بنى قُشَير در بصره مى زيست و شب ها او را به خاطر محبّتش به على عليه السلام سنگباران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صبح مى شد ، سنگپرانى شان را به آنان گوشزد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تو را سنگباران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پاسخ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مى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مرا با سنگ مى زد ، حتماً به من اصابت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شماييد كه سنگ مى زنيد و اصابت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 أعلام النبلاءـ به نقل از ابو الأسود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على عليه السلام وارد شدم و او را سر در گريبان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مى انديشى؟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شهر شما ، جمله هايى را غلط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تصميم گرفتم كتابى در اصول ادبيات عرب ، تدوين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كنى ، ما را زنده ساخته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روز ، نزدش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به من داد كه در آن نوشته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كلمه اى ، يا اسم يا فعل و يا 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 آن است كه از مُسَمّا خبر مى دهد و فعل ، آن است كه از حركت مسمّا خبر مى دهد و حرف هم از معنايى خبر مى دهد كه نه اسم است و نه 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دنباله اين را بگير و بر آن بيفزاى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 چيزهايى را گِرد آوردم و بر او عرضه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الأغانى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ابو الأسود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دانش نحو را از كجا آوردى؟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آن را از على بن ابى طالب عليه السلام فراگرفتم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الأربعون حديثا عن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ابنَةَ أبِي الأَسوَدِ الدُّؤَلِيِّ وَبينَ يَدَي أبيها خَبيصٌ </w:t>
      </w:r>
      <w:r>
        <w:rPr>
          <w:rStyle w:val="FootnoteAnchor"/>
          <w:rtl w:val="true"/>
        </w:rPr>
        <w:footnoteReference w:id="38"/>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 أطعِمني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افتَحي فاكِ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فَفَتَحَت ، فَوَضَعَ فيهِ مِثلَ اللَّوزَةِ ،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بِالتَّمرِ ؛ فَهُو أنفَعُ وأشبَعُ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أنفَعُ وأنجَعُ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الطَّعامُ بَعَثَ بِهِ إلَينا مُعاوِيَةُ يَخدَعُنا بِهِ عَن حُبِّ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يَخدَعُنا عَنِ السَّيِدِ المُطَهَّرِ بِالشَّهدِ المُزَعفَرِ ؟ تُبّا لِمُرسِلِهِ وآكِلِهِ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عالَجَت نَفسَها وقاءَت ما أكَلَت مِنهُ ، وأنشَأَت تَقولُ 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بِالشَّهدِ المُزَعفَرِ يَا بنَ هِندٍ نَبيعُ إلَيكَ إسلاما ودينا فَلا وَاللّهِ لَيسَ يَكونُ هذا ومَولانا أميرُ المُؤمِنينا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علم النّحو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أبو أيُّوبَ الأَنصارِيُّهو خالد بن زيد بن كُلَيب ، أبو أيّوب الأنصاري الخزرجي ، وهو مشهور بكنيته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صحابة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النّبيّ صلى الله عليه و آله في داره عند هجرته إلى المدينة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أبو أيّوب حروب النّبيّ جميعها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بعد وفاة رسول اللّه صلى الله عليه و آله من السابقين إلى الولاية ، والثابتين في حماية حقّ الخلافة </w:t>
      </w:r>
      <w:r>
        <w:rPr>
          <w:rStyle w:val="FootnoteAnchor"/>
          <w:rtl w:val="true"/>
        </w:rPr>
        <w:footnoteReference w:id="42"/>
      </w:r>
      <w:r>
        <w:rPr>
          <w:rFonts w:ascii="Amiri" w:hAnsi="Amiri" w:eastAsia="Amiri" w:cs="Amiri"/>
          <w:color w:val="111111"/>
          <w:sz w:val="28"/>
          <w:sz w:val="28"/>
          <w:szCs w:val="28"/>
          <w:rtl w:val="true"/>
          <w:lang w:bidi="ar-SA"/>
        </w:rPr>
        <w:t xml:space="preserve">ولم يتراجع عن موقفه هذا قطّ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 الاثني عشر الذين قاموا في المسجد النّبوي بعد وفاة النّبيّ صلى الله عليه و آله ودافعوا عن حقّ عليّ عليه السلام بصراحة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أبو أيّوب ملازمة الإمام عليه السلام وصحبته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واشترك معه في كافّة حروبه الَّتي خاضها ضدّ مثيري الفتنة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خيّالته في النّهروان </w:t>
      </w:r>
      <w:r>
        <w:rPr>
          <w:rStyle w:val="FootnoteAnchor"/>
          <w:rtl w:val="true"/>
        </w:rPr>
        <w:footnoteReference w:id="46"/>
      </w:r>
      <w:r>
        <w:rPr>
          <w:rFonts w:ascii="Amiri" w:hAnsi="Amiri" w:eastAsia="Amiri" w:cs="Amiri"/>
          <w:color w:val="111111"/>
          <w:sz w:val="28"/>
          <w:sz w:val="28"/>
          <w:szCs w:val="28"/>
          <w:rtl w:val="true"/>
          <w:lang w:bidi="ar-SA"/>
        </w:rPr>
        <w:t xml:space="preserve">، وبيده لواء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الإمام على المدينة </w:t>
      </w:r>
      <w:r>
        <w:rPr>
          <w:rStyle w:val="FootnoteAnchor"/>
          <w:rtl w:val="true"/>
        </w:rPr>
        <w:footnoteReference w:id="47"/>
      </w:r>
      <w:r>
        <w:rPr>
          <w:rFonts w:ascii="Amiri" w:hAnsi="Amiri" w:eastAsia="Amiri" w:cs="Amiri"/>
          <w:color w:val="111111"/>
          <w:sz w:val="28"/>
          <w:sz w:val="28"/>
          <w:szCs w:val="28"/>
          <w:rtl w:val="true"/>
          <w:lang w:bidi="ar-SA"/>
        </w:rPr>
        <w:t xml:space="preserve">، لكنّه فرّ منها حين غارة بُسر بن أرطاة عليها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له الإمام عليه السلام في الأيّام الأخيرة من حياته الشريفة لواءً على عشرة آلاف ليتوجّه إلى الشام مع لواء الإمام الحسين عليه السلام ، ولواء قيس بن سعد لحرب معاوية ، ولكنّ استشهاد الإمام عليه السلام حال دون تنفيذ هذه المهمّة ، فتفرّق الجيش ، ولم يتحقّق ما أراده الإمام عليه السلام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أيّوب من الصحابة المكثرين في نقل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فضائل الإمام عليه السلام أحاديث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رواة حديث الغدير </w:t>
      </w:r>
      <w:r>
        <w:rPr>
          <w:rStyle w:val="FootnoteAnchor"/>
          <w:rtl w:val="true"/>
        </w:rPr>
        <w:footnoteReference w:id="50"/>
      </w:r>
      <w:r>
        <w:rPr>
          <w:rFonts w:ascii="Amiri" w:hAnsi="Amiri" w:eastAsia="Amiri" w:cs="Amiri"/>
          <w:color w:val="111111"/>
          <w:sz w:val="28"/>
          <w:sz w:val="28"/>
          <w:szCs w:val="28"/>
          <w:rtl w:val="true"/>
          <w:lang w:bidi="ar-SA"/>
        </w:rPr>
        <w:t xml:space="preserve">، وحديث الثقلين </w:t>
      </w:r>
      <w:r>
        <w:rPr>
          <w:rStyle w:val="FootnoteAnchor"/>
          <w:rtl w:val="true"/>
        </w:rPr>
        <w:footnoteReference w:id="51"/>
      </w:r>
      <w:r>
        <w:rPr>
          <w:rFonts w:ascii="Amiri" w:hAnsi="Amiri" w:eastAsia="Amiri" w:cs="Amiri"/>
          <w:color w:val="111111"/>
          <w:sz w:val="28"/>
          <w:sz w:val="28"/>
          <w:szCs w:val="28"/>
          <w:rtl w:val="true"/>
          <w:lang w:bidi="ar-SA"/>
        </w:rPr>
        <w:t xml:space="preserve">، وكلام رسول اللّه صلى الله عليه و آله للإمام عليه السلام حين أمره بقتال النّاكثين ، والقاسطين ، والمارقين </w:t>
      </w:r>
      <w:r>
        <w:rPr>
          <w:rStyle w:val="FootnoteAnchor"/>
          <w:rtl w:val="true"/>
        </w:rPr>
        <w:footnoteReference w:id="52"/>
      </w:r>
      <w:r>
        <w:rPr>
          <w:rFonts w:ascii="Amiri" w:hAnsi="Amiri" w:eastAsia="Amiri" w:cs="Amiri"/>
          <w:color w:val="111111"/>
          <w:sz w:val="28"/>
          <w:sz w:val="28"/>
          <w:szCs w:val="28"/>
          <w:rtl w:val="true"/>
          <w:lang w:bidi="ar-SA"/>
        </w:rPr>
        <w:t xml:space="preserve">، ودعوتهِ صلى الله عليه و آله أبا أيّوب أن يكون مع الإمام عليه السلام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أيّوب بالقسطنطينيّة سنة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ه ، عندما خرج لحرب الروم ، ودُفن هناك </w:t>
      </w:r>
      <w:r>
        <w:rPr>
          <w:rFonts w:eastAsia="Amiri" w:cs="Amiri" w:ascii="Amiri" w:hAnsi="Amiri"/>
          <w:color w:val="111111"/>
          <w:sz w:val="28"/>
          <w:szCs w:val="28"/>
          <w:rtl w:val="true"/>
          <w:lang w:bidi="ar-SA"/>
        </w:rPr>
        <w:t xml:space="preserve">. </w:t>
      </w:r>
      <w:r>
        <w:rPr>
          <w:rStyle w:val="FootnoteAnchor"/>
          <w:rtl w:val="true"/>
        </w:rPr>
        <w:footnoteReference w:id="5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 w:name="pg12819_118579"/>
    </w:p>
    <w:p>
      <w:pPr>
        <w:pStyle w:val="Heading4"/>
        <w:numPr>
          <w:ilvl w:val="3"/>
          <w:numId w:val="1"/>
        </w:numPr>
        <w:rPr/>
      </w:pPr>
      <w:bookmarkStart w:id="24" w:name="__RefHeading___Toc1891593_3224264995"/>
      <w:bookmarkStart w:id="25" w:name="_Toc9"/>
      <w:bookmarkEnd w:id="23"/>
      <w:bookmarkEnd w:id="24"/>
      <w:r>
        <w:rPr/>
        <w:t>۲</w:t>
      </w:r>
      <w:r>
        <w:rPr>
          <w:rtl w:val="true"/>
        </w:rPr>
        <w:t xml:space="preserve"> </w:t>
      </w:r>
      <w:r>
        <w:rPr>
          <w:rtl w:val="true"/>
        </w:rPr>
        <w:t xml:space="preserve">. </w:t>
      </w:r>
      <w:r>
        <w:rPr>
          <w:rtl w:val="true"/>
        </w:rPr>
        <w:t>ابو ايّوب انصارى</w:t>
      </w:r>
      <w:bookmarkEnd w:id="25"/>
    </w:p>
    <w:p>
      <w:pPr>
        <w:pStyle w:val="BookText"/>
        <w:rPr/>
      </w:pPr>
      <w:r>
        <w:rPr>
          <w:rFonts w:ascii="IRNazanin" w:hAnsi="IRNazanin" w:eastAsia="IRNazanin"/>
          <w:color w:val="111111"/>
          <w:sz w:val="28"/>
          <w:sz w:val="28"/>
          <w:szCs w:val="28"/>
          <w:rtl w:val="true"/>
          <w:lang w:bidi="fa-IR"/>
        </w:rPr>
        <w:t>الأربعون حديثاًـ به نقل از على بن محمّد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ابو الأسود دُئِلى را ديدم كه به پدرش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حلواى چرب و شيرينِ پيش رويت به من بخوران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دهانت را بگشاى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گشود و پدرش به اندازه يك بادام از آن حلوا در دهانش نهاد و سپس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بخور كه سودمندتر است و بهتر سير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سودمندتر و پر فايده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خوراك را معاويه برايمان فرستاده است تا ما را به وسيله آن ، از دوستى على عليه السلام منحرف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زشتش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حلواى زعفرانى از سرور روحانى جدا مى سازد؟ نفرين بر فرستنده و خورنده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كارى كرد تا آنچه خورده بود ، بالا آورْد و در حالى كه مى گريست ، چنين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برابر حلواى زعفرانى اسلام و دينمان را به تو بفروشيم؟ به خدا سوگند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نمى شود زيرا كه مولاى ما امير مؤمنان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بنيانگذار علم نحو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ابو ايّوب انصارىخالد بن زيد بن كُلَيب ، كه به كنيه اش ابو ايّوب انصارى مشهور است ، از صحابيان پيامبر خداست كه پيامبر صلى الله عليه و آله در آغاز ورود به يَثرِب ، در خانه وى سُكنا 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تمام نبردهاى پيامبر صلى الله عليه و آله شركت داشت و پس از پيامبر خدا ، از پيشتازان به سوى ولايت و راست قامتان در حراست از حقّ خلافت بود كه هرگز از اين موضع ، روى برنتافت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در زمره دوازده نفرى شمرده اند كه پس از پيامبر خدا در مسجد به پا خاستند و از حقّ على عليه السلام به صراحتْ دفاع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ايّوب ، همگامى و همراهى با على عليه السلام را هرگز از دست نَهِشت و در تمام نبردهاى مولا عليه فتنه انگيزان شركت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نهروان ، فرماندهى سواره نظام را بر عهده داشت و پرچم امان ، در دست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او را بر حكومت مدينه گماشت ؛ امّا او پس از هجوم بُسْر بن اَرطات ، تاب نياورد و فرار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واپسين سال خلافت ، امام عليه السلام او را به فرماندهى گروهى ده هزار نفرى برگماشت تا همراه سپاه امام حسين عليه السلام و قيس بن سعد ، براى نبرد با معاويه عازم شام شوند ؛ ليكن با شهادت على عليه السلام لشكر از هم پاشيد و مأموريت به انجام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ايّوب از صحابيانى است كه احاديث فراوانى نقل كرده و در فضايل على عليه السلام نيز بسيار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جمله راويان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و اين سخن والاى پيامبر خداست كه على عليه السلام را به نبرد با ناكثين و قاسطين ومارقين، امر كرده است و ابو ايّوب را نيز به همراهى با امام على عليه السلام فرا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ايّوب به سال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هجرى ، در حالى كه عازم نبرد با روميان بود ، در قسطنطنيه زندگى را بدرود گفت و در آن جا دفن شد </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وقعة صفّين عن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مُعاوِيَةُ إلى أبي أيّوبَ خالدِ بنِ زَيدٍ الأَنصارِيِّ ـ صاحب مَنزلِ رَسولِ اللّهِ صلى الله عليه و آله ، وكانَ سَيِّدا مُعَظَّما مِن ساداتِ الأَنصارِ ، وكانَ مِن شيعَةِ عَلِيٍّ عليه السلام ـ كِتابا ، وَكَتَبَ إلى زِيادِ بنِ سُمَيَّةَ ـ وكانَ عامِلاً لِعَلِيٍّ عليه السلام عَلى بَعضِ فارِسٍ ـ كِتابا ؛ فَأَمّا كِتابُهُ إلى أبي أيّوبَ فكان سطرا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تنسى شَيْباءُ أبا عُذرتها ، ولا قاتلَ بِكرها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يَدرِ أبو أيّوبَ ما هُوَ ؟ فَأَتى بِهِ عَلِيّا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ابنَ أكّالَةِ الأَكبادِ ، وكَهفَ المُنافِقينَ ، كَتَبَ إلَيَّ بِكِتابٍ لا أدري ما هُوَ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الكِتابُ ؟ فَدَفَعَهُ إلَيهِ فَقَرَأَهُ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هذا مَثَلٌ ضَرَبَهُ لَكَ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أنسىَ الَّذي لا تَنسى الشَّيباءُ ؛ لا تَنسى أبا عُذرَتِها ، وَالشَّيباءُ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البِكرُ لَيلَةَ افتِضاضِها ، لا تَنسى بَعلَهَا الَّذي افتَرَعَها أبَدا ، ولا تَنسى قاتِلَ بِكرِها ؛ وهُوَ أوَّلُ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أنسى أنا قَتلَ عُثمانَ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راية الأمان</w:t>
      </w:r>
      <w:r>
        <w:rPr>
          <w:rFonts w:eastAsia="Amiri" w:cs="Amiri" w:ascii="Amiri" w:hAnsi="Amiri"/>
          <w:color w:val="111111"/>
          <w:sz w:val="28"/>
          <w:szCs w:val="28"/>
          <w:rtl w:val="true"/>
          <w:lang w:bidi="ar-SA"/>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صفّينـ به نقل از اَعمَش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ابو ايّوب خالد بن زيد انصارى ، صاحبْ خانه پيامبر خدا ، كه سرورى بزرگ در ميان بزرگان انصار و از پيروان على عليه السلام بود ـ نامه نوشت و به زياد بن سميّه هم كه كارگزار على عليه السلام در بخشى از فارس بود ، نامه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اش به ابو ايّوب ، يك سطر بيشتر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نوعروس ، شب زفاف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نخستين فرزندش را از ياد نمى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 ايّوب ، منظورش را نفهميد و آن را نزد على عليه السلام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جگرخوار و پناهگاه منافقان ، به من نامه اى نوشته است كه معنايش را نفهميدم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كجاست؟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ايّوب ، نامه را به ايشان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نامه را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اين ، يك ضرب المثل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اين است كه همان گونه كه نوعروس ، شب عروسى و نخستين شوهرش را كه به دخترى او پايان داده ، از ياد نمى بَرَد و نيز نخستين فرزندش را كه او را مادر كرده است ، من نيز قتل عثمان را فراموش نمى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برافراشتن پرچم امان</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أبو حَسَّانٍ البَكرِيُّوقعة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حَسّانٍ البَكرِيَّ عَلى إستانِ العالي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أبو ذَرٍّ الغِفارِيُّ </w:t>
      </w:r>
      <w:r>
        <w:rPr>
          <w:rStyle w:val="FootnoteAnchor"/>
          <w:rtl w:val="true"/>
        </w:rPr>
        <w:footnoteReference w:id="60"/>
      </w:r>
      <w:r>
        <w:rPr>
          <w:rFonts w:ascii="Amiri" w:hAnsi="Amiri" w:eastAsia="Amiri" w:cs="Amiri"/>
          <w:color w:val="111111"/>
          <w:sz w:val="28"/>
          <w:sz w:val="28"/>
          <w:szCs w:val="28"/>
          <w:rtl w:val="true"/>
          <w:lang w:bidi="ar-SA"/>
        </w:rPr>
        <w:t xml:space="preserve">جُنْدَب بن جُنادة ، وهو مشهور بكنيته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الحقّ المدوّي ، وصيحة الفضيلة والعدالة المتعالية ، أحد أجلّاء الصحابة ، والسابقين إلى الإيمان ، والثابتين على الصراط المستقيم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موحِّداً قبل الإسلام ، وترفّع عن عبادة الأصنام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إلى مكّة قادماً من البادية ، واعتنق دين الحقّ بكلّ وجوده ، وسمع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رابعَ </w:t>
      </w:r>
      <w:r>
        <w:rPr>
          <w:rStyle w:val="FootnoteAnchor"/>
          <w:rtl w:val="true"/>
        </w:rPr>
        <w:footnoteReference w:id="63"/>
      </w:r>
      <w:r>
        <w:rPr>
          <w:rFonts w:ascii="IRNazanin" w:hAnsi="IRNazanin" w:eastAsia="IRNazanin"/>
          <w:color w:val="111111"/>
          <w:sz w:val="28"/>
          <w:sz w:val="28"/>
          <w:szCs w:val="28"/>
          <w:rtl w:val="true"/>
          <w:lang w:bidi="fa-IR"/>
        </w:rPr>
        <w:t xml:space="preserve">من أسلم أو خامسهم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واشتهر بإعلانه إسلامَه ، واعتقاده بالدين الجديد ، وتقصّيه الحقّ منذ يومه الأوّل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فريداً فذّاً في صدقه وصراحة لهجته ، حتى قال رسول اللّه صلى الله عليه و آله كلمته الخالدة فيه تكريماً لهذه الصفة المحمودة العالية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أظَلَّتِ الخَضراءُ ، وما أقَلَّتِ الغَبراءُ </w:t>
      </w:r>
      <w:r>
        <w:rPr>
          <w:rStyle w:val="FootnoteAnchor"/>
          <w:rtl w:val="true"/>
        </w:rPr>
        <w:footnoteReference w:id="66"/>
      </w:r>
      <w:r>
        <w:rPr>
          <w:rFonts w:ascii="Amiri" w:hAnsi="Amiri" w:eastAsia="Amiri" w:cs="Amiri"/>
          <w:color w:val="111111"/>
          <w:sz w:val="28"/>
          <w:sz w:val="28"/>
          <w:szCs w:val="28"/>
          <w:rtl w:val="true"/>
          <w:lang w:bidi="ar-SA"/>
        </w:rPr>
        <w:t xml:space="preserve">أصدَقَ لَهجَةً مِن أبي ذَرٍّ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الثلّة المعدودة الَّتي رعت حرمة الحقّ في خضمّ التغيّرات الَّتي طرأت بعد وفاة النّبيّ صلى الله عليه و آله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وتفانى في الدفاع عن موقع الولاية العلويّة الرفيعة ، وجعل نفسه مِجَنّاً للذبّ عنه ، وكان أحد الثلاثة الذين لم يفارقوا عليّاً عليه السلام قطّ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أن نعدّ من فضائله ومناقبه صلاته على الجثمان الطاهر لسيّدة نساء العالمين فاطمة عليهاالسلام ، فقد كان في عداد من صلّى عليها في تلك الليلة المشوبة بالألم والغمّ والمحنة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وصرخاته بوجه الظلم ملأت الآفاق ، واشتهرت في التاريخ ؛ فهو لم يصبر على إسراف الخليفة الثالث وتبذيره وعطاياه الشاذّة ، وانتفض ثائراً صارخاً ضدّها، ولم يتحمّل التحريف الَّذيافتعلوه لدعم تلك المكرمات المصطنعة، وقدح في الخليفة وتوجيه كعب الأحبار لأعماله وممارساته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الخليفة بنفي صوت العدالة هذا إلى الشام الَّتي كانت حديثة عهدٍ بالإسلام ، غيرَ مُلمّةٍ بثقافته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يُطِقه معاوية أيضاً ؛ إذ كان يعيش في الشام كالملوك ، ويفعل ما يفعله القياصرة ، ضارباً بأحكام الإسلام عرض الجدار ، فأقضّت صيحات أبي ذرّ مضجعه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عثمان يخبره باضطراب الشام عليه إذا بقي فيها أبو ذرّ ، فأمر بردّه إلى المدينة </w:t>
      </w:r>
      <w:r>
        <w:rPr>
          <w:rStyle w:val="FootnoteAnchor"/>
          <w:rtl w:val="true"/>
        </w:rPr>
        <w:footnoteReference w:id="73"/>
      </w:r>
      <w:r>
        <w:rPr>
          <w:rFonts w:ascii="Amiri" w:hAnsi="Amiri" w:eastAsia="Amiri" w:cs="Amiri"/>
          <w:color w:val="111111"/>
          <w:sz w:val="28"/>
          <w:sz w:val="28"/>
          <w:szCs w:val="28"/>
          <w:rtl w:val="true"/>
          <w:lang w:bidi="ar-SA"/>
        </w:rPr>
        <w:t xml:space="preserve">، وأرجعوه إليها على أسوأ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أبو ذرّ المدينة ، لكن لا سياسة عثمان تغيّرت ، ولا موقف أبي ذرّ منه ، فالاحتجاج كان قائماً ، والصيحات مستمرّة ، وقول الحقّ متواصلاً ، وكشف المساوئ لم يتوقّف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لم يُجْدِ الترغيب والترهيب معه ، غيّرت الحكومة اُسلوبها منه ، وما هو إلّا الإبعاد ، لكنّه هذه المرّة إلى الرَّبَذة </w:t>
      </w:r>
      <w:r>
        <w:rPr>
          <w:rStyle w:val="FootnoteAnchor"/>
          <w:rtl w:val="true"/>
        </w:rPr>
        <w:footnoteReference w:id="74"/>
      </w:r>
      <w:r>
        <w:rPr>
          <w:rFonts w:ascii="Amiri" w:hAnsi="Amiri" w:eastAsia="Amiri" w:cs="Amiri"/>
          <w:color w:val="111111"/>
          <w:sz w:val="28"/>
          <w:sz w:val="28"/>
          <w:szCs w:val="28"/>
          <w:rtl w:val="true"/>
          <w:lang w:bidi="ar-SA"/>
        </w:rPr>
        <w:t xml:space="preserve">، وهي صحراء قاحلة حارقة ، وأصدر عثمان تعاليمه بمنع مشايعته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يتحمّل أمير المؤمنين عليه السلام هذه التعاليم الجائرة ، فخرج مع أبنائه وعدد من الصحابة لتوديعه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كلام عظيم خاطبه به وبيّن فيه ظُلامته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من كان معه أيضاً ليعلم النّاس أنّ الَّذي أبعد هذا الصحابي الجليل إلى الربذة هو قول الحقّ ومقارعة الظلم لاغيرها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إبعاد أبي ذرّ أحد ممهّدات الثورة على عثمان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هذا الرجل العظيم إلى الربذة رضيّ الضمير ؛ لأنّه لم يتنصّل عن مسؤوليّته في قول الحقّ ، لكنّ قلبه كان مليئاً بالألم ؛ إذ تُرك وحده ، وفُصل عن مرقد حبيبه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عبد اللّه بن حواش الكعبي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ذرّ في الربذة وهو جالس وحده في ظلّ سقيفةٍ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الأمر بالمعروف والنّهي عن المنكر شعاري ، وقول الحقّ سيرتي ، وهذا ما ترك لي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ذرّ سنة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ه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وتحقّق ما كان يراه النّبيّ صلى الله عليه و آله في مرآة الزمان ، وما كان يقوله فيه ، وكان قد 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 اللّهُ أبا ذَرٍّ ، يَعيشُ وَحدَهُ ، ويَموتُ وَحدَهُ ، ويُحشَرُ وَحدَهُ</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 جماعة من المؤمنين فيهم مالك الأشتر بعد وفاة ذلك الصحابيّ الكبير القائل الحقّ في زمانه ، ووسّدوا جسده النّحيف الثرى باحترام وتبجيل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12819_118585"/>
    </w:p>
    <w:p>
      <w:pPr>
        <w:pStyle w:val="Heading4"/>
        <w:numPr>
          <w:ilvl w:val="3"/>
          <w:numId w:val="1"/>
        </w:numPr>
        <w:rPr/>
      </w:pPr>
      <w:bookmarkStart w:id="27" w:name="__RefHeading___Toc1891595_3224264995"/>
      <w:bookmarkStart w:id="28" w:name="_Toc10"/>
      <w:bookmarkEnd w:id="26"/>
      <w:bookmarkEnd w:id="27"/>
      <w:r>
        <w:rPr/>
        <w:t>۳</w:t>
      </w:r>
      <w:r>
        <w:rPr>
          <w:rtl w:val="true"/>
        </w:rPr>
        <w:t xml:space="preserve"> </w:t>
      </w:r>
      <w:r>
        <w:rPr>
          <w:rtl w:val="true"/>
        </w:rPr>
        <w:t xml:space="preserve">. </w:t>
      </w:r>
      <w:r>
        <w:rPr>
          <w:rtl w:val="true"/>
        </w:rPr>
        <w:t>ابو حَسّان بَـكْرى</w:t>
      </w:r>
      <w:bookmarkEnd w:id="28"/>
    </w:p>
    <w:p>
      <w:pPr>
        <w:pStyle w:val="Heading4"/>
        <w:numPr>
          <w:ilvl w:val="3"/>
          <w:numId w:val="1"/>
        </w:numPr>
        <w:rPr/>
      </w:pPr>
      <w:bookmarkStart w:id="29" w:name="__RefHeading___Toc1891597_3224264995"/>
      <w:bookmarkStart w:id="30" w:name="_Toc11"/>
      <w:bookmarkEnd w:id="29"/>
      <w:r>
        <w:rPr/>
        <w:t>۴</w:t>
      </w:r>
      <w:r>
        <w:rPr>
          <w:rtl w:val="true"/>
        </w:rPr>
        <w:t xml:space="preserve"> </w:t>
      </w:r>
      <w:r>
        <w:rPr>
          <w:rtl w:val="true"/>
        </w:rPr>
        <w:t xml:space="preserve">. </w:t>
      </w:r>
      <w:r>
        <w:rPr>
          <w:rtl w:val="true"/>
        </w:rPr>
        <w:t>ابو ذر غِفارى</w:t>
      </w:r>
      <w:bookmarkEnd w:id="30"/>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ابو حَسّان بَـكْرىوقعة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حَسّان بَكْرى را به استاندارى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العالى</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روانه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ابو ذر غِفارى </w:t>
      </w:r>
      <w:r>
        <w:rPr>
          <w:rStyle w:val="FootnoteAnchor"/>
          <w:rtl w:val="true"/>
        </w:rPr>
        <w:footnoteReference w:id="84"/>
      </w:r>
      <w:r>
        <w:rPr>
          <w:rFonts w:ascii="IRNazanin" w:hAnsi="IRNazanin" w:eastAsia="IRNazanin"/>
          <w:color w:val="111111"/>
          <w:sz w:val="28"/>
          <w:sz w:val="28"/>
          <w:szCs w:val="28"/>
          <w:rtl w:val="true"/>
          <w:lang w:bidi="fa-IR"/>
        </w:rPr>
        <w:t xml:space="preserve">جُندَب بن جُناده ـ كه به كنيه اش مشهور است ـ ، صداى رساى حق ، فرياد بلندِ فضيلت و عدالت ، از صحابيان والا مقام و از پيش گامان ايمان و از استوارْ گامان صراط مستقيم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پيش از اسلام ، موحّد بود و از بت پرستى تَن زده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باديه به مكّه آمد و آيين حق را با همه وجود پذيرفت و آيات الهى را نيوشيد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را چهارمين و يا پنجمين كسى دانسته اند كه اسلام را پذيرفته و اسلام جويى و حق خواهى و باور به آيين جديد را از آغازين روز ، آشكارا اظهار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استوارگامى ، راستگويى و صراحت لهجه بى بديل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كلام جاودانه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كسى سايه نيفكند و زمين ، كسى را بر پشت خود نگرفت كه راستگوتر از ابو 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پاس اين ويژگى والاى او بيان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از معدود كسانى است كه در هنگامه ديگرسانى هاى پس از پيامبر صلى الله عليه و آله ، حريم حق را پاس داشت و جان خويش را سپر دفاع از جايگاه والاى ولايت على عليه السلام ساخت و از سه نفرى است كه هرگز از آن بزرگوار ، جدا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والايى ها و فضليت هاى ابو ذر بايد از نماز گزاردن او بر پيكر مطهّر بانوى اسلام ، حضرت زهرا عليهاالسلام نيز ياد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معدود كسانى است كه در آن هنگامه آميخته به رنج و غم ، بر پيكر فاطمه زهرا عليهاالسلامنماز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خروش او عليه بيداد ، شُهره تاريخ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اسراف ، تبذير و بخشش هاى ناهنجار خليفه سوم را برنتابيد و عليه آنها خروشيد و تحريف هايى را كه مى خواستند براى پشتوانه سازى اين حاتم بخشى ها درست كنند ، نيارست و بر خليفه و توجيه گرى كعب الأحبار ، طعن زد و خليفه ، او ، اين فريادِ رساى عدالتخواهى را به شام ـ كه ديارى تازه مسلمان و ناآشنا به فرهنگ اسلام بود ـ تبعيد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نيز كه در شام ، چونان شاهان مى زيست و اعمال قيصرگونه انجام مى داد و عملاً احكام اسلام را زير پا مى نهاد ، از فريادهاى ابو ذر در امان نماند و بدين سان به عثمان نوشت كه اگر ابو ذر در شام بماند ، آن جا را به آشوب خواهد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نيز دستور داد كه ابو ذر را به مدينه بازگردانند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كردند ، با سخت ترين و رنج آميزترين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به مدينه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شيوه عثمان ديگرگون شده بود و نه موضع ابو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اعتراض بود و فرياد كردن ، حق گويى بود و افشاگرى ؛ و چون تطميع ها و تهديدهاى دستگاه حكومت ، كارگر نيفتاد ، شيوه برخورد حكومت به گونه اى ديگر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تبعيد او به ربذه ، بيابان خشك و سوزان ، و بخش نامه خليفه كه هيچ كس حق ندارد ابو ذر را بدرقه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آن بخش نامه ستمگرانه را برنتابيد و با فرزندان و تنى چند از صحابيان ، ابو ذر را بدرقه كرد و در جملاتى سنگين ، مظلوميت ابو ذر را بيان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نيز سخن گفتند تا مردمان بدانند كه ابو ذر ، اين صحابى بزرگ را حقگويى و ستم ستيزى اش به ربذه مى فرستد ، نه چيزهاى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تبعيد ابو ذر ، از جمله زمينه هاى شورش عليه عثمان بود </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او به ربذه رفت با دلى شاد از اين كه از زير بار مسئوليت حقگويى ، شانه خالى نكرده است و با قلبى آكنده از غم كه تنهايش گذاشتند ، و او را از مرقد مطهّر حبيبش پيامبر خدا جدا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حواش كعبى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را در ربذه ديدم ، نشسته در سايه سايبانى ، تنهاى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هماره امر به معروف و نهى از منكر ، شعارم بود و حقگويى شيوه ام و اين همه ، همراهى برايم باقى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به سال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هجرى زندگى را بدرود گفت و آنچه را كه پيامبر خدا در آينه زمان ديده بود و گفته بود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رحمت كند ابو ذر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زندگى مى كند ، تنها زندگى را بدرود مى گويد و در هنگامه قيامت ، تنها برانگيخته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جامه واقعيت پوشيد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مؤمنان ، از جمله مالك اشتر ، پس از مرگ آن صحابى بزرگْ فرا رسيدند و با تجليل و احترام ، پيكر نحيف آن حقگوى روزگار را به خاك سپردند </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أظَلَّتِ الخَضراءُ ، ولا أَقلَّتِ الغَبراءُ عَلى رَجُلٍ أصدَقَ لهَجَةً مِن أبي ذَرٍّ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يَنظُرَ إلى شَبيهِ عيسَى بنِ مَريَمَ خَلقا وخُلقُا ؛ فَلينَظُر إلى أبي ذَرٍّ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سنن الترمذي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أظَلَّتِ الخَضراءُ ، ولا أقَلَّتِ الغَبراءُ مِن ذي لَهجَةٍ أصدَقَ ولا أوفى مِن أبي ذَرّ شِبهِ عيسَى بنِ مَريَمَ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الخَطّابِ كَالحاسِدِ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فَنَعرِفُ ذلِكَ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فَاعرِفوهُ لَهُ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مسند ابن حنبل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يُحِبُّ مِن أصحابي أربَعَةً ، أخبَرَني أنَّهُ يُحِبُّهُم ، وأمَرَني أن اُحِبَّهُم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مِنهُم ، وأبو ذَرٍّ الغِفارِيُّ ، وسَلمانُ الفارِسِيُّ ، وَالمِقدادُ بنُ الأَسوَدِ الكِندِيُّ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أعطى عُثمانُ مَروانَ بنُ الحَكَمِ ما أعطاهُ ، وأعطَى الحارِثَ بنَ الحَكَمِ بنِ أبي العاصِ ثَلاثَمِئَةِ ألفِ دِرهَمٍ ، وأعطى زَيدَ بنَ ثابِتٍ الأَنصارِيَّ مِئَةَ ألفِ دِرهَمٍ ، جَعَلَ أبو 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الكانِزينَ بِعَذابٍ أليمٍ ، ويَتلو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يَكْنِزُونَ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ذلِكَ مَروانُ بنُ الحَكَمِ إلى عُثمانَ ، فَأَرسَلَ إلى أبي ذَرٍّ ناتِلاً مَولاهُ أنِ انتَهِ عَمّا يَبلُغُني عَنكَ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يَنهاني عُثمان عَن قِراءَةِ كِتابِ اللّهِ ، وعَيبِ مَن تَرَكَ أمرَ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لَأَن اُرضِيَ اللّهَ بِسخَطِ عُثمانَ أحَبُّ إلَيَّ وخَيرٌ لي مِن أن اُسخِطَ اللّهَ بِرِضاهُ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فَأَغضَبَ عُثمانَ ذلِكَ وأحفَظَهُ </w:t>
      </w:r>
      <w:r>
        <w:rPr>
          <w:rStyle w:val="FootnoteAnchor"/>
          <w:rtl w:val="true"/>
        </w:rPr>
        <w:footnoteReference w:id="92"/>
      </w:r>
      <w:r>
        <w:rPr>
          <w:rFonts w:ascii="Amiri" w:hAnsi="Amiri" w:eastAsia="Amiri" w:cs="Amiri"/>
          <w:color w:val="111111"/>
          <w:sz w:val="28"/>
          <w:sz w:val="28"/>
          <w:szCs w:val="28"/>
          <w:rtl w:val="true"/>
          <w:lang w:bidi="ar-SA"/>
        </w:rPr>
        <w:t xml:space="preserve">، فَتَصابَرَ وكَفَّ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عُثمانُ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يَجوزُ لِلإِمامِ أن يَأخُذَ مِنَ المالِ ، فَإِذا أيسَرَ قَضى ؟ فَقالَ كَعبُ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اليَهودِيَّينِ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تُعَلِّمُنا دينَنا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أذاكَ لي ، وأولَعَكَ بِأَصحابي </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بر كسى سايه نيفكنْد و زمينْ كسى را بر پشت خود نگرفت كه راستگوتر از ابو ذر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خوشش مى آيد به كسى بنگرد كه در صورت و سيرت به عيسى عليه السلام شبيه باشد ، </w:t>
      </w:r>
      <w:r>
        <w:rPr>
          <w:rStyle w:val="FootnoteAnchor"/>
          <w:rtl w:val="true"/>
        </w:rPr>
        <w:footnoteReference w:id="94"/>
      </w:r>
      <w:r>
        <w:rPr>
          <w:rFonts w:ascii="IRNazanin" w:hAnsi="IRNazanin" w:eastAsia="IRNazanin"/>
          <w:color w:val="111111"/>
          <w:sz w:val="28"/>
          <w:sz w:val="28"/>
          <w:szCs w:val="28"/>
          <w:rtl w:val="true"/>
          <w:lang w:bidi="fa-IR"/>
        </w:rPr>
        <w:t xml:space="preserve">به ابو ذر بنگرد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الترمذىـ به نقل از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بر كسى سايه نيفكنْد و زمين كسى را بر پشت خود نگرفت كه از ابو ذر ، راستگوتر و از او به عيسى بن مريم عليه السلام شبيه تر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خطّاب ، مانند حسدورزان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را بدين صفت بشناسيم؟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اين صفت بدانيد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مسند ابن حنبلـ به نقل از بُرَيده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چهارتن از ياران مرا دوست دارد و مرا از آن باخبر كرده است و به من فرمان داده كه آنان را دوست بدارم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چه كسانى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از آنان است و نيز ابو ذر غِفارى و سلمان فارسى و مِقداد بن اَسود كِنْدى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عثمان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عطاى چشمگير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حقّ مروان بن حَكَم كرد و به حارث بن حكم بن ابى العاص نيز سيصد هزار درهم و به زيد بن ثابت انصارى صدهزار درهم داد ، ابو ذر ، زبان به اعتراض گشود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زراندوزان را به عذابى دردناك ، بشارت ده و سخن خداى عز و جل را تلاوت مى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طلا و نقره مى اندوزند و آن را در راه خدا انفاق نمى كنند ، به عذابى دردناك ، بشارتشان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مروان بن حكم ، اين موضوع را به عثمان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ناتل ، غلامش را به سوى ابو ذر فرستاد تا او را از اين كار ،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عثمانْ مرا از تلاوت كتاب خدا و خرده گيرى بر وا نهادن امر خدا ،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خدا را خشنود و عثمان را ناخشنود سازم ، برايم دوست داشتنى تر و بهتر است تا آن كه خدا را ناخشنود و عثمان را خشنود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عثمان از اين گفته ، خشمگين و عصبانى شد ؛ امّا دست نگه داشت و صبر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جايز است رهبر جامعه از بيت المال براى خود بردارد و چون كارش گشايش يافت ، بدهى اش را بپردازد؟ كعب الأحبار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يهودى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دينمان را به ما مى آموزى؟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مرا آزار مى دهى و به جان يارانم مى افتى</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عن كميل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بِالمَدينَةِ حينَ أمَرَ عُثمانُ أبا ذَرٍّ بِاللَّحاقِ بِالشّامِ ، وكُنتُ بِها فِي العامِ المُقبِلِ حينَ سَيَّرَهُ إلَى الرَّبَذَةِ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عُثمانَ أيضا أنَّ أبا ذَرٍّ يَقَعُ فيهِ ، ويَذكُرُ ما غَيَّرَ وبَدَّلَ مِن سُنَنِ رَسولِ اللّهِ ، وسُنَنِ أبي بَكرٍ وعُمَرَ ، فَسَيَّرَهُ إلَى الشّامِ إلى مُعاوِيَةَ ، وكان يَجلِسُ فِي المَسجدِ ، فَيقولُ كَما كانَ يَقولُ ، ويَجتَمِعُ إلَيهِ النّاسُ ، حَتّى كَثُرَ مَن يَجتَمِعُ إلَيهِ ويَسمَعُ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يَقِفُ عَلى بابِ دِمَشقَ إذا صَلّى صَلاةَ الصُّبحِ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القِطارُ تَحمِلُ النّارَ ، لَعَنَ اللّهُ الآمِرينَ بِالمَعروفِ وَالتّارِكينَ لَهُ ، ولَعَنَ اللّهُ النّاهينَ عَنِ المُنكَرِ وَالآتينَ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مُعاوِيَةُ إلى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أفسَدتَ الشّامَ عَلى نَفسِكَ بِأَبي ذَرٍّ ، فَكَتَبَ إلَيهِ أنِ احمِلهُ عَلى قَتَبٍ </w:t>
      </w:r>
      <w:r>
        <w:rPr>
          <w:rStyle w:val="FootnoteAnchor"/>
          <w:rtl w:val="true"/>
        </w:rPr>
        <w:footnoteReference w:id="96"/>
      </w:r>
      <w:r>
        <w:rPr>
          <w:rFonts w:ascii="Amiri" w:hAnsi="Amiri" w:eastAsia="Amiri" w:cs="Amiri"/>
          <w:color w:val="111111"/>
          <w:sz w:val="28"/>
          <w:sz w:val="28"/>
          <w:szCs w:val="28"/>
          <w:rtl w:val="true"/>
          <w:lang w:bidi="ar-SA"/>
        </w:rPr>
        <w:t xml:space="preserve">بِغَيرِ وِطاءٍ ، فَقَدِمَ بِهِ إلَى المَدينَةِ ، وقَد ذَهَبَ لَحمُ فَخِذَيهِ ، فَلَمّا دَخَلَ إلَيهِ وعِندَهُ جَماعَةٌ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كَمُلَت بَنو اُمَيَّةَ ثَلاثينَ رَجُلاً اتَّخَذوا بِلادَ اللّهِ دُوَلاً </w:t>
      </w:r>
      <w:r>
        <w:rPr>
          <w:rStyle w:val="FootnoteAnchor"/>
          <w:rtl w:val="true"/>
        </w:rPr>
        <w:footnoteReference w:id="97"/>
      </w:r>
      <w:r>
        <w:rPr>
          <w:rFonts w:ascii="Amiri" w:hAnsi="Amiri" w:eastAsia="Amiri" w:cs="Amiri"/>
          <w:color w:val="111111"/>
          <w:sz w:val="28"/>
          <w:sz w:val="28"/>
          <w:szCs w:val="28"/>
          <w:rtl w:val="true"/>
          <w:lang w:bidi="ar-SA"/>
        </w:rPr>
        <w:t xml:space="preserve">، وعِبادَ اللّهِ خَوَلاً </w:t>
      </w:r>
      <w:r>
        <w:rPr>
          <w:rStyle w:val="FootnoteAnchor"/>
          <w:rtl w:val="true"/>
        </w:rPr>
        <w:footnoteReference w:id="98"/>
      </w:r>
      <w:r>
        <w:rPr>
          <w:rFonts w:ascii="Amiri" w:hAnsi="Amiri" w:eastAsia="Amiri" w:cs="Amiri"/>
          <w:color w:val="111111"/>
          <w:sz w:val="28"/>
          <w:sz w:val="28"/>
          <w:szCs w:val="28"/>
          <w:rtl w:val="true"/>
          <w:lang w:bidi="ar-SA"/>
        </w:rPr>
        <w:t xml:space="preserve">، ودينَ اللّهِ دَغَلاً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سَمِعتُ رَسولَ اللّهِ يَقولُ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سَمِعتُم رَسولَ اللّهِ يَقولُ ذلِكَ ؟ فَبَعَثَ إلى عَلِيِّ بنِ أبي طالِبٍ ، فَأَتاهُ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سَمِعتَ رَسَولَ اللّهِ يَقولُ ما حَكاهُ أبو ذَرٍّ ؟ وقَصَّ عَلَيهِ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تَشهَدُ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أظَلَّتِ الخَضراءُ ، ولا أقَلَّتِ الغَبراءُ ذا لَهجَةٍ أصدَقَ مِن أبي 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يُقِم بِالمَدينَةِ إلّا أيّاما حَتّى أرسَلَ إلَيهِ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لَتَخرُجَنَّ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تُخرِجُني مِن حَرَمِ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وأنفُكَ راغِمٌ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إلى الرَّبَذَةِ الَّتي خَرَجتَ مِنها حَتّى تَموتَ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مَروانُ ، أخرِجهُ ، ولا تَدَع أحَدا يُكَلِّمهُ ، حَتّى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 عَلى جَمَلٍ ومَعَهُ امرَأَتُهُ وَابَنَتُهُ ، فَخَرَجَ وَعِليٌّ وَالحَسَنُ وَالحُسَينُ وعَبدُ اللّهِ بنُ جَعفَرٍ وعَمّارُ بنُ ياسِرٍ يَنظُرونَ ، فَلَمّا رَأى أبو ذَرٍّ عَلِيّا قامَ إلَيهِ فَقَبَّلَ يَدَهُ ثُمَّ بَكَى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رَأَيتُكَ ورَأَيتُ وُلدَكَ ذَكَرتُ قَولَ رَسولِ اللّهِ ، فَلَم أصبِر حَتّى أبكِيَ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عَلِيٌّ يُكَلِّمُهُ ، فَقالَ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قَد نَهى أن يُكَلِّمَهُ أحَدٌ ، فَرَفَعَ عَلِيٌّ السَّوطَ فَضَرَبَ وَجَهَ ناقَةِ مَروانَ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 نحّاكَ اللّهُ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شَيَّعَهُ ، فَكَلَّمَهُ بِكَلامٍ يَطولُ شَرحُهُ ، وَتَكَلَّمَ كُلُّ رَجُلٍ مِنَ القَومِ وَانصَرَفوا ، وَانصَرَفَ مَروانُ إلى عُثمانَ ، فَجَرى بَينَهُ وبَينَ عَلِيٍّ في هذا بَعضُ الوَحشَةِ ، وتَلاحَيا كَلاما ، فَلَم يَزَل أبو ذَرٍّ بِالرَّبَذَةِ حَتّى تُوُفِّيَ </w:t>
      </w:r>
      <w:r>
        <w:rPr>
          <w:rFonts w:eastAsia="Amiri" w:cs="Amiri" w:ascii="Amiri" w:hAnsi="Amiri"/>
          <w:color w:val="111111"/>
          <w:sz w:val="28"/>
          <w:szCs w:val="28"/>
          <w:rtl w:val="true"/>
          <w:lang w:bidi="ar-SA"/>
        </w:rPr>
        <w:t xml:space="preserve">. </w:t>
      </w:r>
      <w:r>
        <w:rPr>
          <w:rStyle w:val="FootnoteAnchor"/>
          <w:rtl w:val="true"/>
        </w:rPr>
        <w:footnoteReference w:id="10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الأشرافـ به نقل از كُمَيل بن زياد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زمانى كه عثمانْ فرمان داد ابو ذر به شام برود ، من در مدينه بودم و در سال بعد نيز كه او را به رَبَذه تبعيد كرد ، آن جا بودم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عثمانْ خبر رسيد كه ابو ذر از او خُرده مى گيرد و تغيير و تبديل هاى او را در سنّت پيامبر خدا و سيره ابو بكر و عمر ، بر زبان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او را به شام و به نزد معاويه تبعيد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مى نشست و همان گفته ها را مى گفت و مردم به گِرد او جمع مى شدند تا آن كه اطرافيان و شنوندگان او فراوان شدند و چون نماز صبح را مى خواند ، بر دروازه دمشق مى ايستاد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كاروانى آمده كه آتش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كسانى را كه به نيكى فرمان مى دهند،ولى آن را وا مى نهند و نيز آنان را كه از زشتكارى باز مى دارند ، ولى خود انجام مى دهند ،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عثمان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 شام را بر خودت تباه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عثمان به او نوشت كه وى را بر كجاوه اى چوبين و خُرد و بى روپوش ، سوار كند و به سوى او روانه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 اين گونه به مدينه رسيد ، در حالى كه گوشت ران هايش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ذر به نزد عثمان آمد ، گروهى نزد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كه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عدد مردان بنى اميّه به سى نفر رسيد ، سرزمين هاى خدا را در ميان خود ، دست به دست مى چرخانند و بندگان خدا را خدمتكار خود مى كنند و دين خدا را وسيله فريبكارى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چنين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آنان كه نزدش بودند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شنيده ايد كه پيامبر خدا چنين چيزى بگويد؟ پس در پىِ على بن ابى طالب عليه السلام فرستاد و او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آنچه را ابو ذر حكايت مى كند ، از پيامبر خدا شنيده اى؟ و سپس ماجرا را برايش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گواهى مى دهى؟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برپايه گفته پيامبر خدا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بر كسى سايه نيفكنْد و زمين ، كسى را بر پشت خود نگرفت كه راستگوتر از ابو ذر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ذر ، هنوز چند روزى در مدينه نمانده بود كه عثمان به دنبالش فرستاد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بايد از مدينه خارج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از حرم پيامبر خدا بيرون مى كنى؟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اگرچه برخلاف ميل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تبعيدم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بصره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كوفه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بلكه به ربذه ؛ جايى كه از آن جا بيرون آمدى تا آن كه در آن جا بميرى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بيرون كن و به هيچ كس اجازه سخن گفتن با او را مده تا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ذر را در حالى كه زن و دخترش همراهش بودند ، بر شترى سوار و از مدينه اخراج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حسن و حسين عليهم السلام و عبد اللّه بن جعفر و عمّار بن ياسر هم بيرون آمده بودند و مى نگريستند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 چون على عليه السلام را ديد ، به سوى او آمد و دستش را بوسيد و 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تو و فرزندانت را ديدم ، گفته پيامبر خدا به يادم آمد و نتوانستم خود را نگاه دارم و به گريه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رفت تا با ابو ذر ، سخن بگويد كه 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كرده است كه كسى با او سخن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تازيانه اش را بالا آورد بر صورت شتر مروان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به آتش ببرد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او را بدرقه كرد و با وى سخنانى گفت كه شرحش به درازا مى كشد و بقيه افراد نيز هريك سخنانى گفتند و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به نزد عثمان بازگشت و اين ماجرا ، موجب دورى ميان على عليه السلام و عثمان و بگو مگوى آن دو شد و ابو ذر در رَبَذه ماند تا وفات كرد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ذرٍّ يُنكِرُ عَلى مُعاوِيَةَ أشياءَ يَفعَلُها ، وبَعَثَ إلَيهِ مُعاوِيَةُ بِثَلاثِمِئَةِ دينارٍ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مِن عَطائِيَ الَّذي حَرَمتُمونيهِ عامي هذا قَبِلتُها ، وإن كانَت صِلَةً فَلا حاجَةَ لي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إلَيهِ حَبيبُ بنُ مَسلمَةَ الفِهرِي بِمِئَتَي دينارٍ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وَجَدَتَ أهونَ عَلَيكَ مِنّي حينَ تَبعَثُ إلَيَّ بِمالٍ ؟ 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وبَنى مُعاوِيَةَ الخَضراءَ بِدِمَشقَ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إن كانَت هذِهِ الدّارُ مِن مالِ اللّهِ فَهِيَ الخِيانَةُ ، وإن كانَت مِن مالِكَ فَهذا الإِسرافُ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مُعاوِيَةُ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حَدَثَت أعمالٌ ما أعرِفُها ، وَاللّهِ ما هِيَ في كِتابِ اللّهِ ولا سُنَّةِ نَبِيِّهِ ، وَاللّهِ إنّي لَأَرى حَقّا يُطفَأُ ، وباطِلاً يُحيا ، وصادِقا يُكَذَّبُ ، وأثَرَةً بِغَيرِ تُقى ، وصالِحا مُستَأثَرا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حَبيبُ بنُ مَسلمَةَ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ذَرٍّ مُفسِدٌ عَلَيكَ الشّامَ ، فَتَدارَك أهلَهُ إن كانَت لَكُم بِهِ حاجَةٌ ، فَكَتَبَ مُعاوِيَةُ إلى عُثمانَ فيهِ ، فَكَتَبَ عُثمانُ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فَاحمِل جُندَبا إليَّ عَلى أغلَظِ مَركَبٍ وأوعَرِهِ ، فَوَجَّهَ مُعاوِيَةُ مَن سارَ بِهِ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أبو ذَرٍّ المَدينَةَ 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الصِّبيانَ ويَحمِي الحِمى ، ويُقَرِّبُ أولادَ 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بِأَيِّ أرضٍ شِئتَ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فَبَيتُ المَقدِسِ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فَبِأَحَدِ المِصرَينِ </w:t>
      </w:r>
      <w:r>
        <w:rPr>
          <w:rStyle w:val="FootnoteAnchor"/>
          <w:rtl w:val="true"/>
        </w:rPr>
        <w:footnoteReference w:id="10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ولكِنّي مُسَيِّرُكَ إلَى الرَّبَذَةِ ، فَسَيَّرَهُ إلَيها ، فَلَم يَزَل بِها حَتّى ماتَ </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ذر ، كارهاى معاويه را زشت مى شمرد و بر وى خُرده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سيصد دينار برايش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همان سهم من از بيت المال است كه امسال مرا از آن محروم داشته ايد ، مى پذيرم ، و اگر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نيازى بدان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بن مسلمه فهرى نيز دويست دينار برايش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اين اندازه مرا كوچك يافته اى كه برايم پول مى 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معاويه كاخ سبزش را در دمشق ساخت ، 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خانه را از مال خدا ساخته اى ، خيانت است و اگر از دارايى خودت ساخته اى ، اسراف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هيچ نگفت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ذر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مسائلى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است كه سابقه ندارد و به خدا سوگند ، نه بر اساس كتاب خداست و نه سنّت پيامبرش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حقّى خاموش شده ، و باطلى زنده شده ، و راستگويى تكذيب شده ، و انحصار طلبى بى پروا و شايسته اى كنار زده شده را 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بن مسلمه به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 شام را بر تو تباه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بِدان نيازى داريد،مردمانش را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عثمان در اين باره نوشت و عثمان هم به معاويه پاسخ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جُندَب را با خشن ترين و دشوارترين مَركب به سوى من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او را با كسى فرستاد كه شب و روز ، او را راه مى برد و چون ابو ذر به مدينه رسيد ، هماره و در همه جا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كودكان را بر كارها مى گمارد و قُرُقگاه مى سازد و فرزندان آزادشدگان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را مقرّب درگاه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او پيغام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مدينه بيرون شو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مى خواهى،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بروم؟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بيت المقدس بروم؟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يكى از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 و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تو را به رَبَذه تبعيد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به آن جا فرستاد و در آن جا بود تا درگذشت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تَكَلَّمَ أبو ذَرٍّ بِشَيءٍ كَرِهَهُ عُثمانُ فَكَذَّبَهُ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ظَنَنتُ أنَّ أحَدا يُكَذِّبُني بَعدَ قَولِ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أقَلَّتِ الغَبراءُ ، ولا أطبَقَتِ الخَضراءُ ، عَلى ذي لَهجَةٍ أصدَقَ مِن أبي 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سَيَّرَهُ إلَى الرَّبَذَةِ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أبو 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الحَقُّ لي صَديقا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سارَ إلَى الرَّبَذَةِ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رَدَّني عُثمانُ بَعدَ الهِجرَةِ أعرابِيّا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أنساب الأشراف عن إبراهيم التيمي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أنزَلَكَ الرَّبَذَةَ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نُصحي لِعُثمانَ ومُعاوِيَةَ</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الأمالي للطوسي عن عبد الرحمن بن أبي عمرة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أبو ذَرٍّ عَلى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أيَّ البِلادِ أحَبُّ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مُهاجَري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بِمُجاوِري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فَأَلحَقُ بِحَرَمِ اللّهِ فَأَكونُ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فَالكوفَةُ ؛ أرضٌ بِها أصحابُ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بِمُختارٍ غَيرَهُنَّ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بِالمَسيرِ إلَى الرَّبَذَةِ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اِسمَع وأطِع ، وَانفُذ حَيثُ قادوكَ ، ولَو لِعَبدٍ حَبَشِيٍّ مُجَدَّعٍ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إلَى الرَّبَذَةِ ، وأقامَ مُدَّةً ، ثُمَّ أتى إلَى المَدينَةِ ، فَدَخَلَ عَلى عُثمانَ وَالنّاسُ عِندَهُ سِماطَينِ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أخرَجتَني مِن أرضي إلى أرضٍ لَيسَ بِها زَرعٌ ولا ضَرعٌ إلّا شُوَيهاتٌ ، ولَيس لي خادِمٌ إلّا مُحَرَّرَةٌ </w:t>
      </w:r>
      <w:r>
        <w:rPr>
          <w:rStyle w:val="FootnoteAnchor"/>
          <w:rtl w:val="true"/>
        </w:rPr>
        <w:footnoteReference w:id="107"/>
      </w:r>
      <w:r>
        <w:rPr>
          <w:rFonts w:ascii="Amiri" w:hAnsi="Amiri" w:eastAsia="Amiri" w:cs="Amiri"/>
          <w:color w:val="111111"/>
          <w:sz w:val="28"/>
          <w:sz w:val="28"/>
          <w:szCs w:val="28"/>
          <w:rtl w:val="true"/>
          <w:lang w:bidi="ar-SA"/>
        </w:rPr>
        <w:t xml:space="preserve">، ولا ظِلٌّ يُظِلُّني إلّا ظِلُّ شَجَرَةٍ ، فَأَعطِني خادِما وغُنَيماتٍ أعِش فيها ، فَحَوَّلَ وَجهَهُ عَنهُ ، فَتَحَوَّلَ عَنهُ إلَى السِّماطِ الآخَرِ ، فَقالَ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حَبيبُ بنُ سَلَمَةَ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عِندي يا أبا ذَرٍّ ألفُ دِرهَمٍ وخادِمٌ وخَمسُمِئَةِ شاةٍ ، 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خادِمَكَ وألفَكَ وشُوَيهاتِكَ مَن هُوَ أحوَجُ إلى ذلِكَ مِنّي ؛ فَإِنّي إنَّما أسأَلُ حَقّي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عليه السلام ، 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تُغني عَنّا سَفيهَكَ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بِسَفيهٍ ، سَمِعتُ رَسولَ اللّهِ صلى الله عليه و 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أظَلَّتِ الخَضراءُ ، ولا أقَلَّتِ الغَبراءُ ، أصدَقَ لَهجَةً مِن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 بِمَنزِلَةِ مُؤمِنِ آلِ فِرعَونَ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يَكُ كَـذِبًا فَعَلَيْهِ كَذِبُهُ وَإِن يَكُ صَادِقًا يُصِبْكُم بَعْضُ الَّذِى يَعِدُكُمْ</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في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التُّرابُ في فيكَ ، أنشُدُ بِاللّهِ مَن سَمِعَ رَسولَ اللّهِ صلى الله عليه و آله يَقولُ ذلِكَ لِأَبي ذَرٍّ ، فَقامَ أبو هُرَيرَةَ وَعَشَرَةٌ فَشَهِدوا بِذلِكَ ، فَوَلّى عَلِيٌّ عليه السلام </w:t>
      </w:r>
      <w:r>
        <w:rPr>
          <w:rFonts w:eastAsia="Amiri" w:cs="Amiri" w:ascii="Amiri" w:hAnsi="Amiri"/>
          <w:color w:val="111111"/>
          <w:sz w:val="28"/>
          <w:szCs w:val="28"/>
          <w:rtl w:val="true"/>
          <w:lang w:bidi="ar-SA"/>
        </w:rPr>
        <w:t xml:space="preserve">. </w:t>
      </w:r>
      <w:r>
        <w:rPr>
          <w:rStyle w:val="FootnoteAnchor"/>
          <w:rtl w:val="true"/>
        </w:rPr>
        <w:footnoteReference w:id="11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الأشرافـ به نقل از قَتاده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 سخنى گفت كه عثمان بدش آمد و او را دروغگو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نمى كردم كه كسى مرا تكذيب كند ، پس از اين كه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 كسى را بر پشت خود نگرفت و آسمان صاحب سخنى را نپوشاند كه راستگوتر از ابو ذر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عثمان ، او را به رَبَذه تبعيد كرد و ابو ذر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حقگويى ، دوستى برايم باقى نگذارده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ربذه آمد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مرا پس از هجرتم ، باديه نشين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أنساب الأشرافـ به نقل از ابراهيم تَيْمى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ذر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تو را به رَبَذه آورد؟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نصيحت كردنم به عثمان و معاويه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طوسىـ به نقل از عبد الرحمان بن ابى عمره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ذر بر عثمانْ وارد شد ،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كدام سرزمين را بيشتر دوست مى دارى؟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هجرتگاهم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خواهم در كنارم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مكّه بروم و در آن باشم؟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سرزمينى كه ياران پيامبر خدا در آن 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اينها را برنمى گزينم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عثمان به او فرمان داد كه به رَبَذه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گوش بسپار و اطاعت كن و هرجا تو را كشيدند ، روان شو ؛ حتّى اگر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اى حبشى و بينى بريده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ربذه رفت و مدّتى در آن جا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مدينه باز آمد و بر عثمان ـ كه مردم به گردش حلقه زده بودند ـ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از سرزمينم به جايى راندى كه بى آب و علف بود و جز شير گوسفند ، چيزى نبود و خدمتگزارى جز بنده اى آزاد شده ، و سايبانى جز سايه درختى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سهمم از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خادم و گوسفندانى به من بده تا بتوانم در آن جا زندگى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از او رو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نيز به همان سو رفت و گفته اش را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بن سَلَمه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هزار درهم و يك خادم و پانصد رأس گوسفند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و هزار درهم و گوسفندانت را به كسى عطا كن كه از من نيازمندتر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حقّ خود را كه در كتاب خدا آمده است ، مى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عليه السلام آمد و عثمان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سفيهِ خود را از ما باز نمى دارى؟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سفيه؟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سفيه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بر كسى سايه نيفكند و زمين ، كسى را بر پشت خود نگرفت كه راستگوتر از ابو ذر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او را به منزله مؤمن آل فرعون قرار بده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دروغگو باشد ، دروغش به زيان خود اوست ، و اگر راستگو باشد ، برخى از وعده هايش به شما خواهد 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در دهانت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خاك در دهان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 كه گفته پيامبر خدا را در باره ابو ذر شنيده ، به خدا سوگند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برخيزد و گواهى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ابوهريره و ده تن برخاستند و گواهى دادند و على عليه السلام هم پشت كرد و رفت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أبي جعفر الخثعمي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سَيَّرَ عُثمانُ أبا ذَرٍّ إلَى الرَّبَذَةِ شَيَّعَهُ أميرُ المُؤمِنينَ وعَقيلٌ وَالحَسَنُ وَالحُسَينُ عليهم السلام ، وعَمّارُ بنُ ياسِرٍ ، فَلَمّا كانَ عِندَ الوَداعِ ،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إنَّكَ إنَّما غَضِبتَ للّهِِ عَزَّ وجَلَّ ، فَارجُ مَن غَضِبتَ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خافوكَ عَلى دُنياهُم ، وخِفتَهُم عَلى دينِكَ ، فَأَرحَلوكَ عَنِ الفَناءِ وَامتَحَنوكَ بِالبَلاءِ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لَو كانَتِ السَّماواتُ وَالأَرضُ عَلى عَبدٍ رَتقا ، ثُمَّ اتَّقَى اللّهَ عَزَّ وجَلَّ ؛ جَعَلَ لَهُ مِنها مَخرَجا، فَلا يُؤنِسكَ إلّا الحَقُّ،ولا يوحِشكَ إلَا الباطِلُ</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ابوجعفر خثعمى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عثمانْ ابو ذر را به ربذه تبعيد كرد ، امير مؤمنان و عَقيل و حسن و حسين عليهماالسلام و عمّار ياسر ، او را بدرقه كردند و چون هنگام وداع شد ، 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تنها براى خداى عز و جل خشمناك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همو اميد 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از تو بر دنيايشان ترسيدند و تو از آنان بر دينت ترسيدى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را از سراى خود راندند و تو را در معرض امتحان نشاندند و به خدا سوگند ، اگر راه آسمان ها و زمين بر بنده اى بسته شود و او پرواى الهى پيشه كند ، خداى عز و جل برايش راه خروجى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با حق ، انس مگير و جز از باطل مگريز</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شَيَّعَ أميرُ المُؤمِنينَ عليه السلام أبا ذَرٍّ ، وشَيَّعَهُ الحَسَنُ وَالحُسَينُ عليهماالسلام ، وعَقيلُ بنُ أبي طالِبٍ ، وعَبدُ اللّهِ بنُ جَعفَرٍ ، وعَمّارُ بنُ ياسِرٍ عَلَيهِم سَلامُ اللّهِ ، قالَ لَهُم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وَدِّعوا أخاكُم ؛ فَإنِّهُ لابُدَّ لِلشّاخِصِ مِن أن يَمضِيَ ، ولِلمُشَيِّعِ مِن أن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كُلُّ رَجُلٍ مِنهُم عَلى حِيالِهِ ، فَقالَ الحُسَينُ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إنَّمَا امتَهَنوكَ بِالبَلاءِ ؛ لِأَنَّكَ مَنَعتَهُم دينَكَ ، فَمَنَعوكَ دُنياهُم ، فَما أحوَجَكَ غَدا إلى ما مَنَعتَهُم ، وأغناك عَمّا مَنَعوكَ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مِن أهلِ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لي فِي الدُّنيا مِن شَجَنٍ </w:t>
      </w:r>
      <w:r>
        <w:rPr>
          <w:rStyle w:val="FootnoteAnchor"/>
          <w:rtl w:val="true"/>
        </w:rPr>
        <w:footnoteReference w:id="112"/>
      </w:r>
      <w:r>
        <w:rPr>
          <w:rFonts w:ascii="Amiri" w:hAnsi="Amiri" w:eastAsia="Amiri" w:cs="Amiri"/>
          <w:color w:val="111111"/>
          <w:sz w:val="28"/>
          <w:sz w:val="28"/>
          <w:szCs w:val="28"/>
          <w:rtl w:val="true"/>
          <w:lang w:bidi="ar-SA"/>
        </w:rPr>
        <w:t xml:space="preserve">غَيرُكُم ، إنّي إذا ذَكَرتُكُم ذَكَرتُ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الأمالي للمفيد عن أبي جهضم الأزدي عن أبيهـ بَعدَ مُعامَلَةِ عُثمانَ السَّيِّئَةِ مَعَ أبي 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ذلِكَ أميرَ المُؤمِنينَ عَلِيَّ بنَ أبي طالِبٍ عليه السلام فَبَكى حَتّى بَلَّ لِحيَتَهُ بِدُموعِهِ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هكَذا يُصنَعُ بِصاحِبِ رَسولِ اللّهِ صلى الله عليه و آله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نَهَضَ وَمَعَهُ الحَسَنُ وَالحُسَينُ عليهماالسلام ، وعَبدُ اللّهِ بنُ العَبّاسِ وَالفَضلُ وقُثَمُ وعُبيدُ اللّهِ ، حَتّى لَحِقوا أبا ذَرٍّ ، فَشَيَّعوهُ ، فَلَمّا بَصُرَ بِهِم أبو ذَرٍّ حَنَّ إلَيهِم ، وبَكى عَلَيهِم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وُجوهٌ إذا رَأَيتُها ذَكَرتُ بِها رَسولَ اللّهِ صلى الله عليه و آله ، وشَمَلَتنِي البَرَكَةُ بِرُؤيَتِها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يَدَيهِ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اُحِبُّهُم ، ولَو قُطِّعتُ إربا إربا في مَحَبَّتِهِم ما زِلتُ عَنهَا ابتغاءَ وَجهِكَ وَالدّارِ الآخِرَةِ ، فَارجِعوا رَحِمَكُمُ اللّهُ ، وَاللّهَ أسأَلُ أن يُخلُفَني فيكُم أحسَنَ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فَوَدَّعَهُ القَومُ ورَجَعوا وهُم يَبكونَ عَلى فِراقِهِ </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امير مؤمنانْ ابو ذر را بدرقه كرد و حسن و حسين و عقيل بن ابى طالب و عبد اللّه بن جعفر و عمّار بن ياسر عليهم السلام نيز به بدرقه آمدند ، امير مؤمنان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برادرتان خداحافظى كنيد كه مسافر بايد برود و بدرقه كننده بايد باز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هريك از آنها رو در رو با او سخن گفتند و حسين بن على عليهماالسلام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رحمتت كند 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 تو را با بلا ، خوار داشتند ؛ زيرا تو آنان را از تعرّض به دينت بازداشتى و آنان ، تو را از آسيب رساندن به دنيايشان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فردا چه قدر آنچه از آنان نگاه داشتى ، به كارت مى آيد و چه قدر از آنچه آنان از تو دريغ داشتند ، بى نيازى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شما اهل بيت كه جز شما بستگان ديگرى در دنيا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هرگاه شما را ياد مى كنم ، پيامبر خدا را به ياد مى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مفيدـ به نقل از ابو جهضم اَزْدى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رفتار زشت عثمان با ابو ذر، خبرش به امير مؤمنان على بن ابى طالب عليه السلام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گريست كه ريشش با اشك هايش 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 صحابى پيامبر خدا چنين مى كنيد؟ إنّا للّه و إنّا إليه راجعون</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سپس برخاست و با حسن و حسين عليهماالسلام و عبد اللّه و فضل و قُثَم و 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ابوذر آمد تا او را بدرقه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 چون آنان را ديد ، مشتاقانه به سوى آنان آمد و بر ايشان 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چهره هايى كه چون آنها را مى بينم ، به ياد پيامبر خدا مى افتم و با ديدن آنها ، بركت ، مرا فرا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دستانش را به سوى آسمان برد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آنان را دوست مى دارم و براى كسب خشنودى تو و سراى آخرت ، اگر در راه محبّت ايشان قطعه قطعه هم شوم ، از آنان جدا نمى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بازگرديد ، خدايتان بيامرزاد و از خدا مى خواهم كه بهتر از من را برايتان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با او وداع كردند و در حالى كه از جدايى او مى گريستند ، بازگشتند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أبو ذَرٍّ بِالرَّبَذَةِ حَتّى تُوُفِّيَ ، ولَمّا حَضَرَتهُ الوَفاةُ قالَت لَهُ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وَحدي في هذَا المَوضِعِ ، وأخافُ أن تَغلِبَني عَلَيكَ السِّباعُ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 سَيَحضُرُني نَفَرٌ مُؤمِنونَ ، فَانظُري أ تَرَينَ أحَدا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حَضَرَ الوَقتُ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انظُري ، هَل تَرَينَ أحَدا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أرى رَكبا مُقبِلينَ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صَدَقَ اللّهُ ورَسولُهُ ، حَوِّلي وَجهي إلَى القِبلَةِ ، فَإِذا حَضَرَ القَومُ فأقرِئيهِم مِنّي السَّلامَ ، فَإِذا فَرَغوا مِن أمري ، فَاذبَحي لَهُم هذِهِ الشّاةَ ، وقولي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عَلَيكُم إن بَرِحتمُ حَتّى تَأكُلوا ، ثُمَّ قُضِيَ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القَومُ ، فَقالَت لَهُمُ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ذَرٍّ صاحِبُ رَسولِ اللّهِ قَد تُوُفِّيَ ، فَنَزَلوا ، وكانوا سَبعَةَ نَفَرٍ ، فيهِم حُذَيفَةُ بنُ اليَمانِ ، وَالأَشتَرُ ، فَبَكَوا بُكاءً شَديدا ، وغَسَّلوهُ ، وكَفَّنوهُ ، وصَلَّوا عَلَيهِ ، ودَفَنوهُ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يُقسِمُ عَلَيكُم ألّا تَبرَحوا حَتّى تَأكُلوا ، فَذَبَحُوا الشّاةَ وأكَلوا ، ثُمَّ حَمَلُوا ابنَتَهُ حَتّى صاروا بِها إلَى المَدينَةِ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أبي ذرّ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أبو رافِعٍ مَولى رَسولِ اللّهِغَلَبتْ عليه كنيتُه ، واختُلف في اسمه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 وهو أشهر ما قيل فيه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Style w:val="FootnoteAnchor"/>
          <w:rtl w:val="true"/>
        </w:rPr>
        <w:footnoteReference w:id="117"/>
      </w:r>
      <w:r>
        <w:rPr>
          <w:rFonts w:ascii="Amiri" w:hAnsi="Amiri" w:eastAsia="Amiri" w:cs="Amiri"/>
          <w:color w:val="111111"/>
          <w:sz w:val="28"/>
          <w:sz w:val="28"/>
          <w:szCs w:val="28"/>
          <w:rtl w:val="true"/>
          <w:lang w:bidi="ar-SA"/>
        </w:rPr>
        <w:t xml:space="preserve">، وقيل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الوجوه البارزة في التشيّع ، ومن السابقين إلى التأليف والتدوين والعلم ، وأحد صحابة الإمام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غلاماً للعبّاس عمّ النّبيّ صلى الله عليه و آله </w:t>
      </w:r>
      <w:r>
        <w:rPr>
          <w:rStyle w:val="FootnoteAnchor"/>
          <w:rtl w:val="true"/>
        </w:rPr>
        <w:footnoteReference w:id="118"/>
      </w:r>
      <w:r>
        <w:rPr>
          <w:rFonts w:ascii="Amiri" w:hAnsi="Amiri" w:eastAsia="Amiri" w:cs="Amiri"/>
          <w:color w:val="111111"/>
          <w:sz w:val="28"/>
          <w:sz w:val="28"/>
          <w:szCs w:val="28"/>
          <w:rtl w:val="true"/>
          <w:lang w:bidi="ar-SA"/>
        </w:rPr>
        <w:t xml:space="preserve">، ثمّ وهبه العبّاس للنبيّ صلى الله عليه و آله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أسلم العبّاس وبلّغ أبو رافع رسولَ اللّه صلى الله عليه و آله بإسلامه أعتقه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أبو رافع حروب النّبيّ صلى الله عليه و آله كلّها إلّا بدراً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 بعده إلى جانب الإمام أمير المؤمنين عليه السلام ثابت العقيدة ولم يفارقه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رواة حديث الغدير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 أبرار الشيعة وصالحيهم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الإمام عليه السلام أيضاً في جميع معاركه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مسؤولاً عن بيت ماله عليه السلام بالكوفة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وولداه عبيد اللّه </w:t>
      </w:r>
      <w:r>
        <w:rPr>
          <w:rStyle w:val="FootnoteAnchor"/>
          <w:rtl w:val="true"/>
        </w:rPr>
        <w:footnoteReference w:id="127"/>
      </w:r>
      <w:r>
        <w:rPr>
          <w:rFonts w:ascii="Amiri" w:hAnsi="Amiri" w:eastAsia="Amiri" w:cs="Amiri"/>
          <w:color w:val="111111"/>
          <w:sz w:val="28"/>
          <w:sz w:val="28"/>
          <w:szCs w:val="28"/>
          <w:rtl w:val="true"/>
          <w:lang w:bidi="ar-SA"/>
        </w:rPr>
        <w:t xml:space="preserve">وعليّ </w:t>
      </w:r>
      <w:r>
        <w:rPr>
          <w:rStyle w:val="FootnoteAnchor"/>
          <w:rtl w:val="true"/>
        </w:rPr>
        <w:footnoteReference w:id="128"/>
      </w:r>
      <w:r>
        <w:rPr>
          <w:rFonts w:ascii="Amiri" w:hAnsi="Amiri" w:eastAsia="Amiri" w:cs="Amiri"/>
          <w:color w:val="111111"/>
          <w:sz w:val="28"/>
          <w:sz w:val="28"/>
          <w:szCs w:val="28"/>
          <w:rtl w:val="true"/>
          <w:lang w:bidi="ar-SA"/>
        </w:rPr>
        <w:t xml:space="preserve">من كُتّابه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ولأبي رافع كتاب كبير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والقضايا والأحكام</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 يشتمل على الفقه في أبوابه المختلفة ، رواه جمع من المحدّثين الكبار وفيهم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كتب اُخرى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أقضية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 ويعتقد بعض العلماء أنّها قاطبةً أبواب ذلك الكتاب الكبير وفصوله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أبو رافع مع الإمام الحسن عليه السلام إلى المدينة بعد استشهاد الإمام أمير المؤمنين عليه السلام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الإمام الحسن المجتبى عليه السلام نصف بيت أبيه تحت تصرّفه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رافع عن رسول اللّه صلى الله عليه و آله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البعض أنّه توفّي سنة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12819_118607"/>
    </w:p>
    <w:p>
      <w:pPr>
        <w:pStyle w:val="Heading4"/>
        <w:numPr>
          <w:ilvl w:val="3"/>
          <w:numId w:val="1"/>
        </w:numPr>
        <w:rPr/>
      </w:pPr>
      <w:bookmarkStart w:id="32" w:name="__RefHeading___Toc1891599_3224264995"/>
      <w:bookmarkStart w:id="33" w:name="_Toc12"/>
      <w:bookmarkEnd w:id="31"/>
      <w:bookmarkEnd w:id="32"/>
      <w:r>
        <w:rPr/>
        <w:t>۵</w:t>
      </w:r>
      <w:r>
        <w:rPr>
          <w:rtl w:val="true"/>
        </w:rPr>
        <w:t xml:space="preserve"> </w:t>
      </w:r>
      <w:r>
        <w:rPr>
          <w:rtl w:val="true"/>
        </w:rPr>
        <w:t xml:space="preserve">. </w:t>
      </w:r>
      <w:r>
        <w:rPr>
          <w:rtl w:val="true"/>
        </w:rPr>
        <w:t>ابو رافع ، آزاد شده پيامبر خدا</w:t>
      </w:r>
      <w:bookmarkEnd w:id="33"/>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ذر در رَبَذه ماند تا وفات كرد و چون مرگش در رسيد ، دخترش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جا تنهايم و مى ترسم كه درندگان ، پيكرت را از چنگ من بيرون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مؤمنان در كنار من حضور 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كسى را مى بينى؟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را نمى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وقتش نرسيده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را مى بينى؟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سوارانى را مى بينم كه پيش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پيامبرش راست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صورتم را رو به قبله كن و چون اين گروهْ حاضر شدند ، سلام مرا به ايشان برسان و چون از كار من فارغ گشتند ، اين گوسفند را برايشان ذبح كن و به آنان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سوگند مى دهم كه از آن ناخورده ، مرويد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سواران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ابو ذر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ابو ذر ، صحابى پيامبر خداست كه وفات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فرود آمدند و هفت نفر بودند كه حُذَيفة بن يمان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 هم در ميان آنان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گريستند و او را غسل دادند و كفن كردند و بر او نماز خواندند و به خاكش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دختر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 را سوگند داده كه تا غذا نخورده ايد ، نرويد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گوسفند را ذبح كردند و خوردند و سپس دخترِ ابو ذر را سوار كردند و به مدينه آوردند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تبعيد ابو ذر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ابو رافع ، آزاد شده پيامبر خدااز او با كُنيه نام برده مى شود و در نام او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اهل علم ، نام او را اسلم دانسته اند و برخى ابراهيم و برخى نام 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چهره هاى برجسته تشيّع و از پيشتازان در تأليف و تدوين و دانش و از همراهان ارجمند امام نيكان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ابورافع ، از غلامان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عموى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او را به پيامبر صلى الله عليه و آله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عبّاس ، اسلام آورد و ابو رافع ، خبر اسلام آوردن او را به پيامبر خدا داد ، پيامبر صلى الله عليه و آله او را آزاد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رافع در همه جنگ هاى پيامبر صلى الله عليه و آله بجز بدر ، شركت كرد و پس از ايشان با استوارى تمام در كنار امير مؤمنان ايستاد و از او جدا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رافع از جمله راويان حديث غدير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نيكْ نهادان و شايستگان شيعه بر شمرده اند كه در نبردهاى على عليه السلام نيز همراه او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رافع ، مسئول بيت المال امام عليه السلام در كوفه بود و دو فرزند او ، عبيد اللّه و على ، </w:t>
      </w:r>
      <w:r>
        <w:rPr>
          <w:rStyle w:val="FootnoteAnchor"/>
          <w:rtl w:val="true"/>
        </w:rPr>
        <w:footnoteReference w:id="133"/>
      </w:r>
      <w:r>
        <w:rPr>
          <w:rFonts w:ascii="IRNazanin" w:hAnsi="IRNazanin" w:eastAsia="IRNazanin"/>
          <w:color w:val="111111"/>
          <w:sz w:val="28"/>
          <w:sz w:val="28"/>
          <w:szCs w:val="28"/>
          <w:rtl w:val="true"/>
          <w:lang w:bidi="fa-IR"/>
        </w:rPr>
        <w:t xml:space="preserve">از كاتبان مولا عليه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رافع ، كتابى بزرگ با عنوان السنن و القضايا و الأحكام دارد كه مشتمل بر ابواب مختلف فقه است و جمعى از محدّثان بزرگ و از جمله فرزندان ارجمند وى آن را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كتاب هاى ديگرى با عناوين أقضية أمير المؤمنين ، كتاب الديات و جز آن دارد كه عالمانى بر اين باورند كه همه اينها ابواب و فصول همان كتاب بزرگ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رافع ، پس از شهادت مولا عليه السلام همراه امام حسن مجتبى عليه السلام به مدينه رفت و امام حسن عليه السلام نيمى از خانه على عليه السلام را در اختيار وى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از پيامبر خدا نيز احاديثى را گزارش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فوت او را در سال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هجرى ذكر كرده اند </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رجال النّجاشي 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 وهُوَ نائِمٌ ، أو يوحى إلَيهِ ، وإذا حَيَّةٌ في جانِبِ البَيتِ ، فَكَرِهتُ أن أقتُلَها فَاُوقِظَهُ ، فَاضطَجَعتُ بَينَهُ وبَينَ الحَيَّةِ ، حَتّى إن كانَ مِنها سوءٌ يَكونُ إلَيَّ دونَهُ ، فَاستَيقَظَ وهُوَ يَتلو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 كِعُونَ</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أكمَلَ لِعَلِيٍّ عليه السلام مُنيَتَهُ ، وَهنيئا لِعَلِيٍّ عليه السلام بِتَفضيلِ اللّهِ إيّاهُ ، ثُمَّ التَفَتَ ، فَرَآني إلى جانِبِهِ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أضجُعَكَ هاهُنا يا أبا رافِعٍ ؟ فَأَخبَرتُهُ خَبَرَ الحَيَّةِ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إلَيها فَاقتُلها ، فَقَتَلتُها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رَسولُ اللّهِ صلى الله عليه و آله بِيَدي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رافِعٍ كَيفَ أنتَ وقَومٌ يُقاتِلونَ عَلِيّا عليه السلام ؛ هُوَ عَلَى الحَقِّ وهُم عَلَى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حَقِّ اللّهِ جِهادُهُم ، فَمَن لَم يَستَطِع جِهادَهُم فَبِقَلِبهِ ، فَمَن لَم يَستَطِع فَلَيس وَراءَ ذلِكَ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إن أدرَكتُهُم أن يُعينَنِي اللّهُ ويُقَوِّيَني عَلى قِتالِهِم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أدرَكَهُمُ فَقَوِّهِ وأعِنهُ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إلَى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يَنظُرَ إلى أميني عَلى نَفسي وأهلي ، فَهذا أبو رافِعٍ أميني عَلى نَفسي </w:t>
      </w:r>
      <w:r>
        <w:rPr>
          <w:rFonts w:eastAsia="Amiri" w:cs="Amiri" w:ascii="Amiri" w:hAnsi="Amiri"/>
          <w:color w:val="111111"/>
          <w:sz w:val="28"/>
          <w:szCs w:val="28"/>
          <w:rtl w:val="true"/>
          <w:lang w:bidi="ar-SA"/>
        </w:rPr>
        <w:t xml:space="preserve">. </w:t>
      </w:r>
      <w:r>
        <w:rPr>
          <w:rStyle w:val="FootnoteAnchor"/>
          <w:rtl w:val="true"/>
        </w:rPr>
        <w:footnoteReference w:id="13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النجاشىـ به نقل از ابو رافع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خدا وارد شدم ، در حالى كه خواب بود يا وحى بر او نازل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 مارى در گوشه خانه ديدم و چون كشتن آن موجب بيدار شدن پيامبر صلى الله عليه و آله مى شد ، آن را نكشتم و ميان پيامبر خدا و مار ، دراز كشيدم تا اگر آسيبى برساند ، به من برسد ، نه پيامبر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شد در حالى كه اين آيه را تلاوت مى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ولىّ شما ، خدا و پيامبرش و مؤمنان هستند ؛ كسانى كه نماز مى خوانند و در حال ركوع ، صدقه 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خدايى را كه آرزوى على را كاملاً برآورد و بر او مبارك باد برترى اى كه خدا به او بخشيد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روى برگرداند و مرا در كنار خود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جا خوابيده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ماجراى مار را 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و آن را بكش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كُشتم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خدا دستم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خواهى بود در هنگامى كه گروهى با على مى جنگند و آنان بر باطل اند و على بر حق؟ نبرد با آنان ، تكليفى الهى است و هركه نتواند جهاد كند ، بايد با دلش انكار كند و اگر اين را هم نتواند ، تكليف ديگرى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دعا كن تا اگر آنان را درك كردم ، خداوندْ يارى ام كند و توان جنگ با آنان را به من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درك كرد ، نيرومندش بدار و يارى اش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سوى مردم ، بيرون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دوست دارد كه به امين من بر جان و خانواده ام بنگرد ، اين است ، ابو رافع ، امين من بر جانم</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النّجاشي عن عون بن عبيد اللّه بن أبي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بويعَ عَلِيٌّ عليه السلام وخالَفَهُ مُعاوِيَةُ بِالشّامِ ، وسارَ طَلحَةُ وَالزُّبَيرُ إلَى البَصرَةِ ، قالَ أبو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رَسولِ اللّهِ صلى الله عليه و آله ، سَيُقاتِلُ عَلِيّا عليه السلام قَومٌ يَكونُ حَقّا فِي اللّهِ جِهادُهُم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 أرضَهُ بِخَيَبَر ودارَهُ ، ثُمَّ خَرَجَ مَعَ عَلِيٍّ عليه السلام وهُوَ شَيخٌ كَبيرٌ لَهُ خَمسٌ وثَمانونَ سَنةً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لَقَد أصبَحتُ لا أحَدَ بِمَنزِلَتي ، لَقَد بايَعتُ البَيعَتَينِ ؛ بَيعَةَ العَقَبَةِ ، وبَيَعَةَ الرِّضوانِ ، وصَلَّيتُ القِبلَتَيِن ، وهاجَرتُ الهِجَرَ الثَّلاثَ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الهِجَرُ الثَّلاثُ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هاجَرتُ مَعَ جَعَفَر بنِ أبي طالِبٍ إلى أرضِ الحَبَشَةِ ، وهاجَرتُ مَعَ رَسولِ اللّهِ صلى الله عليه و آله إلَى المَدينَةِ ، وهذِهِ الهِجرَةُ مَعَ عَلِيِّ بنِ أبي طالِبٍ عليه السلام إلَى الكوفَةِ ، فَلَم يَزَل مَعَ عَلِيٍّ عليه السلام حَتَّى استُشهِدَ عَلِيٌّ عليه السلام ، فَرَجَعَ أبو رافِعٍ إلَى المَدينَةِ مَعَ الحَسَنِ عليه السلام ، ولا دارَ لَهُ بِها ولا أرضَ ، فَقَسَمَ لَهُ الحَسَنُ عليه السلام دارَ عَلِيٍّ عليه السلام بِنِصفَينِ ، وأعطاهُ سُنُحَ </w:t>
      </w:r>
      <w:r>
        <w:rPr>
          <w:rStyle w:val="FootnoteAnchor"/>
          <w:rtl w:val="true"/>
        </w:rPr>
        <w:footnoteReference w:id="137"/>
      </w:r>
      <w:r>
        <w:rPr>
          <w:rFonts w:ascii="Amiri" w:hAnsi="Amiri" w:eastAsia="Amiri" w:cs="Amiri"/>
          <w:color w:val="111111"/>
          <w:sz w:val="28"/>
          <w:sz w:val="28"/>
          <w:szCs w:val="28"/>
          <w:rtl w:val="true"/>
          <w:lang w:bidi="ar-SA"/>
        </w:rPr>
        <w:t xml:space="preserve">؛ أرضٌ أقطَعَهُ إيّاها ، فَباعَها عُبَيدُ اللّهِ بنُ أبي رافِعٍ مِن مُعاوِيَةَ بِمِئَةِ ألفٍ وسَبعينَ ألفا </w:t>
      </w:r>
      <w:r>
        <w:rPr>
          <w:rFonts w:eastAsia="Amiri" w:cs="Amiri" w:ascii="Amiri" w:hAnsi="Amiri"/>
          <w:color w:val="111111"/>
          <w:sz w:val="28"/>
          <w:szCs w:val="28"/>
          <w:rtl w:val="true"/>
          <w:lang w:bidi="ar-SA"/>
        </w:rPr>
        <w:t xml:space="preserve">. </w:t>
      </w:r>
      <w:r>
        <w:rPr>
          <w:rStyle w:val="FootnoteAnchor"/>
          <w:rtl w:val="true"/>
        </w:rPr>
        <w:footnoteReference w:id="13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النجاشىـ به نقل از عون بن عبيد اللّه بن ابى رافع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على عليه السلام بيعت شد و معاويه در شام با او مخالفت كرد و طلحه و زبير به بصره رفتند ، ابو رافع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گفته پيامبر خداست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كسانى با على مى جنگند كه پيكار با آنان ، تكليف الهى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خانه و زمينى را كه در خيبر داشت ، فروخت و با آن كه پيرمردى كهن سال بود و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سال داشت ، با على عليه السلام حركت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منزلتى رسيده ام كه كسى نرسيده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بيعت كرده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عقبه و بيعت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سوى دو قبله نماز خوانده ام و سه هجرت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سه هجرت؟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جعفر بن ابى طالب به حبشه هجرت كردم و با پيامبر خدا به مدينه و اين هم هجرت با على بن ابى طالب به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هماره با على عليه السلام بود تا على عليه السلام به شهادت رسيد و با حسن بن على عليهماالسلام به مدينه بازگشت ، در حالى كه خانه و زمينى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عليه السلام نيمى از خانه على عليه السلام را به او داد و سُنُح ، </w:t>
      </w:r>
      <w:r>
        <w:rPr>
          <w:rStyle w:val="FootnoteAnchor"/>
          <w:rtl w:val="true"/>
        </w:rPr>
        <w:footnoteReference w:id="139"/>
      </w:r>
      <w:r>
        <w:rPr>
          <w:rFonts w:ascii="IRNazanin" w:hAnsi="IRNazanin" w:eastAsia="IRNazanin"/>
          <w:color w:val="111111"/>
          <w:sz w:val="28"/>
          <w:sz w:val="28"/>
          <w:szCs w:val="28"/>
          <w:rtl w:val="true"/>
          <w:lang w:bidi="fa-IR"/>
        </w:rPr>
        <w:t xml:space="preserve">زمينى را كه على عليه السلام به تملّك وى در آورده بود ، به وى بخشيد و عبد اللّه بن ابى رافع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بهاى صد و هفتاد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معاويه فروخت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استئثار الاولاد والأقرباء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أبو سَعيدٍ الخُدرِيُّهو سعد بن مالك بن شيبان ، أبو سعيد الأنصاري الخدري ، وهو مشهور بكنيته ، أحد الصحابة </w:t>
      </w:r>
      <w:r>
        <w:rPr>
          <w:rStyle w:val="FootnoteAnchor"/>
          <w:rtl w:val="true"/>
        </w:rPr>
        <w:footnoteReference w:id="140"/>
      </w:r>
      <w:r>
        <w:rPr>
          <w:rFonts w:ascii="Amiri" w:hAnsi="Amiri" w:eastAsia="Amiri" w:cs="Amiri"/>
          <w:color w:val="111111"/>
          <w:sz w:val="28"/>
          <w:sz w:val="28"/>
          <w:szCs w:val="28"/>
          <w:rtl w:val="true"/>
          <w:lang w:bidi="ar-SA"/>
        </w:rPr>
        <w:t xml:space="preserve">والوجوه البارزة المشهورة من الأنصار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المحدّثين الكبار </w:t>
      </w:r>
      <w:r>
        <w:rPr>
          <w:rStyle w:val="FootnoteAnchor"/>
          <w:rtl w:val="true"/>
        </w:rPr>
        <w:footnoteReference w:id="142"/>
      </w:r>
      <w:r>
        <w:rPr>
          <w:rFonts w:ascii="Amiri" w:hAnsi="Amiri" w:eastAsia="Amiri" w:cs="Amiri"/>
          <w:color w:val="111111"/>
          <w:sz w:val="28"/>
          <w:sz w:val="28"/>
          <w:szCs w:val="28"/>
          <w:rtl w:val="true"/>
          <w:lang w:bidi="ar-SA"/>
        </w:rPr>
        <w:t xml:space="preserve">، وفي عداد رواة حديث الغدير </w:t>
      </w:r>
      <w:r>
        <w:rPr>
          <w:rStyle w:val="FootnoteAnchor"/>
          <w:rtl w:val="true"/>
        </w:rPr>
        <w:footnoteReference w:id="143"/>
      </w:r>
      <w:r>
        <w:rPr>
          <w:rFonts w:ascii="Amiri" w:hAnsi="Amiri" w:eastAsia="Amiri" w:cs="Amiri"/>
          <w:color w:val="111111"/>
          <w:sz w:val="28"/>
          <w:sz w:val="28"/>
          <w:szCs w:val="28"/>
          <w:rtl w:val="true"/>
          <w:lang w:bidi="ar-SA"/>
        </w:rPr>
        <w:t xml:space="preserve">، وحديث المنزلة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رسول اللّه صلى الله عليه و آله في كثير من غزواته </w:t>
      </w:r>
      <w:r>
        <w:rPr>
          <w:rStyle w:val="FootnoteAnchor"/>
          <w:rtl w:val="true"/>
        </w:rPr>
        <w:footnoteReference w:id="145"/>
      </w:r>
      <w:r>
        <w:rPr>
          <w:rFonts w:ascii="Amiri" w:hAnsi="Amiri" w:eastAsia="Amiri" w:cs="Amiri"/>
          <w:color w:val="111111"/>
          <w:sz w:val="28"/>
          <w:sz w:val="28"/>
          <w:szCs w:val="28"/>
          <w:rtl w:val="true"/>
          <w:lang w:bidi="ar-SA"/>
        </w:rPr>
        <w:t xml:space="preserve">، وبعده كان أحد الثابتين فكريّاً على معرفة الحقّ </w:t>
      </w:r>
      <w:r>
        <w:rPr>
          <w:rStyle w:val="FootnoteAnchor"/>
          <w:rtl w:val="true"/>
        </w:rPr>
        <w:footnoteReference w:id="146"/>
      </w:r>
      <w:r>
        <w:rPr>
          <w:rFonts w:ascii="Amiri" w:hAnsi="Amiri" w:eastAsia="Amiri" w:cs="Amiri"/>
          <w:color w:val="111111"/>
          <w:sz w:val="28"/>
          <w:sz w:val="28"/>
          <w:szCs w:val="28"/>
          <w:rtl w:val="true"/>
          <w:lang w:bidi="ar-SA"/>
        </w:rPr>
        <w:t xml:space="preserve">، وأحد الراسخين في دعم الحقيقة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الإمام الصادق عليه السلام بتبجيل وتكريم ، ونصّ على استقامته في طريق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يترك مرافقة عليٍّ عليه السلام ، وكان إلى جانبه في معركة النّهروان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الحياة الدنيا سنة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12819_118615"/>
    </w:p>
    <w:p>
      <w:pPr>
        <w:pStyle w:val="Heading4"/>
        <w:numPr>
          <w:ilvl w:val="3"/>
          <w:numId w:val="1"/>
        </w:numPr>
        <w:rPr/>
      </w:pPr>
      <w:bookmarkStart w:id="35" w:name="__RefHeading___Toc1891601_3224264995"/>
      <w:bookmarkStart w:id="36" w:name="_Toc13"/>
      <w:bookmarkEnd w:id="34"/>
      <w:bookmarkEnd w:id="35"/>
      <w:r>
        <w:rPr/>
        <w:t>۶</w:t>
      </w:r>
      <w:r>
        <w:rPr>
          <w:rtl w:val="true"/>
        </w:rPr>
        <w:t xml:space="preserve"> </w:t>
      </w:r>
      <w:r>
        <w:rPr>
          <w:rtl w:val="true"/>
        </w:rPr>
        <w:t xml:space="preserve">. </w:t>
      </w:r>
      <w:r>
        <w:rPr>
          <w:rtl w:val="true"/>
        </w:rPr>
        <w:t>ابو سعيد خُدْرى</w:t>
      </w:r>
      <w:bookmarkEnd w:id="36"/>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 نداشتن فرزندان و خويشان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ابو سعيد خُدْرىسعد بن مالك بن شَيبان ـ كه به كنيه اش ابوسعيد انصارىِ خُدْرى مشهور است ـ ، از ياران پيامبر صلى الله عليه و آله و از چهره هاى برجسته و مشهور انصار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محدّثان بزرگ و از جمله راويان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در بسيارى از نبردهاى پيامبر خدا در كنار ايشان بود و از كسانى است كه پس از پيامبر صلى الله عليه و آله نيز در شناخت حق ، استوار انديش بود و در حمايت از حقيقت ، استوارگام </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امام صادق عليه السلام از او تجليل و او را تكريم نموده و به استقامت او در طريق حق ، تصريح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همراهى على عليه السلام را وا ننهاد و در نبرد نهروان ، همراه مولا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سعيد به سال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هجرى زندگى را بدرود گفت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أبو قَتادَةَ الأَنصارِيُّهو الحارث بن ربعيّ بن بَلْدَمَة ، أبو قتادة الأنصاري الخزرجي ، وهو مشهور بكنيته ، كان من الصحابة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 في معركة اُحد وما بعدها من المعارك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الشجعان في جيش النّبيّ صلى الله عليه و آله </w:t>
      </w:r>
      <w:r>
        <w:rPr>
          <w:rStyle w:val="FootnoteAnchor"/>
          <w:rtl w:val="true"/>
        </w:rPr>
        <w:footnoteReference w:id="152"/>
      </w:r>
      <w:r>
        <w:rPr>
          <w:rFonts w:ascii="Amiri" w:hAnsi="Amiri" w:eastAsia="Amiri" w:cs="Amiri"/>
          <w:color w:val="111111"/>
          <w:sz w:val="28"/>
          <w:sz w:val="28"/>
          <w:szCs w:val="28"/>
          <w:rtl w:val="true"/>
          <w:lang w:bidi="ar-SA"/>
        </w:rPr>
        <w:t xml:space="preserve">حتى ذكره صلى الله عليه و آله بأنّه من خيرة المقاتلين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صحابة الإمام أمير المؤمنين عليه السلام </w:t>
      </w:r>
      <w:r>
        <w:rPr>
          <w:rStyle w:val="FootnoteAnchor"/>
          <w:rtl w:val="true"/>
        </w:rPr>
        <w:footnoteReference w:id="153"/>
      </w:r>
      <w:r>
        <w:rPr>
          <w:rFonts w:ascii="Amiri" w:hAnsi="Amiri" w:eastAsia="Amiri" w:cs="Amiri"/>
          <w:color w:val="111111"/>
          <w:sz w:val="28"/>
          <w:sz w:val="28"/>
          <w:szCs w:val="28"/>
          <w:rtl w:val="true"/>
          <w:lang w:bidi="ar-SA"/>
        </w:rPr>
        <w:t xml:space="preserve">، واشترك في جميع حروبه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معركة الجمل قولاً يدلّ على إيمانه العميق ووفائه للإمام عليه السلام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الرجّالة في النّهروان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وولّاه الإمام عليه السلام على مكّة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قتادة في أيّام خلافة الإمام عليه السلام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لَمّا وَلِيَ الخِلافَةَ عَزَلَ خالِدَ بنَ العاصِي بنِ هِشامِ بنِ المُغيرَةِ المَخزومِيَّ عَن مَكَّةَ ووَلّاها أبا قَتادَةَ الأَنصارِيَّ </w:t>
      </w:r>
      <w:r>
        <w:rPr>
          <w:rFonts w:eastAsia="Amiri" w:cs="Amiri" w:ascii="Amiri" w:hAnsi="Amiri"/>
          <w:color w:val="111111"/>
          <w:sz w:val="28"/>
          <w:szCs w:val="28"/>
          <w:rtl w:val="true"/>
          <w:lang w:bidi="ar-SA"/>
        </w:rPr>
        <w:t xml:space="preserve">. </w:t>
      </w:r>
      <w:r>
        <w:rPr>
          <w:rStyle w:val="FootnoteAnchor"/>
          <w:rtl w:val="true"/>
        </w:rPr>
        <w:footnoteReference w:id="15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12819_118617"/>
    </w:p>
    <w:p>
      <w:pPr>
        <w:pStyle w:val="Heading4"/>
        <w:numPr>
          <w:ilvl w:val="3"/>
          <w:numId w:val="1"/>
        </w:numPr>
        <w:rPr/>
      </w:pPr>
      <w:bookmarkStart w:id="38" w:name="__RefHeading___Toc1891603_3224264995"/>
      <w:bookmarkStart w:id="39" w:name="_Toc14"/>
      <w:bookmarkEnd w:id="37"/>
      <w:bookmarkEnd w:id="38"/>
      <w:r>
        <w:rPr/>
        <w:t>۷</w:t>
      </w:r>
      <w:r>
        <w:rPr>
          <w:rtl w:val="true"/>
        </w:rPr>
        <w:t xml:space="preserve"> </w:t>
      </w:r>
      <w:r>
        <w:rPr>
          <w:rtl w:val="true"/>
        </w:rPr>
        <w:t xml:space="preserve">. </w:t>
      </w:r>
      <w:r>
        <w:rPr>
          <w:rtl w:val="true"/>
        </w:rPr>
        <w:t>ابوقَتاده انصارى</w:t>
      </w:r>
      <w:bookmarkEnd w:id="39"/>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ابوقَتاده انصارىابو قَتاده حارث بن ربعىّ بن بَلدَمه انصارى خَزرَجى ـ كه به كُنيه خود ، شُهره است ـ ، از ياران پيامبر خداست كه در جنگ اُحد و جنگ هاى پس از آن ، شركت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دليران سپاه پيامبر صلى الله عليه و آله بود كه ايشان از وى به عنوان يكى از بهترين رزم آوران سپاهش ياد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قَتاده ، از ياران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تمام جنگ هاى ايشان شركت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 با سُرايش حماسه اى ، ايمان عميق و وفادارى والايش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داد و در جنگ نهروان ، فرمانده پياده نظام بود </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على عليه السلام او را به حكومت مكّه گماشت </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ابو قتاده به روزگار خلافت على عليه السلام زندگى را بدرود گفت </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على عليه السلام به خلافت رسيد ، خالد بن عاصى بن هشام بن مُغَيره مَخزومى را از حكومت مكّه بر كنار كرد و حكومت آن را به ابوقتاده انصارى سپرد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أبي قتادةـ لِعَلِيٍّ عليه السلام في حَربِ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قَلَّدني هذَا السَّيفَ وقَد شِمتُهُ </w:t>
      </w:r>
      <w:r>
        <w:rPr>
          <w:rStyle w:val="FootnoteAnchor"/>
          <w:rtl w:val="true"/>
        </w:rPr>
        <w:footnoteReference w:id="163"/>
      </w:r>
      <w:r>
        <w:rPr>
          <w:rFonts w:ascii="Amiri" w:hAnsi="Amiri" w:eastAsia="Amiri" w:cs="Amiri"/>
          <w:color w:val="111111"/>
          <w:sz w:val="28"/>
          <w:sz w:val="28"/>
          <w:szCs w:val="28"/>
          <w:rtl w:val="true"/>
          <w:lang w:bidi="ar-SA"/>
        </w:rPr>
        <w:t xml:space="preserve">فَطالَ شَيمُهُ ، وقَد أنى تَجريدُهُ عَلى هؤُلاءِ القَومِ الظّالِمينَ الَّذينَ لَم يَألُوا الاُمَّةَ غِشّا ؛ فَإِن أحبَبتَ أن تُقَدِّمَني ، فَقَدِّمني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أبو مَسعودٍ البَدرِيُّهو عُقبَة بن عمرو بن ثعلبة أبو مسعود البدري ، وهو مشهور بكنيته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صحابة رسول اللّه صلى الله عليه و آله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اشترك في حروبه كلّها إلّا بدرا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تقلّد الإمام أمير المؤمنين عليّ عليه السلام أمر الخلافة ، قام وأثنى عليه ، وعدّ بيعته كبيعة العَقَبة ، و الرضوان ، وحثّ النّاس على بيعته عليه السلام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توجّه الإمام عليه السلام إلى صفّين ، استخلفه على الكوفة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يشترك هذا الرجل في حرب من حروب الإمام عليه السلام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مسعود سنة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Style w:val="FootnoteAnchor"/>
          <w:rtl w:val="true"/>
        </w:rPr>
        <w:footnoteReference w:id="17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12819_118619"/>
    </w:p>
    <w:p>
      <w:pPr>
        <w:pStyle w:val="Heading4"/>
        <w:numPr>
          <w:ilvl w:val="3"/>
          <w:numId w:val="1"/>
        </w:numPr>
        <w:rPr/>
      </w:pPr>
      <w:bookmarkStart w:id="41" w:name="__RefHeading___Toc1891605_3224264995"/>
      <w:bookmarkStart w:id="42" w:name="_Toc15"/>
      <w:bookmarkEnd w:id="40"/>
      <w:bookmarkEnd w:id="41"/>
      <w:r>
        <w:rPr/>
        <w:t>۸</w:t>
      </w:r>
      <w:r>
        <w:rPr>
          <w:rtl w:val="true"/>
        </w:rPr>
        <w:t xml:space="preserve"> </w:t>
      </w:r>
      <w:r>
        <w:rPr>
          <w:rtl w:val="true"/>
        </w:rPr>
        <w:t xml:space="preserve">. </w:t>
      </w:r>
      <w:r>
        <w:rPr>
          <w:rtl w:val="true"/>
        </w:rPr>
        <w:t>ابومسعود بَدرى</w:t>
      </w:r>
      <w:bookmarkEnd w:id="42"/>
    </w:p>
    <w:p>
      <w:pPr>
        <w:pStyle w:val="BookText"/>
        <w:rPr/>
      </w:pPr>
      <w:r>
        <w:rPr>
          <w:rFonts w:ascii="IRNazanin" w:hAnsi="IRNazanin" w:eastAsia="IRNazanin"/>
          <w:color w:val="111111"/>
          <w:sz w:val="28"/>
          <w:sz w:val="28"/>
          <w:szCs w:val="28"/>
          <w:rtl w:val="true"/>
          <w:lang w:bidi="fa-IR"/>
        </w:rPr>
        <w:t>تاريخ الطبرىـ به نقل از ابو قَتاده ، خطاب به على عليه السلام در جنگ جمل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اين شمشير را بر گردن من آويخت و آن را غلاف كرده بودم و در غلاف بودنش به درازا كشيد و اكنون هنگام برهنه كردن و بر كشيدن آن بر سر اين قوم ستمكار است ؛ كسانى كه از هيچ خيانتى در حقّ امّت ، فروگذار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دوست دارى مرا پيش فرستى ، بفرست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ابومسعود بَدرىابو مسعود ، عُقبَة بن عمرو بن ثَعْلَبه بَدْرى ، به كُنيه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ياران پيامبر خداست </w:t>
      </w:r>
      <w:r>
        <w:rPr>
          <w:rStyle w:val="FootnoteAnchor"/>
          <w:rtl w:val="true"/>
        </w:rPr>
        <w:footnoteReference w:id="171"/>
      </w:r>
      <w:r>
        <w:rPr>
          <w:rFonts w:ascii="Amiri" w:hAnsi="Amiri" w:eastAsia="Amiri" w:cs="Amiri"/>
          <w:color w:val="111111"/>
          <w:sz w:val="28"/>
          <w:sz w:val="28"/>
          <w:szCs w:val="28"/>
          <w:rtl w:val="true"/>
          <w:lang w:bidi="ar-SA"/>
        </w:rPr>
        <w:t xml:space="preserve">كه در تمام نبردهاى ايشان ، بجز بدر ، شركت داشت </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او پس از آن كه امير مؤمنان على عليه السلام زمام امور را به دست گرفت ، بر پا ايستاد و امام عليه السلام را ستود و بيعت با او را چونان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و مردم را به بيعت با امام عليه السلام تشويق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چون آهنگ صِفّين كرد ، او را بر جاى خويش در كوفه 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مسعود در مسير حق ، استوار نمانْد و گاه از سرِ ترديد ، سخن گفت و در جنگ هاى على عليه السلام ،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كناره گيران از طرفين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جوسازى هاى معاويه و عوامفريبى هاى او ، در اين سُست گرايى تأثير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مسعود در سال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هجرى درگذشت </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أبو موسَى الأَشعَرِيُّهو عبد اللّه بن قيس بن سليم ، المشهور بأبي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اليمن </w:t>
      </w:r>
      <w:r>
        <w:rPr>
          <w:rStyle w:val="FootnoteAnchor"/>
          <w:rtl w:val="true"/>
        </w:rPr>
        <w:footnoteReference w:id="174"/>
      </w:r>
      <w:r>
        <w:rPr>
          <w:rFonts w:ascii="Amiri" w:hAnsi="Amiri" w:eastAsia="Amiri" w:cs="Amiri"/>
          <w:color w:val="111111"/>
          <w:sz w:val="28"/>
          <w:sz w:val="28"/>
          <w:szCs w:val="28"/>
          <w:rtl w:val="true"/>
          <w:lang w:bidi="ar-SA"/>
        </w:rPr>
        <w:t xml:space="preserve">، وأحد صحابة النّبيّ صلى الله عليه و آله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في مكّة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حَسَنَ الصوت ، واشتهر بالقراءة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النّبيّ صلى الله عليه و آله على مناطق من اليمن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وليالبصرة </w:t>
      </w:r>
      <w:r>
        <w:rPr>
          <w:rStyle w:val="FootnoteAnchor"/>
          <w:rtl w:val="true"/>
        </w:rPr>
        <w:footnoteReference w:id="179"/>
      </w:r>
      <w:r>
        <w:rPr>
          <w:rFonts w:ascii="Amiri" w:hAnsi="Amiri" w:eastAsia="Amiri" w:cs="Amiri"/>
          <w:color w:val="111111"/>
          <w:sz w:val="28"/>
          <w:sz w:val="28"/>
          <w:szCs w:val="28"/>
          <w:rtl w:val="true"/>
          <w:lang w:bidi="ar-SA"/>
        </w:rPr>
        <w:t xml:space="preserve">في عهد عمر بعد عزل المغيرة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واليا على البصرة ، فتح كثيرا من مناطق إيران ، منها الأهواز </w:t>
      </w:r>
      <w:r>
        <w:rPr>
          <w:rStyle w:val="FootnoteAnchor"/>
          <w:rtl w:val="true"/>
        </w:rPr>
        <w:footnoteReference w:id="181"/>
      </w:r>
      <w:r>
        <w:rPr>
          <w:rFonts w:ascii="Amiri" w:hAnsi="Amiri" w:eastAsia="Amiri" w:cs="Amiri"/>
          <w:color w:val="111111"/>
          <w:sz w:val="28"/>
          <w:sz w:val="28"/>
          <w:szCs w:val="28"/>
          <w:rtl w:val="true"/>
          <w:lang w:bidi="ar-SA"/>
        </w:rPr>
        <w:t xml:space="preserve">، وتُستَر </w:t>
      </w:r>
      <w:r>
        <w:rPr>
          <w:rStyle w:val="FootnoteAnchor"/>
          <w:rtl w:val="true"/>
        </w:rPr>
        <w:footnoteReference w:id="182"/>
      </w:r>
      <w:r>
        <w:rPr>
          <w:rFonts w:ascii="Amiri" w:hAnsi="Amiri" w:eastAsia="Amiri" w:cs="Amiri"/>
          <w:color w:val="111111"/>
          <w:sz w:val="28"/>
          <w:sz w:val="28"/>
          <w:szCs w:val="28"/>
          <w:rtl w:val="true"/>
          <w:lang w:bidi="ar-SA"/>
        </w:rPr>
        <w:t xml:space="preserve">، وقمّ </w:t>
      </w:r>
      <w:r>
        <w:rPr>
          <w:rStyle w:val="FootnoteAnchor"/>
          <w:rtl w:val="true"/>
        </w:rPr>
        <w:footnoteReference w:id="183"/>
      </w:r>
      <w:r>
        <w:rPr>
          <w:rFonts w:ascii="IRNazanin" w:hAnsi="IRNazanin" w:eastAsia="IRNazanin"/>
          <w:color w:val="111111"/>
          <w:sz w:val="28"/>
          <w:sz w:val="28"/>
          <w:szCs w:val="28"/>
          <w:rtl w:val="true"/>
          <w:lang w:bidi="fa-IR"/>
        </w:rPr>
        <w:t xml:space="preserve">، وأصفهان </w:t>
      </w:r>
      <w:r>
        <w:rPr>
          <w:rStyle w:val="FootnoteAnchor"/>
          <w:rtl w:val="true"/>
        </w:rPr>
        <w:footnoteReference w:id="184"/>
      </w:r>
      <w:r>
        <w:rPr>
          <w:rFonts w:ascii="Amiri" w:hAnsi="Amiri" w:eastAsia="Amiri" w:cs="Amiri"/>
          <w:color w:val="111111"/>
          <w:sz w:val="28"/>
          <w:sz w:val="28"/>
          <w:szCs w:val="28"/>
          <w:rtl w:val="true"/>
          <w:lang w:bidi="ar-SA"/>
        </w:rPr>
        <w:t xml:space="preserve">، وجُنديسابور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واليا على البصرة في أوّل خلافة عثمان </w:t>
      </w:r>
      <w:r>
        <w:rPr>
          <w:rStyle w:val="FootnoteAnchor"/>
          <w:rtl w:val="true"/>
        </w:rPr>
        <w:footnoteReference w:id="186"/>
      </w:r>
      <w:r>
        <w:rPr>
          <w:rFonts w:ascii="Amiri" w:hAnsi="Amiri" w:eastAsia="Amiri" w:cs="Amiri"/>
          <w:color w:val="111111"/>
          <w:sz w:val="28"/>
          <w:sz w:val="28"/>
          <w:szCs w:val="28"/>
          <w:rtl w:val="true"/>
          <w:lang w:bidi="ar-SA"/>
        </w:rPr>
        <w:t xml:space="preserve">، ثمّ عزله عثمان ونصب مكانه عبد اللّه بن عامر بن كريز </w:t>
      </w:r>
      <w:r>
        <w:rPr>
          <w:rStyle w:val="FootnoteAnchor"/>
          <w:rtl w:val="true"/>
        </w:rPr>
        <w:footnoteReference w:id="187"/>
      </w:r>
      <w:r>
        <w:rPr>
          <w:rFonts w:ascii="Amiri" w:hAnsi="Amiri" w:eastAsia="Amiri" w:cs="Amiri"/>
          <w:color w:val="111111"/>
          <w:sz w:val="28"/>
          <w:sz w:val="28"/>
          <w:szCs w:val="28"/>
          <w:rtl w:val="true"/>
          <w:lang w:bidi="ar-SA"/>
        </w:rPr>
        <w:t xml:space="preserve">الَّذي كان ابن خمس وعشرين سنة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ثار أهل الكوفة على عثمان وواليه سعيد بن العاص وطلبوا أبا موسى ، وافق عثمان على ذلك ، وولي أبو موسى الكوفة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تسلّم أمير المؤمنين عليه السلام مقاليد الخلافة أبقاه في منصبه باقتراح مالك الأشتر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الوالي الوحيد الَّذي ظلّ في منصبه من ولاة عثمان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موسى يثبّط النّاس عن نصرة الإمام عليه السلام في فتنة أصحاب الجمل ، فعزله الإمام </w:t>
      </w:r>
      <w:r>
        <w:rPr>
          <w:rStyle w:val="FootnoteAnchor"/>
          <w:rtl w:val="true"/>
        </w:rPr>
        <w:footnoteReference w:id="192"/>
      </w:r>
      <w:r>
        <w:rPr>
          <w:rFonts w:ascii="Amiri" w:hAnsi="Amiri" w:eastAsia="Amiri" w:cs="Amiri"/>
          <w:color w:val="111111"/>
          <w:sz w:val="28"/>
          <w:sz w:val="28"/>
          <w:szCs w:val="28"/>
          <w:rtl w:val="true"/>
          <w:lang w:bidi="ar-SA"/>
        </w:rPr>
        <w:t xml:space="preserve">، وأخرجه مالك الأشتر من الكوفة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اعتزل أبو موسى القتال في صفّين </w:t>
      </w:r>
      <w:r>
        <w:rPr>
          <w:rStyle w:val="FootnoteAnchor"/>
          <w:rtl w:val="true"/>
        </w:rPr>
        <w:footnoteReference w:id="194"/>
      </w:r>
      <w:r>
        <w:rPr>
          <w:rFonts w:ascii="Amiri" w:hAnsi="Amiri" w:eastAsia="Amiri" w:cs="Amiri"/>
          <w:color w:val="111111"/>
          <w:sz w:val="28"/>
          <w:sz w:val="28"/>
          <w:szCs w:val="28"/>
          <w:rtl w:val="true"/>
          <w:lang w:bidi="ar-SA"/>
        </w:rPr>
        <w:t xml:space="preserve">وانضمّ إلى القاعدين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عندما فُرِضَ التحكيم على الإمام عليه السلام ، فُرِضَ أبو موسى عليه أيضا حَكَما بإصرار الأشعث بن قيس والخزرج وبلبلتهم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عليه السلام يعلم أنّ أبا موسى سيُضيع الحقّ بمكيدة عمرو بن العاص ، وكذلك كان يعتقد أصحابه الأجلّاء كمالك الأشتر، وابن عبّاس، والأحنف بن قيس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المطاف انخدع أبو موسى بمكيدة ابن العاص ، وعجز عن استخلاف عبد اللّه بن عمر ، الَّذي كان صهره </w:t>
      </w:r>
      <w:r>
        <w:rPr>
          <w:rStyle w:val="FootnoteAnchor"/>
          <w:rtl w:val="true"/>
        </w:rPr>
        <w:footnoteReference w:id="197"/>
      </w:r>
      <w:r>
        <w:rPr>
          <w:rFonts w:ascii="Amiri" w:hAnsi="Amiri" w:eastAsia="Amiri" w:cs="Amiri"/>
          <w:color w:val="111111"/>
          <w:sz w:val="28"/>
          <w:sz w:val="28"/>
          <w:szCs w:val="28"/>
          <w:rtl w:val="true"/>
          <w:lang w:bidi="ar-SA"/>
        </w:rPr>
        <w:t xml:space="preserve">، وكان يطمع فيها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وَهِم أبو موسى أنّه عزل عليّا عليه السلام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واستغلّ ابن العاص الفرصة ، وكادَ فأبقى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أبو موسى بحماقته هذه عن دوره المخزي في التاريخ مرّة اُخرى ، وساق المجتمع الإسلامي إلى هاوية الدمار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التدقيق في حوار الرجلين يدلّ على أنّ أبا موسى كان غير مطّلع على موضوع التحكيم ، ولم يعلم في الحقيقة كُنه ما يريد أن يُحكّم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لجأ أبو موسى بعد ذلك إلى مكّة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مَلَكَ معاوية كان يتردّد عليه ، وكان معاوية يحتفي به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المؤمنين عليّ عليه السلام يدعو في صلاته على أبي موسى ، ومعاوية ، وابن العاص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التدبّر في حياة أبي موسى الأشعري وإنعام النّظر فيما ذكرناه أنّه كان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جمود 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خمود سلوكي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هو من اُولي الفكر الحركي الفعّال ، ولا هو من أصحاب السعي اللائق المحمود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رجلاً ظاهر التنسّك دون الاهتداء بما عليه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موسى سنة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ه </w:t>
      </w:r>
      <w:r>
        <w:rPr>
          <w:rStyle w:val="FootnoteAnchor"/>
          <w:rtl w:val="true"/>
        </w:rPr>
        <w:footnoteReference w:id="203"/>
      </w:r>
      <w:r>
        <w:rPr>
          <w:rFonts w:ascii="Amiri" w:hAnsi="Amiri" w:eastAsia="Amiri" w:cs="Amiri"/>
          <w:color w:val="111111"/>
          <w:sz w:val="28"/>
          <w:sz w:val="28"/>
          <w:szCs w:val="28"/>
          <w:rtl w:val="true"/>
          <w:lang w:bidi="ar-SA"/>
        </w:rPr>
        <w:t xml:space="preserve">وهو ابن ثلاث وستّين سنةً </w:t>
      </w:r>
      <w:r>
        <w:rPr>
          <w:rFonts w:eastAsia="Amiri" w:cs="Amiri" w:ascii="Amiri" w:hAnsi="Amiri"/>
          <w:color w:val="111111"/>
          <w:sz w:val="28"/>
          <w:szCs w:val="28"/>
          <w:rtl w:val="true"/>
          <w:lang w:bidi="ar-SA"/>
        </w:rPr>
        <w:t xml:space="preserve">. </w:t>
      </w:r>
      <w:r>
        <w:rPr>
          <w:rStyle w:val="FootnoteAnchor"/>
          <w:rtl w:val="true"/>
        </w:rPr>
        <w:footnoteReference w:id="20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12819_118621"/>
    </w:p>
    <w:p>
      <w:pPr>
        <w:pStyle w:val="Heading4"/>
        <w:numPr>
          <w:ilvl w:val="3"/>
          <w:numId w:val="1"/>
        </w:numPr>
        <w:rPr/>
      </w:pPr>
      <w:bookmarkStart w:id="44" w:name="__RefHeading___Toc1891607_3224264995"/>
      <w:bookmarkStart w:id="45" w:name="_Toc16"/>
      <w:bookmarkEnd w:id="43"/>
      <w:bookmarkEnd w:id="44"/>
      <w:r>
        <w:rPr/>
        <w:t>۹</w:t>
      </w:r>
      <w:r>
        <w:rPr>
          <w:rtl w:val="true"/>
        </w:rPr>
        <w:t xml:space="preserve"> </w:t>
      </w:r>
      <w:r>
        <w:rPr>
          <w:rtl w:val="true"/>
        </w:rPr>
        <w:t xml:space="preserve">. </w:t>
      </w:r>
      <w:r>
        <w:rPr>
          <w:rtl w:val="true"/>
        </w:rPr>
        <w:t>ابو موسى اشعرى</w:t>
      </w:r>
      <w:bookmarkEnd w:id="45"/>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ابو موسى اشعرىعبد اللّه بن قيس بن سليم، مشهور به ابو موسى اشعرى ، از اهالى يمن و از ياران پيامبر خداست كه در مكّه به اسلام گرويد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صدايى خوش داشت و به قرائت قرآن ، مشهور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او را به حكومت مناطقى از يمن گماشت و در زمان عمر و پس از عزل مغيره ، فرماندار بصره شد </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او به هنگام حكومت بر بصره ، بسيارى از مناطق ايران از جمله اهواز ، شوشتر ، جُندى شاپور ، اصفهان ، و قم را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خلافت عثمان ، همچنان فرماندار بصره بود كه عثمان ، وى را عزل كرد و عبد اللّه بن عامر را كه جوانى كم سن و سال و از امويان بود ، بر بصره گماشت </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چون كوفيان بر عثمان و فرماندار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شوريدند ، به درخواست آنها و موافقت عثمان ، ابو موسى فرماندار كوفه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 خلافت رسيدن على عليه السلام با پيشنهاد مالك اشتر ، امام عليه السلام ابو موسى را در حكومت كوفه ابقا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كارگزار حكومت عثمان بود كه در جايگاه خود ، باقى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 جَمَليان ، ابو موسى مردم را از همراهى با على عليه السلام باز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او را بركنار كرد و مالك اشتر ، وى را از كوفه بيرون راند </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او در جنگ صفّين گوشه گيرى پيشه كرد و به صف قاعدان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كناره گيران از طرفين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 ؛ امّا پس از تحميل حَكَميت بر امام عليه السلام اشعث بن قيس و خوارج با پافشارى ها و صحنه سازى ها ، او را به عنوان حَكَم از سوى على عليه السلام بر ايشان تحميل كردند </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على عليه السلام مى دانست كه او در چنبر فريب عمرو عاص ، حق را تباه خواهد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ارجمند امام عليه السلام همانند ابن عبّاس ، مالك اشتر و احنف بن قيس نيز بر اين باور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 ابو موسى با نيرنگ هاى عمروعاص ، فريب خورد و در به خلافت رساندن عبد اللّه بن عمر ـ كه دامادش بود و بدو دل بسته ـ ناكام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پندار خويش ، على عليه السلام و معاويه را از خلافت ، عزل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عمروعاص نيز از فرصتْ استفاده كرد و با نيرنگ ، معاويه را در خلافتْ ابقا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حماقت ابو موسى ، نقش افتضاح آميز وى در تاريخ ، يك بار ديگر رقم خورد و سرنوشت جامعه اسلامى رو به تباهى نهاد </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دقّت در بحث هاى آن دو روشن مى شود كه ابو موسى از موضوع حكميت نيز به روشنى آگاهى نداشت و به واقع نمى دانست درباره چه مى خواهد داورى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پس از آن ، به مكّه پناهنده شد و به هنگام خلافت معاويه ، با وى آمد و شد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او را مى نواخت و بدو توجّه داشت </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على عليه السلام در قنوت نماز،وى را به همراه معاويه و عمرو بن عاص ، نفرين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در زندگانى ابو موسى اشعرى و دقّت در آنچه آورديم، نشان مى دهد كه وى از يك سو جمود فكرى داشت و از ديگر سو ، خُمود رفتارى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نه از انديشه اى پويا و كارآمد برخوردار بود ، و نه از تلاشى ستودنى و شايسته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مردى بود كه رداى ظاهرى تعبّد به تن داشت ، بدون اين كه راهبرى از تعقّل ، همراه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در سال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هجرى </w:t>
      </w:r>
      <w:r>
        <w:rPr>
          <w:rStyle w:val="FootnoteAnchor"/>
          <w:rtl w:val="true"/>
        </w:rPr>
        <w:footnoteReference w:id="211"/>
      </w:r>
      <w:r>
        <w:rPr>
          <w:rFonts w:ascii="IRNazanin" w:hAnsi="IRNazanin" w:eastAsia="IRNazanin"/>
          <w:color w:val="111111"/>
          <w:sz w:val="28"/>
          <w:sz w:val="28"/>
          <w:szCs w:val="28"/>
          <w:rtl w:val="true"/>
          <w:lang w:bidi="fa-IR"/>
        </w:rPr>
        <w:t xml:space="preserve">و در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سالگى مُرد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الإمام عليّ عليه السلامـ في وَصفِ أبي موسَى الأَشعَريِّ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عِندي مُؤتَمَنا ولا ناصِحا ، ولَقد كانَ الَّذينَ تَقَدَّمونِي استَولَوا عَلى مَوَدَّتِهِ ، ووَلَّوهُ وسَلَّطوهُ بِالإِمرَةِ عَلَى النّاسِ ، ولَقَد أرَدتُ عَزلَهُ فَسَأَلَنِي الأَشتَرُ فيهِ أن اُقِرَّهُ ، فَأَقرَرتُهُ عَلى كُرهٍ مِنّي لَهُ ، وتَحَمَّلتُ عَلى صَرفِهِ مِن بَعدُ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مروج الذهبـ في ذِكرِ حَربِ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عَلِيٌّ مِنَ الرَّبَذَةِ أبا موسَى الأَشعَرِيَّ لِيَستَنفِرَ النّاسَ ، فَثَبَّطَهُم أبو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فِتنَةٌ ، فَنُمِيَ </w:t>
      </w:r>
      <w:r>
        <w:rPr>
          <w:rStyle w:val="FootnoteAnchor"/>
          <w:rtl w:val="true"/>
        </w:rPr>
        <w:footnoteReference w:id="213"/>
      </w:r>
      <w:r>
        <w:rPr>
          <w:rFonts w:ascii="Amiri" w:hAnsi="Amiri" w:eastAsia="Amiri" w:cs="Amiri"/>
          <w:color w:val="111111"/>
          <w:sz w:val="28"/>
          <w:sz w:val="28"/>
          <w:szCs w:val="28"/>
          <w:rtl w:val="true"/>
          <w:lang w:bidi="ar-SA"/>
        </w:rPr>
        <w:t xml:space="preserve">ذلِكَ إلى عَلِيٍّ ، فَوَلّى عَلَى الكوفَةِ قَرَظَةَ بنَ كَعبٍ الأَنصارِيَّ ، وكَتَبَ إلى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اِعتَزِل عَمَلَنا يَابنَ الحائِكِ مَذموما مَدحورا ، فَما هذا أوِّلُ يَومِنا مِنكَ ، وإنَّ لَكَ فينا لَهَناتٍ وهُنَيّاتٍ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سير أعلام النّبلاء عن شقيق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حُذَيفَةَ جُلوسا ، فَدَخَلَ عَبدُ اللّهِ وأبو موسَى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مُنافِقٌ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أشبَهَ النّاس هَديا ودَلّاً وسَمتا بِرَسولِ اللّهِ صلى الله عليه و آله عَبدُاللّهِ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عَمّارا سُئِلَ عَن أبي موسى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فيهِ مِن حُذَيفَةَ قَولاً عَظيما ،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البُرنُسِ </w:t>
      </w:r>
      <w:r>
        <w:rPr>
          <w:rStyle w:val="FootnoteAnchor"/>
          <w:rtl w:val="true"/>
        </w:rPr>
        <w:footnoteReference w:id="216"/>
      </w:r>
      <w:r>
        <w:rPr>
          <w:rFonts w:ascii="Amiri" w:hAnsi="Amiri" w:eastAsia="Amiri" w:cs="Amiri"/>
          <w:color w:val="111111"/>
          <w:sz w:val="28"/>
          <w:sz w:val="28"/>
          <w:szCs w:val="28"/>
          <w:rtl w:val="true"/>
          <w:lang w:bidi="ar-SA"/>
        </w:rPr>
        <w:t xml:space="preserve">الأَسوَدِ ، ثُمَّ كَلَحَ كُلوحا </w:t>
      </w:r>
      <w:r>
        <w:rPr>
          <w:rStyle w:val="FootnoteAnchor"/>
          <w:rtl w:val="true"/>
        </w:rPr>
        <w:footnoteReference w:id="217"/>
      </w:r>
      <w:r>
        <w:rPr>
          <w:rFonts w:ascii="Amiri" w:hAnsi="Amiri" w:eastAsia="Amiri" w:cs="Amiri"/>
          <w:color w:val="111111"/>
          <w:sz w:val="28"/>
          <w:sz w:val="28"/>
          <w:szCs w:val="28"/>
          <w:rtl w:val="true"/>
          <w:lang w:bidi="ar-SA"/>
        </w:rPr>
        <w:t xml:space="preserve">، عَلِمتُ مِنهُ أنَّهُ كانَ لَيلَةَ العَقَبَةِ بَينَ ذَلِكَ الرَّهطِ </w:t>
      </w:r>
      <w:r>
        <w:rPr>
          <w:rFonts w:eastAsia="Amiri" w:cs="Amiri" w:ascii="Amiri" w:hAnsi="Amiri"/>
          <w:color w:val="111111"/>
          <w:sz w:val="28"/>
          <w:szCs w:val="28"/>
          <w:rtl w:val="true"/>
          <w:lang w:bidi="ar-SA"/>
        </w:rPr>
        <w:t xml:space="preserve">. </w:t>
      </w:r>
      <w:r>
        <w:rPr>
          <w:rStyle w:val="FootnoteAnchor"/>
          <w:rtl w:val="true"/>
        </w:rPr>
        <w:footnoteReference w:id="21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توصيف ابو موسى اشعرى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نزد من ، او نه امين است و نه خيرخواه ، و كسانى كه پيش از من بودند ، به خاطر دوستى ، او را حاكم و مسلّط بر مردم كردند و من مى خواستم او را بركنار كنم ؛ امّا اَشتر از من خواست كه او را برقرار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با وجود ناخشنودى ام از او ، بركنارش نكردم و به قصد تغييرش در آينده ، تحملّش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مروج الذهبـ در يادكرد جنگ جمل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رَبَذه به ابو موسى اشعرى نامه نوشت تا مردم را بسيج كند ؛ امّا ابو موسى آنان را بازداشت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فتنه اى بيش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عليه السلام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قرظة بن كعب انصارى را بر كوفه گمارد و به ابو موسى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كارگزارىِ ما ، با خوارى و نكوهشْ كناره بگير ، ـ اى پسر متكبّر ـ كه اين ، نخستين گرفتارى ما از دست تو نيست و تو با ما چيزها و كارهايى خواهى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سير أعلام النبلاءـ به نقل از شقيق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حُذَيفه نشسته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ابو موسى وارد مسجد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دو ، منافق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ترينِ مردم به پيامبر خدا از نظر راه و روش و نشان ، عبد 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از عَمّار درباره ابو موسى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 گفته دهشتناكى از حذيفه شنيده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بُرنُس سياه</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و سپس چهره درهم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كه او در شب عَقَبه </w:t>
      </w:r>
      <w:r>
        <w:rPr>
          <w:rStyle w:val="FootnoteAnchor"/>
          <w:rtl w:val="true"/>
        </w:rPr>
        <w:footnoteReference w:id="220"/>
      </w:r>
      <w:r>
        <w:rPr>
          <w:rFonts w:ascii="IRNazanin" w:hAnsi="IRNazanin" w:eastAsia="IRNazanin"/>
          <w:color w:val="111111"/>
          <w:sz w:val="28"/>
          <w:sz w:val="28"/>
          <w:szCs w:val="28"/>
          <w:rtl w:val="true"/>
          <w:lang w:bidi="fa-IR"/>
        </w:rPr>
        <w:t xml:space="preserve">در ميان آن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أبي تِحيَى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مَعَ عَمّارٍ ، فَجاءَ أبو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أخاكَ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إلّا أنّي سَمِعتُ رَسولَ اللّهِ صلى الله عليه و آله يَلعَنُكَ لَيلَةَ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استَغفَرَ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شَهِدتُ اللَّعنَ ، ولَم أشهَدِ الِاستِغفارَ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تاريخ الطبري عن جويرية بن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أبو موسى عَلى مُعاوِيَةَ ، فَدَخَلَ عَلَيهِ في بُرنُسٍ أسودَ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 فَلَمّا خَرَجَ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الشَّيخُ لِاُوَلِّيهُ ، ولا وَاللّهِ لا اُوَلّيهِ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الغارات عن محمّد بن عبد اللّه بن قارب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عِندَ مُعاوِيَةَ لَجالِسٌ ، إذ جاءَ أبو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 فَلَمّا تَولّى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يَلي هذا عَلَى اثنَينِ حَتّى يَموتَ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الطبقات الكبرى عن أبي 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مُعاوِيَةَ بنِ أبي سُفيانَ حينَ أصابَتهُ قُرحَتُهُ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يَابنَ أخي تَحَوَّلَ 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فَتَحَوَّلتُ ، فَنَظَرتُ ، فَإِذا هِيَ قَد سَبَرَت </w:t>
      </w:r>
      <w:r>
        <w:rPr>
          <w:rStyle w:val="FootnoteAnchor"/>
          <w:rtl w:val="true"/>
        </w:rPr>
        <w:footnoteReference w:id="225"/>
      </w:r>
      <w:r>
        <w:rPr>
          <w:rFonts w:ascii="Amiri" w:hAnsi="Amiri" w:eastAsia="Amiri" w:cs="Amiri"/>
          <w:color w:val="111111"/>
          <w:sz w:val="28"/>
          <w:sz w:val="28"/>
          <w:szCs w:val="28"/>
          <w:rtl w:val="true"/>
          <w:lang w:bidi="ar-SA"/>
        </w:rPr>
        <w:t xml:space="preserve">ـ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قُرحَتُهُ ـ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يَزيدُ بنُ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وَليتَ مِن أمرِ النّاس شَيئا، فَاستَوصِ بهذا ؛ فَإِنَّ أباهُ كانَ أخا لي ـ أو خَليلاً ، أو نَحوَ هذا مِنَ القَولِ ـ غَيرَ أنّي قَد رَأَيتُ فِي القِتالِ ما لَم يَرَ </w:t>
      </w:r>
      <w:r>
        <w:rPr>
          <w:rFonts w:eastAsia="Amiri" w:cs="Amiri" w:ascii="Amiri" w:hAnsi="Amiri"/>
          <w:color w:val="111111"/>
          <w:sz w:val="28"/>
          <w:szCs w:val="28"/>
          <w:rtl w:val="true"/>
          <w:lang w:bidi="ar-SA"/>
        </w:rPr>
        <w:t xml:space="preserve">. </w:t>
      </w:r>
      <w:r>
        <w:rPr>
          <w:rStyle w:val="FootnoteAnchor"/>
          <w:rtl w:val="true"/>
        </w:rPr>
        <w:footnoteReference w:id="22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دمشقـ به نقل از ابو تِحيى حُكَيّم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عمّارْ نشسته بوديم كه ابو موسى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من چه كار دارى؟ مگر من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نيستم؟ 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شنيدم كه پيامبر خدا تو را در شب شتر ، </w:t>
      </w:r>
      <w:r>
        <w:rPr>
          <w:rStyle w:val="FootnoteAnchor"/>
          <w:rtl w:val="true"/>
        </w:rPr>
        <w:footnoteReference w:id="227"/>
      </w:r>
      <w:r>
        <w:rPr>
          <w:rFonts w:ascii="IRNazanin" w:hAnsi="IRNazanin" w:eastAsia="IRNazanin"/>
          <w:color w:val="111111"/>
          <w:sz w:val="28"/>
          <w:sz w:val="28"/>
          <w:szCs w:val="28"/>
          <w:rtl w:val="true"/>
          <w:lang w:bidi="fa-IR"/>
        </w:rPr>
        <w:t xml:space="preserve">نفرين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براى من آمرزش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نفرين كردن را شاهد بودم ؛ امّا آمرزش خواهى را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جُوَيرية بن أسماء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بر معاويه وارد شد و با كلاه بلند سياهى بر سر ، داخل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امين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بيرون رفت ،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پيرمرد آمده است تا حكومتِ جايى را بدو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حاكمش نمى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الغاراتـ به نقل از محمّد بن عبد اللّه بن قارب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معاويه نشسته بودم كه ابو موسى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رفت ،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شخص بر دو نفر هم حكومت نمى يابد تا بميرد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الكبرىـ به نقل از ابو بُرْدَة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معاوية بن ابى سفيان زخمى شده بود ، بر او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جا بيا و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ديدم كه عمق زخم ، بررسى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خطرى برايت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يزيد بن معاويه داخل شد و معاويه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سرپرست برخى از كارهاى مردم شدى ، رعايت اين شخص را بكن كه پدرش برادر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دوست من و يا كلمه اى شبيه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جز آن كه نظر من در جنگ با نظر او متفاوت بود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أبُو الهَيثَمِهو مالك بنُ التَّيِّهانِ بن مالك أبو الهيثم الأنصاري ، وهو مشهور بكنيته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أوائل الأنصار الذين أسلموا في مكّة قبل هجرة النّبيّ صلى الله عليه و آله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قبل الإسلام موحّداً أيضاً ولم يعبد الأصنام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مشاهد النّبيّ صلى الله عليه و آله جميعها </w:t>
      </w:r>
      <w:r>
        <w:rPr>
          <w:rStyle w:val="FootnoteAnchor"/>
          <w:rtl w:val="true"/>
        </w:rPr>
        <w:footnoteReference w:id="230"/>
      </w:r>
      <w:r>
        <w:rPr>
          <w:rFonts w:ascii="Amiri" w:hAnsi="Amiri" w:eastAsia="Amiri" w:cs="Amiri"/>
          <w:color w:val="111111"/>
          <w:sz w:val="28"/>
          <w:sz w:val="28"/>
          <w:szCs w:val="28"/>
          <w:rtl w:val="true"/>
          <w:lang w:bidi="ar-SA"/>
        </w:rPr>
        <w:t xml:space="preserve">، وهو ممّن روى حديث الغدير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السابقين في معرفة الحقّ بعد رسول اللّه صلى الله عليه و آله ؛ إذ سبق إلى معرفة خلافة الحقّ </w:t>
      </w:r>
      <w:r>
        <w:rPr>
          <w:rStyle w:val="FootnoteAnchor"/>
          <w:rtl w:val="true"/>
        </w:rPr>
        <w:footnoteReference w:id="232"/>
      </w:r>
      <w:r>
        <w:rPr>
          <w:rFonts w:ascii="Amiri" w:hAnsi="Amiri" w:eastAsia="Amiri" w:cs="Amiri"/>
          <w:color w:val="111111"/>
          <w:sz w:val="28"/>
          <w:sz w:val="28"/>
          <w:szCs w:val="28"/>
          <w:rtl w:val="true"/>
          <w:lang w:bidi="ar-SA"/>
        </w:rPr>
        <w:t xml:space="preserve">، ولم يتنازل عنها إلى غيرها </w:t>
      </w:r>
      <w:r>
        <w:rPr>
          <w:rStyle w:val="FootnoteAnchor"/>
          <w:rtl w:val="true"/>
        </w:rPr>
        <w:footnoteReference w:id="233"/>
      </w:r>
      <w:r>
        <w:rPr>
          <w:rFonts w:ascii="Amiri" w:hAnsi="Amiri" w:eastAsia="Amiri" w:cs="Amiri"/>
          <w:color w:val="111111"/>
          <w:sz w:val="28"/>
          <w:sz w:val="28"/>
          <w:szCs w:val="28"/>
          <w:rtl w:val="true"/>
          <w:lang w:bidi="ar-SA"/>
        </w:rPr>
        <w:t xml:space="preserve">، وهو أحد الإثني عشر الذين احتجّوا في مسجد النّبيّ مدافعين عن الإمام عليه السلام ، ومعارِضين لتغيير مسار الخلافة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كان ؛ فقد رافق الإمام عليه السلام منذ بداية تبلور خلافته ، وتصدّى مع عمّار بن ياسر لأخذ البيعة من النّاس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الإمام عليه السلام وعمّارَ بن ياسر على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آية على نزاهته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ذكر الإمامُ عليه السلام بلَوعةٍ وألم ـ وهو في وحدته ومحنة نُكول أصحابه وضعفهم ـ أحِبَّته الماضين الذين ثبتوا على الطريق ، ذكر فيهم مالك بن التَّيِّهان ، وتأسّف على فقده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المؤرّخون في وقت وفاته ، لكن يستبين من خطبة الإمام عليه السلام ، الَّتي ذكر فيها اسمه وتأوَّة على فقده وفقد عمّار بن ياسر ، وخزيمة بن ثابت ذي الشهادتين ،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إخوانِيَ الَّذينَ رَكِبوا الطَّريقَ ومَضَوا عَلَى الحَقِّ ؟ أينَ عَمّارٌ ؟ وأينَ ابنُ التَّيِّهانِ ؟ وأينَ ذُو الشَّهادَتَينِ ؟ وأينَ نُظَراؤُهُم مِن إخوانِهِمُ الَّذينَ تَعاقَدوا عَلَى المَنِيَّةِ ، واُبِردَ بِرُؤوسِهِم إلَى الفَجَرَةِ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يستبين أنّه استُشهد في صفّين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ابن أبي الحديد </w:t>
      </w:r>
      <w:r>
        <w:rPr>
          <w:rStyle w:val="FootnoteAnchor"/>
          <w:rtl w:val="true"/>
        </w:rPr>
        <w:footnoteReference w:id="239"/>
      </w:r>
      <w:r>
        <w:rPr>
          <w:rFonts w:ascii="Amiri" w:hAnsi="Amiri" w:eastAsia="Amiri" w:cs="Amiri"/>
          <w:color w:val="111111"/>
          <w:sz w:val="28"/>
          <w:sz w:val="28"/>
          <w:szCs w:val="28"/>
          <w:rtl w:val="true"/>
          <w:lang w:bidi="ar-SA"/>
        </w:rPr>
        <w:t xml:space="preserve">، والعلّامة التستري </w:t>
      </w:r>
      <w:r>
        <w:rPr>
          <w:rFonts w:eastAsia="Amiri" w:cs="Amiri" w:ascii="Amiri" w:hAnsi="Amiri"/>
          <w:color w:val="111111"/>
          <w:sz w:val="28"/>
          <w:szCs w:val="28"/>
          <w:rtl w:val="true"/>
          <w:lang w:bidi="ar-SA"/>
        </w:rPr>
        <w:t xml:space="preserve">. </w:t>
      </w:r>
      <w:r>
        <w:rPr>
          <w:rStyle w:val="FootnoteAnchor"/>
          <w:rtl w:val="true"/>
        </w:rPr>
        <w:footnoteReference w:id="24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 w:name="pg12819_118633"/>
    </w:p>
    <w:p>
      <w:pPr>
        <w:pStyle w:val="Heading4"/>
        <w:numPr>
          <w:ilvl w:val="3"/>
          <w:numId w:val="1"/>
        </w:numPr>
        <w:rPr/>
      </w:pPr>
      <w:bookmarkStart w:id="47" w:name="__RefHeading___Toc1891609_3224264995"/>
      <w:bookmarkStart w:id="48" w:name="_Toc17"/>
      <w:bookmarkEnd w:id="46"/>
      <w:bookmarkEnd w:id="47"/>
      <w:r>
        <w:rPr/>
        <w:t>۱۰</w:t>
      </w:r>
      <w:r>
        <w:rPr>
          <w:rtl w:val="true"/>
        </w:rPr>
        <w:t xml:space="preserve"> </w:t>
      </w:r>
      <w:r>
        <w:rPr>
          <w:rtl w:val="true"/>
        </w:rPr>
        <w:t xml:space="preserve">. </w:t>
      </w:r>
      <w:r>
        <w:rPr>
          <w:rtl w:val="true"/>
        </w:rPr>
        <w:t>ابوهَيثم</w:t>
      </w:r>
      <w:bookmarkEnd w:id="48"/>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ابوهَيثممالك بن تَيِّهان بن مالك كه به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 جزو نخستين گروه انصار بود كه پيش از هجرت پيامبر صلى الله عليه و آله در مكّه ايمان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اسلام هم موحّد بود و از پرستش بت ، تن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ابوهيثم در تمام نبردهاى پيامبر خدا شركت داشت و از جمله كسانى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پيش گامان شناخت حق پس از پيامبر خداست كه پس از ايشان در شناخت خلافت حق ، پيشتاز شد و به ديگرسانى خلافت ، تن نداد و در زمره دوازده نفرى بود كه در مسجد النبى ، به دفاع از مولا عليه السلام در برابر دگرگونى مسير خلافت ، فرياد اعتراض برآوردند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بود كه ابو هيثم ، از آغاز شكل گيرى خلافت على عليه السلام با ايشان همراه شد و همراه با عمّار بن ياسر ، مسئول بيعت گرفتن از مردم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ابو هيثم را به همراه عمّار بن ياسر ، بر بيت المال گمارد كه نشانى است از سلامت نفس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اوج تنهايى و در تنگناى سستى همراهانش ، آن گاه كه با سوز و گداز ، ياران استوار گامِ از دست رفته اش را ياد كرده است ، از مالك بن تَيّهان نيز نام برده و بر نبودش تأسف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در زمان درگذشت ابو هيثم ، يكْ داستان نيستند ؛ امّا از سخنانى كه على عليه السلام ايراد نموده و از نبود او ، عمّار و خزيمة بن ثابت ذو الشهادتين با سوز ياد كرده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كجايند برادران من كه بر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و با حق گذشتند؟ كجاست عمّار؟ و كجاست ابن تيّهان؟ و كجاست ذو الشهادتين؟ و كجايند برادران همانند ايشان كه پيمان مرگ بستند و سرهايشان را براى فاجران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روشن مى شود كه وى در صفّين به شهادت رسيده است </w:t>
      </w:r>
      <w:r>
        <w:rPr>
          <w:rFonts w:eastAsia="IRNazanin" w:cs="IRNazanin"/>
          <w:color w:val="111111"/>
          <w:sz w:val="28"/>
          <w:szCs w:val="28"/>
          <w:rtl w:val="true"/>
          <w:lang w:bidi="fa-IR"/>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ابن ابى الحديد و علّامه محمّد تقى شوشترى بر اين نظر ، تصريح كرده اند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الأَحنَفُ بنُ قَيسٍالأحنف بن قيس بن معاوية ، أبو بحر التميمي السعدي ، والأحنف لقب له لحَنَفٍ </w:t>
      </w:r>
      <w:r>
        <w:rPr>
          <w:rStyle w:val="FootnoteAnchor"/>
          <w:rtl w:val="true"/>
        </w:rPr>
        <w:footnoteReference w:id="242"/>
      </w:r>
      <w:r>
        <w:rPr>
          <w:rFonts w:ascii="Amiri" w:hAnsi="Amiri" w:eastAsia="Amiri" w:cs="Amiri"/>
          <w:color w:val="111111"/>
          <w:sz w:val="28"/>
          <w:sz w:val="28"/>
          <w:szCs w:val="28"/>
          <w:rtl w:val="true"/>
          <w:lang w:bidi="ar-SA"/>
        </w:rPr>
        <w:t xml:space="preserve">كان برجله ، واسمه الضحّاك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صخر ، من كبار تميم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على عهد النّبيّ صلى الله عليه و آله </w:t>
      </w:r>
      <w:r>
        <w:rPr>
          <w:rStyle w:val="FootnoteAnchor"/>
          <w:rtl w:val="true"/>
        </w:rPr>
        <w:footnoteReference w:id="244"/>
      </w:r>
      <w:r>
        <w:rPr>
          <w:rFonts w:ascii="Amiri" w:hAnsi="Amiri" w:eastAsia="Amiri" w:cs="Amiri"/>
          <w:color w:val="111111"/>
          <w:sz w:val="28"/>
          <w:sz w:val="28"/>
          <w:szCs w:val="28"/>
          <w:rtl w:val="true"/>
          <w:lang w:bidi="ar-SA"/>
        </w:rPr>
        <w:t xml:space="preserve">، لكنّه لم يَرَهُ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بالحلم والسيادة ، وربّما أفرط مترجموه في نقل بعض الأمثلة من حلمه وسيادته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الأحنف من اُمراء الجيش في فتح خراسان أيّام عمر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مَرْو في عصر عثمان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واعتزل الإمامَ أمير المؤمنين عليّاً عليه السلام في حرب الجمل </w:t>
      </w:r>
      <w:r>
        <w:rPr>
          <w:rStyle w:val="FootnoteAnchor"/>
          <w:rtl w:val="true"/>
        </w:rPr>
        <w:footnoteReference w:id="249"/>
      </w:r>
      <w:r>
        <w:rPr>
          <w:rFonts w:ascii="Amiri" w:hAnsi="Amiri" w:eastAsia="Amiri" w:cs="Amiri"/>
          <w:color w:val="111111"/>
          <w:sz w:val="28"/>
          <w:sz w:val="28"/>
          <w:szCs w:val="28"/>
          <w:rtl w:val="true"/>
          <w:lang w:bidi="ar-SA"/>
        </w:rPr>
        <w:t xml:space="preserve">، فتبعه أربعة آلاف من قبيلته تاركين عائشة </w:t>
      </w:r>
      <w:r>
        <w:rPr>
          <w:rStyle w:val="FootnoteAnchor"/>
          <w:rtl w:val="true"/>
        </w:rPr>
        <w:footnoteReference w:id="250"/>
      </w:r>
      <w:r>
        <w:rPr>
          <w:rFonts w:ascii="Amiri" w:hAnsi="Amiri" w:eastAsia="Amiri" w:cs="Amiri"/>
          <w:color w:val="111111"/>
          <w:sz w:val="28"/>
          <w:sz w:val="28"/>
          <w:szCs w:val="28"/>
          <w:rtl w:val="true"/>
          <w:lang w:bidi="ar-SA"/>
        </w:rPr>
        <w:t xml:space="preserve">، ودَعته عائشة إلى اللحاق بها ، فلم يُجِب ودحض موقفها بكلام بصير واعٍ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قادة جيش الإمام عليه السلام في معركة صفّين </w:t>
      </w:r>
      <w:r>
        <w:rPr>
          <w:rStyle w:val="FootnoteAnchor"/>
          <w:rtl w:val="true"/>
        </w:rPr>
        <w:footnoteReference w:id="252"/>
      </w:r>
      <w:r>
        <w:rPr>
          <w:rFonts w:ascii="Amiri" w:hAnsi="Amiri" w:eastAsia="Amiri" w:cs="Amiri"/>
          <w:color w:val="111111"/>
          <w:sz w:val="28"/>
          <w:sz w:val="28"/>
          <w:szCs w:val="28"/>
          <w:rtl w:val="true"/>
          <w:lang w:bidi="ar-SA"/>
        </w:rPr>
        <w:t xml:space="preserve">، واقترح أن يمثّل الإمام عليه السلام في التحكيم بدل أبي موسى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واعتزل في فتنة ابن الحضرمي ولم يدافع عن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سياسته ترتكز على المسامحة والموادعة ، ومسايرة قومه وقبيلته ، والابتعاد عن التوتّر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منزلة حسنة عند معاوية </w:t>
      </w:r>
      <w:r>
        <w:rPr>
          <w:rStyle w:val="FootnoteAnchor"/>
          <w:rtl w:val="true"/>
        </w:rPr>
        <w:footnoteReference w:id="255"/>
      </w:r>
      <w:r>
        <w:rPr>
          <w:rFonts w:ascii="Amiri" w:hAnsi="Amiri" w:eastAsia="Amiri" w:cs="Amiri"/>
          <w:color w:val="111111"/>
          <w:sz w:val="28"/>
          <w:sz w:val="28"/>
          <w:szCs w:val="28"/>
          <w:rtl w:val="true"/>
          <w:lang w:bidi="ar-SA"/>
        </w:rPr>
        <w:t xml:space="preserve">، لكنّه لم يتنازل عن مدح الإمام أمير المؤمنين عليه السلام والثناء عليه وتعظيمه يومئذٍ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وكاتَبه الإمام الحسين عليه السلام قبل ثورته فلم يُجِبه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صحّ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استجابته لدعاء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دليل على ركونه إلى الدنيا ، وتزعزع عقيدته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تربطه بمصعب بن الزبير صداقة ، من هنا رافقه في مسيره إلى الكوفة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الأحنف سنة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Style w:val="FootnoteAnchor"/>
          <w:rtl w:val="true"/>
        </w:rPr>
        <w:footnoteReference w:id="25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 w:name="pg12819_118635"/>
    </w:p>
    <w:p>
      <w:pPr>
        <w:pStyle w:val="Heading4"/>
        <w:numPr>
          <w:ilvl w:val="3"/>
          <w:numId w:val="1"/>
        </w:numPr>
        <w:rPr/>
      </w:pPr>
      <w:bookmarkStart w:id="50" w:name="__RefHeading___Toc1891611_3224264995"/>
      <w:bookmarkStart w:id="51" w:name="_Toc18"/>
      <w:bookmarkEnd w:id="49"/>
      <w:bookmarkEnd w:id="50"/>
      <w:r>
        <w:rPr/>
        <w:t>۱۱</w:t>
      </w:r>
      <w:r>
        <w:rPr>
          <w:rtl w:val="true"/>
        </w:rPr>
        <w:t xml:space="preserve"> </w:t>
      </w:r>
      <w:r>
        <w:rPr>
          <w:rtl w:val="true"/>
        </w:rPr>
        <w:t xml:space="preserve">. </w:t>
      </w:r>
      <w:r>
        <w:rPr>
          <w:rtl w:val="true"/>
        </w:rPr>
        <w:t>احنف بن قيس</w:t>
      </w:r>
      <w:bookmarkEnd w:id="51"/>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احنف بن قيساَحنَف بن قَيس بن معاويه ، همان ابو بحر تميمى سعدى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احنف ، لقب اوست ، از آن رو كه انگشت شست پاهايش به سوى يكديگر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 از بزرگان تميم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روزگار پيامبر صلى الله عليه و آله مسلمان شد ؛ امّا پيامبر خدا را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احنف را به بردبارى و بزرگوارى ستوده اند و گاه ، شرح حال نگاران در نقل نمونه هايى از اين بردبارى و بزرگوارى به افراط گراييده اند </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احنف در زمان خلافت عمر ، از فرماندهان لشكر در فتح خراسان بود و در زمان عثمان ، مَروْ را فتح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جمل با مولا عليه السلام همراهى نكرد ؛ امّا با كناره گيرى وى از طرفين جنگ ، چهار هزار نفر از قبيله وى از همراهى با عايشه سر باز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او را به همراهى دعوت كرد ؛ امّا او با سخنانى هوشمندانه موضع عايشه را ناروا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صِفّين ، از فرماندهان سپاه امام عليه السلام بود و در جريان حَكَميت ، پيشنهاد كرد كه او را به جاى ابوموسى ، حَكَم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آشوب ابن حَضْرَمى ، اعتزال پيشه كرد و از على عليه السلام دفاع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او مبنى بر مسامحه و همراهى با قوم و قبيله خود و دورى از تنش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نزد معاويه از جايگاه شايسته اى برخوردار بود ؛ امّا در آن روزگار نيز از تجليل و تكريم مولا عليه السلام تن نمى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قبل از قيام خويش به او نامه نوشت ؛ امّا احنف ، پاسخ مثبت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گزارش تاريخى در بى پاسخ نهادن نامه امام حسين عليه السلام درست باشد ، نشان دهنده دنيامدارى احنف و نا استوارى او در عقيده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احنف با مُصعَب بن زبير ، دوستى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براى همراهى وى به كوفه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هجرى درگذشت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تاريخ دمشق عن عبد اللّه بن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للأحنف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سوّدك قومك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عاب النّاس الماءَ لم أشربه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الجملـ في ذكر حرب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الأَحنَفُ بنُ قَيسٍ رَسولاً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مُقيمٌ عَلى طاعَتِكَ في قَومي ؛ فَإِن شِئتَ أتَيتُكَ في مِئَتَينِ مِن أهلِ بَيتي فَعَلتُ ، وإن </w:t>
      </w:r>
      <w:r>
        <w:rPr>
          <w:rStyle w:val="FootnoteAnchor"/>
          <w:rtl w:val="true"/>
        </w:rPr>
        <w:footnoteReference w:id="262"/>
      </w:r>
      <w:r>
        <w:rPr>
          <w:rFonts w:ascii="Amiri" w:hAnsi="Amiri" w:eastAsia="Amiri" w:cs="Amiri"/>
          <w:color w:val="111111"/>
          <w:sz w:val="28"/>
          <w:sz w:val="28"/>
          <w:szCs w:val="28"/>
          <w:rtl w:val="true"/>
          <w:lang w:bidi="ar-SA"/>
        </w:rPr>
        <w:t xml:space="preserve">شِئتَ حَبَستُ عَنكَ أربَعَةَ آلافِ سَيفٍ مِن بَني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احبِس وكُفَّ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الأَحنَفُ قَومَهُ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عَن هذِهِ الفِتنَةِ ، وَاقعُدوا في بُيوتِكُم ؛ فَإنِ ظَهَرَ أهلُ البَصرَةِ فَهُم إخوانُكُم لَم يُهيِّجوكُم ، وإن ظَهَرَ عَلِيٌّ سَلِمتُم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فَكَفّوا وتَرَكُوا القِتالَ </w:t>
      </w:r>
      <w:r>
        <w:rPr>
          <w:rFonts w:eastAsia="Amiri" w:cs="Amiri" w:ascii="Amiri" w:hAnsi="Amiri"/>
          <w:color w:val="111111"/>
          <w:sz w:val="28"/>
          <w:szCs w:val="28"/>
          <w:rtl w:val="true"/>
          <w:lang w:bidi="ar-SA"/>
        </w:rPr>
        <w:t xml:space="preserve">. </w:t>
      </w:r>
      <w:r>
        <w:rPr>
          <w:rStyle w:val="FootnoteAnchor"/>
          <w:rtl w:val="true"/>
        </w:rPr>
        <w:footnoteReference w:id="26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دمشقـ به نقل از عبد اللّه بن مبارك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احنف بن قيس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چه قومت تو را سرورى بخشيدند؟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خاطر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حتى بر آب هم عيب مى نهادند ، آن را نمى آشاميدم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الجَمَلـ در يادكرد جنگ جمل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احنف بن قيس ، پيكى به سوى على عليه السلام فرستاد تا به او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ميان قومم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اطاعت تو باقى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بخواهى با دويست نفر از خاندانم به كمك تو بيايم ، مى آيم و اگر بخواهى ، چهار هزار شمشير بنى سعد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باز مى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مؤمنان به سوى او فرستاد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ميان قومت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و باز 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احنف ، قوم خود را گِرد آورد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افتادن در اين فتنه باز داريد و در خانه هايتان بنشينيد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بصريان چيره شوند ، آنان برادران شمايند و با شما كارى ندارند و اگر على پيروز شد ، سلامت مى مانيد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دست نگه داشتند و وارد جنگ نشدند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جاءَ رَسولُ الأَحنَفِ وقَد قَدِم عَلى عَلِيٍّ عليه السلام بِما بَذَلَ لَهُ مِن كَفِّ قَومِهِ عَنهُ ، 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أدهَى العَرَبِ وخَيرُهُم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هُوَ ، وإنّي لَأَمثَلُ بَينَهُ وبَينَ المُغيرَةِ بنِ شُعبَةَ ؛ لَزِمَ الطّائِفَ ، فَأَقامَ بِها يَنتَظِرُ عَلى مَن تَستَقيمُ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لَأَحسَبُ أنَّ الأَحنَفَ لَأَسرَعُ إلى ما تُحِبُّ مِنَ المُغيرَةِ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وقعة صفّينـ في ذِكرِ قَضِيَّةِ إرسالِ الحَكَمَينِ في آخِرِ حَربِ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الأَحنَفُ بنُ قَيسٍ إلى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خَيَّرتُكَ يَومَ الجَمَلِ أن آتيكَ فيمَن أطاعَني وأكُفَّ عَنكَ بَني سَعدٍ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قَومَكَ فَكَفى بِكَفِّكَ نَصيرا ، فَأَقَمتُ بِأَمرِكَ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عَبدَ اللّهِ بنَ قَيسٍ رَجُلٌ قَد حَلَبتُ أشطُرَهُ فَوَجَدتهُ قَريبَ القَعرِ كَليلَ المُديَةِ ، وهُوَ رَجُلٌ يَمانٍ ، وقَومُهُ مَعَ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رُمِيتَ بِحَجَرِ الأَرضِ وبِمنَ حارَبَ اللّهَ ورَسولَهُ ، وإنَّ صاحِبَ القَومِ مَن يَنأى حَتّى يَكونَ مَعَ النَّجمِ ، ويَدنو حَتّى يَكونَ في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فَابعَثني ووَاللّهِ لا يَحِلُّ عُقدَةً إلّا عَقَدتُ لَكَ أشَدَّ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مِن أصحابِ رَسولِ اللّهِ صلى الله عليه و آله ؛ فَابعَث رَجُلاً مِن أصحابِ رَسولِ اللّهِ صلى الله عليه و آله ، غَيرَ عَبدِ اللّه بنِ قَيسٍ ، وَابعَثني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أتَوني بِعَبدِ اللّهِ بنِ قَيسٍ مُبَرنَسا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هذا ؛ فَقَد رَضينا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بالِغُ أمرِهِ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وقعة صفّينـ بَعدَ ذِكرِ دَعوَةِ الإِمامِ عليه السلام أهلَ البَصرَةِ لِقِتالِ مُعاوِيَةَ ، وقِراءَةِ ابنِ عَبّاسٍ كِتابَهُ عليه السلام عَلَيهِم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الأَحنَفُ بنُ قَيسٍ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وَاللّهِ لَنُجيبَنَّكَ ، ولَنَخرُجَنَّ مَعَكَ عَلَى العُسرِ وَاليُسرِ ، وَالرِّضا وَالكُرهِ ، نَحتَسِبُ في ذلِكَ الخَيرَ ، وَنأمُلُ مِنَ اللّهِ العَظيمَ مِنَ الأَجرِ </w:t>
      </w:r>
      <w:r>
        <w:rPr>
          <w:rFonts w:eastAsia="Amiri" w:cs="Amiri" w:ascii="Amiri" w:hAnsi="Amiri"/>
          <w:color w:val="111111"/>
          <w:sz w:val="28"/>
          <w:szCs w:val="28"/>
          <w:rtl w:val="true"/>
          <w:lang w:bidi="ar-SA"/>
        </w:rPr>
        <w:t xml:space="preserve">. </w:t>
      </w:r>
      <w:r>
        <w:rPr>
          <w:rStyle w:val="FootnoteAnchor"/>
          <w:rtl w:val="true"/>
        </w:rPr>
        <w:footnoteReference w:id="26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الجملـ چون فرستاده احنف آمد و بر على عليه السلام وارد شد و خبر دست نگه داشتن قومش عليه على عليه السلام را به او داد ، 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زيرك ترينِ عرب و بهترينِ آنان براى قومش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است و من او را با مُغَيرة بن شعبه مى سنجم كه به طائف رفته و در آن جا مانده و منتظر است تا ببيند مردم به فرمان چه كسى درمى آيند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مى كنم كه احنف ، زودتر از مغيره به آنچه دوست دارى ، درآيد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وقعة صفّينـ در ياد كرد اعزام دو داور در پايان جنگ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احنف بن قيس ، به سوى على عليه السلام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جنگ جمل ، دو راه به تو پيشنهاد كردم كه اگر بخواهى ، پيروانم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اندك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خدمت تو آورم و يا قبيله بنى سعد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بازدارم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گفتى قومت را بازدار كه همين جلوگيرى براى كمك به من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به فرمان تو 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عبد اللّه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كسى است كه من عصاره خِرَدش را دوشيده و او را فردى سطحى و كُند ذهن يافته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مردى از يمن است و قومش همراه معاويه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اكنون با مردى سخت و گران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 رويى ؛ مردى كه با خدا و پيامبرش جنگيده است و كسى بايد به رويارويى اش برود كه چنان خود را از او دور نگه دارد كه گويى با ستارگان آسمان است و چنان خود را به آنان نزديك كند كه گويى در كف دستشان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روانه كن كه به خدا سوگند ، عمرو ، هيچ گرهى را نمى گشايد ، مگر آن كه سخت تر از آن را برايت مى 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مى گويى كه من از ياران پيامبر خدا نيستم ، پس صحابى ديگرى غير از عبد اللّه بن قيس را بفرست و مرا نيز با او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اينان عبد اللّه بن قيس را با آن كلاه زاهدنمايَش عَلَم كرده و نزد من آورده اند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بفرست كه ما به او رضايت داريم و خداوند ، خود ، امر خويش را پيش مى 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وقعة صِفّينـ پس از دعوت على عليه السلام از اهالى بصره براى جنگ با معاويه و پس از اين كه ابن عبّاس ، نامه امام عليه السلام را بر ايشان خواند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احنف بن قيس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به تو پاسخ مثبت مى دهيم و با تو حركت مى كنيم ، چه آسان باشد ، چه دشوار ، گوارا يا ناگوار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راه ، اميد خير مى بريم و پاداشِ خداى بزرگ را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الأَحنَفَ بنَ قَيسٍ دَخَلَ عَلى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الشّاهِرُ عَلَينا سَيفَكَ يومَ صِفّينَ ، وَالمُخَذِّلُ عَن أمِّ المُؤمِنينَ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 الاُمورَ عَلى أدبارِها ؛ فَإِنَّ السُّيوفَ الَّتي قاتَلناكَ بِها عَلى عَواتِقِنا ، وَالقُلوبَ الَّتي أبغَضناكَ بِها بَينَ جَوانِحِنا ، وِاللّهِ لا تَمُدُّ إلَينا شِبرا مِن غَدرٍ إلّا مَدَدنا إلَيكَ ذِراعا مِن خَترٍ </w:t>
      </w:r>
      <w:r>
        <w:rPr>
          <w:rStyle w:val="FootnoteAnchor"/>
          <w:rtl w:val="true"/>
        </w:rPr>
        <w:footnoteReference w:id="267"/>
      </w:r>
      <w:r>
        <w:rPr>
          <w:rFonts w:ascii="Amiri" w:hAnsi="Amiri" w:eastAsia="Amiri" w:cs="Amiri"/>
          <w:color w:val="111111"/>
          <w:sz w:val="28"/>
          <w:sz w:val="28"/>
          <w:szCs w:val="28"/>
          <w:rtl w:val="true"/>
          <w:lang w:bidi="ar-SA"/>
        </w:rPr>
        <w:t xml:space="preserve">، وإن شِئتَ لَتَستَصفِينَّ كَدَرَ قُلوبِنا بِصَفوٍ مِن 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أفعَلُ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العقد الفريد عن أبي الحباب الكندي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مُعاوِيَةَ بنَ أبي سُفيانَ بَيَنَما هُوَ جالِسٌ وعِندَهُ وُجوهُ النّاسِ ، إذ دَخَلَ رَجُلٌ مِن أهلِ الشّامِ ، فَقامَ خَطيبا ، فَكانَ آخِرُ كَلامِهِ أن لَعَنَ عَلِيّا ، فَأَطرَقَ النّاسُ ، وتَكَلَّمُ الأَحنَفُ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القائِلَ ما قالَ آنِفا ، لَو يُعلَمُ أنَّ رِضاكَ في لَعنِ المُرسَلينَ لَلَعَنَهُم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ودَع عَنكَ عَلِيّا ؛ فَقَد لَقِيَ رَبَّهُ ، واُفرِدَ في قَبرِهِ ، وخَلا بِعَمَلِهِ ، وكانَ وَاللّهِ ـ ما عَلِمنا ـ المُبرِّزَ بِسَبقِهِ ، الطّاهِرَ خُلُقَهُ ، المَيمونَ نَقيبَتَهُ </w:t>
      </w:r>
      <w:r>
        <w:rPr>
          <w:rStyle w:val="FootnoteAnchor"/>
          <w:rtl w:val="true"/>
        </w:rPr>
        <w:footnoteReference w:id="269"/>
      </w:r>
      <w:r>
        <w:rPr>
          <w:rFonts w:ascii="Amiri" w:hAnsi="Amiri" w:eastAsia="Amiri" w:cs="Amiri"/>
          <w:color w:val="111111"/>
          <w:sz w:val="28"/>
          <w:sz w:val="28"/>
          <w:szCs w:val="28"/>
          <w:rtl w:val="true"/>
          <w:lang w:bidi="ar-SA"/>
        </w:rPr>
        <w:t xml:space="preserve">، العَظيمَ مُصيبَتَهُ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أغضَيتَ العَينَ عَلَى القَذى ، وقُلتَ بِغَيرِ ما تَرى ، وَايمُ اللّهِ لَتَصعَدَنَّ المِنبَرَ فَلَتَلعَنَّهُ طَوعا أو كَرها ، فَقالَ لَهُ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تُعفِني فَهُوَ خَيرٌ لَكَ ، وإن تَجبُرني عَلى ذلِكَ فَوَاللّهِ لا تَجري بِهِ شَفَتايَ أبَدا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فَاصعَدِ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مَعَ ذلِكَ لاُنصِفَنَّكَ فِي القَولِ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قائِلٌ يا أحنَفُ إن أنصَفتَني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أصعَدُ المِنبَرَ ، فَأَحمَدُ اللّهَ بِما هُوَ أهلُهُ ، واُصَلّي عَلى نَبِيِّهِ صلى الله عليه و آله ، 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أميرَ المُؤمِنينَ مُعاوِيَةَ أمَرَني أن ألعَنَ عَلِيّا ، وإنَّ عَلِيّا ومُعاوِيَةَ اختَلَفا فَاقتَتَلا ، وَادَّعى كُلُّ واحِدِ مِنهُما أنَّهُ بُغِيَ عَلَيهِ وعَلى فِئَتِهِ ؛ فَإِذا دَعَوتُ فَأَمِّنوا 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أنتَ ومَلائِكَتُكُ وأنبِياؤُكَ وجَميعُ خَلِقكَ الباغِيَ مِنهُما عَلى صاحِبِهِ ، وَالعَنِ الفِئَةَ الباغِيَةَ ، اللّهُمَّ العَنهُم لَعنا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أمِّنوا 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أزيدُ عَلى هذا ولا أنقُصُ مِنهُ حَرفا ولَو كانَ فيهِ ذَهابُ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نُعفيكَ يا أبا بَحرٍ </w:t>
      </w:r>
      <w:r>
        <w:rPr>
          <w:rFonts w:eastAsia="Amiri" w:cs="Amiri" w:ascii="Amiri" w:hAnsi="Amiri"/>
          <w:color w:val="111111"/>
          <w:sz w:val="28"/>
          <w:szCs w:val="28"/>
          <w:rtl w:val="true"/>
          <w:lang w:bidi="ar-SA"/>
        </w:rPr>
        <w:t xml:space="preserve">. </w:t>
      </w:r>
      <w:r>
        <w:rPr>
          <w:rStyle w:val="FootnoteAnchor"/>
          <w:rtl w:val="true"/>
        </w:rPr>
        <w:footnoteReference w:id="27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احنف بن قيس بر معاويه داخل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بودى كه در جنگ صفّين ، عليه ما شمشير كشيدى و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 را وا نهادى؟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گذشته ها باز مگرد كه شمشيرهايى كه با آنها با تو جنگيديم ، هنوز بر گردن هايمان آويخته است و دل هايى كه با آنها دشمنت مى داشتيم ، هنوز در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ماست و به خدا سوگند ، يك وجب به خيانت پيش نخواهى آمد ، مگر آن كه يك ذراع به نيرنگ به سوى تو مى آييم و اگر بخواهى مى توانى با گوشه اى از عفوت ، كدورت دل هاى ما را صفا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چنين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العقد الفريدـ به نقل از ابو حباب كِنْدى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ابى سفيان نشسته بود و سرشناسان مردم ، نزدش بودند كه مردى از اهالى شام ، وارد شد و به سخنرانى ايستاد و در پايان كلامش ، على عليه السلام را لعن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ساكت ماندند و احنف به سخن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گوينده كه اين گونه سخن گفت ، اگر مى دانست كه رضايت تو در نفرين كردن پيامبران است ، آنها را نيز نفرين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 و على را واگذار كه او به ديدار پروردگارش شتافت و به تنهايى در قبرش آرميد و با كردارش تنها ماند و به خدا سوگند ، تا آن جا كه ما مى دانيم ، از همه پيشگام تر ، پاكْ خوى ، پاك نهاد و مصيبت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بزرگ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بر خار نهادى و سخن ، نسنجيده گفتى و به خدا سوگند ، بايد بر منبر شوى و او را خواه ناخواه نفرين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احنف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من درگذرى ، به سود توست و اگر مرا بر آن مجبور كنى ، به خدا سوگند ، زبانم به آن نخواهد چرخيد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بر منبر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احنف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به خدا سوگند ، با اين همه ، به انصاف درباره ات سخن مى گويم و عمل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بخواهى انصاف ورزى ، چه مى گويى؟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منبر بالا مى روم و خدا را ـ به آنچه شايسته اوست ـ مى ستايم و بر پيامبرش درود مى فرستم و سپس مى 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معاويه به من فرمان داده است كه على را نفرين كنم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معاويه اختلاف كردند و با هم جنگيدند و هر يك ادّعا كرد كه ديگرى بر او و پيروانش ستم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دعا كردم ، آمين بگوييد ، خدايتان بيامرزاد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سپس مى 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همراه فرشتگان و پيامبران و همه آفريدگانت ، هر يك از اين دو را كه بر ديگرى ستم كرده ، نفرين كن و گروه متجاوز را نفرين كن و ـ خدايا ـ آنان را بسيار نفرين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بگوييد ، خدايتان بيامرزاد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يك كلمه بر آن مى افزايم و نه يك كلمه از آن مى كاهم ، حتّى اگر جانم بر سر آن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تو را مجبور به سخنرانى نمى كنيم ، اى ابو بحر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الأخبار عن السكن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الحُسَينُ بنُ عَلِيٍّ رَضِيَ اللّهُ عَنهُما إلَى الأَحنَفِ يَدعوهُ إلى نَفسِهِ فَلَم يَرُدَّ الجَوابَ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جَرَّبنا آلَ أبِي الحَسَنِ ، فَلَم نَجِد عِندَهُم إيالَةَ </w:t>
      </w:r>
      <w:r>
        <w:rPr>
          <w:rStyle w:val="FootnoteAnchor"/>
          <w:rtl w:val="true"/>
        </w:rPr>
        <w:footnoteReference w:id="271"/>
      </w:r>
      <w:r>
        <w:rPr>
          <w:rFonts w:ascii="Amiri" w:hAnsi="Amiri" w:eastAsia="Amiri" w:cs="Amiri"/>
          <w:color w:val="111111"/>
          <w:sz w:val="28"/>
          <w:sz w:val="28"/>
          <w:szCs w:val="28"/>
          <w:rtl w:val="true"/>
          <w:lang w:bidi="ar-SA"/>
        </w:rPr>
        <w:t xml:space="preserve">لِلمُلكِ ، ولا جَمعا لِلمالِ ، ولا مَكيدَةً فِي الحَربِ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الأَشعَثُ بنُ قَيسٍالأشعث بن قيس بن معديكَرِب الكِندي ، يُكنّى أبا محمّد ، واسمه معديكَرِب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كبار اليمن ، وأحد الصحابة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عَوِرت عينه في حرب اليرموك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وجه مشبوه مُريب متلوّن ، رديء الطبع ، سيّئ العمل في 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 بعد رسول اللّه صلى الله عليه و آله عن الدِّين واُسِر ، فعفا عنه أبو بكر ، وزوّجه اُخته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بكر يُعرب عن ندمه ، ويتأسّف لعفوه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بنته لابن عثمان في أيّام خلافته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ونصبه عثمان والياً على آذربايجان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يهبه مئة ألف درهم من خراجها سنويّاً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الإمام عليّ عليه السلام الأشعث عن آذربايجان ، ودعاه إلى المدينة </w:t>
      </w:r>
      <w:r>
        <w:rPr>
          <w:rStyle w:val="FootnoteAnchor"/>
          <w:rtl w:val="true"/>
        </w:rPr>
        <w:footnoteReference w:id="281"/>
      </w:r>
      <w:r>
        <w:rPr>
          <w:rFonts w:ascii="Amiri" w:hAnsi="Amiri" w:eastAsia="Amiri" w:cs="Amiri"/>
          <w:color w:val="111111"/>
          <w:sz w:val="28"/>
          <w:sz w:val="28"/>
          <w:szCs w:val="28"/>
          <w:rtl w:val="true"/>
          <w:lang w:bidi="ar-SA"/>
        </w:rPr>
        <w:t xml:space="preserve">، فهمّ بالفرار في البداية ، ثمّ قدم المدينة بتوصية أصحابه ، ووافى الإمامَ عليه السلام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رئاسة قبيلته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حرب صفّين </w:t>
      </w:r>
      <w:r>
        <w:rPr>
          <w:rStyle w:val="FootnoteAnchor"/>
          <w:rtl w:val="true"/>
        </w:rPr>
        <w:footnoteReference w:id="283"/>
      </w:r>
      <w:r>
        <w:rPr>
          <w:rFonts w:ascii="Amiri" w:hAnsi="Amiri" w:eastAsia="Amiri" w:cs="Amiri"/>
          <w:color w:val="111111"/>
          <w:sz w:val="28"/>
          <w:sz w:val="28"/>
          <w:szCs w:val="28"/>
          <w:rtl w:val="true"/>
          <w:lang w:bidi="ar-SA"/>
        </w:rPr>
        <w:t xml:space="preserve">، وكان على ميمنة الجيش </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وتزعّم الأشعث التيّار الَّذي فرض التحكيمَ </w:t>
      </w:r>
      <w:r>
        <w:rPr>
          <w:rStyle w:val="FootnoteAnchor"/>
          <w:rtl w:val="true"/>
        </w:rPr>
        <w:footnoteReference w:id="285"/>
      </w:r>
      <w:r>
        <w:rPr>
          <w:rFonts w:ascii="Amiri" w:hAnsi="Amiri" w:eastAsia="Amiri" w:cs="Amiri"/>
          <w:color w:val="111111"/>
          <w:sz w:val="28"/>
          <w:sz w:val="28"/>
          <w:szCs w:val="28"/>
          <w:rtl w:val="true"/>
          <w:lang w:bidi="ar-SA"/>
        </w:rPr>
        <w:t xml:space="preserve">وفرض أبا موسى الأشعري على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وعارض اختيارَ ابن عبّاس ومالك الأشتر حكَمَين عن الإمام عليه السلام بصراحة </w:t>
      </w:r>
      <w:r>
        <w:rPr>
          <w:rStyle w:val="FootnoteAnchor"/>
          <w:rtl w:val="true"/>
        </w:rPr>
        <w:footnoteReference w:id="286"/>
      </w:r>
      <w:r>
        <w:rPr>
          <w:rFonts w:ascii="Amiri" w:hAnsi="Amiri" w:eastAsia="Amiri" w:cs="Amiri"/>
          <w:color w:val="111111"/>
          <w:sz w:val="28"/>
          <w:sz w:val="28"/>
          <w:szCs w:val="28"/>
          <w:rtl w:val="true"/>
          <w:lang w:bidi="ar-SA"/>
        </w:rPr>
        <w:t xml:space="preserve">، ونادى بيمانيّة أحد الحكمين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يدٌ في نشوء الخوارج ، كما كان له دور كبير في إيقاد حرب النّهروان مع أنّه كان في جيش الإمام عليه السلام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كان يعارض الإمام عليه السلام وأعماله داخل الجيش بكلّ ما يستطيع </w:t>
      </w:r>
      <w:r>
        <w:rPr>
          <w:rStyle w:val="FootnoteAnchor"/>
          <w:rtl w:val="true"/>
        </w:rPr>
        <w:footnoteReference w:id="289"/>
      </w:r>
      <w:r>
        <w:rPr>
          <w:rFonts w:ascii="Amiri" w:hAnsi="Amiri" w:eastAsia="Amiri" w:cs="Amiri"/>
          <w:color w:val="111111"/>
          <w:sz w:val="28"/>
          <w:sz w:val="28"/>
          <w:szCs w:val="28"/>
          <w:rtl w:val="true"/>
          <w:lang w:bidi="ar-SA"/>
        </w:rPr>
        <w:t xml:space="preserve">، حتى عُدَّت مواقفه أصل كلّ فساد واضطراب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شرساً إلى درجة أنّه هدّد الإمامَ عليه السلام مرّةً بالقتل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الإمام عليه السلام منافقاً ، ولعنه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ملجم يتردّد على داره </w:t>
      </w:r>
      <w:r>
        <w:rPr>
          <w:rStyle w:val="FootnoteAnchor"/>
          <w:rtl w:val="true"/>
        </w:rPr>
        <w:footnoteReference w:id="293"/>
      </w:r>
      <w:r>
        <w:rPr>
          <w:rFonts w:ascii="Amiri" w:hAnsi="Amiri" w:eastAsia="Amiri" w:cs="Amiri"/>
          <w:color w:val="111111"/>
          <w:sz w:val="28"/>
          <w:sz w:val="28"/>
          <w:szCs w:val="28"/>
          <w:rtl w:val="true"/>
          <w:lang w:bidi="ar-SA"/>
        </w:rPr>
        <w:t xml:space="preserve">، وهو الَّذي أشار على المذكور بالإسراع يوم عزمه على قتل الإمام عليه السلام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وإن لم نمتلك دليلاً تاريخيّا قطعيّا على صلته السرّيّة بمعاوية ، لكن لا بدّ من الالتفات إلى أنّ الأيادي الخفيّة تعمل بحذر تامّ وكتمان شديد ، ولذا لم تنكشف إلّا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ملفّ جنايات هذا البيت المشؤوم يمكن عدّه وثيقة معتبرة على علقته بل وعلقة اُسرته بأعداء أهل البيت ، وممّا يعزّز ذلك تعبير الإمام عنه بالمنافق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بنته جعدة بسمّ الإمام الحسن عليه السلام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ابنه محمّد إلقاء القبض على مسلم بن عقيل بالكوفة ، بعد أن آمنه زوراً ، ثمّ غدر به </w:t>
      </w:r>
      <w:r>
        <w:rPr>
          <w:rStyle w:val="FootnoteAnchor"/>
          <w:rtl w:val="true"/>
        </w:rPr>
        <w:footnoteReference w:id="296"/>
      </w:r>
      <w:r>
        <w:rPr>
          <w:rFonts w:ascii="Amiri" w:hAnsi="Amiri" w:eastAsia="Amiri" w:cs="Amiri"/>
          <w:color w:val="111111"/>
          <w:sz w:val="28"/>
          <w:sz w:val="28"/>
          <w:szCs w:val="28"/>
          <w:rtl w:val="true"/>
          <w:lang w:bidi="ar-SA"/>
        </w:rPr>
        <w:t xml:space="preserve">وكان ابنه الآخر قيس </w:t>
      </w:r>
      <w:r>
        <w:rPr>
          <w:rStyle w:val="FootnoteAnchor"/>
          <w:rtl w:val="true"/>
        </w:rPr>
        <w:footnoteReference w:id="297"/>
      </w:r>
      <w:r>
        <w:rPr>
          <w:rFonts w:ascii="Amiri" w:hAnsi="Amiri" w:eastAsia="Amiri" w:cs="Amiri"/>
          <w:color w:val="111111"/>
          <w:sz w:val="28"/>
          <w:sz w:val="28"/>
          <w:szCs w:val="28"/>
          <w:rtl w:val="true"/>
          <w:lang w:bidi="ar-SA"/>
        </w:rPr>
        <w:t xml:space="preserve">من اُمراء جيش عمر بن سعد في كربلاء ، ولم يقلّ عن أبيه ضعَةً ونذالةً ؛ إذ سلب قطيفة الإمام الحسين عليه السلام فاشتهر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القطيفة</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الأشعث سنة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ه </w:t>
      </w:r>
      <w:r>
        <w:rPr>
          <w:rStyle w:val="FootnoteAnchor"/>
          <w:rtl w:val="true"/>
        </w:rPr>
        <w:footnoteReference w:id="299"/>
      </w:r>
      <w:r>
        <w:rPr>
          <w:rFonts w:ascii="Amiri" w:hAnsi="Amiri" w:eastAsia="Amiri" w:cs="Amiri"/>
          <w:color w:val="111111"/>
          <w:sz w:val="28"/>
          <w:sz w:val="28"/>
          <w:szCs w:val="28"/>
          <w:rtl w:val="true"/>
          <w:lang w:bidi="ar-SA"/>
        </w:rPr>
        <w:t xml:space="preserve">، فخُتم ملفّ حياته الدَّنِس الملوَّث بالعار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12819_118645"/>
    </w:p>
    <w:p>
      <w:pPr>
        <w:pStyle w:val="Heading4"/>
        <w:numPr>
          <w:ilvl w:val="3"/>
          <w:numId w:val="1"/>
        </w:numPr>
        <w:rPr/>
      </w:pPr>
      <w:bookmarkStart w:id="53" w:name="__RefHeading___Toc1891613_3224264995"/>
      <w:bookmarkStart w:id="54" w:name="_Toc19"/>
      <w:bookmarkEnd w:id="52"/>
      <w:bookmarkEnd w:id="53"/>
      <w:r>
        <w:rPr/>
        <w:t>۱۲</w:t>
      </w:r>
      <w:r>
        <w:rPr>
          <w:rtl w:val="true"/>
        </w:rPr>
        <w:t xml:space="preserve"> </w:t>
      </w:r>
      <w:r>
        <w:rPr>
          <w:rtl w:val="true"/>
        </w:rPr>
        <w:t xml:space="preserve">. </w:t>
      </w:r>
      <w:r>
        <w:rPr>
          <w:rtl w:val="true"/>
        </w:rPr>
        <w:t>اَشعَث بن قيس</w:t>
      </w:r>
      <w:bookmarkEnd w:id="54"/>
    </w:p>
    <w:p>
      <w:pPr>
        <w:pStyle w:val="BookText"/>
        <w:rPr/>
      </w:pPr>
      <w:r>
        <w:rPr>
          <w:rFonts w:ascii="IRNazanin" w:hAnsi="IRNazanin" w:eastAsia="IRNazanin"/>
          <w:color w:val="111111"/>
          <w:sz w:val="28"/>
          <w:sz w:val="28"/>
          <w:szCs w:val="28"/>
          <w:rtl w:val="true"/>
          <w:lang w:bidi="fa-IR"/>
        </w:rPr>
        <w:t>عيون الأخبارـ به نقل از سكن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عليهماالسلامبه احنف ، نامه نوشت و او را به سوى خود خواند ؛ امّا احنف ، پاسخ نداد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 ابوالحسن را آزموده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اداره مملكت و انگيزه گردآورى ثروت و حيله و مكر در جنگ را نزد آنان نيافتيم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اَشعَث بن قيساَشعَث بن قَيس بن مَعْديكَرِب كِنْدى كه كنيه اش ابومحمّد و نامش مَعْديكَرِب بود ، از بزرگان يمن و از ياران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چشم او در جنگ يَرموك ، كور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تاريخ اسلام ، چهره اى مرموز ، متلوِّن ، تاريكْ نهاد و زشت كردار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پيامبر خدا مرتد شد ؛ امّا ابوبكر ، او را بخشيد و او خواهر ابوبكر را به همسرى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 بعدها ، از اين اقدام و بخشش خود ، اظهار ندامت مى كرد و بر آن ، تأسف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عثمان ، دختر خود را به پسر عثمان داد و عثمان ، وى را به حكومت آذربايجان منصوب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هر سال ، يكصد هزار درهم از خراج آذربايجان را به او مى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اشعث را از حكومت آذربايجان عزل كرد و وى را به مدينه فراخواند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آغاز ، پس از عزل ، قصد فرار داشت ؛ امّا با توصيه اطرافيانش به مدينه آمد و به خدمت مولا عليه السلام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صفّين ، عهده دار رياست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فرماندهى جناح راست سپاه على عليه السلام را بر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 سردمدار جريانى بود كه حَكَميّت و ابو موسى اشعرى را بر امام عليه السلام تحميل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 آشكارا با انتخاب ابن عبّاس و مالك اشتر به عنوان حَكَم ، مخالفت كرد و يمنى بودن يكى از حَكَمين را پيشنهاد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تشكيل گروه خوارج ، بى اثر نبود و در جنگ نهروان ، گرچه به ظاهر در سپاه امام عليه السلام بود ، امّا در شعله ور ساختن جنگ ، نقش بسزايى داشت </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اشعث از كسانى بود كه از داخل سپاه امام عليه السلام يكسر به كارهاى امام ، اعتراض مى كردند ، به گونه اى كه ريشه تمام اختلاف هاى سپاه را در مواضع او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قدرى بى شرم و زشتْ خوى بود كه امام عليه السلام را تهديد به قتل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او را منافق خواند و بر او نفرين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به خانه اشعث ، رفت و آمد داشت </w:t>
      </w:r>
      <w:r>
        <w:rPr>
          <w:rStyle w:val="FootnoteAnchor"/>
          <w:rtl w:val="true"/>
        </w:rPr>
        <w:footnoteReference w:id="301"/>
      </w:r>
      <w:r>
        <w:rPr>
          <w:rFonts w:ascii="IRNazanin" w:hAnsi="IRNazanin" w:eastAsia="IRNazanin"/>
          <w:color w:val="111111"/>
          <w:sz w:val="28"/>
          <w:sz w:val="28"/>
          <w:szCs w:val="28"/>
          <w:rtl w:val="true"/>
          <w:lang w:bidi="fa-IR"/>
        </w:rPr>
        <w:t xml:space="preserve">و گفته اند كه در صبح روز ضربت خوردن امام عليه السلام به ابن ملجم ، اشاره كرد كه در انجام كار ، سرعت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دليل قطعى و سندى تاريخى در دست نداريم كه ارتباط پنهانىِ اشعث را با معاويه اثبات كند ؛ امّا بايد به اين نكته توجه داشت كه دست هاى پنهان جاسوسان ، با مخفى كارى تمام و پوشش هاى كامل عمل مى كنند و از اين رو ، به ندرت كشف مى شوند ؛ امّا مجموعه جنايت هاى اين خاندان شوم را مى توان دليلى معتبر و قابل اعتماد بر ارتباط او و خاندانش با دشمنان اهل بيت عليهم السلام به شمار آورد و تعبير امام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دليل را تقويت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حسن عليه السلام را مسموم كرد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مسئوليت دستگيرى مسلم بن عقيل را در كوفه به عهده داشت كه با تزوير ، به آن بزرگوار امان داد ؛ ولى عمل نكرد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كوزه همان برون تراود كه در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فرزند ديگر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قيس 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فرماندهان لشكر عمر بن سعد در كربلا بودند و در پليدى و پستى ، چيزى از پدرشان كم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 قطيفه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را به غارت برد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قطيفه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در سال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هجرى درگذشت و پرونده ننگين زندگى اش بسته شد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شرح نهج البلاغة عن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جَريرا وَالأَشعَثَ خَرَجا إلى جَبّانِ </w:t>
      </w:r>
      <w:r>
        <w:rPr>
          <w:rStyle w:val="FootnoteAnchor"/>
          <w:rtl w:val="true"/>
        </w:rPr>
        <w:footnoteReference w:id="302"/>
      </w:r>
      <w:r>
        <w:rPr>
          <w:rFonts w:ascii="Amiri" w:hAnsi="Amiri" w:eastAsia="Amiri" w:cs="Amiri"/>
          <w:color w:val="111111"/>
          <w:sz w:val="28"/>
          <w:sz w:val="28"/>
          <w:szCs w:val="28"/>
          <w:rtl w:val="true"/>
          <w:lang w:bidi="ar-SA"/>
        </w:rPr>
        <w:t xml:space="preserve">الكوفَةِ ، فَمَرَّ بِهِما ضَبٌّ يَعدو ، وهُما في ذَمِّ عَلِيٍّ عليه السلام ، فَنادَياه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حِسلٍ ، هَلُمَّ يَدَكَ نُبايِعكَ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عَلِيّا عليه السلام قَولُهُما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إنَّهُما يُحشَرانِ يَومَ القِيامَةِ وإمامُهُما ضَبٌّ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الأَشعَثَ بنَ قَيسٍ شَرِكَ في دَمِ أميرِ المُؤمِنينَ عليه السلام ، وَابنَتُهُ جَعدَةُ سَمَّتِ الحَسَنَ عليه السلام ، ومُحَمَّدٌ ابنُهُ شَرِكَ في دَمِ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تاريخ دمشق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اِرتَدَّ الأَشعَثُ بنُ قَيسٍ وناسٌ مِنَ العَرَبِ لَمّا ماتَ نَبِيُّ اللّهِ صلى الله عليه و 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نُصَلّي ولا نُؤُدِّي الزَّكاةَ ، فَأَبى عَلَيهِم أبو بَكرٍ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أحُلُّ عُقدَةً عَقَدَها </w:t>
      </w:r>
      <w:r>
        <w:rPr>
          <w:rStyle w:val="FootnoteAnchor"/>
          <w:rtl w:val="true"/>
        </w:rPr>
        <w:footnoteReference w:id="305"/>
      </w:r>
      <w:r>
        <w:rPr>
          <w:rFonts w:ascii="Amiri" w:hAnsi="Amiri" w:eastAsia="Amiri" w:cs="Amiri"/>
          <w:color w:val="111111"/>
          <w:sz w:val="28"/>
          <w:sz w:val="28"/>
          <w:szCs w:val="28"/>
          <w:rtl w:val="true"/>
          <w:lang w:bidi="ar-SA"/>
        </w:rPr>
        <w:t xml:space="preserve">رَسولُ اللّهِ صلى الله عليه و آله ، ولا أعقِدُ عُقدَةً حَلَّها رَسولُ اللّهِ صلى الله عليه و آله ، ولا أنقُصُكُم شَيئا مِمّا أخَذَ مِنكُم رَسولُ اللّهِ صلى الله عليه و آله ، ولَاُجاهِدَنَّكُم ، ولَو مَنَعتُموني </w:t>
      </w:r>
      <w:r>
        <w:rPr>
          <w:rStyle w:val="FootnoteAnchor"/>
          <w:rtl w:val="true"/>
        </w:rPr>
        <w:footnoteReference w:id="306"/>
      </w:r>
      <w:r>
        <w:rPr>
          <w:rFonts w:ascii="Amiri" w:hAnsi="Amiri" w:eastAsia="Amiri" w:cs="Amiri"/>
          <w:color w:val="111111"/>
          <w:sz w:val="28"/>
          <w:sz w:val="28"/>
          <w:szCs w:val="28"/>
          <w:rtl w:val="true"/>
          <w:lang w:bidi="ar-SA"/>
        </w:rPr>
        <w:t xml:space="preserve">عِقالاً مِمّا أخَذَ مِنكُم نَبِيُّ اللّهِ صلى الله عليه و آله ، لَجاهَدتُكُم عَلَيهِ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فَتَحَصَّنَ الأَشعَثُ بنُ قَيسٍ هُوَ وناسٌ مِن قَومِهِ في حصِنٍ ، فَقالَ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لِسَبعينَ مِنّا أمانا ، فَجُعِلَ لَهُم ، فَنَزَلَ بَعدَ سَبعينَ ، ولَم يُدخِل نَفسَهُ فيهِم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أمانَ لَكَ ، إنّا قاتِلوكَ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أدُلُّكَ عَلى خَيرٍ مِن ذلِكَ ؟ تَستَعينُ بي عَلى عَدُوِّكَ ، وتُزَوِّجُني اُختَكَ ، فَفَعَلَ </w:t>
      </w:r>
      <w:r>
        <w:rPr>
          <w:rFonts w:eastAsia="Amiri" w:cs="Amiri" w:ascii="Amiri" w:hAnsi="Amiri"/>
          <w:color w:val="111111"/>
          <w:sz w:val="28"/>
          <w:szCs w:val="28"/>
          <w:rtl w:val="true"/>
          <w:lang w:bidi="ar-SA"/>
        </w:rPr>
        <w:t xml:space="preserve">. </w:t>
      </w:r>
      <w:r>
        <w:rPr>
          <w:rStyle w:val="FootnoteAnchor"/>
          <w:rtl w:val="true"/>
        </w:rPr>
        <w:footnoteReference w:id="30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البلاغةـ به نقل از اَعمَش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جرير و اشعث ، به دشت كوفه رفتند و در حال صحبت كردن و نكوهش على عليه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سوسمارى به سرعت از كنارشان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ابوحِسْل</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دستت را پيش آر تا براى خلافت ، با تو بيعت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اين دو به على عليه السلام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آن دو ، روز قيامت ، در حالى محشور مى شوند كه پيشوايشان يك سوسمار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اشعث بن قيس در خون امير مؤمنان ، شريك است و دخترش جَعْده ، حسن عليه السلام را مسموم كرد و پسرش محمّد ، در ريختن خون حسين عليه السلام شركت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ابراهيم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خدا درگذشت ، اشعث بن قيس و گروهى از عرب ، مرتد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مى خوانيم ؛ ولى زكات نمى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 اين را نپذيرفت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حكمى را كه پيامبر خدا آورده ، وا نمى گذارم و آنچه را آزاد نهاده ، محدود نمى كنم و درباره آنچه پيامبر خدا از شما مى گرفته ، ذرّه اى كوتاه نمى آيم و با شما مى جنگم و اگر حتّى پايبند شترى را كه پيامبر خدا از شما مى گرفت ، از من دريغ داريد ، بر سر آن با شما مى جنگم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سپس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محمّد، جز پيام آورى كه پيش از او هم پيام آورانى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درگذشتند ،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اشعث بن قيس و گروهى از قومش در قلعه اى پناه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هفتاد نفر ما امان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دادند و خود او پس از آن هفتاد نفر ، از قلعه پايين آمد و خود را داخل آن هفتاد نفر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امان نيستى و ما تو را مى كشيم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اين ، راهنمايى نكنم؟ از من بر ضدّ دشمنت كمك بگير و خواهرت را به همسرى من درآور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 چنين كرد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مُقيما بِأَذرَبيجانَ طولَ وِلايَةِ عُثمانَ بنِ عَفّانَ ، وكانَت وِلايَتُهُ مِمّا عَتَبَ النّاسُ فيهِ عَلى عُثمانَ ؛ لِأَنَّهُ وَلّاهُ عِندَ مُصاهَرَتِهِ إيّاهُ ، وتَزويجِ ابنَةِ الأَشعَثِ مِنِ ابنِهِ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الإمام عليّ عليه السلامـ مِن كِتابه إلَى الأَشعَثِ بنِ قَيسٍ عامِلِ أذربيجانَ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عَمَلَكَ لَيسَ لَكَ بِطُعمَةٍ ، ولكِنَّهُ في عُنُقِكَ أمانَةٌ ، وأنتَ مُستَرعىً لِمَن فَوقَكَ ، لَيسَ لَكَ أن تَفتَاتَ </w:t>
      </w:r>
      <w:r>
        <w:rPr>
          <w:rStyle w:val="FootnoteAnchor"/>
          <w:rtl w:val="true"/>
        </w:rPr>
        <w:footnoteReference w:id="311"/>
      </w:r>
      <w:r>
        <w:rPr>
          <w:rFonts w:ascii="Amiri" w:hAnsi="Amiri" w:eastAsia="Amiri" w:cs="Amiri"/>
          <w:color w:val="111111"/>
          <w:sz w:val="28"/>
          <w:sz w:val="28"/>
          <w:szCs w:val="28"/>
          <w:rtl w:val="true"/>
          <w:lang w:bidi="ar-SA"/>
        </w:rPr>
        <w:t xml:space="preserve">في رَعِيَّةٍ ، ولا تُخاطِرَ إلّا بِوَثيقَةٍ ، وفي يَدَيكَ مالٌ مِن مالِ اللّهِ عَزَّ وجَلَّ ، وأنتَ مِن خُزّانِهِ حَتّى تُسَلِّمَهُ إلَيَّ ، ولَعَلّي ألّا أكونَ شَرَّ وُلاتِكَ لَكَ ، وَالسَّلامُ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وقعة صفّين عن الأشعث بن قيسـ مِن خُطبَتِهِ في أذربيجانَ بَعدَ بَيعَةِ النّاسِ مَعَ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عُثمانَ وَلّاني أذرَبيجانَ ، فَهَلَكَ وهِيَ في يَدي ، وقَد بايَعَ النّاسُ عَلِيّا ، وطاعَتُنا لَهُ كَطاعَةِ مَن كانَ قَبلَهُ ، وقَد كانَ مِن أمرِهِ وأمرِ طَلحَةَ وَالزُّبَيرِ ما قَد بَلَغَكُم ، وعَلِيٌّ المَأمونُ عَلى ما غابَ عَنّا وعَنكُم مِن ذلِكَ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أتى مَنزِلَهُ دَعا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عَلِيٍّ قَد أوحَشَني،وهُوَ آخِذٌ بِمالِ أذرَبيجانَ ، وأنَا لاحِقٌ بِمُعاوِيَةَ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خَيرٌ لَكَ مِن ذلِكَ ، أَ تَدَعُ مِصرَكَ وجَماعَةَ قَومِكَ وتَكونُ ذَنَبا لِأَهلِ الشّامِ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فَاستَحيى فَسارَ حَتّى قَدِمَ عَلى عَلِيّ </w:t>
      </w:r>
      <w:r>
        <w:rPr>
          <w:rFonts w:eastAsia="Amiri" w:cs="Amiri" w:ascii="Amiri" w:hAnsi="Amiri"/>
          <w:color w:val="111111"/>
          <w:sz w:val="28"/>
          <w:szCs w:val="28"/>
          <w:rtl w:val="true"/>
          <w:lang w:bidi="ar-SA"/>
        </w:rPr>
        <w:t xml:space="preserve">. </w:t>
      </w:r>
      <w:r>
        <w:rPr>
          <w:rStyle w:val="FootnoteAnchor"/>
          <w:rtl w:val="true"/>
        </w:rPr>
        <w:footnoteReference w:id="31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اشعث در مدّت خلافت عثمان ، در آذربايجانْ اقامت داشت و حكومت او از عوامل نارضايتى مردم از عثمان بود ؛ زيرا عثمان ، پس از آن كه او را خويشاوند خود كرد و دخترش را براى پسر خويش به همسرى گرفت ، حاكم آذربايجانش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از نامه اش به اشعث بن قيس ، كارگزار آذربايجان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 كه حكومت ، طعمه اى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چنگ آورده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بلكه امانتى است كه به تو سپرده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امانتدار كسى هستى كه تو را به كار گمارده است و اين اختيار را ندارى كه بدون اجازه من به كار مردم بپردازى و بدون احتياط و اطمينان به كارهاى بزرگ مالى درآيى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از اموال خداى عز و جل در دست توست و تو خزانه دار آنى تا آن را به من بسپارى و اميدوارم كه بدترين فرمانرواى بر تو نباشم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وقعة صِفّينـ به نقل از اشعث بن قيس ، از سخنرانى اش در آذربايجان ، پس از بيعت مردم با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عثمان ، مرا به حكومت آذربايجان گماشت و درگذشت ، در حالى كه حكومت در دست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على بيعت كرده اند و اطاعت ما از او ، همچون اطاعت از پيشينيان اوست و ماجراى ميان او و طلحه و زبير به آگاهى شما رسيده است و على در اين ماجرا بر آنچه از ما و شما پنهان مانده ، امين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به خانه اش آمد ، يارانش را فرا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على مرا به وحشت انداخته است و بى گمان ، او دارايى آذربايجان را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به معاويه مى پيوندم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براى تو بهتر از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سرزمين و خاندان خود را رها مى كنى و دنباله رو مردم شام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شرمگين شد و به راه افتاد تا بر على عليه السلام درآمد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اليعقوبيـ في كِتابَةِ وَثيقَةِ التَّحكيمِ وَاختِلافِهِم في تَقديمِ الإِمامِ وتَسمِيَتِهِ بِإمرَةِ المُؤمِنينَ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الأَعوَرِ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نُقَدِّمُ عَلِيّا ، وقالَ أصحابُ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نُغيّرُ اسمَهُ ولا نَكتُبُ إلّا بِإمرَةِ المُؤمِنينَ ، فَتَنازَعوا عَلى ذَلِكَ مُنازَعَةَ شَديدَةً حَتّى تَضارَبوا بِالأَيدي ، فَقالَ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اُمحوا هذا الاِسمَ ، فَقالَ لَهُ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ـ يا 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لَهَمَمتُ أن أملَأَ سَيفي مِنكَ ، فَلَقد قَتَلتُ قَوما ما هُم شَرٌّ مِنكَ ، وإنّي أعلَمُ أنَّكَ ما تُحاوِلُ إلّا الفِتنَةَ ، وما تَدورُ إلّا عَلَى الدُّنيا وإيثارِها عَلَى الآخِرَةِ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هذَا الأَعوَرُ ـ يَعنِي الأَشعَثَ ـ فَإِنَّ اللّهَ لَم يَرفَع شَرَفا إلّا حَسَدَهُ ، ولا أظهَرَ فَضلاً إلّا عابَهُ ، وهُوَ يُمَنّي نَفسَهُ ويَخدَعُها ، يَخافُ ويَرجو ، فَهُوَ بَينَهُما لا يَثِقُ بِواحِدٍ مِنهُما ، وقَد مَنَّ اللّهُ عَلَيهِ بِأَن جَعَلَهُ جَبانا ، ولَو كانَ شُجاعا لَقَتَلَهُ الحَقُّ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حَدَّثَتنِي امرَأَةٌ مِنّا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الأشعَثَ بنَ قَيسٍ دَخَلَ عَلى عَلِيٍّ عليه السلام فَأَغلَظَ لَهُ عَلِيٌّ ، فَعَرَضَ لَهُ الأَشعَثُ بِأَن يَفتِكَ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أبِالمَوتِ تُهَدِّدُني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اُبالي وَقَعتُ عَلَى المَوتِ ، أو وَقَعَ المَوتُ عَلَيَّ </w:t>
      </w:r>
      <w:r>
        <w:rPr>
          <w:rFonts w:eastAsia="Amiri" w:cs="Amiri" w:ascii="Amiri" w:hAnsi="Amiri"/>
          <w:color w:val="111111"/>
          <w:sz w:val="28"/>
          <w:szCs w:val="28"/>
          <w:rtl w:val="true"/>
          <w:lang w:bidi="ar-SA"/>
        </w:rPr>
        <w:t xml:space="preserve">. </w:t>
      </w:r>
      <w:r>
        <w:rPr>
          <w:rStyle w:val="FootnoteAnchor"/>
          <w:rtl w:val="true"/>
        </w:rPr>
        <w:footnoteReference w:id="31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اليعقوبىـ در كتابت قرار داد حَكميّت و اختلاف آنان در مقدّم داشتن على عليه السلام و ناميدن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الأعور سلمى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مقدّم نمى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على عليه السلام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نام او را تغيير نمى دهيم 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نويسيم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اين موضوع ، با هم كشمكش شديدى كردند و حتّى يكديگر را كتك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 را محو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يك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قصد دارم شمشيرم را با خون تو سيراب كنم كه من كسانى را كشته ام كه از تو بدتر نبوده اند و من مى دانم كه تو بجز فتنه ، قصد ديگرى ندارى و جز بر گِرد دنيا نمى چرخى و آن را بر آخرت ، مقدّم مى 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درباره اين يك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شرفى را بر پا نداشت ، جز آن كه وى بر آن حسد بُرد ، و فضيلتى را آشكار نساخت ، جز آن كه وى بر آن عيب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خود ، وعده مى دهد و خويشتن را فريب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بيمناك و اميدوار است و در اين ميان ، به هيچ طرف ، اطمينان ندارد و خداوند با ترسو كردنش بر او منّت نهاده است ؛ چرا اگر شجاع بود ، حق ، او را مى كشت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كشتن مى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زنان خاندان برايم گفت كه ديدم اشعث بن قيس بر على عليه السلام وارد شد و على عليه السلام با او درشتى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اشعث ، او را به كشتنِ غافلگيرانه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تهديد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مرا از مرگ مى ترسانى؟ به خدا سوگند ، اهميّتى نمى دهم كه من بر مرگ درآيم يا مرگ بر من درآيد</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قيس بن أبي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الأَشعَثُ بنُ قَيسٍ عَلى عَلِيٍّ في شَيءٍ ، فَتَهَدَّدَهُ بِالمَوتِ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بِالمَوتِ فَتُهَدِّدُني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اُبالي سَقَطَ عَلَيَّ أو سَقَطتُ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لَهُ جامِعَةً وقَيدا ، ثُمَّ أومَأَ إلى أصحابِهِ فَطَلَبوا إلَيهِ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الإمام عليّ عليه السلامـ مِن كَلامٍ قالَهُ لِلأَشعَثِ بنِ قَيسٍ وهُوَ عَلى مِنبَرِ الكوفَةِ يَخطُبُ ، فَمَضى في بَعضِ كَلامِه شَيءٌ اعتَرَضَهُ الأَشعثُ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هذِهِ عَلَيكَ لا لَكَ ، فَخَفَضَ عليه السلام إلَيهِ بَصَرَهُ ثُمَّ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يُدريكَ ما عَلَيَّ مِمّا لي ؟ عَلَيكَ لَعنَةُ اللّهِ ولَعنَةُ اللاعِنينَ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حائِكٌ ابنُ حائِكٍ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 ابنُ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أسَرَكَ الكُفرُ مَرَّةً وَالإِسلامُ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فَداكَ مِن واحِدَةٍ مِنهُما مالُكَ ولا حَسَبُكَ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امرَأً دَلَّ عَلى قَومِهِ السَّيفَ ، وساقَ إلَيهِمُ الحَتفَ ، لَحَرِيٌّ أن يَمقُتَهُ الأَقرَبُ ، ولا يَأمَنَهُ الأَبعَدُ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فَسادٍ كانَ في خِلافَةِ عَلِيٍّ عليه السلام ، وكُلُّ اضطِرابٍ حَدَثَ فَأَصلُهُ الأَشعَثُ ، ولَولا مُحاقَّتُهُ </w:t>
      </w:r>
      <w:r>
        <w:rPr>
          <w:rStyle w:val="FootnoteAnchor"/>
          <w:rtl w:val="true"/>
        </w:rPr>
        <w:footnoteReference w:id="318"/>
      </w:r>
      <w:r>
        <w:rPr>
          <w:rFonts w:ascii="Amiri" w:hAnsi="Amiri" w:eastAsia="Amiri" w:cs="Amiri"/>
          <w:color w:val="111111"/>
          <w:sz w:val="28"/>
          <w:sz w:val="28"/>
          <w:szCs w:val="28"/>
          <w:rtl w:val="true"/>
          <w:lang w:bidi="ar-SA"/>
        </w:rPr>
        <w:t xml:space="preserve">أميرَ المُؤمِنينَ عليه السلام في مَعنَى الحُكومَةِ في هذه المَرَّةِ لَم تَكُن حَربُ النَّهرَوانِ ، ولَكانَ أميرُ المُؤمِنينَ عليه السلام يَنهَضُ بِهِم إلى مُعاوِيَةَ ، ويَملِكُ الشّامَ ؛ فَإنَّهُ صَلَواتُ اللّهِ عَلَيهِ حاوَلَ أن يَسلُكَ مَعَهُم مَسلَكَ التَّعريضِ وَالموارَبَةِ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المَثَلِ النَّبَوِيِّ صَلَواتُ اللّهِ عَلى قائِلِهِ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الحَربُ 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وذاكَ أنَّهُم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 إلَى اللّهِ مِمّا فَعَلتَ كَما تُبنا نَنهَض مَعَكَ إلى حَربِ أهلِ الشّامِ ، فَقالَ لَهُم كَلِمَةً مُجمَلَةً مُرسَلَةً يَقولُهَا الأَنبِياءُ وَالمَعصومونَ ، وهِيَ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أستَغفِرُ اللّهَ مِن كُلِّ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فَرَضوا بِها ، وعَدّوها إجابَةً لَهُم إلى سُؤلِهِم ، وصَفَت لَهُ عليه السلام نِيّاتُهُم ، وَاستَخلَصَ بِها ضَمائِرَهُم ، مِن غَيرِ أن تَتَضَمَّنَ تِلَكَ الكَلِمَةُ اعتِرافا بِكُفرٍ أو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يَترُكهُ الأَشعَثُ ، وجاءَ إلَيهِ مُستَفسِرا وكاشِفا عَنِ الحالِ ، وهاتِكا سِترَ التَّوِريَةِ وَالكِنايَةِ ، ومُخرِجا لَها مِن ظُلمَةِ الإِجمالِ وسِترِ الحيلَةِ إلى تَفسيرِها بِما يُفسِدُ التّدبيرَ ، ويُوغِرُ الصُّدورَ ، ويُعيدُ الفِتنَةَ ، ولَم يَستَفسِرهُ عليه السلام عَنها إلّا بِحُضورِ مَن لا يُمكِنُهُ أن يَجعَلَها مَعَهُ هُدنَةً عَلى دَخَن </w:t>
      </w:r>
      <w:r>
        <w:rPr>
          <w:rStyle w:val="FootnoteAnchor"/>
          <w:rtl w:val="true"/>
        </w:rPr>
        <w:footnoteReference w:id="320"/>
      </w:r>
      <w:r>
        <w:rPr>
          <w:rFonts w:ascii="Amiri" w:hAnsi="Amiri" w:eastAsia="Amiri" w:cs="Amiri"/>
          <w:color w:val="111111"/>
          <w:sz w:val="28"/>
          <w:sz w:val="28"/>
          <w:szCs w:val="28"/>
          <w:rtl w:val="true"/>
          <w:lang w:bidi="ar-SA"/>
        </w:rPr>
        <w:t xml:space="preserve">، ولا تَرقيقا عَن صَبوحٍ </w:t>
      </w:r>
      <w:r>
        <w:rPr>
          <w:rStyle w:val="FootnoteAnchor"/>
          <w:rtl w:val="true"/>
        </w:rPr>
        <w:footnoteReference w:id="321"/>
      </w:r>
      <w:r>
        <w:rPr>
          <w:rFonts w:ascii="Amiri" w:hAnsi="Amiri" w:eastAsia="Amiri" w:cs="Amiri"/>
          <w:color w:val="111111"/>
          <w:sz w:val="28"/>
          <w:sz w:val="28"/>
          <w:szCs w:val="28"/>
          <w:rtl w:val="true"/>
          <w:lang w:bidi="ar-SA"/>
        </w:rPr>
        <w:t xml:space="preserve">، وألجَأَهُ بِتَضييقِ الخِناقِ عَلَيهِ إلى أن يَكشِفَ ما في نَفسِهِ ، ولا يَترُكَ الكَلِمَةَ عَلَى احتِمالِها ، ولا يَطويها عَلى غَرِّها </w:t>
      </w:r>
      <w:r>
        <w:rPr>
          <w:rStyle w:val="FootnoteAnchor"/>
          <w:rtl w:val="true"/>
        </w:rPr>
        <w:footnoteReference w:id="322"/>
      </w:r>
      <w:r>
        <w:rPr>
          <w:rFonts w:ascii="Amiri" w:hAnsi="Amiri" w:eastAsia="Amiri" w:cs="Amiri"/>
          <w:color w:val="111111"/>
          <w:sz w:val="28"/>
          <w:sz w:val="28"/>
          <w:szCs w:val="28"/>
          <w:rtl w:val="true"/>
          <w:lang w:bidi="ar-SA"/>
        </w:rPr>
        <w:t xml:space="preserve">، فَخَطَبَ بِما صَدَعَ بِهِ عَن صورَةِ ما عِندَهِ مُجاهَرَةً ، فَانتقَضَ ما دَبَّرَهُ ، وعادَتِ الخَوارِجُ إلى شُبهَتِهَا الاُولى ، وراجَعُوا التَّحكيمَ وَالمُروقَ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الدُّوَلُ الَّتي تَظهَرُ فيها أماراتُ الاِنقِضاءِ وَالزَّوالِ ، يُتاحُ لَها أمثالُ الأَشعَثِ مِن اُولِي الفَسادِ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فِى الَّذِينَ خَلَوْاْ مِن قَبْلُ وَ لَن تَجِدَ لِسُنَّةِ اللَّهِ تَبْدِيلاً</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دمشقـ به نقل از قيس بن ابى حازم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بن قيس به خاطر كارى بر على عليه السلام وارد شد و او را به مرگ ، تهديد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مرگ ، تهديد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باكى ندارم كه مرگ بر من درآيد يا من بر آن درآيم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زنجير برايش بياوريد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يارانش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اشعث را به بند كِشند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شفاعتش را كردند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رها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كوفه سخن مى گفت ، در سخنرانى اش سخنى گفت كه مورد اعتراض اشعثْ واقع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به زيان توست ، نه به سود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نگاه خود را به او دوخت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تو را از اين كه چه چيز به زيان من است و چه چيز به سود من ، آگاه كرد؟ نفرين خدا و نفرين كنندگان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بافنده پسر بافنده</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اى منافقِ كافر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يك بار در دوران كفر ، اسير گشتى و يك بار در حكومت اسلام ، و در هر دو بار ، نه دارايى ات به كارت آمد و نه تبارت به تو سودى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قوم خود را به دم شمشير بسپارد و مرگ را بر سرِ آنان درآرد ، سزاوار است كه نزديك ، دشمنش بدارد و دور ، خود را از او ايمن نيابد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تباهى ها و ناآرامى هايى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على عليه السلام روى داد ، از اشعث ، مايه مى گرفت و اگر مجادله او با امير مؤمنان درباره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جنگ نهروانْ رخ نمى داد و امير مؤمنان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معاويه مى رفت و شام را تصرّف مى كرد ؛ زيرا او ـ كه درودهاى خدا بر او باد ـ قصد داشت با آنان مماشات كند و به صراحت نگرايد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نبوى ـ كه درودهاى خدا بر گوينده اش باد ـ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 نيرنگ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رو ، چون خوارج به على عليه السلام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ما از كارهايت توبه كن تا همراه تو به جنگ با شاميان بياييم ، سخنى سربسته و كُلّى بر زبان آورد كه همه پيامبران و معصومان نيز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آمرزش هر گناهى را از خدا مى خواهم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خوارج ، به همين ، راضى شدند و آن را اجابت خواسته شان ديدند و دل هايشان با على عليه السلام صاف شد و نيّت هايشان با او يكى شد ، بى آن كه اين سخن ، اعتراف به كفر يا گناهى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اشعث ، او را رها نكرد و به منظور تفسير و كشف واقع و دريدن پرده توريه و كنايه و بيرون كشيدن سخن على عليه السلام از سايه اجمال و چاره پوشيدگى ، آن گونه كه موجب از بين رفتن تدبير و كينه افروزى و بازگشت فتنه مى شد ، نزد او آمد و در حضور كسانى چند ـ كه نه ديگر در برابر آنها مى شد دود آلود بودن غذا را پنهان كرد و نه در گفتار ، مجامله و لاپوشى نمود ـ سؤال كرد و او را چنان در تنگنا گذاشت تا مقصود نهانى اش كشف شود و سخنى بگويد كه حمل بر دو معنا نتوان كرد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نگذاشت على عليه السلام تصميمش را به نتيجه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عليه السلام هم به سخن ايستاد و به عيان ، هر آنچه را كه پنهان مى داشت ، بيان كرد و از اين رو ، تدبيرش درهم شكست و خوارج به شبهه نخستين خود بازگشتند و دوباره حَكميّت و خروج را مطرح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گونه است وضعيت دولت هايى كه نشانه هاى به سرآمدن و از ميان رفتن در آنها آشكار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دولت ها، افرادى مانند اشعث ـ كه كارشان فساد در زمين است ـ فرصت مى يابند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سنّت الهى در پيشينيان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بوده است و هرگز در سنّت الهى ، دگرگونى اى نخواهى يافت</w:t>
      </w:r>
      <w:r>
        <w:rPr>
          <w:rFonts w:eastAsia="IRNazanin" w:cs="IRNazanin"/>
          <w:color w:val="111111"/>
          <w:sz w:val="28"/>
          <w:szCs w:val="28"/>
          <w:rtl w:val="true"/>
          <w:lang w:bidi="fa-IR"/>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أصبَغُ بنُ نُباتَةَأصبغ بن نباتة التَّمِيمي الحنظلي المُجاشِعي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خاصّة الإمام أمير المؤمنين عليّ عليه السلام ، ومن الوجوه البارزة بين أصحابه </w:t>
      </w:r>
      <w:r>
        <w:rPr>
          <w:rStyle w:val="FootnoteAnchor"/>
          <w:rtl w:val="true"/>
        </w:rPr>
        <w:footnoteReference w:id="326"/>
      </w:r>
      <w:r>
        <w:rPr>
          <w:rFonts w:ascii="Amiri" w:hAnsi="Amiri" w:eastAsia="Amiri" w:cs="Amiri"/>
          <w:color w:val="111111"/>
          <w:sz w:val="28"/>
          <w:sz w:val="28"/>
          <w:szCs w:val="28"/>
          <w:rtl w:val="true"/>
          <w:lang w:bidi="ar-SA"/>
        </w:rPr>
        <w:t xml:space="preserve">، وأحد ثقاته عليه السلام </w:t>
      </w:r>
      <w:r>
        <w:rPr>
          <w:rStyle w:val="FootnoteAnchor"/>
          <w:rtl w:val="true"/>
        </w:rPr>
        <w:footnoteReference w:id="327"/>
      </w:r>
      <w:r>
        <w:rPr>
          <w:rFonts w:ascii="Amiri" w:hAnsi="Amiri" w:eastAsia="Amiri" w:cs="Amiri"/>
          <w:color w:val="111111"/>
          <w:sz w:val="28"/>
          <w:sz w:val="28"/>
          <w:szCs w:val="28"/>
          <w:rtl w:val="true"/>
          <w:lang w:bidi="ar-SA"/>
        </w:rPr>
        <w:t xml:space="preserve">، وهو مشهور بثباته واستقامته على حبّه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وصفته النّصوص التاريخيّة القديمة بأنّه شيعيّ </w:t>
      </w:r>
      <w:r>
        <w:rPr>
          <w:rStyle w:val="FootnoteAnchor"/>
          <w:rtl w:val="true"/>
        </w:rPr>
        <w:footnoteReference w:id="328"/>
      </w:r>
      <w:r>
        <w:rPr>
          <w:rFonts w:ascii="Amiri" w:hAnsi="Amiri" w:eastAsia="Amiri" w:cs="Amiri"/>
          <w:color w:val="111111"/>
          <w:sz w:val="28"/>
          <w:sz w:val="28"/>
          <w:szCs w:val="28"/>
          <w:rtl w:val="true"/>
          <w:lang w:bidi="ar-SA"/>
        </w:rPr>
        <w:t xml:space="preserve">، وأنّه مشهور بحبّ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شرطة الخميس</w:t>
      </w:r>
      <w:r>
        <w:rPr>
          <w:rFonts w:eastAsia="Amiri" w:cs="Amiri" w:ascii="Amiri" w:hAnsi="Amiri"/>
          <w:color w:val="111111"/>
          <w:sz w:val="28"/>
          <w:szCs w:val="28"/>
          <w:rtl w:val="true"/>
          <w:lang w:bidi="ar-SA"/>
        </w:rPr>
        <w:t xml:space="preserve">» </w:t>
      </w:r>
      <w:r>
        <w:rPr>
          <w:rStyle w:val="FootnoteAnchor"/>
          <w:rtl w:val="true"/>
        </w:rPr>
        <w:footnoteReference w:id="329"/>
      </w:r>
      <w:r>
        <w:rPr>
          <w:rFonts w:ascii="IRNazanin" w:hAnsi="IRNazanin" w:eastAsia="IRNazanin"/>
          <w:color w:val="111111"/>
          <w:sz w:val="28"/>
          <w:sz w:val="28"/>
          <w:szCs w:val="28"/>
          <w:rtl w:val="true"/>
          <w:lang w:bidi="fa-IR"/>
        </w:rPr>
        <w:t xml:space="preserve">، ومن اُمرائهم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عاهد الإمام عليه السلام على التضحية والفداء والاستشهاد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معه الجمل ، وصفّين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معدوداً في أنصاره الأوفياء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روى عهده إلى مالك الأشتر </w:t>
      </w:r>
      <w:r>
        <w:rPr>
          <w:rStyle w:val="FootnoteAnchor"/>
          <w:rtl w:val="true"/>
        </w:rPr>
        <w:footnoteReference w:id="333"/>
      </w:r>
      <w:r>
        <w:rPr>
          <w:rFonts w:ascii="Amiri" w:hAnsi="Amiri" w:eastAsia="Amiri" w:cs="Amiri"/>
          <w:color w:val="111111"/>
          <w:sz w:val="28"/>
          <w:sz w:val="28"/>
          <w:szCs w:val="28"/>
          <w:rtl w:val="true"/>
          <w:lang w:bidi="ar-SA"/>
        </w:rPr>
        <w:t xml:space="preserve">؛ ذلك العهد العظيم الخالد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القلائل الذين اُذن لهم بالحضور عند الإمام عليه السلام بعد ضربته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الأصبغ في أصحاب الإمام الحسن عليه السلام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12819_118661"/>
    </w:p>
    <w:p>
      <w:pPr>
        <w:pStyle w:val="Heading4"/>
        <w:numPr>
          <w:ilvl w:val="3"/>
          <w:numId w:val="1"/>
        </w:numPr>
        <w:rPr/>
      </w:pPr>
      <w:bookmarkStart w:id="56" w:name="__RefHeading___Toc1891615_3224264995"/>
      <w:bookmarkStart w:id="57" w:name="_Toc20"/>
      <w:bookmarkEnd w:id="55"/>
      <w:bookmarkEnd w:id="56"/>
      <w:r>
        <w:rPr/>
        <w:t>۱۳</w:t>
      </w:r>
      <w:r>
        <w:rPr>
          <w:rtl w:val="true"/>
        </w:rPr>
        <w:t xml:space="preserve"> </w:t>
      </w:r>
      <w:r>
        <w:rPr>
          <w:rtl w:val="true"/>
        </w:rPr>
        <w:t xml:space="preserve">. </w:t>
      </w:r>
      <w:r>
        <w:rPr>
          <w:rtl w:val="true"/>
        </w:rPr>
        <w:t>اَصبغ بن نُباته</w:t>
      </w:r>
      <w:bookmarkEnd w:id="57"/>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اَصبغ بن نُباتهاَصبَغ بن نُباته تميمى حَنْظلى مُجاشِعى از ياران ويژه امير مؤمنان على عليه السلام و از چهره هاى برجسته ياران ايشان و از معتمدان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گامى او در دوستى على عليه السلام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متون كهن تاريخى به شيعه معروف و به عشق و دوستى على عليه السلام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شُرطة الخَميس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نيروهاى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فرماندهان آنان است كه تا مرز مرگ و شهادت ، با مولا عليه السلام پيمان بسته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در جنگ هاى جمل و صِفّين ، همراه مولا عليه السلام بود و از ياران باوفاى على عليه السلام به شمار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 عهد نامه على عليه السلام به مالك اشتر را نقل كرده كه مجموعه اى بزرگ و جاودان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ضربت خوردن على عليه السلام ، وى از معدود افرادى است كه اجازه حضور بر بالين ايشان را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را از ياران امام حسن عليه السلام نيز شمرده اند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وقعة صفّين عن عمر بن سعد الأسديـ في ذِكرِ وَقعَةِ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حَرَّضَ عَلِيُّ بنُ أبي طالِبٍ أصحابَهُ ، فَقامَ إلَيهِ الأَصبَغُ بنُ نُباتَةَ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قَدِّمني فِي البَقِيَّةِ مِنَ النّاسِ ؛ فَإِنَّكَ لا تَفقِدُ لِيَ اليَومَ صَبرا ولا نَصرا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أهلُ الشّامِ فَقَد أصبَنا مِنهُم ، وأمّا نَحنُ فَفينا بَعضُ البَقِيَّةِ ، اِيذَن لي فَأَتَقَدَّمَ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بِاسمِ اللّهِ وَالبَرَكَةِ ، فَتَقَدَّمَ وأخَذَ رايَتَهُ ، فَمَضى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مَتى تَرجُو البَقا يا أصبَغُ إنَّ الرَّجاءَ بِالقُنوطِ يُدمَغُ أما تَرى أحداثَ دَهرٍ تَنبَغُ فَادبُغْ هَواكَ ، والأَديمُ يُدبَغُ وَالرُّفقُ فيما قَد تُريدُ أبلَغُ اَليومَ شُغلٌ وغَدا لا تَفرَغُ فَرَجَعَ الأَصبَغُ وقَد خَضَبَ سَيفَهُ دَما ورُمحَهُ ، وكانَ شَيخا ناسِكا عابِدا ، وكانَ إذا لَقِيَ القَومُ بَعضُهُم بَعضا يَغمِدُ سَيفَهُ ، وكانَ مِن ذَخائِرِ عَلِيٍّ مِمَّن قَد بايَعَهُ عَلَى المَوتِ ، وكانَ مِن فُرسانِ أهلِ العِراقِ ، وكانَ عَلِيٌّ عليه السلام يَضِنُّ بِهِ عَلَى الحَربِ وَالقِتالِ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اُمُّ الفَضَلِ بنتُ الحارِثِهي لبابة بنت الحارث بن حَزْن الهلاليّة ، أمّ الفضل ، وهي زوجة العبّاس بن عبد المطّلب ، واُمّ أكثر بنيه ، وهي اُخت ميمونة زوج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أوّل امرأة أسلمت بعد خديجة ، روى ابن عبّاس عن رسول اللّه صلى الله عليه و 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الأَخَواتُ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مَيمونَةُ بِنتُ الحارِثِ وأُمُّ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سَلمى وأسماءُ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12819_118663"/>
    </w:p>
    <w:p>
      <w:pPr>
        <w:pStyle w:val="Heading4"/>
        <w:numPr>
          <w:ilvl w:val="3"/>
          <w:numId w:val="1"/>
        </w:numPr>
        <w:rPr/>
      </w:pPr>
      <w:bookmarkStart w:id="59" w:name="__RefHeading___Toc1891617_3224264995"/>
      <w:bookmarkStart w:id="60" w:name="_Toc21"/>
      <w:bookmarkEnd w:id="58"/>
      <w:bookmarkEnd w:id="59"/>
      <w:r>
        <w:rPr/>
        <w:t>۱۴</w:t>
      </w:r>
      <w:r>
        <w:rPr>
          <w:rtl w:val="true"/>
        </w:rPr>
        <w:t xml:space="preserve"> </w:t>
      </w:r>
      <w:r>
        <w:rPr>
          <w:rtl w:val="true"/>
        </w:rPr>
        <w:t xml:space="preserve">. </w:t>
      </w:r>
      <w:r>
        <w:rPr>
          <w:rtl w:val="true"/>
        </w:rPr>
        <w:t>اُمّ فضل بنت حارث</w:t>
      </w:r>
      <w:bookmarkEnd w:id="60"/>
    </w:p>
    <w:p>
      <w:pPr>
        <w:pStyle w:val="BookText"/>
        <w:rPr/>
      </w:pPr>
      <w:r>
        <w:rPr>
          <w:rFonts w:ascii="IRNazanin" w:hAnsi="IRNazanin" w:eastAsia="IRNazanin"/>
          <w:color w:val="111111"/>
          <w:sz w:val="28"/>
          <w:sz w:val="28"/>
          <w:szCs w:val="28"/>
          <w:rtl w:val="true"/>
          <w:lang w:bidi="fa-IR"/>
        </w:rPr>
        <w:t>وقعة صِفّينـ به نقل از عمر بن سعد اسدى ، در يادكرد واقعه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يارانش را ترغيب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اصبغ بن نباته در حضور او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باقى مانده مردم ، پيش فرست كه امروز ، پايدارى و يارى ام را خواهى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شاميان را تار و مار كرده ايم و خود ، هنوز جنگجويان و دلاورانى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اجازه ده تا به پيش بتازم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و بركت خدا ، به پيش بتاز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اصبغ ، پرچمش را برگرفت و پيش مى راند و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كى اميد ماندن دارى؟ بى گمان ، اميد با نا اميدى درهم شكسته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حوادث روزگار را نمى بينى كه چه سان پديد مى آيند ؟ پس هوا و هَوَست را چون چرم ، دبّاغى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تو را بهتر به خواسته ات مى رساند امروز ، گرفتارى اى هست و فردا نيز بيكار نخواهى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اصبغ ـ كه پيرى پارسا و عابد بود و هرگاه دو نفر را در نزاع با هم مى ديد ، شمشيرش را غلاف مى كرد ـ در حالى بازگشت كه شمشير و نيزه 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رنگين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ذخيره هاى على عليه السلام به شمار مى رفت كه تا پاى جان به ايشان پايبند بود و از شه سواران عراق ، شمرده مى شد و على عليه السلام از اعزام او به جنگ و كشتار ، دريغ مى ورزيد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اُمّ فضل بنت حارثلبابه ، دختر حارث بن حزن هلالى و كنيه اش اُمّ فضل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همسر عبّاس بن عبد المطّلب و مادر بيشتر فرزندان عبّاس و نيز خواهر ميمونه همسر پيامبر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كه او پس از خديجه ، نخستين زنى است كه مسلمان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نقل مى كند كه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ميمونه ، اُمّ فضل ، سَلمى و اسماء ، خواهرانى مؤمن اند</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أُمُّ الفَضلِ بِنتُ الحارِثِ إلى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لِعَبدِ اللّهِ عَلِيٍّ أميرِ المُؤمِنينَ مِن أُمِّ الفضلِ بِنتِ الحارِثِ ، أمّا بَعدُ ؛ فَإِنَّ طَلحَةَ وَالزُّبَيرَ وعائِشَةَ قَد خَرَجوا مِن مَكَّةَ يُريدونَ البَصرَةَ ، وقَدِ استَنفَرُوا النّاسَ إلى حَربِكَ ، ولَم يَخِفَّ مَعَهُم إلى ذلِكَ إلّا مَن كانَ في قَلبِهِ مَرَضٌ ، ويَدُ اللّهِ فَوقَ أيديهِم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دَفَعَت أُمَّ الفَضلِ هذَا الكِتابَ إلى رَجُلٍ مِن جُهَينَةَ لَهُ عَقلٌ ولِسانٌ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الكِتابَ ، وَانظُر أن تَقتُلَ في كُلِّ مَرحَلَةٍ بَعيرا وعَلَيَّ ثَمَنُهُ ، وهذِهِ مِئَةُ دينارٍ قَد جَعَلتُها لَكَ ، فَجُدَّ السَّيرَ حَتّى تَلقى عَلِيَّ بنَ أبي طالِبٍ رضى الله عنه ، فَتَدفَعَ إلَيهِ كِتابي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الجُهَنِيُّ سَيراً عَنيفاً حَتّى لَحِقَ أصحابَ عَلِيٍّ رضى الله عنهوهُم عَلى ظَهرِ المَسيرِ ، فَلَمّا نَظَروا إلَيهِ نادَوهُ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الرّاكِبُ ما عِندَكَ ؟ فَنادَى الجُهَنِيُّ بِأَعلى صَوتِهِ شِعراً يُخبِرُ فيهِ قُدومَ عائِشَةَ وطَلحَةَ وَالزُّبَيرِ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اُوَيسٌ القَرَنِيُّهو اُويس بن عامر بن جَزْء المرادي القرني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طاهر الفطرة ، سليم الفكرة ، ووجهاً متألّقاً في 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على عهد النّبيّ صلى الله عليه و آله ، لكنّه ما رآه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عُدَّ في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رسول اللّه صلى الله عليه و آله بأنّه أفضل التابعين وأعلاهم شأناً </w:t>
      </w:r>
      <w:r>
        <w:rPr>
          <w:rStyle w:val="FootnoteAnchor"/>
          <w:rtl w:val="true"/>
        </w:rPr>
        <w:footnoteReference w:id="339"/>
      </w:r>
      <w:r>
        <w:rPr>
          <w:rFonts w:ascii="Amiri" w:hAnsi="Amiri" w:eastAsia="Amiri" w:cs="Amiri"/>
          <w:color w:val="111111"/>
          <w:sz w:val="28"/>
          <w:sz w:val="28"/>
          <w:szCs w:val="28"/>
          <w:rtl w:val="true"/>
          <w:lang w:bidi="ar-SA"/>
        </w:rPr>
        <w:t xml:space="preserve">، وصرّح بأنّه يشفع لخلق كثيرين يوم القيامة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عداد الزهّاد المشهورين </w:t>
      </w:r>
      <w:r>
        <w:rPr>
          <w:rStyle w:val="FootnoteAnchor"/>
          <w:rtl w:val="true"/>
        </w:rPr>
        <w:footnoteReference w:id="341"/>
      </w:r>
      <w:r>
        <w:rPr>
          <w:rFonts w:ascii="Amiri" w:hAnsi="Amiri" w:eastAsia="Amiri" w:cs="Amiri"/>
          <w:color w:val="111111"/>
          <w:sz w:val="28"/>
          <w:sz w:val="28"/>
          <w:szCs w:val="28"/>
          <w:rtl w:val="true"/>
          <w:lang w:bidi="ar-SA"/>
        </w:rPr>
        <w:t xml:space="preserve">، وأحد ثمانيتهم المعروفين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حضور مشهور في القضايا الاجتماعيّة ، وكان نَصِباً </w:t>
      </w:r>
      <w:r>
        <w:rPr>
          <w:rStyle w:val="FootnoteAnchor"/>
          <w:rtl w:val="true"/>
        </w:rPr>
        <w:footnoteReference w:id="343"/>
      </w:r>
      <w:r>
        <w:rPr>
          <w:rFonts w:ascii="Amiri" w:hAnsi="Amiri" w:eastAsia="Amiri" w:cs="Amiri"/>
          <w:color w:val="111111"/>
          <w:sz w:val="28"/>
          <w:sz w:val="28"/>
          <w:szCs w:val="28"/>
          <w:rtl w:val="true"/>
          <w:lang w:bidi="ar-SA"/>
        </w:rPr>
        <w:t xml:space="preserve">في العبادة ، ونُقل أنّه ربما أمضى الليل كلّه 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مع الإمام أمير المؤمنين عليه السلام الجمل ، وصفّين </w:t>
      </w:r>
      <w:r>
        <w:rPr>
          <w:rStyle w:val="FootnoteAnchor"/>
          <w:rtl w:val="true"/>
        </w:rPr>
        <w:footnoteReference w:id="344"/>
      </w:r>
      <w:r>
        <w:rPr>
          <w:rFonts w:ascii="Amiri" w:hAnsi="Amiri" w:eastAsia="Amiri" w:cs="Amiri"/>
          <w:color w:val="111111"/>
          <w:sz w:val="28"/>
          <w:sz w:val="28"/>
          <w:szCs w:val="28"/>
          <w:rtl w:val="true"/>
          <w:lang w:bidi="ar-SA"/>
        </w:rPr>
        <w:t xml:space="preserve">، وعاهده على الشهادة في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نال ذلك الوسام بوجهٍ مُدمى </w:t>
      </w:r>
      <w:r>
        <w:rPr>
          <w:rStyle w:val="FootnoteAnchor"/>
          <w:rtl w:val="true"/>
        </w:rPr>
        <w:footnoteReference w:id="345"/>
      </w:r>
      <w:r>
        <w:rPr>
          <w:rFonts w:ascii="Amiri" w:hAnsi="Amiri" w:eastAsia="Amiri" w:cs="Amiri"/>
          <w:color w:val="111111"/>
          <w:sz w:val="28"/>
          <w:sz w:val="28"/>
          <w:szCs w:val="28"/>
          <w:rtl w:val="true"/>
          <w:lang w:bidi="ar-SA"/>
        </w:rPr>
        <w:t xml:space="preserve">، ودُفن هناك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 الإمام موسى بن جعفر عليه السلام اُويساً وصفا يبيّن منزلته الرفيعة ، 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حواريّ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 عمرو بن الحمق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واُويس القرني </w:t>
      </w:r>
      <w:r>
        <w:rPr>
          <w:rFonts w:eastAsia="Amiri" w:cs="Amiri" w:ascii="Amiri" w:hAnsi="Amiri"/>
          <w:color w:val="111111"/>
          <w:sz w:val="28"/>
          <w:szCs w:val="28"/>
          <w:rtl w:val="true"/>
          <w:lang w:bidi="ar-SA"/>
        </w:rPr>
        <w:t xml:space="preserve">» . </w:t>
      </w:r>
      <w:r>
        <w:rPr>
          <w:rStyle w:val="FootnoteAnchor"/>
          <w:rtl w:val="true"/>
        </w:rPr>
        <w:footnoteReference w:id="34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12819_118665"/>
    </w:p>
    <w:p>
      <w:pPr>
        <w:pStyle w:val="Heading4"/>
        <w:numPr>
          <w:ilvl w:val="3"/>
          <w:numId w:val="1"/>
        </w:numPr>
        <w:rPr/>
      </w:pPr>
      <w:bookmarkStart w:id="62" w:name="__RefHeading___Toc1891619_3224264995"/>
      <w:bookmarkStart w:id="63" w:name="_Toc22"/>
      <w:bookmarkEnd w:id="61"/>
      <w:bookmarkEnd w:id="62"/>
      <w:r>
        <w:rPr/>
        <w:t>۱۵</w:t>
      </w:r>
      <w:r>
        <w:rPr>
          <w:rtl w:val="true"/>
        </w:rPr>
        <w:t xml:space="preserve"> </w:t>
      </w:r>
      <w:r>
        <w:rPr>
          <w:rtl w:val="true"/>
        </w:rPr>
        <w:t xml:space="preserve">. </w:t>
      </w:r>
      <w:r>
        <w:rPr>
          <w:rtl w:val="true"/>
        </w:rPr>
        <w:t>اُوَيس قَرَنى</w:t>
      </w:r>
      <w:bookmarkEnd w:id="63"/>
    </w:p>
    <w:p>
      <w:pPr>
        <w:pStyle w:val="BookText"/>
        <w:rPr/>
      </w:pP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فضل ، دختر حارث ، به على عليه السلام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بخشاينده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بنده خدا على ، امير مؤمنان ، از امّ فضل ، دختر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طلحه و زبير و عايشه از مكّه به قصد بصره خارج شده اند و مردم را براى جنگ با تو حركت داده اند و كسى با آنان براى اين كار نشتافته جز بيماردلان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خدا بالاتر از دست هاى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فضل ، اين نامه را به مردى به نام ظفْر از قبيله جُهَينه ـ كه عاقل و سخنور بود ـ سپرد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را مى گيرى و چنان تند مى روى كه در هر مرحله از راه ، شترى را از پاى در آورى و بهايش را من بر عهده مى گيرم و صد دينار هم براى خودت قرار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تند بران و نامه ام را به على بن ابى طالب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جُهَنى به شتاب رفت تا به ياران على عليه السلام رسيد كه آماده حركت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ديدند ، از هر سو فرياد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دارى؟ پس آن مرد جُهَنى با رساترين صداى خود ، شعرى خواند كه در آن از حركت عايشه و طلحه و زبير ، خبر مى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اُوَيس قَرَنىاُوَيس بن عامر بن جَزْء مُرادى قَرَنى ، پاكْ نهادى نيك انديش و از چهره هاى پرفروغ تاريخ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روزگار پيامبر صلى الله عليه و آله اسلام آورد ؛ امّا ايشان را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او را در شمار تابعيانْ ياد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او را بهترين و برترينِ تابعيان شمرده است و بر شفيع بودن او در قيامت ـ كه كسان بسيارى را شفاعت خواهد كرد ـ تصريح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يكى از زهّاد مشهور و از هشت زاهد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اويس در جريان هاى اجتماعى حضور آشكارى نداشته ؛ ولى در عبادت ، بسى سختكوش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كه او گاهى شب را يكسر در سجود به سر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اويس در جنگ هاى جمل و صِفّين، </w:t>
      </w:r>
      <w:r>
        <w:rPr>
          <w:rStyle w:val="FootnoteAnchor"/>
          <w:rtl w:val="true"/>
        </w:rPr>
        <w:footnoteReference w:id="348"/>
      </w:r>
      <w:r>
        <w:rPr>
          <w:rFonts w:ascii="IRNazanin" w:hAnsi="IRNazanin" w:eastAsia="IRNazanin"/>
          <w:color w:val="111111"/>
          <w:sz w:val="28"/>
          <w:sz w:val="28"/>
          <w:szCs w:val="28"/>
          <w:rtl w:val="true"/>
          <w:lang w:bidi="fa-IR"/>
        </w:rPr>
        <w:t xml:space="preserve">شركت كرد و در صفّين تا مرز شهادت با مولا عليه السلام پيمان بست و در همان نبرد ، خونين چهره ، شهد شهادت نوشيد </w:t>
      </w:r>
      <w:r>
        <w:rPr>
          <w:rStyle w:val="FootnoteAnchor"/>
          <w:rtl w:val="true"/>
        </w:rPr>
        <w:footnoteReference w:id="349"/>
      </w:r>
      <w:r>
        <w:rPr>
          <w:rFonts w:ascii="IRNazanin" w:hAnsi="IRNazanin" w:eastAsia="IRNazanin"/>
          <w:color w:val="111111"/>
          <w:sz w:val="28"/>
          <w:sz w:val="28"/>
          <w:szCs w:val="28"/>
          <w:rtl w:val="true"/>
          <w:lang w:bidi="fa-IR"/>
        </w:rPr>
        <w:t xml:space="preserve">و در همان مكان به خاك سپرده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امام موسى بن جعفر عليهماالسلام از اويس ، ياد كردنى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قيامت برپا گردد و ندا دهنده اى ندا در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حواريان على كجايند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عمرو بن حَمِق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اويس به پا خواهند خاست</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خَليلي مِن هذِهِ الاُمَّةِ اُوَيسٌ القَرَنِيُّ </w:t>
      </w:r>
      <w:r>
        <w:rPr>
          <w:rFonts w:eastAsia="Amiri" w:cs="Amiri" w:ascii="Amiri" w:hAnsi="Amiri"/>
          <w:color w:val="111111"/>
          <w:sz w:val="28"/>
          <w:szCs w:val="28"/>
          <w:rtl w:val="true"/>
          <w:lang w:bidi="ar-SA"/>
        </w:rPr>
        <w:t xml:space="preserve">. </w:t>
      </w:r>
      <w:r>
        <w:rPr>
          <w:rStyle w:val="FootnoteAnchor"/>
          <w:rtl w:val="true"/>
        </w:rPr>
        <w:footnoteReference w:id="35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خدا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دوست من از ميان اين امّت ، اُوَيس قَرَنى است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عن اُسير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عُمَرُ بنُ الخَطّابِ إذا أتى عَلَيهِ أمدادُ أهلِ اليَمَنِ ، 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اُوَيسُ بنُ عامِرٍ ؟ حَتّى أتى عَلى اُويَسٍ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اُوَيسُ بنُ عامِرٍ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مُرادٍ ، ثُمَّ مِن قَرَنٍ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بِكَ بَرَصٌ فَبَرِئتَ مِنهُ إلّا مَوضِعَ دِرهَمٍ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والِدَةٌ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عَلَيكُم اُويَسُ بنُ عامِرٍ مَع أمدادِ أهلِ اليَمَنِ مِن مُرادٍ ، ثُمَّ مِن قَرَنٍ ، كانَ بِهِ بَرَصٌ فَبَرِئَ مِنهُ إلّا مَوضِعَ دِرهَمٍ ، لَهُ والِدَةٌ هُوَ بِها بُرٌّ ، لَو أقسَمَ عَلَى اللّهِ لَأَبَرَّهُ ؛ فَإِنِ استَطَعتَ أن يَستَغفِرَ لَكَ فَافعلَ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 لي ، فَاستَغفَرَ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أكتُبُ لَكَ إلى عامِلِها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في غَبراءِ </w:t>
      </w:r>
      <w:r>
        <w:rPr>
          <w:rStyle w:val="FootnoteAnchor"/>
          <w:rtl w:val="true"/>
        </w:rPr>
        <w:footnoteReference w:id="351"/>
      </w:r>
      <w:r>
        <w:rPr>
          <w:rFonts w:ascii="Amiri" w:hAnsi="Amiri" w:eastAsia="Amiri" w:cs="Amiri"/>
          <w:color w:val="111111"/>
          <w:sz w:val="28"/>
          <w:sz w:val="28"/>
          <w:szCs w:val="28"/>
          <w:rtl w:val="true"/>
          <w:lang w:bidi="ar-SA"/>
        </w:rPr>
        <w:t xml:space="preserve">النّاسِ أحَبُّ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العامِ المُقبِلِ حَجَّ رَجُلٌ مِن أشرافِهِم ، فَوافَقَ عُمَرَ ، فَسَأَلَهُ عَن اُويَسٍ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 رَثَّ البَيتِ ، قَليلَ المَتاعِ </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المستدرك على الصحيحين عن عبد الرحمن بن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يَومُ صِفّينَ نادى مُنادٍ مِن أصحابِ مُعاوِيَةَ أصحابَ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اُوَيسٌ القَرَنِيُّ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فَضَرَبَ دابَّتَهُ حَتّى دَخَلَ مَعَهُم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التّابِعينَ اُويَسٌ القَرَنِيُّ </w:t>
      </w:r>
      <w:r>
        <w:rPr>
          <w:rFonts w:eastAsia="Amiri" w:cs="Amiri" w:ascii="Amiri" w:hAnsi="Amiri"/>
          <w:color w:val="111111"/>
          <w:sz w:val="28"/>
          <w:szCs w:val="28"/>
          <w:rtl w:val="true"/>
          <w:lang w:bidi="ar-SA"/>
        </w:rPr>
        <w:t xml:space="preserve">» . </w:t>
      </w:r>
      <w:r>
        <w:rPr>
          <w:rStyle w:val="FootnoteAnchor"/>
          <w:rtl w:val="true"/>
        </w:rPr>
        <w:footnoteReference w:id="35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مسلمـ به نقل از اُسير بن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نيروهاى كمكى يَمَن بر عمر وارد مى شدند ، از ايشان مى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ميان شما ، شخصى به نام اويس بن عامر هست؟ تا اين كه به اويس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اويس بن عامرى؟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پيسى اى داشته اى كه بهبود يافته و جز به مقدار درهمى نمانده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مادر دارى؟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پيامبر خدا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اويس بن عامر با نيروهاى كمكى يمن به نزد شما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قبيله مراد و از تيره قَرَن است و پيسى اى داشته كه بهبود يافته و جز به مقدار درهمى نمانده است ، و مادرى دارد كه با او مهربان و نيك رفتار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 چيزى بخواهد ، به او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توانستى ، از او بخواه تا برايت آمرزش بخواهد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براى من آمرزش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اويس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عمر ،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كجا دارى؟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تو را به كارگزار آن جا نكنم؟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تر دارم كه با مردمان تهيدست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بعد ، مردى از بزرگان كوفه به حج آمد و عمر را ديدار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اويس ، جويا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حالى ترك كردم كه خانه اش فرسوده و اثاثش اندك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الصحيحينـ بـه نـقـل از عبد الرحمان بن ابى ليلى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صِفّين ، كسى از ميان ياران معاويه ، خطاب به ياران على عليه السلام ندا درداد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اُوَيس قَرَنى در ميان شماست؟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مَركبش را راند تا داخل آنان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تابعيان ، اويس قرنى است</w:t>
      </w:r>
      <w:r>
        <w:rPr>
          <w:rFonts w:eastAsia="IRNazanin" w:cs="IRNazanin"/>
          <w:color w:val="111111"/>
          <w:sz w:val="28"/>
          <w:szCs w:val="28"/>
          <w:rtl w:val="true"/>
          <w:lang w:bidi="fa-IR"/>
        </w:rPr>
        <w:t xml:space="preserve">» . </w:t>
      </w:r>
      <w:r>
        <w:rPr>
          <w:rStyle w:val="FootnoteAnchor"/>
          <w:rtl w:val="true"/>
        </w:rPr>
        <w:footnoteReference w:id="35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عن أصبغ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مَنَعَ اُوَيسا أن يَقدَمَ عَلى رَسولِ اللّهِ صلى الله عليه و آله بِرُّهُ بِاُمِّهِ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خصائص الأئمّة عليهم السلامعن 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أميرِ المُؤمِنينَ عليه السلام بِصِفّينَ فَبايَعَهُ تِسعَةٌ وتِسعونَ رَجُلاً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تَمامُ المِئَةِ ؟ فَقَد عَهِدَ إلَيَّ رَسولُ اللّهِ صلى الله عليه و آله أنَّهُ يُبايِعُني في هذَا اليَومِ مِئَةُ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رَجُلٌ عَلَيهِ قَباءُ صوفٍ مُتَقلِّدٌ سَيفَينِ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يَدَكَ اُبايِعكَ ، فَقالَ عَلى ما تُبايِعُني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بَذلِ مُهجَةِ نَفسي 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اُويَسٌ القَرَنِيُّ ، فَبايَعَهُ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يُقاتِلُ بَينَ يَدَيهِ حَتّى قُتِلَ ، فَوُجِدَ فِي الرَجّالَةِ مَقتولاً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حَوارِيّ عَلِيِّ بنِ أبي طالِبٍ عليه السلام وَصَيِّ مُحَمَّدٍ بنِ عَبدِ اللّهِ رَسولِ اللّهِ صلى الله عليه و آله ؟ فَيَقومُ عَمرُو بنُ الحَمِقِ الخُزاعِيُّ ، ومُحَمَّدُ بنُ أبي بَكرٍ ، وميثَمُ بنُ يَحيَى التَّمّارُ مَولى بَني أسَدٍ ، واُوَيسٌ القَرَنِيُّ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الأمالي للطوسي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لِاُويسِ بنِ عامِرٍ القَرَنِيِّ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 أبا عامِرٍ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ظَنَّكُم بِمَن يَرحَلُ إلَى الآخِرَةِ كُلَّ يَومٍ مَرحَلَةً لا يَدري إذا انقَضى سَفَرُهُ أعَلَى جَنَّةٍ يَرِدُ أم عَلى نارٍ ؟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حلية الأولياء عن أصبغ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اُويَسٌ القَرَنِيُّ إذا أمسى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لَيلَةُ الرُّكوعِ ، فَيَركَعُ حَتّى يُصبِحَ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إذا 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لَيلَةُ السُّجودِ ، فَيَسجُدُ حَتّى يُصبِحَ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أمسى تَصَدَّقَ بِما في بَيتِهِ مِنَ الفَضلِ مِنَ الطَّعامِ وَالثِّيابِ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ماتَ جوعا فَلا تُؤاخِذني بِهِ ، ومَن ماتَ عُريانا فَلا تُؤاخِذني بِهِ </w:t>
      </w:r>
      <w:r>
        <w:rPr>
          <w:rFonts w:eastAsia="Amiri" w:cs="Amiri" w:ascii="Amiri" w:hAnsi="Amiri"/>
          <w:color w:val="111111"/>
          <w:sz w:val="28"/>
          <w:szCs w:val="28"/>
          <w:rtl w:val="true"/>
          <w:lang w:bidi="ar-SA"/>
        </w:rPr>
        <w:t xml:space="preserve">. </w:t>
      </w:r>
      <w:r>
        <w:rPr>
          <w:rStyle w:val="FootnoteAnchor"/>
          <w:rtl w:val="true"/>
        </w:rPr>
        <w:footnoteReference w:id="35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الأولياءـ به نقل از اصبغ بن 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مانع اويس از آمدن به نزد پيامبر خدا ، نيكىِ او به مادرش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خصائص الأئمّة عليهم السلامـ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امير مؤمنان در صِفّين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نفر با او پيمان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صدمين نفر كجاست؟ پيامبر خدا به من فرموده است كه امروز ، صد نفر با من بيعت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پشمينه پوش كه دو شمشيرْ حمايل كرده بود ،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بده تا با تو بيعت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چه بيعت 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بذل جانم در راه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كيستى؟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اويس قرنى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بيعت كرد و هماره در پيش روى وى مى جنگيد تا به شهادت رسيد و او را در ميان پياده نظام لشكر ، كشته يافتند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قيامت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دهنده اى ندا در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حواريان على بن ابى طالب ، وصىّ محمّد بن عبد اللّه پيامبر خدا كجايند؟ پس عمرو بن حَمِق خُزاعى و محمّد بن ابى بكر و ميثم بن يحيى 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پيمان بنى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اويس قرنى بر مى خيزند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اويس بن عامر قرنى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صبح كردى؟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گمان مى بَريد به كسى كه مسافرِ راه آخرت است و هر روز ، مرحله اى را طى مى كند ، در حالى كه نمى داند در پايان سفر به بهشت در مى آيد يا به دوزخ؟</w:t>
      </w:r>
    </w:p>
    <w:p>
      <w:pPr>
        <w:pStyle w:val="BookText"/>
        <w:rPr/>
      </w:pPr>
      <w:r>
        <w:rPr>
          <w:rFonts w:ascii="IRNazanin" w:hAnsi="IRNazanin" w:eastAsia="IRNazanin"/>
          <w:color w:val="111111"/>
          <w:sz w:val="28"/>
          <w:sz w:val="28"/>
          <w:szCs w:val="28"/>
          <w:rtl w:val="true"/>
          <w:lang w:bidi="fa-IR"/>
        </w:rPr>
        <w:t>حلية الأولياءـ به نقل از اصبغ بن 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اويس قرنى چون شب مى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 شب ركوع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ركوع مى كرد تا صبح مى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 شبِ سجود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سجده مى كرد تا صبح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مى شد ، هر چه خوراك و لباس اضافى در خانه داشت ، صدقه مى داد و سپس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درباره كسانى كه گرسنه و برهنه مُرده اند ، بازخواست مكن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 قوّات الكوفة إلى 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استشهاد اُويس بن عامر القرني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تَميمٌ المازِنِيُّهو تميم بن عمرو </w:t>
      </w:r>
      <w:r>
        <w:rPr>
          <w:rStyle w:val="FootnoteAnchor"/>
          <w:rtl w:val="true"/>
        </w:rPr>
        <w:footnoteReference w:id="360"/>
      </w:r>
      <w:r>
        <w:rPr>
          <w:rFonts w:ascii="Amiri" w:hAnsi="Amiri" w:eastAsia="Amiri" w:cs="Amiri"/>
          <w:color w:val="111111"/>
          <w:sz w:val="28"/>
          <w:sz w:val="28"/>
          <w:szCs w:val="28"/>
          <w:rtl w:val="true"/>
          <w:lang w:bidi="ar-SA"/>
        </w:rPr>
        <w:t xml:space="preserve">المازني الأنصاري أبو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من الصحابة في المصادر الَّتي ترجمت لهم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الشيخ الطوسي رحمه الله في أصحاب الإمام عليّ عليه السلام ، ونقل أنّ الإمام عليه السلام استعمله على المدينة،حتى وصل سهل بن حُنَيف</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ثَاِبتُ بنُ قَيسٍثابت بن قيس بن الخطيم الأنصاري الظفري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النّبيّ صلى الله عليه و آله في اُحد </w:t>
      </w:r>
      <w:r>
        <w:rPr>
          <w:rStyle w:val="FootnoteAnchor"/>
          <w:rtl w:val="true"/>
        </w:rPr>
        <w:footnoteReference w:id="363"/>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جُرح فيها اثني عشر جرحا </w:t>
      </w:r>
      <w:r>
        <w:rPr>
          <w:rStyle w:val="FootnoteAnchor"/>
          <w:rtl w:val="true"/>
        </w:rPr>
        <w:footnoteReference w:id="364"/>
      </w:r>
      <w:r>
        <w:rPr>
          <w:rFonts w:ascii="Amiri" w:hAnsi="Amiri" w:eastAsia="Amiri" w:cs="Amiri"/>
          <w:color w:val="111111"/>
          <w:sz w:val="28"/>
          <w:sz w:val="28"/>
          <w:szCs w:val="28"/>
          <w:rtl w:val="true"/>
          <w:lang w:bidi="ar-SA"/>
        </w:rPr>
        <w:t xml:space="preserve">، وسمّاه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واشترك في الغزوات الَّتي تلتها أيضا </w:t>
      </w:r>
      <w:r>
        <w:rPr>
          <w:rStyle w:val="FootnoteAnchor"/>
          <w:rtl w:val="true"/>
        </w:rPr>
        <w:footnoteReference w:id="365"/>
      </w:r>
      <w:r>
        <w:rPr>
          <w:rFonts w:ascii="Amiri" w:hAnsi="Amiri" w:eastAsia="Amiri" w:cs="Amiri"/>
          <w:color w:val="111111"/>
          <w:sz w:val="28"/>
          <w:sz w:val="28"/>
          <w:szCs w:val="28"/>
          <w:rtl w:val="true"/>
          <w:lang w:bidi="ar-SA"/>
        </w:rPr>
        <w:t xml:space="preserve">، وكان ثابت الخُطى ، شديد النّفس </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ثار النّاس على عثمان ، واستدعى ولاته على الأمصار إلى المدينة للمشورة ، استخلف سعيد بن العاص والي الكوفة يومئذٍ ثابتا عليها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المؤرّخون أنّ الإمام عليّا عليه السلام ولّاه على المدائن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معاوية يهابه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على المدائن إلى أن استعمل معاوية المغيرة على الكوفة ، فعزله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ثابت مع الإمام عليه السلام في حروبه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12819_118673"/>
    </w:p>
    <w:p>
      <w:pPr>
        <w:pStyle w:val="Heading4"/>
        <w:numPr>
          <w:ilvl w:val="3"/>
          <w:numId w:val="1"/>
        </w:numPr>
        <w:rPr/>
      </w:pPr>
      <w:bookmarkStart w:id="65" w:name="__RefHeading___Toc1891621_3224264995"/>
      <w:bookmarkStart w:id="66" w:name="_Toc23"/>
      <w:bookmarkEnd w:id="64"/>
      <w:bookmarkEnd w:id="65"/>
      <w:r>
        <w:rPr/>
        <w:t>۱۶</w:t>
      </w:r>
      <w:r>
        <w:rPr>
          <w:rtl w:val="true"/>
        </w:rPr>
        <w:t xml:space="preserve"> </w:t>
      </w:r>
      <w:r>
        <w:rPr>
          <w:rtl w:val="true"/>
        </w:rPr>
        <w:t xml:space="preserve">. </w:t>
      </w:r>
      <w:r>
        <w:rPr>
          <w:rtl w:val="true"/>
        </w:rPr>
        <w:t>تميم مازِنى</w:t>
      </w:r>
      <w:bookmarkEnd w:id="66"/>
    </w:p>
    <w:p>
      <w:pPr>
        <w:pStyle w:val="Heading4"/>
        <w:numPr>
          <w:ilvl w:val="3"/>
          <w:numId w:val="1"/>
        </w:numPr>
        <w:rPr/>
      </w:pPr>
      <w:bookmarkStart w:id="67" w:name="__RefHeading___Toc1891623_3224264995"/>
      <w:bookmarkStart w:id="68" w:name="_Toc24"/>
      <w:bookmarkEnd w:id="67"/>
      <w:r>
        <w:rPr/>
        <w:t>۱۷</w:t>
      </w:r>
      <w:r>
        <w:rPr>
          <w:rtl w:val="true"/>
        </w:rPr>
        <w:t xml:space="preserve"> </w:t>
      </w:r>
      <w:r>
        <w:rPr>
          <w:rtl w:val="true"/>
        </w:rPr>
        <w:t xml:space="preserve">. </w:t>
      </w:r>
      <w:r>
        <w:rPr>
          <w:rtl w:val="true"/>
        </w:rPr>
        <w:t>ثابت بن قيس</w:t>
      </w:r>
      <w:bookmarkEnd w:id="68"/>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پيوستن نيروهاى كوفه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اويس بن عامر قرنى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تميم مازِنىتميم بن عمرو </w:t>
      </w:r>
      <w:r>
        <w:rPr>
          <w:rStyle w:val="FootnoteAnchor"/>
          <w:rtl w:val="true"/>
        </w:rPr>
        <w:footnoteReference w:id="370"/>
      </w:r>
      <w:r>
        <w:rPr>
          <w:rFonts w:ascii="IRNazanin" w:hAnsi="IRNazanin" w:eastAsia="IRNazanin"/>
          <w:color w:val="111111"/>
          <w:sz w:val="28"/>
          <w:sz w:val="28"/>
          <w:szCs w:val="28"/>
          <w:rtl w:val="true"/>
          <w:lang w:bidi="fa-IR"/>
        </w:rPr>
        <w:t xml:space="preserve">مازِنى انصارى ، كنيه اش ابوحسن و يا ابوحنش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منابعى كه به شرح حال او پرداخته اند ، وى را از ياران پيامبر خدا به شمار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 او را در ميان ياران امام على عليه السلام ذكر كرده و نقل كرده است كه امام عليه السلام او را بر مدينه گمارد تا آن كه سهل بن حُنَيف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ثابت بن قيسثابت بن قيس بن خطيم انصارى ظفرى از صحابيان پيامبر صلى الله عليه و آله است ، كه در جنگ اُحد ، همراه پيامبر صلى الله عليه و آله بود و گفته مى شود در آن نبرد بود كه وى ، دوازده زخم برداشت و پيامبر خدا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بدون زره 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نبردهاى بعدى نيز شركت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 مردى استوار و سرسخت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هنگامه شورش عليه عثمان كه خليفه ، كارگزاران خود را براى مشورت به كوفه فراخواند ، از سوى سعيد بن عاص ، فرماندار وقت كوفه ، به جانشينى وى گماشته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كه على عليه السلام او را بر حكومت مدائن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از وى پروا داشت و او در مدائن بود تا هنگامى كه معاويه ، مُغَيره را به حكومت كوفه گماشت و او ثابت را عزل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 در جنگ هاى سه گانه على عليه السلام همراه او بوده است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بغدادـ في ذِكرِ ثابِتِ بنِ قَيسِ بنِ الخَطيمِ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مَعَ رَسولِ اللّهِ صلى الله عليه و آله اُحُدا وَالمَشاهِدَ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جُرِحَ يَومَ اُحُدٍ اثنَتَي عَشرَةَ جِراحَةً ، وعاشَ إلى خِلافَةِ مُعاوِيَةَ ، وَاستَعمَلَهُ عَلِيُّ بنُ أبي طالِبٍ عَلَى المَدائِنِ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ثابِتٌ مَعَ عَلِيِّ بنِ أبي طالِبٍ رضى الله عنهالجَمَلَ وصِفّينَ وَالنَّهرَوانَ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تاريخ بغداد عن عبد اللّه بن عمارة بن القدّاح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ثابِتُ بنُ قَيسِ بنِ الخَطيمِ شَديدَ النَّفسِ ، وكانَ لَهُ بَلاءٌ مَعَ عَلِيِّ بنِ أبي طالِبٍ ، وَاستَعمَلَهُ عَلِيُّ بنُ أبي طالِبٍ عَلَى المَدائِنِ ، فَلَم يَزَل عَلَيها حَتّى قَدِمَ المُغيرَةُ بنُ شُعبَةَ الكوفَةَ ، وكانَ مُعاوِيَةُ يَتَّقي مَكانَهُ </w:t>
      </w:r>
      <w:r>
        <w:rPr>
          <w:rFonts w:eastAsia="Amiri" w:cs="Amiri" w:ascii="Amiri" w:hAnsi="Amiri"/>
          <w:color w:val="111111"/>
          <w:sz w:val="28"/>
          <w:szCs w:val="28"/>
          <w:rtl w:val="true"/>
          <w:lang w:bidi="ar-SA"/>
        </w:rPr>
        <w:t xml:space="preserve">. </w:t>
      </w:r>
      <w:r>
        <w:rPr>
          <w:rStyle w:val="FootnoteAnchor"/>
          <w:rtl w:val="true"/>
        </w:rPr>
        <w:footnoteReference w:id="37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بغدادـ در يادكردِ ثابت بن قيس بن خطيم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و درگيرى هاى بعدى ، همراه پيامبر خدا بود و گفته مى شود كه او در جنگ اُحد ، دوازده زخم برداشت و تا روزگار خلافت معاويه زيست و على بن ابى طالب عليه السلام او را به حكومت مدائن گمارد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در جنگ هاى جَمَل ، صِفّين و نَهرَوان ، همراه على بن ابى طالب عليه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بغدادـ به نقل از عبد اللّه بن عمارة بن قَدّاح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بن قيس بن خطيم ، مردى سرسخت بود و در همراهى على بن ابى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هايى را پشت سر نهاد و على بن ابى طالب عليه السلام او را بر مدائن گمارد و هماره فرماندار آن جا بود تا مُغَيرة بن شُعبه به كوفه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از موقعيت اجتماعى ثابت بن قيس بيمناك بود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جابِرُ بنُ عبدِ اللّهِ الأَنصارِيُّجابر بن عبد اللّه بن عمرو الأنصاري ، يُكنّى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ذائع الصِّيت </w:t>
      </w:r>
      <w:r>
        <w:rPr>
          <w:rStyle w:val="FootnoteAnchor"/>
          <w:rtl w:val="true"/>
        </w:rPr>
        <w:footnoteReference w:id="374"/>
      </w:r>
      <w:r>
        <w:rPr>
          <w:rFonts w:ascii="Amiri" w:hAnsi="Amiri" w:eastAsia="Amiri" w:cs="Amiri"/>
          <w:color w:val="111111"/>
          <w:sz w:val="28"/>
          <w:sz w:val="28"/>
          <w:szCs w:val="28"/>
          <w:rtl w:val="true"/>
          <w:lang w:bidi="ar-SA"/>
        </w:rPr>
        <w:t xml:space="preserve">، عمّر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أبيه في تلك الليلة التاريخيّة المصيريّة الَّتي عاهد فيها أهل يثرب رسول اللّه صلى الله عليه و آله على الدفاع عنه ودعمه ونصره ، وبيعتهم هي البيعة المشهورة في التاريخ الإسلامي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العقبة الثانية</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دخل النّبيّ صلى الله عليه و آله المدينة ، صحبه وشهد معه حروبه </w:t>
      </w:r>
      <w:r>
        <w:rPr>
          <w:rStyle w:val="FootnoteAnchor"/>
          <w:rtl w:val="true"/>
        </w:rPr>
        <w:footnoteReference w:id="376"/>
      </w:r>
      <w:r>
        <w:rPr>
          <w:rFonts w:ascii="Amiri" w:hAnsi="Amiri" w:eastAsia="Amiri" w:cs="Amiri"/>
          <w:color w:val="111111"/>
          <w:sz w:val="28"/>
          <w:sz w:val="28"/>
          <w:szCs w:val="28"/>
          <w:rtl w:val="true"/>
          <w:lang w:bidi="ar-SA"/>
        </w:rPr>
        <w:t xml:space="preserve">ولم يتنازل عن حراسة الحقّ وحمايته بعده صلى الله عليه و آله ، كما لم يدّخر وسعاً في تبيان منزلة عليٍّ عليه السلام والتنويه بها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أثنى الأئمّة عليهم السلام على رفيع مكانته في معرفة مقامهم عليهم السلام ، وعلى وعيه العميق للتيّارات المختلفة بعد رسول اللّه صلى الله عليه و آله ، ومعارف التشيّع الخاصّة ، وفهمه النّافذ لعمق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وأشادوا به واحداً من القلّة الذين لم تتفرّق بهم السبل بعد النّبيّ صلى الله عليه و آله ، ولم يستبِقوا الصراط بعده ، بل ظلّوا معتصمين متمسّكين به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إنّه عمّرطويلاً، لذا ورد اسمه الكريم فيصحابة الإمام أميرالمؤمنين عليه السلام </w:t>
      </w:r>
      <w:r>
        <w:rPr>
          <w:rStyle w:val="FootnoteAnchor"/>
          <w:rtl w:val="true"/>
        </w:rPr>
        <w:footnoteReference w:id="379"/>
      </w:r>
      <w:r>
        <w:rPr>
          <w:rFonts w:ascii="Amiri" w:hAnsi="Amiri" w:eastAsia="Amiri" w:cs="Amiri"/>
          <w:color w:val="111111"/>
          <w:sz w:val="28"/>
          <w:sz w:val="28"/>
          <w:szCs w:val="28"/>
          <w:rtl w:val="true"/>
          <w:lang w:bidi="ar-SA"/>
        </w:rPr>
        <w:t xml:space="preserve">، والإمام الحسن عليه السلام </w:t>
      </w:r>
      <w:r>
        <w:rPr>
          <w:rStyle w:val="FootnoteAnchor"/>
          <w:rtl w:val="true"/>
        </w:rPr>
        <w:footnoteReference w:id="380"/>
      </w:r>
      <w:r>
        <w:rPr>
          <w:rFonts w:ascii="Amiri" w:hAnsi="Amiri" w:eastAsia="Amiri" w:cs="Amiri"/>
          <w:color w:val="111111"/>
          <w:sz w:val="28"/>
          <w:sz w:val="28"/>
          <w:szCs w:val="28"/>
          <w:rtl w:val="true"/>
          <w:lang w:bidi="ar-SA"/>
        </w:rPr>
        <w:t xml:space="preserve">، والإمام الحسين عليه السلام </w:t>
      </w:r>
      <w:r>
        <w:rPr>
          <w:rStyle w:val="FootnoteAnchor"/>
          <w:rtl w:val="true"/>
        </w:rPr>
        <w:footnoteReference w:id="381"/>
      </w:r>
      <w:r>
        <w:rPr>
          <w:rFonts w:ascii="Amiri" w:hAnsi="Amiri" w:eastAsia="Amiri" w:cs="Amiri"/>
          <w:color w:val="111111"/>
          <w:sz w:val="28"/>
          <w:sz w:val="28"/>
          <w:szCs w:val="28"/>
          <w:rtl w:val="true"/>
          <w:lang w:bidi="ar-SA"/>
        </w:rPr>
        <w:t xml:space="preserve">، والإمام السجّاد عليه السلام </w:t>
      </w:r>
      <w:r>
        <w:rPr>
          <w:rStyle w:val="FootnoteAnchor"/>
          <w:rtl w:val="true"/>
        </w:rPr>
        <w:footnoteReference w:id="382"/>
      </w:r>
      <w:r>
        <w:rPr>
          <w:rFonts w:ascii="Amiri" w:hAnsi="Amiri" w:eastAsia="Amiri" w:cs="Amiri"/>
          <w:color w:val="111111"/>
          <w:sz w:val="28"/>
          <w:sz w:val="28"/>
          <w:szCs w:val="28"/>
          <w:rtl w:val="true"/>
          <w:lang w:bidi="ar-SA"/>
        </w:rPr>
        <w:t xml:space="preserve">، والإمام الباقر عليه السلام </w:t>
      </w:r>
      <w:r>
        <w:rPr>
          <w:rStyle w:val="FootnoteAnchor"/>
          <w:rtl w:val="true"/>
        </w:rPr>
        <w:footnoteReference w:id="383"/>
      </w:r>
      <w:r>
        <w:rPr>
          <w:rFonts w:ascii="Amiri" w:hAnsi="Amiri" w:eastAsia="Amiri" w:cs="Amiri"/>
          <w:color w:val="111111"/>
          <w:sz w:val="28"/>
          <w:sz w:val="28"/>
          <w:szCs w:val="28"/>
          <w:rtl w:val="true"/>
          <w:lang w:bidi="ar-SA"/>
        </w:rPr>
        <w:t xml:space="preserve">، وهو الَّذي بلّغ الإمام الباقر عليه السلام سلامَ رسول اللّه صلى الله عليه و آله له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شهد صفّين مع الإمام عليه السلام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زار قبر الحسين عليه السلام وشهداء كربلاء في اليوم الأربعين من استشهادهم ، وبكى على أبي عبد اللّه كثيراً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المنقولة عنه بشأن الإمام أمير المؤمنين عليه السلام ، وما اُثر عنه من أخبار تفسيريّة ، ومناظراته ، تدلّ كلّها على ثبات خُطاه ، وسلامة فكره ، وإيمانه العميق ، وعقيدته الراسخة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وصحيفة جابر مشهورة أيضاً </w:t>
      </w:r>
      <w:r>
        <w:rPr>
          <w:rStyle w:val="FootnoteAnchor"/>
          <w:rtl w:val="true"/>
        </w:rPr>
        <w:footnoteReference w:id="387"/>
      </w:r>
      <w:r>
        <w:rPr>
          <w:rFonts w:ascii="Amiri" w:hAnsi="Amiri" w:eastAsia="Amiri" w:cs="Amiri"/>
          <w:color w:val="111111"/>
          <w:sz w:val="28"/>
          <w:sz w:val="28"/>
          <w:szCs w:val="28"/>
          <w:rtl w:val="true"/>
          <w:lang w:bidi="ar-SA"/>
        </w:rPr>
        <w:t xml:space="preserve">ولأنّه لم ينصر عثمان في فتنته ، فقد ختم الحجّاج بن يوسف على يده يريد إذلاله بذلك </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 جابر الحياة سنة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8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 w:name="pg12819_118677"/>
    </w:p>
    <w:p>
      <w:pPr>
        <w:pStyle w:val="Heading4"/>
        <w:numPr>
          <w:ilvl w:val="3"/>
          <w:numId w:val="1"/>
        </w:numPr>
        <w:rPr/>
      </w:pPr>
      <w:bookmarkStart w:id="70" w:name="__RefHeading___Toc1891625_3224264995"/>
      <w:bookmarkStart w:id="71" w:name="_Toc25"/>
      <w:bookmarkEnd w:id="69"/>
      <w:bookmarkEnd w:id="70"/>
      <w:r>
        <w:rPr/>
        <w:t>۱۸</w:t>
      </w:r>
      <w:r>
        <w:rPr>
          <w:rtl w:val="true"/>
        </w:rPr>
        <w:t xml:space="preserve"> </w:t>
      </w:r>
      <w:r>
        <w:rPr>
          <w:rtl w:val="true"/>
        </w:rPr>
        <w:t xml:space="preserve">. </w:t>
      </w:r>
      <w:r>
        <w:rPr>
          <w:rtl w:val="true"/>
        </w:rPr>
        <w:t>جابر بن عبد اللّه انصارى</w:t>
      </w:r>
      <w:bookmarkEnd w:id="71"/>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جابر بن عبد اللّه انصارىابو عبد اللّه جابر بن عبد اللّه بن عمرو انصارى ، از صحابيان بلندآوازه اى بود كه روزگارى دراز بزيست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شب تاريخى و سرنوشت ساز پيمان بستنِ يثربيان با پيامبر خدا براى دفاع و پشتيبانى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تاريخ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عقبه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همراه پدرش شركت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صلى الله عليه و آله وارد مدينه شد ، او با آن بزرگوار ، همراهى كرد و در جنگ هاى پيامبر خدا در كنار ايشان حاضر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 پس از پيامبر صلى الله عليه و آله از پاسدارى حق ، تن نزد و از اين كه جايگاه والاى على عليه السلام را فرياد كند ، دريغ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عليهم السلام جايگاه والاى جابر را در شناخت مكانت ائمه عليهم السلام و درك عميق او از جريان هاى پس از پيامبر خدا و معارف ويژه تشيّع ، و فهم نافذ او را از ژرفاى قرآن ستوده اند و او را از معدود كسانى دانسته اند كه پس از پيامبر خدا ، راه دگرى نجست و بر صراط مستقيم ، پاى فشرد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كه او روزگارى دراز بپاييد و بدين سان ، نام ارجمند او در ميان صحابيان امام على ، امام حسن ، امام حسين ، امام سجّاد و امام باقر عليهم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حامل سلام پيامر خدا براى امام باقر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در جنگ صِفّين ، همراه مولا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اوّلين كسى است كه پس از حادثه كربلا بر مزار شهيدان ، حضور يافته و بر ابا عبد اللّه الحسين عليه السلام سرشك فشانده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منقول از او درباره مولا عليه السلام ، نقل هاى تفسيرى بر جاى مانده از او ، و گفتگوها و مناظرات او ، همه وهمه نشان دهنده استوارگامى ، نيك انديشى و ايمان ژرف و باور پايدار اوست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عثمان را يارى نكرده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حجّاج بن يوسف ، به قصد خوار كردن وى ، بر دست او مُهر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به سال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هجرى </w:t>
      </w:r>
      <w:r>
        <w:rPr>
          <w:rStyle w:val="FootnoteAnchor"/>
          <w:rtl w:val="true"/>
        </w:rPr>
        <w:footnoteReference w:id="390"/>
      </w:r>
      <w:r>
        <w:rPr>
          <w:rFonts w:ascii="IRNazanin" w:hAnsi="IRNazanin" w:eastAsia="IRNazanin"/>
          <w:color w:val="111111"/>
          <w:sz w:val="28"/>
          <w:sz w:val="28"/>
          <w:szCs w:val="28"/>
          <w:rtl w:val="true"/>
          <w:lang w:bidi="fa-IR"/>
        </w:rPr>
        <w:t xml:space="preserve">زندگى را بدرود گفت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عن أبي الزبير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جابِرا مُتَوَكِّئاً على عَصاهُ وهُوَ يَدورُ في سِكَكِ الأَنصارِ ومَجالِسِهِم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خَيرُ البَشَرِ ، فَمَن أبى 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أدِّبوا أولادَكُم عَلى حُبِّ عَلِيٍّ ، فَمَن أبى فَانظُروا في شَأنِ اُمِّهِ </w:t>
      </w:r>
      <w:r>
        <w:rPr>
          <w:rFonts w:eastAsia="Amiri" w:cs="Amiri" w:ascii="Amiri" w:hAnsi="Amiri"/>
          <w:color w:val="111111"/>
          <w:sz w:val="28"/>
          <w:szCs w:val="28"/>
          <w:rtl w:val="true"/>
          <w:lang w:bidi="ar-SA"/>
        </w:rPr>
        <w:t xml:space="preserve">. </w:t>
      </w:r>
      <w:r>
        <w:rPr>
          <w:rStyle w:val="FootnoteAnchor"/>
          <w:rtl w:val="true"/>
        </w:rPr>
        <w:footnoteReference w:id="39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الشرائعـ به نقل از ابو زبير مكّى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را ديدم كه بر عصايش تكيه كرده بود و در كوچه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مجالس انصار مى چرخيد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بهترينِ انسان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نپذيرد ، 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فرزندانتان را بر محبّت على تربيت كنيد و هر كدامشان نپذيرفت، در كار مادرش بنگريد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جابِرَ بنَ عَبدِ اللّهِ الأَنصارِيَّ كانَ آخِرَ مَن بَقِيَ مِن أصحابِ رَسولِ اللّهِ صلى الله عليه و آله ، وكانَ رَجُلاً مُنقَطِعا إلَينا أهلَ البَيتِ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جارِيَةُ بنُ قُدامَةَ السَّعدِيُّجارية بن قدامة التميمي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صحابة النّبيّ صلى الله عليه و آله </w:t>
      </w:r>
      <w:r>
        <w:rPr>
          <w:rStyle w:val="FootnoteAnchor"/>
          <w:rtl w:val="true"/>
        </w:rPr>
        <w:footnoteReference w:id="393"/>
      </w:r>
      <w:r>
        <w:rPr>
          <w:rFonts w:ascii="Amiri" w:hAnsi="Amiri" w:eastAsia="Amiri" w:cs="Amiri"/>
          <w:color w:val="111111"/>
          <w:sz w:val="28"/>
          <w:sz w:val="28"/>
          <w:szCs w:val="28"/>
          <w:rtl w:val="true"/>
          <w:lang w:bidi="ar-SA"/>
        </w:rPr>
        <w:t xml:space="preserve">، ومن أنصار عليِّ عليه السلام الأبرار الشجعان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فتيّ القلب ، عميق الرؤية ، ذا شخصيّة رفيعة جعلته ودوداً محبوباً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ثابت القدم في حبّ عليٍّ عليه السلام ، شديداً على أعدائه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تقلّد الإمام الخلافة ، أخذ له البيعة في البصرة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جملة الهائمين بحبّه ، الذين عُرفوا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شرطة الخميس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شهد مشاهده كلّها بجدٍّ وتفانٍ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قيادة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خطيباً مفوَّهاً ، ويشهد على لباقته وبلاغة لسانه محاوراته في صفّين ، وكلماته الجريئة ، وعباراته القويّة الدامغة في قصر معاوية دفاعاً عن إمامه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عليّ بن أبي طالب إلى أهل نجران عند ارتدادهم عن الإسلام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غارات معاوية الظالمة على أطراف العراق بعد معركة النّهروان ، وأشخص عبد اللّه بن عامر الحضرمي إلى البصرة ليأخذ له البيعة من أهلها ، ففعل ذلك واستولى على المدينة ، فوجّه الإمام أمير المؤمنين عليه السلام في البداية أعين بن ضبيعة لإخماد فتنة ابن الحضرمي لكنّه استشهد ليلاً في فراشه ، فأرسل جاريةَ ، فاستعادها بتدبير دقيق وشجاعة محمودة ، فأثنى عليه الإمام عليه السلام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وبعثه عليه السلام في الأيّام الأخيرة من حياته لإطفاء فتنة بسر بن أرطاة الَّذي كان مثالاً لا نظير له في الخبث واللؤم ، وبينا كان جارية في مهمّته هذه استُشهد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جارية البيعة للإمام الحسن عليه السلام من أهل مكّة والمدينة بخُطىً ثابتة ، ووعي عميق للحقّ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جارية ذا سريرة وضيئة ، وروح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يخشَ أحداً في إعلان الحقّ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كان ، فقد دافع عن الإمام أمير المؤمنين عليه السلام بعد صلح الإمام الحسن عليه السلام بحضور معاوية ، وأكّد ثباته على موقفه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هذا الرجل الجليل بعد حكومة يزيد </w:t>
      </w:r>
      <w:r>
        <w:rPr>
          <w:rFonts w:eastAsia="Amiri" w:cs="Amiri" w:ascii="Amiri" w:hAnsi="Amiri"/>
          <w:color w:val="111111"/>
          <w:sz w:val="28"/>
          <w:szCs w:val="28"/>
          <w:rtl w:val="true"/>
          <w:lang w:bidi="ar-SA"/>
        </w:rPr>
        <w:t xml:space="preserve">. </w:t>
      </w:r>
      <w:r>
        <w:rPr>
          <w:rStyle w:val="FootnoteAnchor"/>
          <w:rtl w:val="true"/>
        </w:rPr>
        <w:footnoteReference w:id="40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 w:name="pg12819_118681"/>
    </w:p>
    <w:p>
      <w:pPr>
        <w:pStyle w:val="Heading4"/>
        <w:numPr>
          <w:ilvl w:val="3"/>
          <w:numId w:val="1"/>
        </w:numPr>
        <w:rPr/>
      </w:pPr>
      <w:bookmarkStart w:id="73" w:name="__RefHeading___Toc1891627_3224264995"/>
      <w:bookmarkStart w:id="74" w:name="_Toc26"/>
      <w:bookmarkEnd w:id="72"/>
      <w:bookmarkEnd w:id="73"/>
      <w:r>
        <w:rPr/>
        <w:t>۱۹</w:t>
      </w:r>
      <w:r>
        <w:rPr>
          <w:rtl w:val="true"/>
        </w:rPr>
        <w:t xml:space="preserve"> </w:t>
      </w:r>
      <w:r>
        <w:rPr>
          <w:rtl w:val="true"/>
        </w:rPr>
        <w:t xml:space="preserve">. </w:t>
      </w:r>
      <w:r>
        <w:rPr>
          <w:rtl w:val="true"/>
        </w:rPr>
        <w:t>جارية بن قُدامه سَعدى</w:t>
      </w:r>
      <w:bookmarkEnd w:id="74"/>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 اللّه انصارى ، آخرين بازمانده ياران پيامبرخدا و مردى از همه بُريده و به ما اهل بيتْ پيوسته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 انصارى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جارية بن قُدامه سَعدىجارية بن قدامه تميمى سعدى از صحابيان پيامبر خدا و از ياران پاكْ نهاد و شجاع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بُرنا دل و ژرف نگر بود و از شخصيتى والا و محبوبيتى بسيار ، برخوردار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دوستى على عليه السلام استوار گام و بر دشمنان او بسى سختگير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به خلافت رسيد ، جاريه در بصره براى او بيعت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جمله چهره هاى دلباخته اى بود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شُرطة الخميس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نيروهاى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نبردهاى سه گانه على عليه السلام حضورى جدّى داشت و در صِفّين ، فرماندهى قبيله هاى سعد </w:t>
      </w:r>
      <w:r>
        <w:rPr>
          <w:rStyle w:val="FootnoteAnchor"/>
          <w:rtl w:val="true"/>
        </w:rPr>
        <w:footnoteReference w:id="403"/>
      </w:r>
      <w:r>
        <w:rPr>
          <w:rFonts w:ascii="Amiri" w:hAnsi="Amiri" w:eastAsia="Amiri" w:cs="Amiri"/>
          <w:color w:val="111111"/>
          <w:sz w:val="28"/>
          <w:sz w:val="28"/>
          <w:szCs w:val="28"/>
          <w:rtl w:val="true"/>
          <w:lang w:bidi="ar-SA"/>
        </w:rPr>
        <w:t xml:space="preserve">و رَباب </w:t>
      </w:r>
      <w:r>
        <w:rPr>
          <w:rStyle w:val="FootnoteAnchor"/>
          <w:rtl w:val="true"/>
        </w:rPr>
        <w:footnoteReference w:id="404"/>
      </w:r>
      <w:r>
        <w:rPr>
          <w:rFonts w:ascii="IRNazanin" w:hAnsi="IRNazanin" w:eastAsia="IRNazanin"/>
          <w:color w:val="111111"/>
          <w:sz w:val="28"/>
          <w:sz w:val="28"/>
          <w:szCs w:val="28"/>
          <w:rtl w:val="true"/>
          <w:lang w:bidi="fa-IR"/>
        </w:rPr>
        <w:t xml:space="preserve">به عهده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جاريه ، سخنورى چيره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گفتگوهاى او در كشاكش جنگ صِفّين و كلام دليرانه او در كاخ معاويه ، و سخنان كوبنده و استوارش در دفاع از مولا عليه السلام ، گواهى است بر بلاغت و زبان آورى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اهالى نَجرانْ مرتد شدند ، على بن ابى طالب عليه السلام او را به سوى آنان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نهروان ، غارتگرى ها و هجوم هاى ستمگرانه معاويه در اطراف سرزمين عراق ،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عبد اللّه بن عامر حَضْرَمى را به بصره فرستاد تا براى او بيعت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حضرمى چنين كرد و بر شهر ، مسلّط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ابتدا اَعيَن بن ضبيعه را براى خاموش كردن فتنه ابن حضرمى به بصره گسيل داشت كه شبانه در بستر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جاريه را به بصره فرستاد و او با تدبير ، دقّت و شجاعت ، بر شهر ، مسلّط شد و امام عليه السلام او را ستود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آخرين روزهاى حيات خود ، جاريه را براى خاموش ساختن فتنه گرى هاى بُسر بن اَرْطات ـ كه در تيره جانى و زشت خويى بى بديل بود ـ به سوى وى گسيل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جاريه در مأموريت بود كه مولا عليه السلام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جاريه ، استوار گام و با شناخت ژرف از حق ، از مردم مكّه و مدينه براى امام حسن عليه السلام بيعت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جانى منوّر و روحى بزرگ داشت و از بيان حق ، هرگز نمى هراسيد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بود كه پس از صلح امام حسن عليه السلام نيز در حضور معاويه از على عليه السلام دفاع كرد و بر استوارى در موضع خود ، تأكيد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جاريه بعد از به خلافت رسيدنِ يزيد ، زندگى را بدرود گفت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تهذيب الكمال عن الفضل بن سويد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 الأَحنَفُ بنُ قَيسٍ ، وجارِيَةُ بنُ قُدامَةَ ، وَالحُبابُ بنُ يَزيدَ المُجاشِعيُّ عَلى مُعاوِيَةَ ، فَقالَ 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السّاعي مَعَ عَلِيِّ بنِ أبي طالِبٍ ، وَالموقِدُ النّارَ في شَعلِكَ ، تَجوسُ قُرىً عَرَبِيَّةً تَسفِكُ دِماءَهُم ؟ قالَ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عَلِيّا ؛ فَما أبغَضنا عَلِيّا مُذ أحبَبناهُ ، ولا غَشَشناهُ مُذ نَصَحناهُ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أهوَنَكَ عَلى أهلِكَ ، إذ سَمَّوكَ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مُعاوِيَةُ كُنتَ أهوَنَ عَلى أهلِكَ إذ سَمَّوكَ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ما وَلَدَتني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قوائِمَ السُّيوفِ الَّتي لَقيناكَ بِها بِصِفّينَ في 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لَتُهَدِّدُني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تَملِكنا قَسرَةً ، ولَم تَفتَحنا عَنوَةً </w:t>
      </w:r>
      <w:r>
        <w:rPr>
          <w:rStyle w:val="FootnoteAnchor"/>
          <w:rtl w:val="true"/>
        </w:rPr>
        <w:footnoteReference w:id="405"/>
      </w:r>
      <w:r>
        <w:rPr>
          <w:rFonts w:ascii="Amiri" w:hAnsi="Amiri" w:eastAsia="Amiri" w:cs="Amiri"/>
          <w:color w:val="111111"/>
          <w:sz w:val="28"/>
          <w:sz w:val="28"/>
          <w:szCs w:val="28"/>
          <w:rtl w:val="true"/>
          <w:lang w:bidi="ar-SA"/>
        </w:rPr>
        <w:t xml:space="preserve">، ولكِن أعطَيتَنا عُهودا ومَواثيقَ ؛ فَإِن وَفَيتَ لَنا وَفَينا لَكَ ، وإن نَزَعتَ إلى غَيرِ ذلِكَ ، فَقَد تَرَكنا وَراءَنا رِجالاً مِدادا </w:t>
      </w:r>
      <w:r>
        <w:rPr>
          <w:rStyle w:val="FootnoteAnchor"/>
          <w:rtl w:val="true"/>
        </w:rPr>
        <w:footnoteReference w:id="406"/>
      </w:r>
      <w:r>
        <w:rPr>
          <w:rFonts w:ascii="Amiri" w:hAnsi="Amiri" w:eastAsia="Amiri" w:cs="Amiri"/>
          <w:color w:val="111111"/>
          <w:sz w:val="28"/>
          <w:sz w:val="28"/>
          <w:szCs w:val="28"/>
          <w:rtl w:val="true"/>
          <w:lang w:bidi="ar-SA"/>
        </w:rPr>
        <w:t xml:space="preserve">، وأذرُعا شِدادا ، وأسِنَّةً حِدادا ، فَإِن بَسَطتَ إلَينا فِترا مِن غَدرٍ ، دَلَفنا إلَيكَ بِباعٍ مِن خَترٍ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كَثَّرَ اللّهُ فِي النّاسِ أمثالَكَ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مَعروفا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بَلَونا قُرَيشا ، فَوَجَدناك أوراها زَندا ، وأكثَرَها رِفدا ، فَأرعِنا رُوَيدا ؛ فَإِنَّ شَرَّ الرِّعاءِ الحُطَمَةُ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الكمالـ به نقل از فضل بن سُوَيد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اَحنَف بن قيس و جارية بن قُدامه و حباب بن يزيد مُجاشعى بر معاويه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جاريه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بودى كه همراه على بن ابى طالب مى كوشيدى و آتش جنگ را بر مى افروختى و آبادى هاى عرب را مى كاويدى و خون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ريختى؟ جاريه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واگذار كه از زمانى كه دوستى على را در دل داشته ايم ، با او دشمنى نكرده ايم و از هنگامى كه خيرخواهش گشته ايم ، به او خيانت نكرده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نيرنگ نزده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 اى 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قدر نزد خاندانت خوار بودى كه نامت را جاريه </w:t>
      </w:r>
      <w:r>
        <w:rPr>
          <w:rStyle w:val="FootnoteAnchor"/>
          <w:rtl w:val="true"/>
        </w:rPr>
        <w:footnoteReference w:id="410"/>
      </w:r>
      <w:r>
        <w:rPr>
          <w:rFonts w:ascii="IRNazanin" w:hAnsi="IRNazanin" w:eastAsia="IRNazanin"/>
          <w:color w:val="111111"/>
          <w:sz w:val="28"/>
          <w:sz w:val="28"/>
          <w:szCs w:val="28"/>
          <w:rtl w:val="true"/>
          <w:lang w:bidi="fa-IR"/>
        </w:rPr>
        <w:t xml:space="preserve">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نزد خاندانت خوارتر بودى كه نامت را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مادرى مرا زاييد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دسته شمشيرهايى كه تو را با آنها در صِفّينْ ديدار كرديم ، هنوز در دستان ماست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تهديد مى كنى؟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برخلاف ميل ما بر ما دست نيافتى و به زور بر ما چيره نشدى ؛ بلكه عهد و پيمان هايى به ما دادى كه اگر بدانها وفا كنى ، ما هم وفا مى كنيم و اگر آنها را زير پا بنهى ، ما در پشت سرمان مردانى فراوان ، بازوانى نيرومند و نيزه هايى تيز بر جاى نهاده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تعدّى و خيانت تو به اندازه يك انگشت به سوى ما دراز شود ، جواب آن را با يك وجب مكر و حيله خواهيم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امثال تو را در ميان مردم ، فراوان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سخن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قريش را آزموديم و تو را پوشيده دست ترين </w:t>
      </w:r>
      <w:r>
        <w:rPr>
          <w:rStyle w:val="FootnoteAnchor"/>
          <w:rtl w:val="true"/>
        </w:rPr>
        <w:footnoteReference w:id="411"/>
      </w:r>
      <w:r>
        <w:rPr>
          <w:rFonts w:ascii="IRNazanin" w:hAnsi="IRNazanin" w:eastAsia="IRNazanin"/>
          <w:color w:val="111111"/>
          <w:sz w:val="28"/>
          <w:sz w:val="28"/>
          <w:szCs w:val="28"/>
          <w:rtl w:val="true"/>
          <w:lang w:bidi="fa-IR"/>
        </w:rPr>
        <w:t xml:space="preserve">و بخشنده ترين يافتيم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ملايمت با ما رفتار كن ؛ زيرا كه بدترين شُبان ، آن است كه گله را تند و با زور براند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هجوم ابن الحضرمي على البصرة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جُعدَةُ بنُ هُبَيرَةَ المَخزومِيُّجعدة بن هبيرة بن أبي وهب القرشي المخزومي ، واُمّه أمّ هانئ بنت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على عهد النّبيّ صلى الله عليه و آله ، لكنّه لم يصحبه </w:t>
      </w:r>
      <w:r>
        <w:rPr>
          <w:rStyle w:val="FootnoteAnchor"/>
          <w:rtl w:val="true"/>
        </w:rPr>
        <w:footnoteReference w:id="412"/>
      </w:r>
      <w:r>
        <w:rPr>
          <w:rFonts w:ascii="IRNazanin" w:hAnsi="IRNazanin" w:eastAsia="IRNazanin"/>
          <w:color w:val="111111"/>
          <w:sz w:val="28"/>
          <w:sz w:val="28"/>
          <w:szCs w:val="28"/>
          <w:rtl w:val="true"/>
          <w:lang w:bidi="fa-IR"/>
        </w:rPr>
        <w:t xml:space="preserve">، ورآه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أثنى المؤرّخون على استبساله في القتال </w:t>
      </w:r>
      <w:r>
        <w:rPr>
          <w:rStyle w:val="FootnoteAnchor"/>
          <w:rtl w:val="true"/>
        </w:rPr>
        <w:footnoteReference w:id="414"/>
      </w:r>
      <w:r>
        <w:rPr>
          <w:rFonts w:ascii="IRNazanin" w:hAnsi="IRNazanin" w:eastAsia="IRNazanin"/>
          <w:color w:val="111111"/>
          <w:sz w:val="28"/>
          <w:sz w:val="28"/>
          <w:szCs w:val="28"/>
          <w:rtl w:val="true"/>
          <w:lang w:bidi="fa-IR"/>
        </w:rPr>
        <w:t xml:space="preserve">، وفقاهته </w:t>
      </w:r>
      <w:r>
        <w:rPr>
          <w:rStyle w:val="FootnoteAnchor"/>
          <w:rtl w:val="true"/>
        </w:rPr>
        <w:footnoteReference w:id="415"/>
      </w:r>
      <w:r>
        <w:rPr>
          <w:rFonts w:ascii="Amiri" w:hAnsi="Amiri" w:eastAsia="Amiri" w:cs="Amiri"/>
          <w:color w:val="111111"/>
          <w:sz w:val="28"/>
          <w:sz w:val="28"/>
          <w:szCs w:val="28"/>
          <w:rtl w:val="true"/>
          <w:lang w:bidi="ar-SA"/>
        </w:rPr>
        <w:t xml:space="preserve">، وقدرته الخطابيّة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اُخت الإمام عليه السلا </w:t>
      </w:r>
      <w:r>
        <w:rPr>
          <w:rStyle w:val="FootnoteAnchor"/>
          <w:rtl w:val="true"/>
        </w:rPr>
        <w:footnoteReference w:id="417"/>
      </w:r>
      <w:r>
        <w:rPr>
          <w:rFonts w:ascii="IRNazanin" w:hAnsi="IRNazanin" w:eastAsia="IRNazanin"/>
          <w:color w:val="111111"/>
          <w:sz w:val="28"/>
          <w:sz w:val="28"/>
          <w:szCs w:val="28"/>
          <w:rtl w:val="true"/>
          <w:lang w:bidi="fa-IR"/>
        </w:rPr>
        <w:t xml:space="preserve">، وصهره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عليه السلام يحبّه كثيرا ويحتفي به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دخل الكوفة كان معه في داره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حرب صفّين قابل عتبة بن أبي سفيان وتحدّث معه باقتدار كبير ، وأثنى على منزلة الإمام عليه السلام الرفيعة ، وطعن في أبي سفيان بكلّ صلابة </w:t>
      </w:r>
      <w:r>
        <w:rPr>
          <w:rStyle w:val="FootnoteAnchor"/>
          <w:rtl w:val="true"/>
        </w:rPr>
        <w:footnoteReference w:id="421"/>
      </w:r>
      <w:r>
        <w:rPr>
          <w:rFonts w:ascii="Amiri" w:hAnsi="Amiri" w:eastAsia="Amiri" w:cs="Amiri"/>
          <w:color w:val="111111"/>
          <w:sz w:val="28"/>
          <w:sz w:val="28"/>
          <w:szCs w:val="28"/>
          <w:rtl w:val="true"/>
          <w:lang w:bidi="ar-SA"/>
        </w:rPr>
        <w:t xml:space="preserve">، وجَبُن عتبة في مواجهته إيّاه ، ففرّ منه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وحواره معه آية على وعيه لموقف الإمام الحقّ ، وسفاهة العدوّ ورِجسه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استعمله الإمام عليه السلام على خراسان </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بالكوفة عند استشهاد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ضُرب الإمام صلّى مكانه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جعدة في أيّام معاوية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12819_118687"/>
    </w:p>
    <w:p>
      <w:pPr>
        <w:pStyle w:val="Heading4"/>
        <w:numPr>
          <w:ilvl w:val="3"/>
          <w:numId w:val="1"/>
        </w:numPr>
        <w:rPr/>
      </w:pPr>
      <w:bookmarkStart w:id="76" w:name="__RefHeading___Toc1891629_3224264995"/>
      <w:bookmarkStart w:id="77" w:name="_Toc27"/>
      <w:bookmarkEnd w:id="75"/>
      <w:bookmarkEnd w:id="76"/>
      <w:r>
        <w:rPr/>
        <w:t>۲۰</w:t>
      </w:r>
      <w:r>
        <w:rPr>
          <w:rtl w:val="true"/>
        </w:rPr>
        <w:t xml:space="preserve"> </w:t>
      </w:r>
      <w:r>
        <w:rPr>
          <w:rtl w:val="true"/>
        </w:rPr>
        <w:t xml:space="preserve">. </w:t>
      </w:r>
      <w:r>
        <w:rPr>
          <w:rtl w:val="true"/>
        </w:rPr>
        <w:t>جُعدة بن هُبَيره مَخزومى</w:t>
      </w:r>
      <w:bookmarkEnd w:id="77"/>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هجوم ابن حَضرمى به بصره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جُعدة بن هُبَيره مَخزومىجُعدة بن هُبيرة بن ابى وَهْب قُرَشى مَخزومى ، مادرش اُمّ هانى دختر ابوطالب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روزگار پيامبر صلى الله عليه و آله به دنيا آمده است ؛ امّا همراه ايشان نبوده است و تنها به هنگام فتح مكّه به همراه مادرش به حضور پيامبر خدا رسيده و آن حضرت را ديده است و از اين رو ، برخى او را جزء صحابيان 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جُعده را به رزم آورى ، فقاهت و سخنورى ستوده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خواهر زاده على عليه السلام و داماد ايشان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عليه السلام او را بسيار دوست مى داشت و وى را مى نواخت و پس از ورود به كوفه ، به خانه وى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صِفّين با عتبة بن ابى سفيانْ روياروى شد و با شكوهى تمام با وى گفتگو كرد و جايگاه والاى على عليه السلام را ستود و در طعن ابوسفيان ، به استوارى سخن گفت و عتبه در رزمِ روياروى با جُعده ، تاب نياورد و گريخت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گفتگوى جعده با عتبه نشان دهنده درك عميق او از موضع بر حقّ على عليه السلام و سفاهت و پليدى دشمن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جُعده را به حكومت خراسان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هنگام شهادت مولا عليه السلام در كوفه بود و پس از ضربت خوردن على عليه السلام به جاى آن حضرت ،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جعده به روزگار حكومت معاويه ، زندگى را بدرود گفت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لِجُعدَةَ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لَكَ هذِهِ الشِّدَّةُ فِي الحَربِ مِن قِبَلِ خالِكَ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خالُكَ مِثلَ خالي لَنَسيتَ أباكَ </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وَاللّهِ ما أخرَجَكَ عَلَينا إلّا حُبُّ خالِكَ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حُبّي لِخالي فَوَاللّهِ أن لَو كانَ لَكَ خالٌ مِثلَهُ لَنَسَيتَ أباكَ </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وقعة صفّين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لَمّا دَخَلَ الكوفَةَ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القَصرَينِ نُنزِلُكَ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الخَبالِ لا تُنزِلونيهِ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عَلى جُعدَةَ بنِ هُبَيرَةَ المَخزومِيِّ </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المستدرك على الصحيحين عن مصعب بن عبد اللّه الزبيري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ذَا الَّذي يَبأى </w:t>
      </w:r>
      <w:r>
        <w:rPr>
          <w:rStyle w:val="FootnoteAnchor"/>
          <w:rtl w:val="true"/>
        </w:rPr>
        <w:footnoteReference w:id="428"/>
      </w:r>
      <w:r>
        <w:rPr>
          <w:rFonts w:ascii="Amiri" w:hAnsi="Amiri" w:eastAsia="Amiri" w:cs="Amiri"/>
          <w:color w:val="111111"/>
          <w:sz w:val="28"/>
          <w:sz w:val="28"/>
          <w:szCs w:val="28"/>
          <w:rtl w:val="true"/>
          <w:lang w:bidi="ar-SA"/>
        </w:rPr>
        <w:t xml:space="preserve">عَلَيَّ بِخالِهِ وخالي عَلِيٌّ ذُو النَّدى وعَقيلُ </w:t>
      </w:r>
      <w:r>
        <w:rPr>
          <w:rFonts w:ascii="Amiri" w:hAnsi="Amiri" w:eastAsia="Amiri" w:cs="Amiri"/>
          <w:color w:val="111111"/>
          <w:sz w:val="28"/>
          <w:sz w:val="28"/>
          <w:szCs w:val="28"/>
          <w:lang w:bidi="ar-SA"/>
        </w:rPr>
        <w:t>۵</w:t>
      </w:r>
      <w:r>
        <w:rPr>
          <w:rStyle w:val="FootnoteAnchor"/>
          <w:rtl w:val="true"/>
        </w:rPr>
        <w:footnoteReference w:id="42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عتبة بن ابى سفيان به جُعده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و صلابتت در جنگ ، برگرفته از دايى 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از پدرت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جعده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دايى تو هم مانند دايى من بود ، پدرت را فراموش مى 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چيزى جز محبّت دايى ات ، تو را به مقابله با ما نياورد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محبّتم به دايى 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تو هم دايى اى به مانند او داشتى ، پدرت را از ياد مى بردى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وقعة صِفّينـ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وارد كوفه شد ، 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كدام كاخ ببريم؟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كاخ نابودى و تباهى در نياوريد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جُعدة بن هُبَيره مَخزومى وارد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الصحيحينـ به نقل از مُصعَب بن عبد اللّه زُبَيرى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دايى اش بر من مباهات كند، در حالى كه دايى من على است ، بخشنده و خردمند؟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جُندَبُ بنُ عبدِ اللّهِ الأَزدِيُّهو جندب بن كعب بن عبد اللّه الأزدي الغامدي ، وربّما يُنسَب إلى جدّه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عبد اللّه ، وهو جندب الخير ، وأحد جنادب الأزد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أصحاب النّبيّ صلى الله عليه و آله </w:t>
      </w:r>
      <w:r>
        <w:rPr>
          <w:rStyle w:val="FootnoteAnchor"/>
          <w:rtl w:val="true"/>
        </w:rPr>
        <w:footnoteReference w:id="431"/>
      </w:r>
      <w:r>
        <w:rPr>
          <w:rFonts w:ascii="Amiri" w:hAnsi="Amiri" w:eastAsia="Amiri" w:cs="Amiri"/>
          <w:color w:val="111111"/>
          <w:sz w:val="28"/>
          <w:sz w:val="28"/>
          <w:szCs w:val="28"/>
          <w:rtl w:val="true"/>
          <w:lang w:bidi="ar-SA"/>
        </w:rPr>
        <w:t xml:space="preserve">والإمام عليّ عليه السلام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قاتل الساحر بالكوفة أيّام عثمان عند إمارة الوليد بن عقبة عليها ، بعدما أخذ يمارس الشعوذة والسحر في مسجد الكوفة ، بحضور الوليد </w:t>
      </w:r>
      <w:r>
        <w:rPr>
          <w:rStyle w:val="FootnoteAnchor"/>
          <w:rtl w:val="true"/>
        </w:rPr>
        <w:footnoteReference w:id="433"/>
      </w:r>
      <w:r>
        <w:rPr>
          <w:rFonts w:ascii="Amiri" w:hAnsi="Amiri" w:eastAsia="Amiri" w:cs="Amiri"/>
          <w:color w:val="111111"/>
          <w:sz w:val="28"/>
          <w:sz w:val="28"/>
          <w:szCs w:val="28"/>
          <w:rtl w:val="true"/>
          <w:lang w:bidi="ar-SA"/>
        </w:rPr>
        <w:t xml:space="preserve">، فسجنه الوليد ثمّ نفاه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نُفي إلى الشام أيضاً ومعه مالك الأشتر ورجال آخرون ؛ لأنّهم كانوا يذكرون مساوئ عثمان ومثالبه ، وحضر جُندَب حروب الإمام أمير المؤمنين عليه السلام كلّها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عن جندب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عَلِيِّ بنِ أبي طالِبٍ بِالمَدينَةِ بَعدَ بَيعَةِ النّاسِ لِعُثمانَ ، فَوَجَدتُهُ مُطرِقاً كَئيباً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قَومَكَ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إنَّكَ لَصَبورٌ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فَأَصنَعُ ماذا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فِي النّاسِ وتَدعوهُم إلى نَفسِكَ ، وتُخبِرُهُم أنَّكَ أولى بالنَّبِيِّ صلى الله عليه و آله بِالفَضلِ وَالسّابِقَةِ ، وتَسأَلُهُمُ النَّصرَ عَلى هؤُلاءِ المُتَمالِئينَ عَلَيكَ ؛ فَإِن أجابَكَ عَشَرَةٌ مِن مِئَةٍ شَدَدتَ بِالعَشَرَةِ عَلَى المِئَةِ ، فَإِن دانوا لَكَ كانَ ذلِكَ عَلى ما أحبَبتَ ، وإن أبَوا قاتَلتَهُم ؛ فَإِن ظَهَرتَ عَلَيهِم فَهُو سُلطانُ اللّهِ الَّذي آتاهُ نَبِيَّهُ عليه السلام ، وكُنتَ أولى بِهِ مِنهُم ، وإن قُتِلتَ في طَلَبِهِ قُتِلتَ شَهيداً ، وكُنتَ أولى بِالعُذرِ عِندَ اللّهِ ، وأحَقَّ بِميراثِ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تَراهُ ـ يا جُندَبُ ـ يُبايِعُني عَشَرَةٌ مِن مِئَةٍ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لكِنَّني لا أرجو ولا مِن كُلِّ مِئَةٍ اثنَينِ ، وسَاُخبِرُكَ مِن أينَ ذلِكَ ؛ إنَّما يَنظُرُ النّاسُ إلى قُرَيشٍ ، وإنَّ قُرَيشاً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آلَ مُحَمَّدٍ يَرَون لَهُم فَضلاً عَلى سائِرِ النّاسِ ، وإنَّهُم أولِياءُ الأَمرِ دونَ قُرَيشٍ ، وإنَّهُم إن وَلوهُ لَم يَخرُج مِنهُم هذَا السُّلطانُ إلى أحَدٍ أبَداً ، ومَتى كانَ في غَيرِهِم تَداوَلتُموهُ بَينُكم ، ولا ـ وَاللّهِ ـ لا تَدفَعُ قُرَيشٌ إلَينا هذَا السُّلطانَ طائِعينَ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أرجِعُ فَاُخبِرَ النّاسَ بِمَقالَتِكَ هذِهِ ، وأدعوهُم إلَيكَ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جُندَبُ ، لَيسَ هذا زَمانُ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بَعدَ ذلِكَ إلى العِراقِ ، فَكُنتُ كُلَّما ذَكَرتُ لِلنّاسِ شَيئاً مِن فَضائِلِ عَلِيِّ بنِ أبي طالِبٍ عليه السلام ومَناقِبِهِ وحُقوقِهِ زَبَروني </w:t>
      </w:r>
      <w:r>
        <w:rPr>
          <w:rStyle w:val="FootnoteAnchor"/>
          <w:rtl w:val="true"/>
        </w:rPr>
        <w:footnoteReference w:id="435"/>
      </w:r>
      <w:r>
        <w:rPr>
          <w:rFonts w:ascii="Amiri" w:hAnsi="Amiri" w:eastAsia="Amiri" w:cs="Amiri"/>
          <w:color w:val="111111"/>
          <w:sz w:val="28"/>
          <w:sz w:val="28"/>
          <w:szCs w:val="28"/>
          <w:rtl w:val="true"/>
          <w:lang w:bidi="ar-SA"/>
        </w:rPr>
        <w:t xml:space="preserve">ونَهَروني ، حَتّى رُفِعَ ذلِكَ مِن قَولي إلَى الوَليدِ بنِ عُقبَةَ لَيالِيَ وَلِيَنا ، فَبَعَثَ إلَيَّ فَحَبَسَني حَتّى كُلِّمَ فِيَّ ، فَخَلّى سَبيلي </w:t>
      </w:r>
      <w:r>
        <w:rPr>
          <w:rFonts w:eastAsia="Amiri" w:cs="Amiri" w:ascii="Amiri" w:hAnsi="Amiri"/>
          <w:color w:val="111111"/>
          <w:sz w:val="28"/>
          <w:szCs w:val="28"/>
          <w:rtl w:val="true"/>
          <w:lang w:bidi="ar-SA"/>
        </w:rPr>
        <w:t xml:space="preserve">. </w:t>
      </w:r>
      <w:r>
        <w:rPr>
          <w:rStyle w:val="FootnoteAnchor"/>
          <w:rtl w:val="true"/>
        </w:rPr>
        <w:footnoteReference w:id="43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 w:name="pg12819_118691"/>
    </w:p>
    <w:p>
      <w:pPr>
        <w:pStyle w:val="Heading4"/>
        <w:numPr>
          <w:ilvl w:val="3"/>
          <w:numId w:val="1"/>
        </w:numPr>
        <w:rPr/>
      </w:pPr>
      <w:bookmarkStart w:id="79" w:name="__RefHeading___Toc1891631_3224264995"/>
      <w:bookmarkStart w:id="80" w:name="_Toc28"/>
      <w:bookmarkEnd w:id="78"/>
      <w:bookmarkEnd w:id="79"/>
      <w:r>
        <w:rPr/>
        <w:t>۲۱</w:t>
      </w:r>
      <w:r>
        <w:rPr>
          <w:rtl w:val="true"/>
        </w:rPr>
        <w:t xml:space="preserve"> </w:t>
      </w:r>
      <w:r>
        <w:rPr>
          <w:rtl w:val="true"/>
        </w:rPr>
        <w:t xml:space="preserve">. </w:t>
      </w:r>
      <w:r>
        <w:rPr>
          <w:rtl w:val="true"/>
        </w:rPr>
        <w:t>جُندَب بن عبد اللّه اَزْدى</w:t>
      </w:r>
      <w:bookmarkEnd w:id="80"/>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جُندَب بن عبد اللّه اَزْدىجُندَب بن كعب بن عبد اللّه اَزْدى غامدى كه گاه به جدّش نيز نسبت داده مى شود و جندب بن عبد اللّه ناميده مى شود ،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جُندَبُ الخير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از چند جُندبِ قبيله اَزْد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ياران پيامبر صلى الله عليه و آله و امام على عليه السلام بود و در زمان خلافت عثمان و حكومت وليد بن عقبه بر كوفه ، هنگامى كه ساحرى در حضور وليد و در مسجد كوفه به شعبده بازى و سِحر مشغول بود ، ساحر را كشت و به زندان افتاد و به مدينه تبعيد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به همراه مالك اشتر و ديگر بزرگانى كه به ذكر معايب عثمان مى پرداختند ، به شام تبعيد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در همه جنگ هاى امير مؤمنان با ايشان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الإرشادـ به نقل از جُندب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و پس از بيعت مردم با عثمان بر على بن ابى طالب عليه السلام وارد شدم و او را سر در گريبان و اندوهگين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قومت اين گونه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صبرى نيكو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تو صبورى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توانم بكنم؟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مردم برخيزى و آنان را به سوى خود بخوانى و به آنان خبر دهى كه تو به سبب برترى و سابقه ات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سزاوارترى و از آنان عليه اين گروه كه عليه تو گِرد آمده اند ، يارى بخواهى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ده نفر از صد نفر به تو پاسخ مثبت دادند ، با آن ده نفر بر صد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مى برى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مى 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برابرت سر فرود آوردند ، همان مى شود كه دوست دارى ، و اگر خوددارى كردند ، با آنان مى جنگى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بر آنان غلبه كردى ، نتيجه اش همان سيطره الهى است كه خدا به پيامبرش داد و تو از آنان به آن شايسته ترى ، و اگر در طلبش كشته شدى ، شهيد گشته اى و عذرت در پيشگاه خدا پذيرفته تر است و به ميراث پيامبر خدا ، سزاوارترى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ده درصدِ مردم با من بيعت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من اميد ندارم كه حتى دو درصدِ مردم با من همراه شوند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علّت آن آگاه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تصميم گيرى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قريش مى نگرند و قريش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محمّد صلى الله عليه و آله خود را از ساير مردم ، برتر مى بينند و خود را ، نه قريش را ، صاحب خلافت مى دانند و اگر خلافت به آنان برسد ، هيچ گاه از دست آنان خارج نمى شود و به كس ديگرى نمى رسد ؛ ولى اگر در غير آنان باشد ، ميان شما مى 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قريش ، اين حكومت و سيطره را هرگز از روى اطاعت و رضايت به ما نمى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باز نگردم تا مردم را از اين سخنت آگاه كنم و آنان را به سوى تو بخوانم؟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زمان اين كار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به عراق بازگشتم و هر گاه چيزى از فضيلت هاى على بن ابى طالب عليه السلام و مناقب و حقوق او را براى مردم مى گفتم ، با من درشتى مى نمودند و مرا باز مى داشتند، تا آن كه سخنانم به گوش وليد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حكومتش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او هم در پى من فرستاد و مرا به زندان انداخت تا آن كه درباره من با او صحبت شد و آزادم ساخت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جُوَيرِيَةُ بنُ مُسهِرٍجويرية بن مسهر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عليه السلام </w:t>
      </w:r>
      <w:r>
        <w:rPr>
          <w:rStyle w:val="FootnoteAnchor"/>
          <w:rtl w:val="true"/>
        </w:rPr>
        <w:footnoteReference w:id="437"/>
      </w:r>
      <w:r>
        <w:rPr>
          <w:rFonts w:ascii="Amiri" w:hAnsi="Amiri" w:eastAsia="Amiri" w:cs="Amiri"/>
          <w:color w:val="111111"/>
          <w:sz w:val="28"/>
          <w:sz w:val="28"/>
          <w:szCs w:val="28"/>
          <w:rtl w:val="true"/>
          <w:lang w:bidi="ar-SA"/>
        </w:rPr>
        <w:t xml:space="preserve">السابقين المقرّبين </w:t>
      </w:r>
      <w:r>
        <w:rPr>
          <w:rStyle w:val="FootnoteAnchor"/>
          <w:rtl w:val="true"/>
        </w:rPr>
        <w:footnoteReference w:id="438"/>
      </w:r>
      <w:r>
        <w:rPr>
          <w:rFonts w:ascii="IRNazanin" w:hAnsi="IRNazanin" w:eastAsia="IRNazanin"/>
          <w:color w:val="111111"/>
          <w:sz w:val="28"/>
          <w:sz w:val="28"/>
          <w:szCs w:val="28"/>
          <w:rtl w:val="true"/>
          <w:lang w:bidi="fa-IR"/>
        </w:rPr>
        <w:t xml:space="preserve">، ومن ثقاته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 صالحا ، وصديقا للإمام عليه السلام ، وكان الإمام يحبّه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جويرية في أيّام خلافة معاوية ، حيث قطع زياد يده ورجله ثمّ صلبه </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جُوَيرِيَةَ بنَ مُسهِرٍ وَقَفَ عَلى بابِ القَصرِ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أميرُ المُؤمِنينَ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نائِمٌ ،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استَيقِظ ، فَوَالَّذي نَفسي بِيَدِهِ ، لَتُضرَبَنَّ ضَربَةً عَلى رَأسِكَ تُخضَبُ مِنها لِحيَتُكُ ، كَما أخبَرتَنا بِذلِكَ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فَسَمِعَهُ أميرُ المُؤمِنينَ عليه السلام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ياجُوَيرِيَةُ حَتّى اُحَدِّثَكَ بِحَديثِكَ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ـ وَالَّذي نَفسي بِيَدِهِ ـ لَتُعتَلَنَّ إلَى العُتُلِّ الزَّنيمِ </w:t>
      </w:r>
      <w:r>
        <w:rPr>
          <w:rStyle w:val="FootnoteAnchor"/>
          <w:rtl w:val="true"/>
        </w:rPr>
        <w:footnoteReference w:id="442"/>
      </w:r>
      <w:r>
        <w:rPr>
          <w:rFonts w:ascii="Amiri" w:hAnsi="Amiri" w:eastAsia="Amiri" w:cs="Amiri"/>
          <w:color w:val="111111"/>
          <w:sz w:val="28"/>
          <w:sz w:val="28"/>
          <w:szCs w:val="28"/>
          <w:rtl w:val="true"/>
          <w:lang w:bidi="ar-SA"/>
        </w:rPr>
        <w:t xml:space="preserve">، ولَيَقطَعَنَّ يَدَكَ ورِجلَكَ ، ثُمَّ لَيَصلُبَنَّكَ تَحتَ جِذعٍ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عَلى ذلِكَ الدَّهرُ حَتّى وَلِيَ زيادٌ في أيّامِ مُعاوِيَةَ ، فَقَطَعَ يَدَهُ ورِجلَهُ ، ثُمَّ صَلَبَهُ إلى جِذعِ ابنِ مُكَعبَرٍ ، وكانَ جِذعا طَويلاً ، فَكانَ تَحتَهُ </w:t>
      </w:r>
      <w:r>
        <w:rPr>
          <w:rFonts w:eastAsia="Amiri" w:cs="Amiri" w:ascii="Amiri" w:hAnsi="Amiri"/>
          <w:color w:val="111111"/>
          <w:sz w:val="28"/>
          <w:szCs w:val="28"/>
          <w:rtl w:val="true"/>
          <w:lang w:bidi="ar-SA"/>
        </w:rPr>
        <w:t xml:space="preserve">. </w:t>
      </w:r>
      <w:r>
        <w:rPr>
          <w:rStyle w:val="FootnoteAnchor"/>
          <w:rtl w:val="true"/>
        </w:rPr>
        <w:footnoteReference w:id="44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12819_118695"/>
    </w:p>
    <w:p>
      <w:pPr>
        <w:pStyle w:val="Heading4"/>
        <w:numPr>
          <w:ilvl w:val="3"/>
          <w:numId w:val="1"/>
        </w:numPr>
        <w:rPr/>
      </w:pPr>
      <w:bookmarkStart w:id="82" w:name="__RefHeading___Toc1891633_3224264995"/>
      <w:bookmarkStart w:id="83" w:name="_Toc29"/>
      <w:bookmarkEnd w:id="81"/>
      <w:bookmarkEnd w:id="82"/>
      <w:r>
        <w:rPr/>
        <w:t>۲۲</w:t>
      </w:r>
      <w:r>
        <w:rPr>
          <w:rtl w:val="true"/>
        </w:rPr>
        <w:t xml:space="preserve"> </w:t>
      </w:r>
      <w:r>
        <w:rPr>
          <w:rtl w:val="true"/>
        </w:rPr>
        <w:t xml:space="preserve">. </w:t>
      </w:r>
      <w:r>
        <w:rPr>
          <w:rtl w:val="true"/>
        </w:rPr>
        <w:t>جُوَيرية بن مُسهِر</w:t>
      </w:r>
      <w:bookmarkEnd w:id="83"/>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جُوَيرية بن مُسهِرجُوَيرية بن مُسهِر عبدى از ياران ديرين و نزديكان امام 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فردى شايسته ، مورد اطمينان و علاقه امام و دوست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خلافت معاويه ،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دست و پاى او را بريد و وى را به دار كشيد و به شهادت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جَوَيرية بن مُسهِر بر در خانه على عليه السلام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كجاست؟ 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جويريه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شو كه سوگند به آن كه جانم به دست اوست ، ضربه اى بر سرت نواخته خواهد شد كه ريشت از آن رنگين شود ، همان گونه كه پيش تر ، خود به ما خبر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سخن او را شنيد و ندا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بيا تا تو را از سرگذشت خودت آگاه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جويريه پيش 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كه جانم به دست اوست ، تو را كِشان كِشان به پيش آن درشت خوىِ خود را به ديگران چسبانده </w:t>
      </w:r>
      <w:r>
        <w:rPr>
          <w:rStyle w:val="FootnoteAnchor"/>
          <w:rtl w:val="true"/>
        </w:rPr>
        <w:footnoteReference w:id="444"/>
      </w:r>
      <w:r>
        <w:rPr>
          <w:rFonts w:ascii="IRNazanin" w:hAnsi="IRNazanin" w:eastAsia="IRNazanin"/>
          <w:color w:val="111111"/>
          <w:sz w:val="28"/>
          <w:sz w:val="28"/>
          <w:szCs w:val="28"/>
          <w:rtl w:val="true"/>
          <w:lang w:bidi="fa-IR"/>
        </w:rPr>
        <w:t xml:space="preserve">مى برند و او دست و پايت را مى بُرد و سپس تو را در پايين درخت خرماى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كافرى به دار مى كشد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روزگارى از اين سخن گذشت تا آن كه زياد، در دوران خلافت معاويه ،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جويريه را دستگير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پايش را بُريد و او را بر درخت خرماى ابن مُكَعبر به دار كشيد و چون درخت بلندى بود ، او را در پايين آن به دار كشيدند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عن حبّة العرني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سِرنا مَعَ عَلِيٍّ عليه السلام يَوما ، فَالتَفَتَ فَإِذا جُوَيرِيَةُ خَلفَهُ بَعيدا ، فَناداهُ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جُوَيرِيَةُ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بي لا أبا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تَعلَمُ أنّي أهواكَ واُحِبُّكَ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فَرَكَضَ نَحوَهُ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مُحَدِّثُكَ بِاُمورٍ فَاحفظَها ، ثُمَّ اشتَرَكا فِي الحَديثِ سِرّا ، فَقالَ لَهُ جُوَيرِيَةُ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رَجُلٌ نَسِيٌّ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اُعيدُ عَلَيكَ الحَديثَ لِتَحفَظَهُ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في آخِرِ ما حَدَّثَهُ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جُوَيرِيَةُ ، أحبِب حَبيبَنا ما أحَبَّنا ، فَإِذا أبغَضَنا فَأبغِضهُ ، وأبغِض بَغيضَنا ما أبغَضَنا ، فَإِذا أحَبَّنا فَأَحِبَّهُ </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الحارِثُ بنُ الرَّبِيعِالحارث بن الربيع بن زياد العبسي ، يُكنّى أبا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استعمله الإمام عليه السلام على المدينة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قبيلة مازن بن النّجّار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منزلة خاصّة بين قومه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المؤرّخون من المهاجرين الأوّلين نحو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44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12819_118697"/>
    </w:p>
    <w:p>
      <w:pPr>
        <w:pStyle w:val="Heading4"/>
        <w:numPr>
          <w:ilvl w:val="3"/>
          <w:numId w:val="1"/>
        </w:numPr>
        <w:rPr/>
      </w:pPr>
      <w:bookmarkStart w:id="85" w:name="__RefHeading___Toc1891635_3224264995"/>
      <w:bookmarkStart w:id="86" w:name="_Toc30"/>
      <w:bookmarkEnd w:id="84"/>
      <w:bookmarkEnd w:id="85"/>
      <w:r>
        <w:rPr/>
        <w:t>۲۳</w:t>
      </w:r>
      <w:r>
        <w:rPr>
          <w:rtl w:val="true"/>
        </w:rPr>
        <w:t xml:space="preserve"> </w:t>
      </w:r>
      <w:r>
        <w:rPr>
          <w:rtl w:val="true"/>
        </w:rPr>
        <w:t xml:space="preserve">. </w:t>
      </w:r>
      <w:r>
        <w:rPr>
          <w:rtl w:val="true"/>
        </w:rPr>
        <w:t>حارث بن ربيع</w:t>
      </w:r>
      <w:bookmarkEnd w:id="86"/>
    </w:p>
    <w:p>
      <w:pPr>
        <w:pStyle w:val="BookText"/>
        <w:rPr/>
      </w:pPr>
      <w:r>
        <w:rPr>
          <w:rFonts w:ascii="IRNazanin" w:hAnsi="IRNazanin" w:eastAsia="IRNazanin"/>
          <w:color w:val="111111"/>
          <w:sz w:val="28"/>
          <w:sz w:val="28"/>
          <w:szCs w:val="28"/>
          <w:rtl w:val="true"/>
          <w:lang w:bidi="fa-IR"/>
        </w:rPr>
        <w:t>شرح نهج البلاغةـ به نقل از حبّه عُرَنى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با على عليه السلام مى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و جويريه را در پشت سرش و در دور دست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ندا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پدرى براى تو مباد </w:t>
      </w:r>
      <w:r>
        <w:rPr>
          <w:rStyle w:val="FootnoteAnchor"/>
          <w:rtl w:val="true"/>
        </w:rPr>
        <w:footnoteReference w:id="448"/>
      </w:r>
      <w:r>
        <w:rPr>
          <w:rFonts w:ascii="IRNazanin" w:hAnsi="IRNazanin" w:eastAsia="IRNazanin"/>
          <w:color w:val="111111"/>
          <w:sz w:val="28"/>
          <w:sz w:val="28"/>
          <w:szCs w:val="28"/>
          <w:rtl w:val="true"/>
          <w:lang w:bidi="fa-IR"/>
        </w:rPr>
        <w:t xml:space="preserve">شتاب كن و خود را به من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كه من تو را مى خواهم و دوستت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جويريه به سوى او 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چيزهايى را به تو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ياد داشته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پنهانى با هم گفتگو كردند و جويريه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فراموشكارم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سخنم را دوباره به تو مى گويم تا حفظش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آخر سخنانش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ما را تا آن گاه كه ما را دوست مى دارد ، دوست بدار و چون با ما دشمنى كرد ، دشمنش شو ، و دشمن ما را تا آن گاه كه ما را دشمن مى دارد، دشمن بدار و چون با ما دوست شد ، دوستش بدار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حارث بن ربيعابو زياد ، حارث بن ربيع بن زياد عبسى از قبيله مازِن بن نجّار بود و در جاهليت ، نزد قوم خود ، منزلت خاصّى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تاريخنگاران ، او را از مهاجران نخستين به سوى پيامبر خدا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او را براى مدّتى بر حكومت مدينه گمارد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الحارِثُ الهَمدانِيُّهو الحارث بن عبد اللّه بن كعب الأعور الهَمْداني الكوفي ، أبو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أصحاب الإمام عليّ </w:t>
      </w:r>
      <w:r>
        <w:rPr>
          <w:rStyle w:val="FootnoteAnchor"/>
          <w:rtl w:val="true"/>
        </w:rPr>
        <w:footnoteReference w:id="449"/>
      </w:r>
      <w:r>
        <w:rPr>
          <w:rFonts w:ascii="Amiri" w:hAnsi="Amiri" w:eastAsia="Amiri" w:cs="Amiri"/>
          <w:color w:val="111111"/>
          <w:sz w:val="28"/>
          <w:sz w:val="28"/>
          <w:szCs w:val="28"/>
          <w:rtl w:val="true"/>
          <w:lang w:bidi="ar-SA"/>
        </w:rPr>
        <w:t xml:space="preserve">والإمام الحسن عليهماالسلام </w:t>
      </w:r>
      <w:r>
        <w:rPr>
          <w:rStyle w:val="FootnoteAnchor"/>
          <w:rtl w:val="true"/>
        </w:rPr>
        <w:footnoteReference w:id="450"/>
      </w:r>
      <w:r>
        <w:rPr>
          <w:rFonts w:ascii="Amiri" w:hAnsi="Amiri" w:eastAsia="Amiri" w:cs="Amiri"/>
          <w:color w:val="111111"/>
          <w:sz w:val="28"/>
          <w:sz w:val="28"/>
          <w:szCs w:val="28"/>
          <w:rtl w:val="true"/>
          <w:lang w:bidi="ar-SA"/>
        </w:rPr>
        <w:t xml:space="preserve">ومن الشيعة الاُوَل </w:t>
      </w:r>
      <w:r>
        <w:rPr>
          <w:rStyle w:val="FootnoteAnchor"/>
          <w:rtl w:val="true"/>
        </w:rPr>
        <w:footnoteReference w:id="451"/>
      </w:r>
      <w:r>
        <w:rPr>
          <w:rFonts w:ascii="Amiri" w:hAnsi="Amiri" w:eastAsia="Amiri" w:cs="Amiri"/>
          <w:color w:val="111111"/>
          <w:sz w:val="28"/>
          <w:sz w:val="28"/>
          <w:szCs w:val="28"/>
          <w:rtl w:val="true"/>
          <w:lang w:bidi="ar-SA"/>
        </w:rPr>
        <w:t xml:space="preserve">، كثير العلم </w:t>
      </w:r>
      <w:r>
        <w:rPr>
          <w:rStyle w:val="FootnoteAnchor"/>
          <w:rtl w:val="true"/>
        </w:rPr>
        <w:footnoteReference w:id="452"/>
      </w:r>
      <w:r>
        <w:rPr>
          <w:rFonts w:ascii="Amiri" w:hAnsi="Amiri" w:eastAsia="Amiri" w:cs="Amiri"/>
          <w:color w:val="111111"/>
          <w:sz w:val="28"/>
          <w:sz w:val="28"/>
          <w:szCs w:val="28"/>
          <w:rtl w:val="true"/>
          <w:lang w:bidi="ar-SA"/>
        </w:rPr>
        <w:t xml:space="preserve">، من أفقه النّاس وأفرضهم ، تعلّم الفرائض من الإمام عليّ عليه السلام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وجوه النّاس بالكوفة ، ومن الذين ثاروا على عثمان وطالبوا بعزل سعيد بن العاص </w:t>
      </w:r>
      <w:r>
        <w:rPr>
          <w:rStyle w:val="FootnoteAnchor"/>
          <w:rtl w:val="true"/>
        </w:rPr>
        <w:footnoteReference w:id="454"/>
      </w:r>
      <w:r>
        <w:rPr>
          <w:rFonts w:ascii="Amiri" w:hAnsi="Amiri" w:eastAsia="Amiri" w:cs="Amiri"/>
          <w:color w:val="111111"/>
          <w:sz w:val="28"/>
          <w:sz w:val="28"/>
          <w:szCs w:val="28"/>
          <w:rtl w:val="true"/>
          <w:lang w:bidi="ar-SA"/>
        </w:rPr>
        <w:t xml:space="preserve">وممّن سيّرهم عثمان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ه بالكوفة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الطبقات الكبرى عن علباء بن 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أبي طالِبٍ خَطَبَ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يَشتَري عِلما بِدِرهَمٍ ؟ فَاشتَرَى الحارِثُ الأَعوَرُ صُحُفا بِدِرهَمٍ ، ثُمَّ جاءَ بِها عَلِيّا ، فَكَتَبَ لَهُ عِلما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عَلِيّا خَطَبَ النّاسَ بَعَدُ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غَلَبَكُم نِصفُ رَجُلٍ </w:t>
      </w:r>
      <w:r>
        <w:rPr>
          <w:rFonts w:eastAsia="Amiri" w:cs="Amiri" w:ascii="Amiri" w:hAnsi="Amiri"/>
          <w:color w:val="111111"/>
          <w:sz w:val="28"/>
          <w:szCs w:val="28"/>
          <w:rtl w:val="true"/>
          <w:lang w:bidi="ar-SA"/>
        </w:rPr>
        <w:t xml:space="preserve">. </w:t>
      </w:r>
      <w:r>
        <w:rPr>
          <w:rStyle w:val="FootnoteAnchor"/>
          <w:rtl w:val="true"/>
        </w:rPr>
        <w:footnoteReference w:id="45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 w:name="pg12819_118699"/>
    </w:p>
    <w:p>
      <w:pPr>
        <w:pStyle w:val="Heading4"/>
        <w:numPr>
          <w:ilvl w:val="3"/>
          <w:numId w:val="1"/>
        </w:numPr>
        <w:rPr/>
      </w:pPr>
      <w:bookmarkStart w:id="88" w:name="__RefHeading___Toc1891637_3224264995"/>
      <w:bookmarkStart w:id="89" w:name="_Toc31"/>
      <w:bookmarkEnd w:id="87"/>
      <w:bookmarkEnd w:id="88"/>
      <w:r>
        <w:rPr/>
        <w:t>۲۴</w:t>
      </w:r>
      <w:r>
        <w:rPr>
          <w:rtl w:val="true"/>
        </w:rPr>
        <w:t xml:space="preserve"> </w:t>
      </w:r>
      <w:r>
        <w:rPr>
          <w:rtl w:val="true"/>
        </w:rPr>
        <w:t xml:space="preserve">. </w:t>
      </w:r>
      <w:r>
        <w:rPr>
          <w:rtl w:val="true"/>
        </w:rPr>
        <w:t>حارث هَمْدانى</w:t>
      </w:r>
      <w:bookmarkEnd w:id="89"/>
    </w:p>
    <w:p>
      <w:pPr>
        <w:pStyle w:val="BookText"/>
        <w:rPr/>
      </w:pP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حارث هَمْدانىابو زُهَير ، حارث بن عبد اللّه بن كعب اَعوَر هَمْدانى كوفى ، از ياران امام على و امام حسن عليهماالسلام و از شيعيان نخستين به شمار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دانشى فراوان داشت و از فقيه ترينْ مردم و آشناترين افراد به احكام ارث بود و اين دانش را از امام على عليه السلام آموخته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سرشناسان كوفه و از جمله كسانى بود كه بر عثمان شوريدند و خواستار عزل سعيد بن عاص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هم آنان را تبعيد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هجرى در كوفه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 الكبرىـ به نقل از عَلباء بن اَحمر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براى مردم ، سخنرانى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دانشى را با يك درهم مى خرد؟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كاغذهايى را به يك درهم خريد و آنها را نزد على عليه السلام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هم دانش فراوانى در آنها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كه براى مردمْ سخنرانى كرد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 مردى </w:t>
      </w:r>
      <w:r>
        <w:rPr>
          <w:rStyle w:val="FootnoteAnchor"/>
          <w:rtl w:val="true"/>
        </w:rPr>
        <w:footnoteReference w:id="458"/>
      </w:r>
      <w:r>
        <w:rPr>
          <w:rFonts w:ascii="IRNazanin" w:hAnsi="IRNazanin" w:eastAsia="IRNazanin"/>
          <w:color w:val="111111"/>
          <w:sz w:val="28"/>
          <w:sz w:val="28"/>
          <w:szCs w:val="28"/>
          <w:rtl w:val="true"/>
          <w:lang w:bidi="fa-IR"/>
        </w:rPr>
        <w:t>از همه شما پيشى گرفت</w:t>
      </w:r>
      <w:r>
        <w:rPr>
          <w:rFonts w:eastAsia="IRNazanin" w:cs="IRNazanin"/>
          <w:color w:val="111111"/>
          <w:sz w:val="28"/>
          <w:szCs w:val="28"/>
          <w:rtl w:val="true"/>
          <w:lang w:bidi="fa-IR"/>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الأخبار عن أبي الحجاف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أنَّ الحارِثَ أتى عَلِيَّ بنَ أبي طالِبٍ عليه السلام لَيلاً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حارِثُ ما جاءَ بِكَ هذِهِ السّاعَةَ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جاءَ بِكَ إلّا حُبّي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جاءَ بي إلّا 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فَأَبشِر يا حارِثُ ، لَن تَموتَ نَفسٌ تُحِبُّني إلّا رَأَتني حَيثُ تُحِبُّ ، وَاللّهِ لا تَموتُ نَفسٌ تُبغِضُني إلّا رَأَتني حَيثُ تُبغِضُني </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الأمالي للمفيد عن جميل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أنشَدَني أبو هاشِمٍ السَّيِّدُ الحِميَرِيُّ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عَلِيٍّ لِحارِثٍ عَجَبٌ كَم ثَمَّ اُعجوبَةٌ لَهُ حَمَلا يا حارِ هَمدانَ مَن يَمُت يَرَني مِن مُؤمِنٍ أو مُنافِقٍ قُبُلا يَعرِفُني طَرفُهُ وأعرِفُهُ بِنَعتِهِ وَاسمِهِ وما عَمِلا وأنتَ عِندَ الصِّراطِ تَعرِفُني فَلا تَخَف عَثرَةً ولا زَللَا أسقيكَ مِن بارِدٍ عَلى ظَمَأٍ تَخالُهُ فِي الحَلاوَةِ العَسَلا أقولُ لِلنّارِ حينَ توقِفُ لِل عَرضِ دَعيهِ لا تَقرَبِي الرَّجُلا دَعيهِ لا تَقربَيهِ إنَّ لَهُ حَبلاً بِحبَلِ الوَصِيِّ مُتَّصِلا </w:t>
      </w:r>
      <w:r>
        <w:rPr>
          <w:rStyle w:val="FootnoteAnchor"/>
          <w:rtl w:val="true"/>
        </w:rPr>
        <w:footnoteReference w:id="46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الأخبارـ به نقل از ابوحجاف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چنين رسيده كه حارث ، شبى نزد على بن ابى طالب عليه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تو را در اين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تو ، اى امير مؤمنان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جز دوستى من ، تو را نزد من نياورده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جز دوستى تو مرا نزد تو نياورده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مژده باد بر تو اى حارث ـ كه هيچ يك از دوستداران من نمى ميرند ، مگر آن كه مرا در جايى </w:t>
      </w:r>
      <w:r>
        <w:rPr>
          <w:rStyle w:val="FootnoteAnchor"/>
          <w:rtl w:val="true"/>
        </w:rPr>
        <w:footnoteReference w:id="462"/>
      </w:r>
      <w:r>
        <w:rPr>
          <w:rFonts w:ascii="IRNazanin" w:hAnsi="IRNazanin" w:eastAsia="IRNazanin"/>
          <w:color w:val="111111"/>
          <w:sz w:val="28"/>
          <w:sz w:val="28"/>
          <w:szCs w:val="28"/>
          <w:rtl w:val="true"/>
          <w:lang w:bidi="fa-IR"/>
        </w:rPr>
        <w:t>كه دوست دارد ، مى بيند ، و به خدا سوگند ، هيچ يك از دشمنان من نمى ميرد ، مگر آن كه مرا در جايى كه دوست ندارد ، مى بيند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الأمالى ، مفيدـ به نقل از جميل بن صالح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ابوهاشم سيّدِ حِمْيَرى </w:t>
      </w:r>
      <w:r>
        <w:rPr>
          <w:rStyle w:val="FootnoteAnchor"/>
          <w:rtl w:val="true"/>
        </w:rPr>
        <w:footnoteReference w:id="463"/>
      </w:r>
      <w:r>
        <w:rPr>
          <w:rFonts w:ascii="IRNazanin" w:hAnsi="IRNazanin" w:eastAsia="IRNazanin"/>
          <w:color w:val="111111"/>
          <w:sz w:val="28"/>
          <w:sz w:val="28"/>
          <w:szCs w:val="28"/>
          <w:rtl w:val="true"/>
          <w:lang w:bidi="fa-IR"/>
        </w:rPr>
        <w:t xml:space="preserve">براى من چنين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على به حارث ، شگفت انگيز است ـ و او از اين شگفتى ها كم نداشت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حارث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بميرد ، مرا رو در رو مى بيند چه مؤمن باشد و چه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ديده اش آشنايم و من نيز او را مى شناسم به نام و ويژگى و آنچه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مرا نزد صراط ، خواهى شناخت پس نه از لغزش بهراس و نه از افتادن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تشنگى ، آبى سرد به تو مى نوشانم كه از شيرينى ، عسلش پندارى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در برابر آتش قرارت مى دهند ، به آن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وا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مرد ، نزديك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وا 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نزديكش مَرو كه او ريسمانى دارد كه متصل به ريسمان وصىّ است</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حَبَّةُ بنُ جُوَينٍ العُرَنِيُّحبّة بن جوين بن عليّ البجلي العُرَني ، أبو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رسول اللّه صلى الله عليه و آله </w:t>
      </w:r>
      <w:r>
        <w:rPr>
          <w:rStyle w:val="FootnoteAnchor"/>
          <w:rtl w:val="true"/>
        </w:rPr>
        <w:footnoteReference w:id="464"/>
      </w:r>
      <w:r>
        <w:rPr>
          <w:rFonts w:ascii="Amiri" w:hAnsi="Amiri" w:eastAsia="Amiri" w:cs="Amiri"/>
          <w:color w:val="111111"/>
          <w:sz w:val="28"/>
          <w:sz w:val="28"/>
          <w:szCs w:val="28"/>
          <w:rtl w:val="true"/>
          <w:lang w:bidi="ar-SA"/>
        </w:rPr>
        <w:t xml:space="preserve">والإمام عليّ عليه السلام </w:t>
      </w:r>
      <w:r>
        <w:rPr>
          <w:rStyle w:val="FootnoteAnchor"/>
          <w:rtl w:val="true"/>
        </w:rPr>
        <w:footnoteReference w:id="465"/>
      </w:r>
      <w:r>
        <w:rPr>
          <w:rFonts w:ascii="Amiri" w:hAnsi="Amiri" w:eastAsia="Amiri" w:cs="Amiri"/>
          <w:color w:val="111111"/>
          <w:sz w:val="28"/>
          <w:sz w:val="28"/>
          <w:szCs w:val="28"/>
          <w:rtl w:val="true"/>
          <w:lang w:bidi="ar-SA"/>
        </w:rPr>
        <w:t xml:space="preserve">ومن رواة حديث الغدير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اشترك في حرب الجمل </w:t>
      </w:r>
      <w:r>
        <w:rPr>
          <w:rStyle w:val="FootnoteAnchor"/>
          <w:rtl w:val="true"/>
        </w:rPr>
        <w:footnoteReference w:id="467"/>
      </w:r>
      <w:r>
        <w:rPr>
          <w:rFonts w:ascii="Amiri" w:hAnsi="Amiri" w:eastAsia="Amiri" w:cs="Amiri"/>
          <w:color w:val="111111"/>
          <w:sz w:val="28"/>
          <w:sz w:val="28"/>
          <w:szCs w:val="28"/>
          <w:rtl w:val="true"/>
          <w:lang w:bidi="ar-SA"/>
        </w:rPr>
        <w:t xml:space="preserve">وصفّين </w:t>
      </w:r>
      <w:r>
        <w:rPr>
          <w:rStyle w:val="FootnoteAnchor"/>
          <w:rtl w:val="true"/>
        </w:rPr>
        <w:footnoteReference w:id="468"/>
      </w:r>
      <w:r>
        <w:rPr>
          <w:rFonts w:ascii="Amiri" w:hAnsi="Amiri" w:eastAsia="Amiri" w:cs="Amiri"/>
          <w:color w:val="111111"/>
          <w:sz w:val="28"/>
          <w:sz w:val="28"/>
          <w:szCs w:val="28"/>
          <w:rtl w:val="true"/>
          <w:lang w:bidi="ar-SA"/>
        </w:rPr>
        <w:t xml:space="preserve">والنّهروان </w:t>
      </w:r>
      <w:r>
        <w:rPr>
          <w:rStyle w:val="FootnoteAnchor"/>
          <w:rtl w:val="true"/>
        </w:rPr>
        <w:footnoteReference w:id="469"/>
      </w:r>
      <w:r>
        <w:rPr>
          <w:rFonts w:ascii="Amiri" w:hAnsi="Amiri" w:eastAsia="Amiri" w:cs="Amiri"/>
          <w:color w:val="111111"/>
          <w:sz w:val="28"/>
          <w:sz w:val="28"/>
          <w:szCs w:val="28"/>
          <w:rtl w:val="true"/>
          <w:lang w:bidi="ar-SA"/>
        </w:rPr>
        <w:t xml:space="preserve">مع الإمام عليّ بن أبي طالب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سنة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أو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ه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۴۲۵۴</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حَبيبُ بنُ مُظاهِرٍ الأَسَدِيُّحبيبُ بن مظاهر </w:t>
      </w:r>
      <w:r>
        <w:rPr>
          <w:rStyle w:val="FootnoteAnchor"/>
          <w:rtl w:val="true"/>
        </w:rPr>
        <w:footnoteReference w:id="472"/>
      </w:r>
      <w:r>
        <w:rPr>
          <w:rFonts w:ascii="Amiri" w:hAnsi="Amiri" w:eastAsia="Amiri" w:cs="Amiri"/>
          <w:color w:val="111111"/>
          <w:sz w:val="28"/>
          <w:sz w:val="28"/>
          <w:szCs w:val="28"/>
          <w:rtl w:val="true"/>
          <w:lang w:bidi="ar-SA"/>
        </w:rPr>
        <w:t xml:space="preserve">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عليّ عليه السلام </w:t>
      </w:r>
      <w:r>
        <w:rPr>
          <w:rStyle w:val="FootnoteAnchor"/>
          <w:rtl w:val="true"/>
        </w:rPr>
        <w:footnoteReference w:id="473"/>
      </w:r>
      <w:r>
        <w:rPr>
          <w:rFonts w:ascii="Amiri" w:hAnsi="Amiri" w:eastAsia="Amiri" w:cs="Amiri"/>
          <w:color w:val="111111"/>
          <w:sz w:val="28"/>
          <w:sz w:val="28"/>
          <w:szCs w:val="28"/>
          <w:rtl w:val="true"/>
          <w:lang w:bidi="ar-SA"/>
        </w:rPr>
        <w:t xml:space="preserve">ومن السابقين والمقرّبين من عليّ عليه السلام </w:t>
      </w:r>
      <w:r>
        <w:rPr>
          <w:rStyle w:val="FootnoteAnchor"/>
          <w:rtl w:val="true"/>
        </w:rPr>
        <w:footnoteReference w:id="474"/>
      </w:r>
      <w:r>
        <w:rPr>
          <w:rFonts w:ascii="Amiri" w:hAnsi="Amiri" w:eastAsia="Amiri" w:cs="Amiri"/>
          <w:color w:val="111111"/>
          <w:sz w:val="28"/>
          <w:sz w:val="28"/>
          <w:szCs w:val="28"/>
          <w:rtl w:val="true"/>
          <w:lang w:bidi="ar-SA"/>
        </w:rPr>
        <w:t xml:space="preserve">، وهو أيضا من أصحاب الإمام الحسن عليه السلام </w:t>
      </w:r>
      <w:r>
        <w:rPr>
          <w:rStyle w:val="FootnoteAnchor"/>
          <w:rtl w:val="true"/>
        </w:rPr>
        <w:footnoteReference w:id="475"/>
      </w:r>
      <w:r>
        <w:rPr>
          <w:rFonts w:ascii="Amiri" w:hAnsi="Amiri" w:eastAsia="Amiri" w:cs="Amiri"/>
          <w:color w:val="111111"/>
          <w:sz w:val="28"/>
          <w:sz w:val="28"/>
          <w:szCs w:val="28"/>
          <w:rtl w:val="true"/>
          <w:lang w:bidi="ar-SA"/>
        </w:rPr>
        <w:t xml:space="preserve">والإمام الحسين عليه السلام </w:t>
      </w:r>
      <w:r>
        <w:rPr>
          <w:rStyle w:val="FootnoteAnchor"/>
          <w:rtl w:val="true"/>
        </w:rPr>
        <w:footnoteReference w:id="476"/>
      </w:r>
      <w:r>
        <w:rPr>
          <w:rFonts w:ascii="Amiri" w:hAnsi="Amiri" w:eastAsia="Amiri" w:cs="Amiri"/>
          <w:color w:val="111111"/>
          <w:sz w:val="28"/>
          <w:sz w:val="28"/>
          <w:szCs w:val="28"/>
          <w:rtl w:val="true"/>
          <w:lang w:bidi="ar-SA"/>
        </w:rPr>
        <w:t xml:space="preserve">ومن الذين كتب إلى الإمام عليه السلام </w:t>
      </w:r>
      <w:r>
        <w:rPr>
          <w:rStyle w:val="FootnoteAnchor"/>
          <w:rtl w:val="true"/>
        </w:rPr>
        <w:footnoteReference w:id="477"/>
      </w:r>
      <w:r>
        <w:rPr>
          <w:rFonts w:ascii="Amiri" w:hAnsi="Amiri" w:eastAsia="Amiri" w:cs="Amiri"/>
          <w:color w:val="111111"/>
          <w:sz w:val="28"/>
          <w:sz w:val="28"/>
          <w:szCs w:val="28"/>
          <w:rtl w:val="true"/>
          <w:lang w:bidi="ar-SA"/>
        </w:rPr>
        <w:t xml:space="preserve">واشترك في حرب الإمام بقيادة مَيْسر جيشه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في يوم عاشوراء وطافوا برأسه في البلاد مع بقيّة رؤوس الشهداء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12819_118703"/>
    </w:p>
    <w:p>
      <w:pPr>
        <w:pStyle w:val="Heading4"/>
        <w:numPr>
          <w:ilvl w:val="3"/>
          <w:numId w:val="1"/>
        </w:numPr>
        <w:rPr/>
      </w:pPr>
      <w:bookmarkStart w:id="91" w:name="__RefHeading___Toc1891639_3224264995"/>
      <w:bookmarkStart w:id="92" w:name="_Toc32"/>
      <w:bookmarkEnd w:id="90"/>
      <w:bookmarkEnd w:id="91"/>
      <w:r>
        <w:rPr/>
        <w:t>۲۵</w:t>
      </w:r>
      <w:r>
        <w:rPr>
          <w:rtl w:val="true"/>
        </w:rPr>
        <w:t xml:space="preserve"> </w:t>
      </w:r>
      <w:r>
        <w:rPr>
          <w:rtl w:val="true"/>
        </w:rPr>
        <w:t xml:space="preserve">. </w:t>
      </w:r>
      <w:r>
        <w:rPr>
          <w:rtl w:val="true"/>
        </w:rPr>
        <w:t>حَبّة بن جُوَين عُرَنى</w:t>
      </w:r>
      <w:bookmarkEnd w:id="92"/>
    </w:p>
    <w:p>
      <w:pPr>
        <w:pStyle w:val="Heading4"/>
        <w:numPr>
          <w:ilvl w:val="3"/>
          <w:numId w:val="1"/>
        </w:numPr>
        <w:rPr/>
      </w:pPr>
      <w:bookmarkStart w:id="93" w:name="__RefHeading___Toc1891641_3224264995"/>
      <w:bookmarkStart w:id="94" w:name="_Toc33"/>
      <w:bookmarkEnd w:id="93"/>
      <w:r>
        <w:rPr/>
        <w:t>۲۶</w:t>
      </w:r>
      <w:r>
        <w:rPr>
          <w:rtl w:val="true"/>
        </w:rPr>
        <w:t xml:space="preserve"> </w:t>
      </w:r>
      <w:r>
        <w:rPr>
          <w:rtl w:val="true"/>
        </w:rPr>
        <w:t xml:space="preserve">. </w:t>
      </w:r>
      <w:r>
        <w:rPr>
          <w:rtl w:val="true"/>
        </w:rPr>
        <w:t>حبيب بن مُظاهر اسدى</w:t>
      </w:r>
      <w:bookmarkEnd w:id="94"/>
    </w:p>
    <w:p>
      <w:pPr>
        <w:pStyle w:val="BookText"/>
        <w:rPr/>
      </w:pP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حَبّة بن جُوَين عُرَنىابو قُدامه ، حَبّة بن جُوَين بن على بجلى عُرَنى ، از ياران پيامبر خدا و امام على عليه السلام و از جمله راويان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جمل ، صِفّين و نهروان در كنار على بن ابى طالب عليه السلام شركت جست و در سال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هجرى درگذشت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۴۲۵۴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حبيب بن مُظاهر اسدىحبيب بن مُظاهر </w:t>
      </w:r>
      <w:r>
        <w:rPr>
          <w:rStyle w:val="FootnoteAnchor"/>
          <w:rtl w:val="true"/>
        </w:rPr>
        <w:footnoteReference w:id="480"/>
      </w:r>
      <w:r>
        <w:rPr>
          <w:rFonts w:ascii="IRNazanin" w:hAnsi="IRNazanin" w:eastAsia="IRNazanin"/>
          <w:color w:val="111111"/>
          <w:sz w:val="28"/>
          <w:sz w:val="28"/>
          <w:szCs w:val="28"/>
          <w:rtl w:val="true"/>
          <w:lang w:bidi="fa-IR"/>
        </w:rPr>
        <w:t xml:space="preserve">اسدى از ياران امام 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ياوران ديرين و نزديك حضرت و نيز از ياران امام حسن و امام حسين عليهماالسلام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جمله كسانى است كه به امام حسين عليه السلام نامه نوشتند و در روز عاشورا ، فرماندهى جناح چپ لشكر او را به عهده داشت و در همان روز به شهادت رسيد و سرش را با ديگر شهيدان در شهرها چرخاندند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حُجرُ بنُ عَدِيٍّحُجْرُ بن عديّ بن معاوية الكندي ، أبو عبد الرحمن ، وهو المعروف بحجر الخير ، وابن الأدبر </w:t>
      </w:r>
      <w:r>
        <w:rPr>
          <w:rStyle w:val="FootnoteAnchor"/>
          <w:rtl w:val="true"/>
        </w:rPr>
        <w:footnoteReference w:id="481"/>
      </w:r>
      <w:r>
        <w:rPr>
          <w:rFonts w:ascii="Amiri" w:hAnsi="Amiri" w:eastAsia="Amiri" w:cs="Amiri"/>
          <w:color w:val="111111"/>
          <w:sz w:val="28"/>
          <w:sz w:val="28"/>
          <w:szCs w:val="28"/>
          <w:rtl w:val="true"/>
          <w:lang w:bidi="ar-SA"/>
        </w:rPr>
        <w:t xml:space="preserve">كان جاهليّاً إسلاميّاً </w:t>
      </w:r>
      <w:r>
        <w:rPr>
          <w:rStyle w:val="FootnoteAnchor"/>
          <w:rtl w:val="true"/>
        </w:rPr>
        <w:footnoteReference w:id="482"/>
      </w:r>
      <w:r>
        <w:rPr>
          <w:rFonts w:ascii="Amiri" w:hAnsi="Amiri" w:eastAsia="Amiri" w:cs="Amiri"/>
          <w:color w:val="111111"/>
          <w:sz w:val="28"/>
          <w:sz w:val="28"/>
          <w:szCs w:val="28"/>
          <w:rtl w:val="true"/>
          <w:lang w:bidi="ar-SA"/>
        </w:rPr>
        <w:t xml:space="preserve">، وفد على النّبيّ </w:t>
      </w:r>
      <w:r>
        <w:rPr>
          <w:rStyle w:val="FootnoteAnchor"/>
          <w:rtl w:val="true"/>
        </w:rPr>
        <w:footnoteReference w:id="483"/>
      </w:r>
      <w:r>
        <w:rPr>
          <w:rFonts w:ascii="Amiri" w:hAnsi="Amiri" w:eastAsia="Amiri" w:cs="Amiri"/>
          <w:color w:val="111111"/>
          <w:sz w:val="28"/>
          <w:sz w:val="28"/>
          <w:szCs w:val="28"/>
          <w:rtl w:val="true"/>
          <w:lang w:bidi="ar-SA"/>
        </w:rPr>
        <w:t xml:space="preserve">، وله صحبة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المتألّقة في التاريخ الإسلامي ، ومن القمم الشاهقة الساطعة في التاريخ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إلى النّبيّ صلى الله عليه و آله وأسلم وهو لم يزل شابّاً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تجافيه عن الدنيا ، وزهده ، وكثرة صلاته وصيامه ، واستبساله وشجاعته ، وشرفه ونُبله وكرامته ، وصلاحه وعبادته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معروفاً بالزهد </w:t>
      </w:r>
      <w:r>
        <w:rPr>
          <w:rStyle w:val="FootnoteAnchor"/>
          <w:rtl w:val="true"/>
        </w:rPr>
        <w:footnoteReference w:id="486"/>
      </w:r>
      <w:r>
        <w:rPr>
          <w:rFonts w:ascii="Amiri" w:hAnsi="Amiri" w:eastAsia="Amiri" w:cs="Amiri"/>
          <w:color w:val="111111"/>
          <w:sz w:val="28"/>
          <w:sz w:val="28"/>
          <w:szCs w:val="28"/>
          <w:rtl w:val="true"/>
          <w:lang w:bidi="ar-SA"/>
        </w:rPr>
        <w:t xml:space="preserve">، مستجاب الدعوة لِما كان يحمله من روح طاهرة ، وقلب سليم ، ونقيبة محمودة ، وسيرة حميدة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يسكت حجر قطّ أمام قتل الحقّ وإحياء الباطل والركون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ثار على عثمان مع سائر المؤمنين المجاهدين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يألُ جهداً في تحقيق حاكميّة الإمام أمير المؤمنين عليه السلام ، فعُدّ من خاصّة أصحابه </w:t>
      </w:r>
      <w:r>
        <w:rPr>
          <w:rStyle w:val="FootnoteAnchor"/>
          <w:rtl w:val="true"/>
        </w:rPr>
        <w:footnoteReference w:id="489"/>
      </w:r>
      <w:r>
        <w:rPr>
          <w:rFonts w:ascii="Amiri" w:hAnsi="Amiri" w:eastAsia="Amiri" w:cs="Amiri"/>
          <w:color w:val="111111"/>
          <w:sz w:val="28"/>
          <w:sz w:val="28"/>
          <w:szCs w:val="28"/>
          <w:rtl w:val="true"/>
          <w:lang w:bidi="ar-SA"/>
        </w:rPr>
        <w:t xml:space="preserve">وشيعته </w:t>
      </w:r>
      <w:r>
        <w:rPr>
          <w:rStyle w:val="FootnoteAnchor"/>
          <w:rtl w:val="true"/>
        </w:rPr>
        <w:footnoteReference w:id="490"/>
      </w:r>
      <w:r>
        <w:rPr>
          <w:rFonts w:ascii="Amiri" w:hAnsi="Amiri" w:eastAsia="Amiri" w:cs="Amiri"/>
          <w:color w:val="111111"/>
          <w:sz w:val="28"/>
          <w:sz w:val="28"/>
          <w:szCs w:val="28"/>
          <w:rtl w:val="true"/>
          <w:lang w:bidi="ar-SA"/>
        </w:rPr>
        <w:t xml:space="preserve">المطيعين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اشترك حجر في حروب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الجمل </w:t>
      </w:r>
      <w:r>
        <w:rPr>
          <w:rStyle w:val="FootnoteAnchor"/>
          <w:rtl w:val="true"/>
        </w:rPr>
        <w:footnoteReference w:id="491"/>
      </w:r>
      <w:r>
        <w:rPr>
          <w:rFonts w:ascii="Amiri" w:hAnsi="Amiri" w:eastAsia="Amiri" w:cs="Amiri"/>
          <w:color w:val="111111"/>
          <w:sz w:val="28"/>
          <w:sz w:val="28"/>
          <w:szCs w:val="28"/>
          <w:rtl w:val="true"/>
          <w:lang w:bidi="ar-SA"/>
        </w:rPr>
        <w:t xml:space="preserve">قائداً على خيّالة كِنْدة </w:t>
      </w:r>
      <w:r>
        <w:rPr>
          <w:rStyle w:val="FootnoteAnchor"/>
          <w:rtl w:val="true"/>
        </w:rPr>
        <w:footnoteReference w:id="492"/>
      </w:r>
      <w:r>
        <w:rPr>
          <w:rFonts w:ascii="Amiri" w:hAnsi="Amiri" w:eastAsia="Amiri" w:cs="Amiri"/>
          <w:color w:val="111111"/>
          <w:sz w:val="28"/>
          <w:sz w:val="28"/>
          <w:szCs w:val="28"/>
          <w:rtl w:val="true"/>
          <w:lang w:bidi="ar-SA"/>
        </w:rPr>
        <w:t xml:space="preserve">، وفي صفّين </w:t>
      </w:r>
      <w:r>
        <w:rPr>
          <w:rStyle w:val="FootnoteAnchor"/>
          <w:rtl w:val="true"/>
        </w:rPr>
        <w:footnoteReference w:id="493"/>
      </w:r>
      <w:r>
        <w:rPr>
          <w:rFonts w:ascii="Amiri" w:hAnsi="Amiri" w:eastAsia="Amiri" w:cs="Amiri"/>
          <w:color w:val="111111"/>
          <w:sz w:val="28"/>
          <w:sz w:val="28"/>
          <w:szCs w:val="28"/>
          <w:rtl w:val="true"/>
          <w:lang w:bidi="ar-SA"/>
        </w:rPr>
        <w:t xml:space="preserve">أميراً على قبيلته </w:t>
      </w:r>
      <w:r>
        <w:rPr>
          <w:rStyle w:val="FootnoteAnchor"/>
          <w:rtl w:val="true"/>
        </w:rPr>
        <w:footnoteReference w:id="494"/>
      </w:r>
      <w:r>
        <w:rPr>
          <w:rFonts w:ascii="Amiri" w:hAnsi="Amiri" w:eastAsia="Amiri" w:cs="Amiri"/>
          <w:color w:val="111111"/>
          <w:sz w:val="28"/>
          <w:sz w:val="28"/>
          <w:szCs w:val="28"/>
          <w:rtl w:val="true"/>
          <w:lang w:bidi="ar-SA"/>
        </w:rPr>
        <w:t xml:space="preserve">، وفي النّهروان قاد ميسرة </w:t>
      </w:r>
      <w:r>
        <w:rPr>
          <w:rStyle w:val="FootnoteAnchor"/>
          <w:rtl w:val="true"/>
        </w:rPr>
        <w:footnoteReference w:id="495"/>
      </w:r>
      <w:r>
        <w:rPr>
          <w:rFonts w:ascii="Amiri" w:hAnsi="Amiri" w:eastAsia="Amiri" w:cs="Amiri"/>
          <w:color w:val="111111"/>
          <w:sz w:val="28"/>
          <w:sz w:val="28"/>
          <w:szCs w:val="28"/>
          <w:rtl w:val="true"/>
          <w:lang w:bidi="ar-SA"/>
        </w:rPr>
        <w:t xml:space="preserve">الجيش أو ميمنته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فصيح اللسان ، نافذ الكلام ، يتحدّث ببلاغة ، ويكشف الحقائق بفصاحة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ذلك كلامه الجميل المتبصّر في تبيان منزلة الإمام عليه السلام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نصير الإمام الوفيّ المخلص ، والمدافع المجدّ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أغار الضحّاك بن قيس على العراق ، أمره الإمام عليه السلام بصدّه ، فهزمه حجر ببطولته وشجاعته ، وأجبره على الفرار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حجر على مؤامرة قتل الإمام عليه السلام قبل تنفيذها بلحظات ، فحاول بكلّ جهده أن يتدارك الأمر فلم يُفلح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واغتمّ لمقتله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الإمام الحسن عليه السلام الغيارى الثابتين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جاش دم غيرته في عروقه حين سمع خبر الصلح ، فاعترض </w:t>
      </w:r>
      <w:r>
        <w:rPr>
          <w:rStyle w:val="FootnoteAnchor"/>
          <w:rtl w:val="true"/>
        </w:rPr>
        <w:footnoteReference w:id="501"/>
      </w:r>
      <w:r>
        <w:rPr>
          <w:rFonts w:ascii="Amiri" w:hAnsi="Amiri" w:eastAsia="Amiri" w:cs="Amiri"/>
          <w:color w:val="111111"/>
          <w:sz w:val="28"/>
          <w:sz w:val="28"/>
          <w:szCs w:val="28"/>
          <w:rtl w:val="true"/>
          <w:lang w:bidi="ar-SA"/>
        </w:rPr>
        <w:t xml:space="preserve">، فقال له الإمام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غيرُك مثلَك لَما أمضيتُه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قلبه يتفطّر ألماً من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وطالما كان يبرأ من هذا الوجه القبيح لحزب الطلقاء الَّذي تأمّر على المسلمين ، ويدعو عليه مع جمع من الشيعة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الحزب الَّذي كان رسول اللّه صلى الله عليه و آله وصفه بأنّه 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حجر يقف للدفاع عن العقيدة وأهل البيت عليهم السلام بلا وجلٍ ، ويُعنّف المغيرة الَّذي كان فرداً في رجسه وقبحه ورذالته ، وقد تسلّط على الكوفة في أثناء حكومة الطلقاء ، وكان يطعن في عليٍّ عليه السلام وشيعته </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وضاق معاوية ذرعاً بحجر وبمواقفه وكشفه الحقائق ، وصلابته ، وثباته ، فأمر بقتله وتمّ تنفيذ أمره ، فاستشهد </w:t>
      </w:r>
      <w:r>
        <w:rPr>
          <w:rStyle w:val="FootnoteAnchor"/>
          <w:rtl w:val="true"/>
        </w:rPr>
        <w:footnoteReference w:id="505"/>
      </w:r>
      <w:r>
        <w:rPr>
          <w:rFonts w:ascii="Amiri" w:hAnsi="Amiri" w:eastAsia="Amiri" w:cs="Amiri"/>
          <w:color w:val="111111"/>
          <w:sz w:val="28"/>
          <w:sz w:val="28"/>
          <w:szCs w:val="28"/>
          <w:rtl w:val="true"/>
          <w:lang w:bidi="ar-SA"/>
        </w:rPr>
        <w:t xml:space="preserve">ذلك الرجل الصالح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عذراء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7"/>
      </w:r>
      <w:r>
        <w:rPr>
          <w:rFonts w:ascii="Amiri" w:hAnsi="Amiri" w:eastAsia="Amiri" w:cs="Amiri"/>
          <w:color w:val="111111"/>
          <w:sz w:val="28"/>
          <w:sz w:val="28"/>
          <w:szCs w:val="28"/>
          <w:rtl w:val="true"/>
          <w:lang w:bidi="ar-SA"/>
        </w:rPr>
        <w:t xml:space="preserve">سنة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ه ، مع ثلّة من رفاقه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حجر وجيهاً عند النّاس ، وذا شخصيّة محبوبة نافذة ، ومنزلة حسنة ، فكَبُر عليهم استشهاده </w:t>
      </w:r>
      <w:r>
        <w:rPr>
          <w:rStyle w:val="FootnoteAnchor"/>
          <w:rtl w:val="true"/>
        </w:rPr>
        <w:footnoteReference w:id="509"/>
      </w:r>
      <w:r>
        <w:rPr>
          <w:rFonts w:ascii="Amiri" w:hAnsi="Amiri" w:eastAsia="Amiri" w:cs="Amiri"/>
          <w:color w:val="111111"/>
          <w:sz w:val="28"/>
          <w:sz w:val="28"/>
          <w:szCs w:val="28"/>
          <w:rtl w:val="true"/>
          <w:lang w:bidi="ar-SA"/>
        </w:rPr>
        <w:t xml:space="preserve">، واحتجّوا على معاوية ، وقرّعوه على فعله القبيح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الحسين عليه السلام </w:t>
      </w:r>
      <w:r>
        <w:rPr>
          <w:rStyle w:val="FootnoteAnchor"/>
          <w:rtl w:val="true"/>
        </w:rPr>
        <w:footnoteReference w:id="510"/>
      </w:r>
      <w:r>
        <w:rPr>
          <w:rFonts w:ascii="Amiri" w:hAnsi="Amiri" w:eastAsia="Amiri" w:cs="Amiri"/>
          <w:color w:val="111111"/>
          <w:sz w:val="28"/>
          <w:sz w:val="28"/>
          <w:szCs w:val="28"/>
          <w:rtl w:val="true"/>
          <w:lang w:bidi="ar-SA"/>
        </w:rPr>
        <w:t xml:space="preserve">ممّن تألّم كثيراً لاستشهاده ، واعترض على معاوية في رسالة بليغة له أثنى فيها ثناءً بالغاً على حجر ، وذكر استفظاعه للظلم ، وذكّر معاوية بنكثه للعهد ، وإراقته دم حجر الطاهر ظلماً وعدواناً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واعترضت عائشة </w:t>
      </w:r>
      <w:r>
        <w:rPr>
          <w:rStyle w:val="FootnoteAnchor"/>
          <w:rtl w:val="true"/>
        </w:rPr>
        <w:footnoteReference w:id="511"/>
      </w:r>
      <w:r>
        <w:rPr>
          <w:rFonts w:ascii="Amiri" w:hAnsi="Amiri" w:eastAsia="Amiri" w:cs="Amiri"/>
          <w:color w:val="111111"/>
          <w:sz w:val="28"/>
          <w:sz w:val="28"/>
          <w:szCs w:val="28"/>
          <w:rtl w:val="true"/>
          <w:lang w:bidi="ar-SA"/>
        </w:rPr>
        <w:t xml:space="preserve">أيضاً على معاوية من خلال ذكرها حديثاً حول 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عذراء</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معاوية ـ على ما اتّصف به من فساد الضمير ـ يرى قتل حجر من أخطائه ، ويعبّر عن ندمه على ذلك </w:t>
      </w:r>
      <w:r>
        <w:rPr>
          <w:rStyle w:val="FootnoteAnchor"/>
          <w:rtl w:val="true"/>
        </w:rPr>
        <w:footnoteReference w:id="513"/>
      </w:r>
      <w:r>
        <w:rPr>
          <w:rFonts w:ascii="Amiri" w:hAnsi="Amiri" w:eastAsia="Amiri" w:cs="Amiri"/>
          <w:color w:val="111111"/>
          <w:sz w:val="28"/>
          <w:sz w:val="28"/>
          <w:szCs w:val="28"/>
          <w:rtl w:val="true"/>
          <w:lang w:bidi="ar-SA"/>
        </w:rPr>
        <w:t xml:space="preserve">، وقال عند دنوّ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ناصحٌ لَمَنعنا من قتله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مصعب بن الزبير ولدَي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 وعبد الرحمن صبراً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أمير المؤمنين عليه السلام قد أخبر باستشهاده من قبل ، وشبّه استشهاده وصحبه باستشهاد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الاُخدود</w:t>
      </w:r>
      <w:r>
        <w:rPr>
          <w:rFonts w:eastAsia="Amiri" w:cs="Amiri" w:ascii="Amiri" w:hAnsi="Amiri"/>
          <w:color w:val="111111"/>
          <w:sz w:val="28"/>
          <w:szCs w:val="28"/>
          <w:rtl w:val="true"/>
          <w:lang w:bidi="ar-SA"/>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12819_118705"/>
    </w:p>
    <w:p>
      <w:pPr>
        <w:pStyle w:val="Heading4"/>
        <w:numPr>
          <w:ilvl w:val="3"/>
          <w:numId w:val="1"/>
        </w:numPr>
        <w:rPr/>
      </w:pPr>
      <w:bookmarkStart w:id="96" w:name="__RefHeading___Toc1891643_3224264995"/>
      <w:bookmarkStart w:id="97" w:name="_Toc34"/>
      <w:bookmarkEnd w:id="95"/>
      <w:bookmarkEnd w:id="96"/>
      <w:r>
        <w:rPr/>
        <w:t>۲۷</w:t>
      </w:r>
      <w:r>
        <w:rPr>
          <w:rtl w:val="true"/>
        </w:rPr>
        <w:t xml:space="preserve"> </w:t>
      </w:r>
      <w:r>
        <w:rPr>
          <w:rtl w:val="true"/>
        </w:rPr>
        <w:t xml:space="preserve">. </w:t>
      </w:r>
      <w:r>
        <w:rPr>
          <w:rtl w:val="true"/>
        </w:rPr>
        <w:t>حُجْر بن عَدى</w:t>
      </w:r>
      <w:bookmarkEnd w:id="97"/>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حُجْر بن عَدىابو عبد الرحمان ، حُجْر بن عَدىّ بن معاويه كِنْدى ،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الخير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است كه جاهليت و اسلام را درك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پيامبر صلى الله عليه و آله وارد شد و با ايشان مصاحبت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 از چهره هاى منوّر تاريخ اسلام و از قلّه سانان پر فروغ تاريخ تشيّع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هنوز در سنين جوانى بود كه به محضر پيامبر خدا درآمد و اسلام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گريزى ، زهد ، نمازگزارى و روزه دارىِ بسيار ، سلحشورى و رزم آورى ، شرافت و كرامت و درستكارى و عبادت ، از ويژگى هاى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زهد ، معروف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پاك ، نفْس سالم ، مَنش والا و روش پيراسته حُجر بود كه او را مستجاب الدعوه 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هرگز در برابر حق كشى ها و باطل گرايى ها سكوت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بود كه همراه مؤمنان و مجاهدان ، بر عثمان شوريد و در عينيت بخشيدن به حاكميت مولا عليه السلام از هيچ كوششى دريغ نكرد و بدين سان ، از اصحاب ويژه و پيروان مطيع مولا به شمار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نبردهاى على عليه السلام شركت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 فرمانده سواره نظام كِنديان بود و در صفّين ، فرماندهى قبيله خود را به عهده داشت و در نهروان ، جناح چپ و يا راست سپاه مولا عليه السلام را فرماندهى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زبانى گويا و كلامى نافذ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بلاغتْ سخن مى گفت و با فصاحت ، حقايق را بيان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زيبا و بيدارگر او درباره جايگاه والاى على عليه السلام نشانى است از اين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يار باوفاى مولا عليه السلام و از مدافعان سختكوش آن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ضحّاك بن قيس براى غارتگرى روى به عراق نهاد ، حجر بن عدى از على عليه السلام براى رويارويى با او فرمان يافت و با دلاورى او را شكست داد و ضحّاك ، پا به فرار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 لحظاتى قبل از ضربت خوردن على عليه السلام از توطئه خبر يافت ، با تمام توان كوشيد تا ايشان را خبر كند ؛ امّا موفّق نشد و غمِ به خون نشستن مولا عليه السلام بر جانش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ياران غيور و استوار گام امام حسن عليه السلام نيز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صلح را شنيد ، خون غيرت در رگ هايش به جوش آمد و بر اين صلح ، اعتراض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ديگران نيز چون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بودند،هرگز اين قرارداد را امضا نمى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 از معاويه دلى آكنده از درد داشت و هماره از چهره پليد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الطُّلَقاء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آزاد شدگان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حكومت يافته بودند ، بيزارى مى جست و همراه با جمع شيعيان ، بِدو نفرين مى كرد؛ چرا كه آنها گروهى بودند كه پيامبر خدا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مُغَيره ـ كه در پليدى و زشت خويى و پَستى نظير نداشت و با حاكميت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حكومت كوفه را يافته بود ـ بر على عليه السلام و پيروان او طعن مى زد ، حجر ، بى هيچ هراسى به دفاع مى ايستاد و او را ملامت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كه از موضعگيرى ها ، افشاگرى ها ، سرسختى ها و استوارى هاى حجر به ستوه آمده بود ، دستور قتل او را صادر كرد و او را به همراه يارانش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 عَذراء </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هجرى به شهادت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 چهره اى محبوب ، شخصيتى نافذ و وجهه اى نيكو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او بر مردم ، گران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به معاويه اعتراض كردند و او را بر اين كردار پليد ، نكوهش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 امام حسين عليه السلام در نامه اى به معاويه ، ضمن ستايش فراوان و يادكردِ نيكو از ستم ستيزى حُجر ، بدو اعتراض كرد و يادآورى كرد كه معاويه ، پيمان شكسته و ستمكارانه ، خون پاك حُجر را بر زمين ريخته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نيز با ذكر روايتى درباره شهيدان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معاويه اعتراض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با همه تيره جانى ، قتل حُجر را از اشتباهاتش مى دانست و از آن ، اظهار ندامت مى كرد و در هنگام مرگ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نصيحتگرى مى بود ، ما را از قتل حجر ، باز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بن زُبَير ، دو فرزند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و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به بند كشيدن ، به قتل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شهادت او خبر داده بود و شهادت او و يارانش را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مانند كرده بود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الأمالي للطوسي عن ربيعة بن ناجذـ بَعدَ غارَةِ سُفيانَ بنِ عَوفٍ الغامِدِيِّ وَاستِنفارِ الإِمامِ عَلِيٍّ عليه السلام النّاسَ وتَقاعُدِ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حُجرُ بنُ عَدِيٍّ وسَعدُ بنُ قَيسٍ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يَسوؤُكَ اللّهُ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مُرنا بِأَمرِكَ نَتَّبِعهُ ، فَوَاللّهِ العَظيمِ ، ما يَعظُمُ جَزَعُنا عَلى أموالِنا أن تَفَرَّقَ ، ولا عَلى عَشائِرِنا أن تُقتَلَ في طاعَتِكَ </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تاريخ اليعقوبيـ في ذِكرِ غارَةِ الضَّحّاكِ عَلى القَطقَطانَةِ </w:t>
      </w:r>
      <w:r>
        <w:rPr>
          <w:rStyle w:val="FootnoteAnchor"/>
          <w:rtl w:val="true"/>
        </w:rPr>
        <w:footnoteReference w:id="519"/>
      </w:r>
      <w:r>
        <w:rPr>
          <w:rFonts w:ascii="Amiri" w:hAnsi="Amiri" w:eastAsia="Amiri" w:cs="Amiri"/>
          <w:color w:val="111111"/>
          <w:sz w:val="28"/>
          <w:sz w:val="28"/>
          <w:szCs w:val="28"/>
          <w:rtl w:val="true"/>
          <w:lang w:bidi="ar-SA"/>
        </w:rPr>
        <w:t>ودَعوَتِهِ عليه السلام النّاسَ لِلخُروجِ إلى قِتالِهِ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إلَيهِ حُجرُ بنُ عَدِيٍّ الكِندِيُّ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قَرَّبَ اللّهُ مِنّي إلى الجَنَّةِ مَن لا يُحِبُّ قُربَكَ ، عَلَيكَ بِعادَةِ اللّهِ عِندَكَ ؛ فَإِنَّ الحَقَّ مَنصورٌ ، وَالشَّهادَةُ أفضَلُ الرَّياحينِ ، اُندُب مَعِيَ النّاسَ المُناصِحينَ ، وكُن لي فِئَةً بِكِفايَتِكَ ، وَاللّهُ فِئَةُ الإنسانِ وأهلُهُ ، إنَّ الشَّيطانَ لا يُفارِقُ قُلوبَ أكثَرِ النّاسِ حَتّى تُفارِقُ أرواحُهُم أبدانَهُم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فَتَهَلَّلَ وأثنى عَلى حُجرٍ جَميلاً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حَرَمَكَ اللّهُ الشَّهادَةَ ؛ فَإِنّي أعلَمُ أنَّكَ مِن رِجالِها </w:t>
      </w:r>
      <w:r>
        <w:rPr>
          <w:rFonts w:eastAsia="Amiri" w:cs="Amiri" w:ascii="Amiri" w:hAnsi="Amiri"/>
          <w:color w:val="111111"/>
          <w:sz w:val="28"/>
          <w:szCs w:val="28"/>
          <w:rtl w:val="true"/>
          <w:lang w:bidi="ar-SA"/>
        </w:rPr>
        <w:t xml:space="preserve">. </w:t>
      </w:r>
      <w:r>
        <w:rPr>
          <w:rStyle w:val="FootnoteAnchor"/>
          <w:rtl w:val="true"/>
        </w:rPr>
        <w:footnoteReference w:id="52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طوسىـ به نقل از ربيعة بن ناجذ ، پس از غارت سفيان بن عَوف غامدى و درخواست على عليه السلام از مردم براى حركت به سوى او و تن زدن ياران امام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عَدى و سعد بن قيس برخاستند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برايت بد نياورد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فرمان ده تا پيروى ات كنيم ؛ زيرا كه ـ به خداى بزرگ سوگند ـ ما در اطاعت تو ، بر از ميان رفتن دارايى مان و كشته شدن افرادمان بى تابى نمى 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اليعقوبىـ در يادكردِ غارت ضَحّاك در قُطقُطانه </w:t>
      </w:r>
      <w:r>
        <w:rPr>
          <w:rStyle w:val="FootnoteAnchor"/>
          <w:rtl w:val="true"/>
        </w:rPr>
        <w:footnoteReference w:id="521"/>
      </w:r>
      <w:r>
        <w:rPr>
          <w:rFonts w:ascii="IRNazanin" w:hAnsi="IRNazanin" w:eastAsia="IRNazanin"/>
          <w:color w:val="111111"/>
          <w:sz w:val="28"/>
          <w:sz w:val="28"/>
          <w:szCs w:val="28"/>
          <w:rtl w:val="true"/>
          <w:lang w:bidi="fa-IR"/>
        </w:rPr>
        <w:t>و فراخوانى امام عليه السلام از مردم براى رفتن به جنگش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عَدى كِندى روبه روى او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هر كس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 كه دوستدار نزديكى به تو نيست ، به بهشت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گونه عمل كن كه وظيفه خود مى بينى ؛ چرا كه حق ، يارى مى شود و شهادت ، برترين روزى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با خلوص را همراهم كن و با حُسن تدبيرت مرا پشتيبان باش و خداوند ، پشتيبان انسان و خانوده اش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از دل هاى بيشتر مردم جدا نمى شود تا آن گاه كه روحشان از پيكرشان جدا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على عليه السلام با شنيدن اين سخن از شادى برافروخته شد و حُجر را تحسين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تو را از شهادت ـ كه من مى دانم شايسته آنى ـ ، محروم ندارد</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عن عبد اللّه بن 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حُجرٌ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بَنُو الحَربِ وأهلُها ، الَّذينَ نُلقِحُها ونَنتِجُها ، قَد ضارَسَتنا وضارَسناها </w:t>
      </w:r>
      <w:r>
        <w:rPr>
          <w:rStyle w:val="FootnoteAnchor"/>
          <w:rtl w:val="true"/>
        </w:rPr>
        <w:footnoteReference w:id="522"/>
      </w:r>
      <w:r>
        <w:rPr>
          <w:rFonts w:ascii="Amiri" w:hAnsi="Amiri" w:eastAsia="Amiri" w:cs="Amiri"/>
          <w:color w:val="111111"/>
          <w:sz w:val="28"/>
          <w:sz w:val="28"/>
          <w:szCs w:val="28"/>
          <w:rtl w:val="true"/>
          <w:lang w:bidi="ar-SA"/>
        </w:rPr>
        <w:t xml:space="preserve">، ولَنا أعوانٌ ذَوو صَلاحٍ ، وعَشيرَةٌ ذاتُ عَدَدٍ ، ورَأيٌ مُجَرَّبٌ ، وبَأسٌ مَحمودٌ ، وأزِمَّتُنا مُنقادَةٌ لَكَ بِالسَّمعِ وَالطّاعَةِ ؛ فَإِن شَرَّقتَ شَرَّقنا ، وإن غَرَّبت غَرَّبنا ، وما أمَرتَنا بِهِ مِن أمرٍ فَعَلناهُ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قَومِكَ يَرى مِثلَ رَأيِكَ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مِنهُم إلّا حَسَنا ، وهذِهِ يَدي عَنهُم بِالسَّمعِ وَالطّاعَةِ ، وبِحُسِن الإِجابَةِ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خَيرا </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سَيُقتَلُ فيكُم سَبعَةُ نَفَرٍ خِيارُكُم ، مَثَلُهُم كَمَثَلِ أصحابِ الاُخدودِ ، مِنهُم حُجرُ بنُ الأَدبَرِ وأصحابُهُ </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الأغاني عن المجالد بن سعيد الهمداني ، والصقعب بن زهير ، وفُضيل بن خديج ، والحسن بن عقبة المرادي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المُغيرَةَ بنَ شُعبَةَ لَمّا وَلِيَ الكوفَةَ كانَ يَقومُ عَلَى المِنبَرِ ، فَيَذُمُّ عَلِيَّ بنَ أبي طالِبٍ وشيعَتَهُ ، ويَنالُ مِنهُم ، ويَلعَنُ قَتَلَةُ عُثمانَ ، ويَستَغفِرُ لِعُثمان ويُزَكّيهِ ، فَيَقومُ حُجرُ بنُ عَدِيٍّ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كُونُواْ قَوَّ مِينَ بِالْقِسْطِ شُهَدَآءَ لِلَّهِ وَلَوْ عَلَى أَنفُسِكُمْ</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وإنّي أشهَدُ أنَّ مَن تَذُمّونَ أحَقُّ بِالفَضلِ مِمَّن تُطرونَ ، ومَن تُزَكّونَ أحَقُّ بِالذَّمِّ مِمَّن تَعيبونَ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اُكفُف مِن هذا ، وَاتَّقِ غَضبَةَ السُّلطانِ وسَطوَتَهُ ؛ فَإِنَّها كَثيرا ما تَقتُلُ مِثلَكَ ، ثُمَّ يَكُفُّ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كَذلِكَ حَتّى كانَ المُغيرَةُ يَوما في آخِرِ أيّامِهِ يَخطُبُ عَلَى المِنبَرِ ، فَنالَ مِن عَليِّ بنِ أبي طالِبٍ عليه السلام ، ولَعَنَهُ ، ولَعَنَ شيعَتَهُ ، فَوَثَبَ حُجرٌ فَنَعَرَ نَعرَةً </w:t>
      </w:r>
      <w:r>
        <w:rPr>
          <w:rStyle w:val="FootnoteAnchor"/>
          <w:rtl w:val="true"/>
        </w:rPr>
        <w:footnoteReference w:id="526"/>
      </w:r>
      <w:r>
        <w:rPr>
          <w:rFonts w:ascii="Amiri" w:hAnsi="Amiri" w:eastAsia="Amiri" w:cs="Amiri"/>
          <w:color w:val="111111"/>
          <w:sz w:val="28"/>
          <w:sz w:val="28"/>
          <w:szCs w:val="28"/>
          <w:rtl w:val="true"/>
          <w:lang w:bidi="ar-SA"/>
        </w:rPr>
        <w:t xml:space="preserve">أسمَعَت كُلَّ مَن كانَ فِي المَسجِدِ وخارِجِهِ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أيُّهَا الإِنسانُ بِمَن تولِعُ ، أوَهَرِمتَ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لَنا بِأَعطِياتِنا وأرزاقِنا ؛ فَإنَّكَ قَد حَبَستَها عَنّا ، ولَم يَكُن ذلِكَ لَكَ ولا لِمَن كانَ قَبلَكَ ، وقَد أصبَحتَ مولَعا بِذَمِّ أميرِ المُؤمِنينَ وتَقريظِ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مَعَهُ أكثَرُ مِن ثَلاثينَ رَجُلاً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وَاللّهِ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لَنا بِأَعطِياتِنا ؛ فَإِنّا لا نَنتَفِعُ بِقَولِكَ هذا ، ولا يُجدي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وأكثَروا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المُغيرَةُ ودَخَلَ القَصرَ ، فَاستَأذَنَ عَلَيهِ قَومُهُ ، ودَخَلوا ولاموهُ فِي احتِمالِهِ حُجرا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سَيَأتي أميرٌ بَعدي فَيَحسَبُهُ مِثلي فَيصَنَعُ بِهِ شَبيها بِما تَرَونَهُ ، فَيَأخُذُهُ عِندَ أوَّلِ وَهلَةٍ ، فَيَقتُلُهُ شَرَّ قَتلَةٍ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اقتَرَبَ أجَلي ، وضَعُفَ عَمَلي ، وما اُحِبُّ أن أبتَدِئَ أهلَ هذَا المِصرِ بِقَتلِ خِيارِهِم ، وسَفكِ دِمائِهِم ، فَيَسعَدوا بِذلِكَ وأشقى ، ويَعِزُّ مُعاوِيَةُ فِي الدُّنيا ، ويَذِلُّ المُغيرَةُ فِي الآخِرَةِ ، سَيَذكُرونَني لَو قَد جَرَّبُوا العُمّالَ </w:t>
      </w:r>
      <w:r>
        <w:rPr>
          <w:rFonts w:eastAsia="Amiri" w:cs="Amiri" w:ascii="Amiri" w:hAnsi="Amiri"/>
          <w:color w:val="111111"/>
          <w:sz w:val="28"/>
          <w:szCs w:val="28"/>
          <w:rtl w:val="true"/>
          <w:lang w:bidi="ar-SA"/>
        </w:rPr>
        <w:t xml:space="preserve">. </w:t>
      </w:r>
      <w:r>
        <w:rPr>
          <w:rStyle w:val="FootnoteAnchor"/>
          <w:rtl w:val="true"/>
        </w:rPr>
        <w:footnoteReference w:id="52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صِفّينـ به نقل از عبد اللّه بن شريك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زادگانِ جنگ و اهل آنيم كه آن را بارور كرده و پيروزمندانه به پايان 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 ما را آزموده و ما نيز جنگ را آزموده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يارانى با لياقت و قبيله اى پرشمار و نظرى سنجيده و قدرتى شايسته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زماممان در دست توست و گوش به فرمان تو و مطيع تو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شرقْ رو كنى ، به شرق مى رويم و اگر به غربْ روانه شوى ، به غرب مى رويم و هر فرمانى دهى ، انجام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همه قومت نظرى چون تو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جز نيكى و زيبايى نديده ام و اين دست فرمانبردارى و اطاعت و پاسخ مثبت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نمايندگى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على عليه السلام او را ستود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هفت تن از نيكان شما در ميان شما كشته مى شوند كه مَثَل آنان ، همچون اصحاب اُخدود است و حجر بن اَدبَر و يارانش جزو آنان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الأغانىـ به نقل از مُجالد بن سعيد همْدانى و صقعب بن زُهَير و فُضَيل بن خديج و حسن بن عُقْبه مرادى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مغيرة بن شعبه ، فرماندار كوفه شد ، بر منبر مى رفت و على بن ابى طالب عليه السلام و پيروانش را نكوهش مى كرد و به آنان طعنه مى زد و قاتلان عثمان را نفرين مى نمود و براى عثمان ، آمرزش مى طلبيد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انتقادها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مبرّا مى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عدى هم برمى خاست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به عدالت برخيزيد و براى خدا شهادت دهيد ، هر چند به زيان خودتان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شهادت مى دهم كه كسى كه نكوهشش مى كنيد ، از آن كه مى ستاييدش ، به برترى سزاوارتر است ، و كسى كه او را مى ستاييد ، به نكوهشْ سزاوارتر است تا آن كه بر او عيب مى نهيد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مُغَيره به او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حجر ،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 ، دست بكش و از خشم سلطان و قدرتش بترس كه بسيارى همچون تو را به كشتن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از او دست برمى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هماره چنين بود تا آن كه روزى مغيره در اواخر دوران حكومتش ، بر منبر سخنرانى كرد و به على بن ابى طالب عليه السلام طعنه زد و او و پيروانش را لعنت كرد كه حجر از جاى جَست و فريادى كشيد كه همه افراد داخل مسجد و نيز آنان كه بيرون بودند ، آن را شنيدند و به مغيره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 دانى كه فريفته چه شده اى؟ آيا پير گشته اى؟ فرمان بده كه سهم و روزى ما را كه آن را از ما دريغ داشته اى ، بدهند ؛ چرا كه نه تو حقّ اين كار را داشته اى و نه آنان كه پيش از تو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فريفته نكوهش امير مؤمنان و ستايش مجرمان گشته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بيش از سى تن با او برخاستند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حجر ، راست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بده كه سهم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بدهند ؛ زيرا كه ما از اين گفته هاى تو بهره اى نمى بريم و به حال ما سودى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سخنان ، فراوان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مغيره از منبر فرود آمد و به كاخ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چون قومش اجازه ورود خواستند و داخل شدند و تحمّل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را بر او خُرده گرفتند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كشتم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پس از من اميرى مى آيد و حجر ، او را مانند من مى پندارد و با او همچون كارى كه ديديد ، مى كند و آن امير هم در نخستين بار ، وى را مى گيرد و به بدترين شيوه ، او را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اجلم نزديك شده و توانم براى انجام دادن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 شده است و دوست ندارم آغازگر كشتن نيكان اين ديار و ريختن خون آنها باشم ، تا بهره اش نصيب ديگران شود و بدبختى اش نصيب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در دنيا عزيز شود و مغيره در آخرت ،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مرا ياد خواهند كرد ، آن گاه كه اميران ديگر را بيازمايند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الكبرىـ فـي ذِكرِ أحـوالِ حُـجرِ بنِ عَدِيٍّ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رُواةِ العِلمِ أنَّهُ وَفَدَ إلَى النَّبِيِّ صلى الله عليه و آله مَعَ أخيهِ هانِئِ بنِ عَدِيٍّ ، وشَهِدَ حُجرٌ القادِسِيَّةَ وَهُوَ الَّذِي افتَتَحَ مَرجَ عَذرا ، وكانَ في ألفَينِ وخَمسِمِئَةٍ مِنَ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عَلِيِّ بنِ أبي طالِبٍ وشَهِدَ مَعَهُ الجَمَلَ وصِفّينَ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زِيادُ بنُ أبي سُفيانَ والِيا عَلَى الكوفَةِ دَعا بِحُجرِ بنِ عَدِيٍّ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أنّي أعرِفُكَ ، وقَد كُنتُ أنا وإيّاكَ عَلى ما قَد عَلِمتَ ـ يَعني مِن حُبِّ عَلِيِّ بنِ أبي طالِبٍ ـ وإنَّهُ قَد جاءَ غَيرُ ذلِكَ ، وإنّي أنشُدُكَ اللّهَ أن تُقطِرَ لي مِن دَمِكَ قَطرَةً فَأَستَفرغَهُ كُلَّهُ ، أملِك عَلَيكَ لِسانَكَ ، وليَسَعكَ مَنزِلُكَ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الشّيعة يَختَلِفونَ إلَيهِ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شَيخُنا وأحَقُّ النّاسِ بِإِنكارِ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جاءَ إلَى المَسجِدِ مَشَوا مَعَهُ ، فَأَرسَلَ إلَيهِ عَمرُو بنُ حُرَيثٍ ـ وهُوَ يَومَئِذٍ خَليفَةُ زِيادٍ عَلَى الكوفَةِ وزِيادٌ بِالبَصرَةِ ـ أبا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الجَماعَةُ وقَد أعطَيتَ الأَميرَ مِن نَفسِكَ ما قَد عَلِمتَ ؟ فَقالَ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تُنكِرونَ ما أنتُم فيهِ ؟ إلَيكَ وَراءَكَ أوسَعُ لَكَ ، فَكَتَبَ عَمرُو بنُ حُرَيثٍ بِذلِكَ إلى زِيادٍ ، 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لَكَ حاجَةٌ بِالكوفَةِ فَالعَجَلَ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فَأَرسَلَ إلَيهِ الشُّرَطَ وَالبُخارِيَّةَ فَقاتَلَهُم بِمَن مَعَهُ ، ثُمَّ انفَضّوا عَنهُ واُتِيَ بِهِ زِيادا وبِأَصحابِهِ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ما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عَلى بَيعَتي لِمُعاوِيَةَ لا اُقيلُها ولا أستَقيلها ، فَجَمَعَ زِيادٌ سَبعينَ مِن وُجوهِ أهلِ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شَهادَتَكُم عَلى حُجرٍ وأصحابِهِ ، فَفَعَلوا ثُمَّ وَفَدَهُم عَلى مُعاوِيَةَ ، وبَعَثَ بِحُجرٍ وأصحابِهِ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أخرِجوهُم إلى عَذرا فَاقتُلوهُم هُنالِكَ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فَحُمِلوا إلَيها ، فَقالَ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القَرَيةُ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إنّي لَأَوَّلُ مُسلِمٍ نَبَّحَ كِلابَها في سَبيلِ اللّهِ ، ثُمَّ اُتِيَ بِيَ اليَومَ إلَيها مَصفودا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كُلُّ رَجُلٍ مِنهُم إلى رَجُلٍ مِن أهلِ الشّامِ لِيَقتُلَهُ ، ودُفِعَ حُجرٌ إلى رَجُلٍ مِن حِميَرٍ فَقَدَّمَهُ لِيَقتُلَهُ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اُصَلّي رَكعَتَينِ ، فَتَرَكوهُ فَتَوَضَّأَ وصَلّى رَكعَتَينِ ، فَطَوَّلَ فيهِما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طَوَّلتَ ، أجَزِعتَ ؟ فَانصَرَفَ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تَوَضَّأتُ قَطُ إلّا صَلَّيتُ ، وما صَلَّيتُ صَلاةً قَطُّ أخَفَّ مِن هذِهِ ، ولَئِن جَزِعتُ لَقَد رَأَيتُ سَيفا مَشهورا وكَفَنا مَنشورا وقَبرا مَحفورا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عَشائِرُهُم جاؤوا بِالأَكفانِ وحَفَروا لَهُمُ القُبورَ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مُعاوِيَةُ الَّذي حَفَرَ لَهُمُ القُبورَ وبَعَثَ إلَيِهم بِالأَكفانِ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نَستَعديكَ عَلى اُمَّتِنا ؛ فَإِنَّ أهلَ العِراقِ شَهدوا عَلَينا ، وإنَّ أهلَ الشّامِ قَتَلونا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عُنُقَكَ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ذاكَ لَدَمٌ ما كُنتُ لِاُعينَ عَلَيهِ ، فَقُدِّمَ فَضُرِبَت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اُتِيَ بِحُجرٍ فاُمِرَ بِقَتلِهِ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اِدفنِوني في ثِيابي ؛ فَإِنّي اُبعَثُ مُخاصِما </w:t>
      </w:r>
      <w:r>
        <w:rPr>
          <w:rFonts w:eastAsia="Amiri" w:cs="Amiri" w:ascii="Amiri" w:hAnsi="Amiri"/>
          <w:color w:val="111111"/>
          <w:sz w:val="28"/>
          <w:szCs w:val="28"/>
          <w:rtl w:val="true"/>
          <w:lang w:bidi="ar-SA"/>
        </w:rPr>
        <w:t xml:space="preserve">. </w:t>
      </w:r>
      <w:r>
        <w:rPr>
          <w:rStyle w:val="FootnoteAnchor"/>
          <w:rtl w:val="true"/>
        </w:rPr>
        <w:footnoteReference w:id="52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الكبرىـ در يادكردِ احوال حُجْر بن عَدى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راويان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اند كه حجر با برادرش هانى بن عدى بر پيامبر صلى الله عليه و آله درآمد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قادِسيه حاضر بود و او فاتح مَرْجِ عَذراست و سهمش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و پانصد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 xml:space="preserve">وى از ياران على بن ابى طالب عليه السلام بود و در جمل و صِفّين ، همراه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زياد بن ابى سفيان </w:t>
      </w:r>
      <w:r>
        <w:rPr>
          <w:rStyle w:val="FootnoteAnchor"/>
          <w:rtl w:val="true"/>
        </w:rPr>
        <w:footnoteReference w:id="530"/>
      </w:r>
      <w:r>
        <w:rPr>
          <w:rFonts w:ascii="IRNazanin" w:hAnsi="IRNazanin" w:eastAsia="IRNazanin"/>
          <w:color w:val="111111"/>
          <w:sz w:val="28"/>
          <w:sz w:val="28"/>
          <w:szCs w:val="28"/>
          <w:rtl w:val="true"/>
          <w:lang w:bidi="fa-IR"/>
        </w:rPr>
        <w:t xml:space="preserve">به عنوان فرماندار به كوفه وارد شد ، حجر بن عدى را فراخواند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كه من تو را مى شناسم و من و تو با هم از دوستداران على بن ابى طالب بوديم و اكنون اوضاع ، دگرگون شده و ديگر دوستدار على نيستم و به خدا سوگندت مى دهم كه مرا به ريختن از خونت وادار مكنى كه با كوچكترين دستاويز ، خونت را مى ريزم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نگه دار و در خانه ات بنشين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شيعيان به خانه حجر ، رفت و آمد مى كردند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بزرگ مايى و سزاوارترينِ مردم به انكار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دشنام دادن به على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حجر به مسجد مى آمد ، شيعيان به همراهش مى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عمرو بن حريث كه هنگام اقامت زياد بن ابى سفيان در بصره ، جانشين وى در كوفه بود ، فرستاده اى به نام ابو عبد الرحمان را به سوى حجر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در حالى كه خود مى دانى چه تعهّدى به امير داده اى؟ حجر به آورنده پيام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دانيد كه چه مى كنيد؟ بازگرد كه برايت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عمرو بن حريث ، ماجرا را به زياد نوشت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نيازى به كوفه دارى ، بشتاب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زياد ، نيروهاى ويژه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بخارايى </w:t>
      </w:r>
      <w:r>
        <w:rPr>
          <w:rStyle w:val="FootnoteAnchor"/>
          <w:rtl w:val="true"/>
        </w:rPr>
        <w:footnoteReference w:id="531"/>
      </w:r>
      <w:r>
        <w:rPr>
          <w:rFonts w:ascii="IRNazanin" w:hAnsi="IRNazanin" w:eastAsia="IRNazanin"/>
          <w:color w:val="111111"/>
          <w:sz w:val="28"/>
          <w:sz w:val="28"/>
          <w:szCs w:val="28"/>
          <w:rtl w:val="true"/>
          <w:lang w:bidi="fa-IR"/>
        </w:rPr>
        <w:t xml:space="preserve">خود را به سوى او روانه كرد و حجر هم با اطرافيان خود با آنان جنگيد تا آن كه مردمان از گردش پراكنده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يارانش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 كردند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زياد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بيعتم با معاويه پا برجايم ، نه آن را پس مى گيرم و نه مى خواهم كه او پس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 هفتاد نفر از سرشناسان كوفه را گرد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خود را عليه حجر و يارانش بنويسيد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چنين كردند و زياد ، شاهدان را به نزد معاويه فرستاد و حجر و يارانش را نيز به سوى او اعزام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معاوية بن ابى سفيان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ببريد و در همان جا آنها را بكشيد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به آن جا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كدام روستاست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به خدا سوگند ، من نخستين مسلمانى هستم كه در راه خدا ، سگان اين جا را به صدا در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نخستين مسلمانى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جا قدم گذارد و آن را فتح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 مرا در غُل و زنجير به اين جا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هريك از اين افراد را به مردى از اهل شام دادند تا او را بكشد و حجر را به مردى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حجر را پيش مى بُرد تا به قتلش برساند كه حجر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واگذاريد تا دو ركعت نماز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رها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وضو ساخت و دو ركعت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را طولانى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سرِ ترس و ناشكيبايى ، طول مى دهى؟ نمازش را تمام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وضو نگرفتم ، مگر آن كه نماز خواندم و تاكنون نمازى به اين سبكى نخوانده بودم و اگر هم بى تابى كنم ، جا دارد ؛ چرا كه شمشير آخته و كفن گسترده و قبر كَنده شده اى را 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هاى شام ، براى حجر و يارانش كفن آورده و قبرهايشان را كَنده بودند و گفته مى شود كه معاويه ، فرمان به كَندن قبر داده و كفن برايشان فرستاده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فريادرَس ما عليه امّتمان باش ، كه عراقيانْ عليه ما شهادت دادند و شاميان ما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حجر ،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گردنت را پيش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ريختن خونى است كه من بر آن يارى نمى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پيش انداخته شد و گردنش زده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حجر را آوردند و به كشتنش فرمان داده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لباس هايم دفن كنيد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دادخواهى بر مى خيزم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تاريخ الطبري عن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زِيادٌ إلى أصحابِ حُجرٍ حَتّى جَمَعَ اثنَي عَشَرَ رَجُلاً فِي 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دَعا رُؤوسَ الأَرباعِ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على حُجرٍ بِما رَأَيتُم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هؤُلاءِ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حُجرا جَمَعَ إلَيهِ الجُموعَ ، وأظهَرَ شَتمَ الخَليفَةِ ، ودَعا إلى حَربِ أميرِ المُؤمِنينَ ، وزَعَمَ أنَّ هذَا الأَمرَ لا يَصلُحُ إلّا في آلِ أبي طالِبٍ </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أبو بُردَةَ بنُ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هذا ما شَهِدَ عَلَيهِ أبو بُردَةَ بنُ أبي موسى للّهِِ رَبِّ العالَمينَ ؛ شَهِدَ أنَّ حُجرَ بنَ عَدِيٍّ خَلَعَ الطّاعَةَ ، وفارَقَ الجَماعَةَ ، ولَعَنَ الخَليفَةَ ، ودَعا إلَى الحَربِ وَالفِتنَةِ ، وجَمَعَ إلَيهِ الجُموعَ يَدعوهُم إلى نَكثِ البَيعَةِ ، وخَلَعَ أميرَ المُؤمِنينَ مُعاوِيَةَ ، وكَفَرَ بِاللّهِ كُفرَةً صَلعاءَ </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لِحُجْرٍ وأصحابِهِ السِّتَّةِ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اُمرِنا أن نَعرِضَ عَلَيكُمُ البَراءَةَ مِن عَلِيٍّ واللَّعنَ لَهُ ؛ فَإِن فَعَلتُم هذا تَرَكناكُم ، وإن أبَيتُم قَتَلناكُم ، وَأميرُ المُؤمِنينَ يَزعُمُ أنَّ دِماءَكُم قَد حَلَّت بِشَهادَةِ أهلِ مِصرِكُم عَلَيكُم ، غَيرَ أنَّهُ قَد عَفا عَن ذلِكَ ، فَابرَؤوا مِن هذَا الرَّجِل يُخلِ سَبيلَكُم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فاعِلين ، فَأَمَرَ بِقيُودِهِم فَحُلَّت ، واُتِيَ بِأَكفانِهِم فَقامُوا اللَّيلَ كَلَّهُ يُصَلّونَ ، فَلَمّا أصبَحوا قالَ أصحابُ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 قَد رَأَيناكُمُ البارِحَةَ أطَلتُمُ الصَّلاةَ ، وأحسَنتُمُ الدُّعاءَ ، فَأَخبِرونا ما قَولُكُم في عُثمانَ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جارَ فِي الحُكمِ ، وعَمِلَ بِغَيرِ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كانَ أعرَفُ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قاموا إلَيهِم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تَبرَؤونَ مِن هذَا الرَّجُلِ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نَتَوَلّاهُ </w:t>
      </w:r>
      <w:r>
        <w:rPr>
          <w:rFonts w:eastAsia="Amiri" w:cs="Amiri" w:ascii="Amiri" w:hAnsi="Amiri"/>
          <w:color w:val="111111"/>
          <w:sz w:val="28"/>
          <w:szCs w:val="28"/>
          <w:rtl w:val="true"/>
          <w:lang w:bidi="ar-SA"/>
        </w:rPr>
        <w:t xml:space="preserve">. </w:t>
      </w:r>
      <w:r>
        <w:rPr>
          <w:rStyle w:val="FootnoteAnchor"/>
          <w:rtl w:val="true"/>
        </w:rPr>
        <w:footnoteReference w:id="53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ابو اسحاق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به دنبال ياران حجر فرستاد تا دوازده مرد در زندان گِرد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سران محلّه هاى چهارگانه كوفه را فراخواند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از حجر ديده ايد ، گواهى دهيد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اين چهار تن گواهى دادند كه حجر ، گروه هايى را نزد خود گرد آورده و آشكارا به خليفه دشنام داده و به جنگ با او فراخوانده است و مى گويد كه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 در صلاحيت خاندان ابوطالب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الأغانى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بُرده ، پسر ابو موسى ، چنين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بخشاينده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شهادتى است كه ابو بُرده ، پسر ابو موسى ، در پيشگاه خداوند ، پروردگار جهانيان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شهادت مى دهد كه حجر بن عدى از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رفته و از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 گشته است ، خليفه را لعنت كرده ، به جنگ و آشوب فرا خوانده ، گروه هايى را نزد خود گرد آورده و او آنان را به نقض بيعت ، دعوت نموده و امير مؤمنان معاويه را از خلافت ، خلع كرده و آشكارا به خداوند ، كفر ورزيده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الأغانى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فرستاده معاويه به حجر و شش نفر از ياران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فرمان يافته ايم تا از شما بخواهيم از على بيزارى بجوييد و او را لعنت كنيد تا اگر اين كار را كرديد ، رهايتان سازيم و اگر خوددارى ورزيديد ، شما را بكشيم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كه خون شما با شهادت همشهريانتان بر ضدّ شما ، حلال است ؛ با اين حال ، او آن را 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بيزارى بجوييد تا آزادتان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چنين نمى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فرمان داده شد تا بندهايشان را بگشايند و كفن هايشان را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همه شب را به نماز ايستادند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شد ، ياران معاويه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ديشب ديديم كه نماز را طول داديد و نيكو دعا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نظرتان را درباره عثمان به ما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نخستين كسى است كه در حكومتش ستم كرد و به ناحق ، رفتار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بهتر مى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آنها 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بيزارى مى جوييد؟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او را مولاى خود مى دانيم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لَهُم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اُصَلّي رَكعَتَينِ ؛ فَإِنّي وَاللّهِ ما تَوَضَّأتُ قَطُّ إلّا صَلَّيتُ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 فَصَلّى ثُمَّ انصَرَفَ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صَلَّيتُ صَلاةً قَطُّ أقَصَرَ مِنها ، ولَولا أن يَرَوا أنَّ ما بي جَزَعٌ مِنَ المَوتِ لَأَحبَبتُ أن أستَكثِرَ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نَستَعديكَ عَلى اُمَّتِنا ؛ فَإِنَّ أهلَ الكوفَةِ قَد شَهِدوا عَلَينا ، وإنَّ أهلَ الشّامِ يَقتُلوننا ، أمَا وَاللّهِ لَئِن قَتَلتُمونا ؛ فَإِنّي أوَّلُ فارِسٍ مِنَ المُسلِمينَ سَلَكَ في واديها ، وأَوّلُ رَجُلٍ مِنَ المُسلِمينَ نَبَحَتهُ كِلابُها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فَمَشى إلَيهِ هُدبَةُ بنُ الفَيّاضِ الأَعوَرُ بِالسَّيفِ ، فَأَرعَدَت خَصائِلُهُ </w:t>
      </w:r>
      <w:r>
        <w:rPr>
          <w:rStyle w:val="FootnoteAnchor"/>
          <w:rtl w:val="true"/>
        </w:rPr>
        <w:footnoteReference w:id="535"/>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زَعَمتَ أنَّكَ لا تَجزَعُ مِنَ المَوتِ ؛ فَإِنّا نَدَعُكَ ، فَابرَأْ مِن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لا أجزَعُ ، وأنَا أرى قَبرا مَحفورا ، وكَفَنا مَنشورا ، وسَيفا مَشهورا ، وإنّي وَاللّهِ إن جَزِعتُ لا أقولُ ما يُسخِطُ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الأغاني عن أبي مخنف عن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مَن قُتِلَ مِنهُم سَبعَةُ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عَدِيٍّ ، وشَريكُ بنُ شَدّادٍ الحَضرَمِيُّ ، وصَيفِيُّ بنُ فسيلٍ الشَّيبانِيُّ ، وقَبيصَةُ بنُ ضُبيعَةً العَبسِيُّ ، ومُحرِزُ بنُ شِهابٍ المِنقَرِيُّ ، وكِدامُ بنُ حَيّانَ العَنزِيُّ ، وعَبدُ الرَّحمنِ بنُ حَسّانٍ العَنزِيُّ </w:t>
      </w:r>
      <w:r>
        <w:rPr>
          <w:rFonts w:eastAsia="Amiri" w:cs="Amiri" w:ascii="Amiri" w:hAnsi="Amiri"/>
          <w:color w:val="111111"/>
          <w:sz w:val="28"/>
          <w:szCs w:val="28"/>
          <w:rtl w:val="true"/>
          <w:lang w:bidi="ar-SA"/>
        </w:rPr>
        <w:t xml:space="preserve">. </w:t>
      </w:r>
      <w:r>
        <w:rPr>
          <w:rStyle w:val="FootnoteAnchor"/>
          <w:rtl w:val="true"/>
        </w:rPr>
        <w:footnoteReference w:id="53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الأغانى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واگذاريد تا دو ركعت نماز بگزارم ؛ زيرا كه ـ به خدا سوگند هيچ گاه وضو نگرفته ام ، جز آن كه نماز خوانده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را خواند و پس از اتمام نماز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هيچ گاه نمازى به اين كوتاهى نخوانده ام و اگر نمى پنداشتند كه از مرگ مى ترسم ، دوست مى داشتم باز هم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فريادرَس ما عليه امّتمان باش؛ چرا كه كوفيانْ عليه ما شهادت دادند و شاميانْ ما را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ما را بكشيد ، من اوّلين سوار مسلمانم كه در وادى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نهاد و نخستين مردى از مسلمانانم كه سگ هاى آن جا بر او پارس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هدبة بن فيّاض اَعور ، با شمشير به سوى او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 گوشت تنش لرزيد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مى گفتى كه از مرگ نمى ترسى؟ ما تو را رها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سرورت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بيزارى بجوى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نترسم ، در حالى كه قبرى كَنده شده و كفنى گسترده و شمشيرى آخته مى بينم و به خدا سوگند ، اگر هم بترسم ، سخنى كه خدا را به خشم آورد ، نمى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هدبه او را كشت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الأغانىـ به نقل از ابو مِخْنَف ، از اساتيد روايتش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هفت نفر از آنان كشته شدند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عَدى، شريك بن شَدّاد حضرمى ، صيفى بن فسيل شيبانى ، قبيصة بن ضُبيعه عبسى ، مُحْرِز بن شهاب مِنقَرى ، كدام بن حيّان عنزى و عبد الرحمان بن حَسّان عنزى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عائِشَةُ لِمُعاوِيَةَ حينَ حَجَّ ، ودَخَلَ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أ قَتَلتَ حُجرا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عَزَبَ حِلمُكَ عَنهُم ؟ أما 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بِمُرجِ عَذراءَ نَفَرٌ يَغضَبُ لَهُم أهلُ السَّماواتِ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يَحضُرني رَجُلٌ رَشيدٌ ، يا اُمَّ المُؤمِنينَ </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الأغاني عن عبد الملك بن نوفل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عائِشَةُ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أنّا لَم نُغَيِّر شَيئا قَطُّ إلّا آلَت بِنَا الاُمورُ إلى أشَدَّ مِمّا كُنّا فيهِ ، لَغَيَّرنا قَتلَ حُجرٍ ، أمَا وَاللّهِ إن كانَ لَمُسلِما ما عَلمتُهُ حاجّا مُعتَمِرا </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مُعاوِيَةَ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أعدُّ نَفسي حَليما بَعدَ قَتلي حُجرا وأصحابَ حُجرٍ </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تاريخ الطبري عن ابن سيرينـ في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أنَّهُ لَمّا حَضَرَتهُ الوَفاةُ جَعَلَ يُغَرغِرُ بِالصَّوتِ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يَومي مِنكَ يا حُجرُ يَومٌ طَويلٌ </w:t>
      </w:r>
      <w:r>
        <w:rPr>
          <w:rFonts w:eastAsia="Amiri" w:cs="Amiri" w:ascii="Amiri" w:hAnsi="Amiri"/>
          <w:color w:val="111111"/>
          <w:sz w:val="28"/>
          <w:szCs w:val="28"/>
          <w:rtl w:val="true"/>
          <w:lang w:bidi="ar-SA"/>
        </w:rPr>
        <w:t xml:space="preserve">. </w:t>
      </w:r>
      <w:r>
        <w:rPr>
          <w:rStyle w:val="FootnoteAnchor"/>
          <w:rtl w:val="true"/>
        </w:rPr>
        <w:footnoteReference w:id="54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عايشه به معاويه كه به حج آمده و بر او وارد شده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حجر و يارانش را كشتى؟ چه شد كه بردبارى ات دور و پوشيده ماند؟ بدان كه من از پيامبر خدا شنيدم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گروهى در مَرْج عَذراء به قتل رسند كه اهل آسمان 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خشم مى گيرند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رشيدى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 بازدارد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نزدم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الأغانىـ به نقل از عبد الملك بن نَوفل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نبود كه ما چيزى را دگرگون نكرديم مگر آن كه وضع ما بدتر از قبل شد ، به خاطر قتل حجر بر مى آشفتيم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تا آن جا كه من مى دانم ، از آغاز مسلمان شدنش هماره در حج و عمره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معاويه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حجر و يارانش را كشتم ، ديگر خود را بردبار نمى شمارم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ابن سيرين ، درباره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چنين رسيده است كه معاويه هنگام مرگش خُرخُر مى كرد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دادخواهىِ تو از من طولانى خواهد بود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حُذَيفَةُ بنُ اليَمانِحذيفة بن اليمان بن جابر ، أبو عبد اللّه العبسي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وجهاء الصحابة وأعيانهم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أثنى عليه الرجاليّون وأصحاب التراجم بمزايا ذكروها في كتبهم كقولهم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نجباء </w:t>
      </w:r>
      <w:r>
        <w:rPr>
          <w:rStyle w:val="FootnoteAnchor"/>
          <w:rtl w:val="true"/>
        </w:rPr>
        <w:footnoteReference w:id="542"/>
      </w:r>
      <w:r>
        <w:rPr>
          <w:rFonts w:ascii="Amiri" w:hAnsi="Amiri" w:eastAsia="Amiri" w:cs="Amiri"/>
          <w:color w:val="111111"/>
          <w:sz w:val="28"/>
          <w:sz w:val="28"/>
          <w:szCs w:val="28"/>
          <w:rtl w:val="true"/>
          <w:lang w:bidi="ar-SA"/>
        </w:rPr>
        <w:t xml:space="preserve">وكبار أصحاب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 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صاحب سرّ النّبيّ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 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وأعلم النّاس بالمنافقين</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 إليه رسول اللّه صلى الله عليه و آله أسماء المنافقين </w:t>
      </w:r>
      <w:r>
        <w:rPr>
          <w:rStyle w:val="FootnoteAnchor"/>
          <w:rtl w:val="true"/>
        </w:rPr>
        <w:footnoteReference w:id="546"/>
      </w:r>
      <w:r>
        <w:rPr>
          <w:rFonts w:ascii="Amiri" w:hAnsi="Amiri" w:eastAsia="Amiri" w:cs="Amiri"/>
          <w:color w:val="111111"/>
          <w:sz w:val="28"/>
          <w:sz w:val="28"/>
          <w:szCs w:val="28"/>
          <w:rtl w:val="true"/>
          <w:lang w:bidi="ar-SA"/>
        </w:rPr>
        <w:t xml:space="preserve">وضبط عنه الفتن الكائنة في الاُمّة </w:t>
      </w:r>
      <w:r>
        <w:rPr>
          <w:rStyle w:val="FootnoteAnchor"/>
          <w:rtl w:val="true"/>
        </w:rPr>
        <w:footnoteReference w:id="547"/>
      </w:r>
      <w:r>
        <w:rPr>
          <w:rFonts w:ascii="Amiri" w:hAnsi="Amiri" w:eastAsia="Amiri" w:cs="Amiri"/>
          <w:color w:val="111111"/>
          <w:sz w:val="28"/>
          <w:sz w:val="28"/>
          <w:szCs w:val="28"/>
          <w:rtl w:val="true"/>
          <w:lang w:bidi="ar-SA"/>
        </w:rPr>
        <w:t xml:space="preserve">إلى قيام الساعة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يشهد بدرا ، وشهد اُحدا وما بعدها من المشاهد </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الذين ثبتوا على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يصبر على تغيير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رسول اللّه ، ووقف إلى جانب عليّ عليه السلام بخطىً ثابتة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حذيفة ممّن شهد جنازة السيّدة فاطمة الزهراء عليهاالسلام، وصلّى على جثمانها الطاهر </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المدائن في عهد عمر وعثمان </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مريضا في ابتداء خلافة أمير 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كلّه لم يُطِق السكوت عن مناقبه وفضائله صلوات اللّه عليه ، فصعد المنبر بجسمه العليل ، وأثنى عليه وأبلغ الثناء ، وذكره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إنّه لعلى الحقّ آخرا وأوّلاً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لخير من مضى بعد نبيّكم</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له البيعة </w:t>
      </w:r>
      <w:r>
        <w:rPr>
          <w:rStyle w:val="FootnoteAnchor"/>
          <w:rtl w:val="true"/>
        </w:rPr>
        <w:footnoteReference w:id="554"/>
      </w:r>
      <w:r>
        <w:rPr>
          <w:rFonts w:ascii="Amiri" w:hAnsi="Amiri" w:eastAsia="Amiri" w:cs="Amiri"/>
          <w:color w:val="111111"/>
          <w:sz w:val="28"/>
          <w:sz w:val="28"/>
          <w:szCs w:val="28"/>
          <w:rtl w:val="true"/>
          <w:lang w:bidi="ar-SA"/>
        </w:rPr>
        <w:t xml:space="preserve">، وهو نفسه بايعه أيضا </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أولاده مؤكّدا ألّا يقصّروا في اتّباعه والسير وراءه ، وقال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واللّه على الحقّ ، ومن خالفه على الباطل</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توفّي بعد سبعة أيّام مضت على ذلك </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بعد 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 w:name="pg12819_118727"/>
    </w:p>
    <w:p>
      <w:pPr>
        <w:pStyle w:val="Heading4"/>
        <w:numPr>
          <w:ilvl w:val="3"/>
          <w:numId w:val="1"/>
        </w:numPr>
        <w:rPr/>
      </w:pPr>
      <w:bookmarkStart w:id="99" w:name="__RefHeading___Toc1891645_3224264995"/>
      <w:bookmarkStart w:id="100" w:name="_Toc35"/>
      <w:bookmarkEnd w:id="98"/>
      <w:bookmarkEnd w:id="99"/>
      <w:r>
        <w:rPr/>
        <w:t>۲۸</w:t>
      </w:r>
      <w:r>
        <w:rPr>
          <w:rtl w:val="true"/>
        </w:rPr>
        <w:t xml:space="preserve"> </w:t>
      </w:r>
      <w:r>
        <w:rPr>
          <w:rtl w:val="true"/>
        </w:rPr>
        <w:t xml:space="preserve">. </w:t>
      </w:r>
      <w:r>
        <w:rPr>
          <w:rtl w:val="true"/>
        </w:rPr>
        <w:t>حُذَيفة بن يَمان</w:t>
      </w:r>
      <w:bookmarkEnd w:id="100"/>
    </w:p>
    <w:p>
      <w:pPr>
        <w:pStyle w:val="BookText"/>
        <w:rPr/>
      </w:pP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حُذَيفة بن يَمانابو عبد اللّه ، حُذَيفة بن يَمان بن جابر عَبْسى ، از ياران برجسته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رجاليان و شرح حال نگاران ، او را با ويژگى هايى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نجيب زاده ، صحابى بزرگ پيامبر خدا ، رازدار پيامبر صلى الله عليه و آله و داناترينِ مردم به منافقان ستوده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نام هاى منافقان را چون رازى به حُذَيفه سپرد و بدو سفارش كرد كه در هنگامه بروز فتنه ها ، آنها را آشكار ننمايد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راز بايد بماند تا روزگارى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ها كنار مى روند و رازها هويدا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پس از جنگ بدر ، هماره بِشْكوه و نستوه در نبردهاى پيامبر صلى الله عليه و آله حاضر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حُذَيفه از معدود كسانى است كه باورهاى خود را ديگرگون نكردند و پس از وفات پيامبر خدا ، دگرگونى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نتابيدند و با استوار گامى تمام در كنار على عليه السلام ايستادند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حُذَيفه از معدود كسانى است كه همراه با على عليه السلام بر پيكر مطهّر فاطمه عليهاالسلام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عمر و عثمان ، حكومت مدائن را به عهده داشت و در هنگام خلافت يافتن امير مؤمنان، در بستر بيمارى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 بيان نكردن والايى ها و فضايل على عليه السلام را برنتابيد و با تن رنجور ، بر فراز منبر شد و على عليه السلام را با بيانى شكوهمند و از جمله با تعبيرهايى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 او از آغاز تا انجام ،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بهترين فرد در ميان درگذشتگان و بازماندگان پس از پيامبرتان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 و براى على عليه السلام بيعت گرفت و با وى بيعت كرد و به فرزندانش وصيّت كرد كه همگامى با على عليه السلام را فرو نگذارند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وصيّت ، سفارش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است و مخالفانش بر باطل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سپس هفت و يا چهل روز پس از اين ، زندگانى را بدرود گفت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كِتابِهِ إلى حُذَيفَةَ بنِ اليَمانِ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مِن عَبدِ اللّهِ عَلِيٍّ أميرِ المُؤمِنينَ إلى حُذَيفَةَ بنِ اليَمانِ ، 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قَد وَلَّيتُكَ ما كُنتَ تَليهِ لِمَن كانَ قَبلي مِن حَرفِ المَدائِنِ ، وقَد جَعَلتُ إلَيكَ أعمالَ الخَراجِ والرُّستاقِ وجِبايَةِ أهلِ الذِّمَّةِ ، فَاجمَع إليكَ ثِقاتِكَ ومَن أحبَبتَ مِمَّن تَرضى دينَهُ وأمانَتَهُ ، وَاستَعِن بِهِم عَلى أعمالِكَ ؛ فَإِنّ ذلِكَ أعَزُّ لَكَ ولِوَلِيِّكَ ، وأكبَتُ لِعَدُوِّكَ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آمُرُكَ بِتَقَوى اللّهِ وطاعَتِهِ فِي السِّرِّ وَالعَلانِيَةِ ، واُحَذِّرُكَ عِقابَهُ فِي المَغيبِ وَالمَشهَدِ ، وأتَقَدَّمُ إلَيكِ بِالإِحسانِ إلَى المُحسِنِ ، وَالشِّدَّةِ عَلَى المُعانِدِ ، وآمُرُكَ بِالرِّفقِ في اُمورِكَ ، وَاللّينِ وَالعَدلِ عَلى رَعِيَّتِكَ ؛ فَإِنَّكَ مَسؤولٌ عَن ذلِكَ ، وإنصافِ المَظلومِ ، وَالعَفوِ عَنِ النّاسِ ، وحُسنِ السّيرَةِ مَا استَطَعتَ ، فَاللّهُ يَجزِي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وآمُرُكَ أن تَجبي خَراجَ الأَرَضينَ عَلَى الحَقِّ وَالنَّصَفَةِ ، ولا تَتَجاوَز ما قَدَّمتُ بِهِ إلَيكَ ، ولا تَدَع مِنهُ شَيئا ، ولا تَبتَدِع فيهِ أمرا ، ثُمَّ اقسِمهُ بينَ أهلِهِ بِالسَّوِيَّةِ 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لِرَعِيَّتِكَ جَناحَكَ ، وواسِ بَينَهُم في مَجلِسِكَ ، وَليكَنُ القَريبُ وَالبَعيدُ عِندَكَ فِي الحَقِّ سَواءً ، وَاحكُم بَينَ النّاسِ بِالحَقِّ ، وأقِم فيهِم بِالقِسطِ ، ولا تَتَّبِعِ الهَوى ، ولا تَخَف فِي اللّهِ لَومَةَ لائِمٍ ؛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 الَّذِينَ هُم مُّحْسِنُونَ</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وَجَّهتُ إلَيكَ كِتابا لِتَقرَأَهُ عَلى أهلِ مَملَكَتِكَ ، لِيَعلَموا رَأَينا فيهِم وفي جَميعِ المُسلِمينَ ، فَأَحضِرهُم وَاقرَأهُ عَلَيهِم ، وخُذ لَنَا البَيعَةَ عَلَى الصَّغيرِ وَالكَبيرِ مِنهُم إن شاءَ اللّهُ </w:t>
      </w:r>
      <w:r>
        <w:rPr>
          <w:rFonts w:eastAsia="Amiri" w:cs="Amiri" w:ascii="Amiri" w:hAnsi="Amiri"/>
          <w:color w:val="111111"/>
          <w:sz w:val="28"/>
          <w:szCs w:val="28"/>
          <w:rtl w:val="true"/>
          <w:lang w:bidi="ar-SA"/>
        </w:rPr>
        <w:t xml:space="preserve">. </w:t>
      </w:r>
      <w:r>
        <w:rPr>
          <w:rStyle w:val="FootnoteAnchor"/>
          <w:rtl w:val="true"/>
        </w:rPr>
        <w:footnoteReference w:id="55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نامه اش به حُذَيفة بن يَمان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بخشاينده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بنده خدا ، على ، امير مؤمنان ، به حذيفة بن 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من تو را بر همان كارهاى مدائن كه پيش از من به عهده داشتى ، مى گمارم و جمع آورى خراج و كار روستاها و گردآورى جِزيه اهل ذمّه را نيز به تو واگذار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افراد مورد اعتماد خودت را و از كسانى كه ديندارى و امانتدارى شان را مى پسندى ، هركس را كه دوست دارى ، گِرد آور و از آنان براى كارهايت كمك بگير ، كه اين براى تو و مولايت ، عزّت آفرين تر و براى دشمنت ، خوار كننده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پرواى الهى و اطاعت از او در نهان و آشكار، فرمان مى دهم و تو را از عقوبت او بر كارهاى مخفى و آشكار ، برحذر مى دارم و به تو دستور مى دهم كه به نيكوكاران ، نيكى كنى و بر ستيزه كنندگان ، سخت بگيرى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امر مى كنم كه در كارهايت مدارا داشته باشى و با مردمانت به نرمى و عدالت رفتار كنى ، كه تو از اين امور ، بازخواست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تو را امر مى كنم به انصاف ورزيدن با ستمديدگان و گذشت از مردم و رفتار نيكو تا آن جا كه در توان دارى ، كه خداوند ، نيكوكاران را پاداش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 فرمان مى دهم كه ماليات زمين ها را به حق و انصاف بستانى و بيشتر از آنچه معيّن كرده ام ، مگيرى و چيزى هم از آن ، فروگذار نكنى و در آن از خود ، بدعتى مگذارى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هرچه گِرد آوردى ، به عدل و مساوات در ميان مستحقّانش قسمت كن و در برابر مردم ، متواضع باش و در مجلس خود ، آنان را هم سهيم كن و در رعايت حق ، دور و نزديك برايت يكسان باشد ، و ميان مردم ، به حقْ داورى كن و عدالت را در ميان آنان بر پا بدار و از هوا و هوس ، دنباله روى مكن و در راه خدا از سرزنش هيچ كس مَهَراس ،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پرهيزگاران است و نيز كسانى كه نيكوكارند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برايت نامه اى فرستادم تا آن را بر مردم منطقه ات بخوانى تا نظر ما را درباره خود و همه مسلمانان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حاضر كن و آن را براى آنان بخوان و براى ما از كوچك و بزرگشان بيعت بگير ، إن شاء اللّه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عن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مَن أرادَ ـ وَالَّذي لا إلهَ غَيرُهُ ـ أن يَنظُرَ إلى أميرِ المُؤمِنينَ حَقّا حَقّا ، فَلينَظُر إلى عَلِيِّ بنِ أبي طالِبٍ ، فَوازِروهُ وَاتَّبِعوهُ وانصروه </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حُذَيفَةُ عَليلاً بِالكوفَةِ في سَنَةِ سِتٍّ وثَلاثينَ ، فَبَلَغَهُ قَتلُ عُثمانَ وبَيعَةُ النّاسِ لِعَلِيٍّ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أخرِجوني وَادعُوا الصَّلاةَ جامِعَةً ، فَوُضِعَ عَلَى المِنبَرِ ، فَحَمِدَ اللّهَ وأثنى عَلَيهِ وصَلّى عَلَى النَّبِيِّ وعَلى آلِهِ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بايَعوا عَلِيّا ؛ فَعَلَيكُم بِتَقَوى اللّهِ ، وَانصُروا عَلِيّا ووازِروهُ ، فَوَاللّهِ إنَّهُ لَعَلَى الحَقِّ آخِرا وأوَّلاً ، وإنَّهُ لَخَيرُ مَن مَضى بَعدَ نَبِيِّكُم ومَن بَقِيَ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أطبَقَ يَمينَهُ عَلى يَسارِهِ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 إنّي قَد بايَعتُ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أبقاني إلى هذَا اليَومِ ، وقالَ لِابنَيهِ صَفوانَ وسَعدٍ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اِحمِلاني ، وكونا مَعَهُ ؛ فَسَتَكونُ لَهُ حُروبٌ كَثيرَةٌ ، فَيَهلِكُ فيها خَلقٌ مِنَ النّاسِ ، فَاجتَهِدا أن تَستَشهِدا مَعَهُ ؛ فَإِنَّهُ وَاللّهِ عَلَى الحَقِّ ، ومَن خالَفَهُ عَلَى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حُذَيفَةُ بَعدَ هذَا اليَومِ بِسَبعَةِ أيّامٍ </w:t>
      </w:r>
      <w:r>
        <w:rPr>
          <w:rFonts w:eastAsia="Amiri" w:cs="Amiri" w:ascii="Amiri" w:hAnsi="Amiri"/>
          <w:color w:val="111111"/>
          <w:sz w:val="28"/>
          <w:szCs w:val="28"/>
          <w:rtl w:val="true"/>
          <w:lang w:bidi="ar-SA"/>
        </w:rPr>
        <w:t xml:space="preserve">. </w:t>
      </w:r>
      <w:r>
        <w:rPr>
          <w:rStyle w:val="FootnoteAnchor"/>
          <w:rtl w:val="true"/>
        </w:rPr>
        <w:footnoteReference w:id="56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طوسىـ به نقل از حُذَيفه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خدايى كه جز او خدايى نيست ، هركس مى خواهد به امير حقيقى و واقعى مؤمنان بنگرد ، به على بن ابى طالب بنگرد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ياورش باشيد و پيروى و يارى اش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هجرى ، حُذَيفه در كوفه بيمار بود كه خبر كشته شدن عثمان و بيعت مردم با على عليه السلام به او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بيرون ببريد و نداى نماز همگانى در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منبر نهاده شد و به حمد و ثناى الهى پرداخت و بر پيامبر صلى الله عليه و آله و خاندانش درود فرستاد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على عليه السلام بيعت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شما سفارش مى كنم كه پرهيزگار باشيد و على را يارى دهيد و به او كمك كنيد كه به خدا سوگند ، او از آغاز تا انجام ، بر حق است و او پس از پيامبرتان ، بهترين فرد در ميان درگذشتگان و بازماندگان تا روز قيامت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راستش را بر دست چپش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باش كه من با على بيعت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خداى را كه مرا تا به امروز نگاه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دو پسرش صفوان و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ببريد و با على باشيد كه به زودى جنگ هاى زيادى خواهد داشت و در آنها ، مردمى بسيار هلاك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بكوشيد كه در ركاب او به شهادت برسيد كه به خدا سوگند ، او بر حق است و مخالفانش بر باطل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حذيفه هفت روز پس از اين ماجرا ، درگذشت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عن أبي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أتى حُذَيفَةَ بَيعَةُ عَلِيٍّ عليه السلام ضَرَبَ بِيَدِهِ واحِدَةً عَلَى الاُخرى وبايَعَ 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بَيعَةُ أميرِ المُؤمِنينَ حَقّا ، فَوَاللّهِ لا يُبايَعُ بَعدَهُ لِواحدٍ مِن قُرَيشٍ إلّا أصغَرَ أو أبتَرَ يُوَلِّي الحَقَّ استَهُ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مجمع الزوائد عن سيّار أبي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بَنو عَبسٍ لِحُذَيفَةَ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عُثمانَ قَد قُتِلَ ، فَما تَأمُرُنا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آمرُكُم أن تَلزَموا عَمّاراً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عَمّاراً لا يُفارِقُ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الحَسَدَ هُوَ أهلَكَ الجَسَدَ ، وإنَّما يُنَفِّرُكُم مِن عَمّارٍ قُربُهُ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لَعَلِيٌّ أفضَلُ مِن عَمّارٍ أبعَدَ ما بَينَ التُّرابِ وَالسَّحابِ ، وإنَّ عَمّاراً لَمِنَ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يَعلَمُ أنَّهُم إن لَزِموا عَمّاراً كانوا مَعَ عَلِيٍّ </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طوسىـ به نقل از ابو راشد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بيعت على عليه السلام به حذيفه رسيد ، يك دست خود را بر دست ديگرش زد و با او بيعت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بيعت با امير حقيقى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پس از او با هيچ كس از قريشْ بيعت نمى شود ، مگر فرد كوچك و يا ناقصى كه به حق ، پشت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الزوائدـ به نقل از ابو حَكَم سيّار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عَبْس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قبيله 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حذيفه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عثمان ، كشته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فرمانى به ما مى دهى؟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فرمان مى دهم كه همراه عمّار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 از على جدا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 شما را به هلاكت افكنده است ، نه چيز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نزديكى عمّار به على عليه السلام ، شما را از عمّار ، دور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برترى على بر عمّار ، بيشتر از فاصله خاك تا افلاك است و بى گمان ، عمّار از نيكان و برگزيدگان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حذيفه مى دانست كه اگر آنان با عمّار باشند ، با على عليه السلام هم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يمان</w:t>
      </w:r>
      <w:r>
        <w:rPr>
          <w:rFonts w:eastAsia="Amiri" w:cs="Amiri" w:ascii="Amiri" w:hAnsi="Amiri"/>
          <w:color w:val="111111"/>
          <w:sz w:val="28"/>
          <w:szCs w:val="28"/>
          <w:rtl w:val="true"/>
          <w:lang w:bidi="ar-SA"/>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حُكَيمُ بنُ جَبَلَةَحُكَيم بن جبلة بن حصين العبدي ، ويقال ابن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عليّ عليه السلام </w:t>
      </w:r>
      <w:r>
        <w:rPr>
          <w:rStyle w:val="FootnoteAnchor"/>
          <w:rtl w:val="true"/>
        </w:rPr>
        <w:footnoteReference w:id="564"/>
      </w:r>
      <w:r>
        <w:rPr>
          <w:rFonts w:ascii="Amiri" w:hAnsi="Amiri" w:eastAsia="Amiri" w:cs="Amiri"/>
          <w:color w:val="111111"/>
          <w:sz w:val="28"/>
          <w:sz w:val="28"/>
          <w:szCs w:val="28"/>
          <w:rtl w:val="true"/>
          <w:lang w:bidi="ar-SA"/>
        </w:rPr>
        <w:t xml:space="preserve">، ومن الثابتين على طاعته ، والعارفين بحقّه في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أثنى عليه أصحاب التراجم بعبارات متنوّعة ،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مُطاعا في قومه</w:t>
      </w:r>
      <w:r>
        <w:rPr>
          <w:rFonts w:eastAsia="Amiri" w:cs="Amiri" w:ascii="Amiri" w:hAnsi="Amiri"/>
          <w:color w:val="111111"/>
          <w:sz w:val="28"/>
          <w:szCs w:val="28"/>
          <w:rtl w:val="true"/>
          <w:lang w:bidi="ar-SA"/>
        </w:rPr>
        <w:t xml:space="preserve">» </w:t>
      </w:r>
      <w:r>
        <w:rPr>
          <w:rStyle w:val="FootnoteAnchor"/>
          <w:rtl w:val="true"/>
        </w:rPr>
        <w:footnoteReference w:id="565"/>
      </w:r>
      <w:r>
        <w:rPr>
          <w:rFonts w:ascii="IRNazanin" w:hAnsi="IRNazanin" w:eastAsia="IRNazanin"/>
          <w:color w:val="111111"/>
          <w:sz w:val="28"/>
          <w:sz w:val="28"/>
          <w:szCs w:val="28"/>
          <w:rtl w:val="true"/>
          <w:lang w:bidi="fa-IR"/>
        </w:rPr>
        <w:t xml:space="preserve">، ومنها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أشراف الأبطال</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 xml:space="preserve">، ومنها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سُمع بأشجع منه</w:t>
      </w:r>
      <w:r>
        <w:rPr>
          <w:rFonts w:eastAsia="IRNazanin" w:cs="IRNazanin"/>
          <w:color w:val="111111"/>
          <w:sz w:val="28"/>
          <w:szCs w:val="28"/>
          <w:rtl w:val="true"/>
          <w:lang w:bidi="fa-IR"/>
        </w:rPr>
        <w:t xml:space="preserve">» </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قيادة البصريّين في الثورة على عثمان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نقض مساعير فتنة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معهما الهدنة مع عثمان بن حنيف ، وحملوا على النّاس ، وهمّوا باحتلال البصرة ، قاتلهم حكيم وأصحابه بشجاعة وبصيرة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وارتفاع كلمته الرائعة عند القتال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لستُ في شكٍّ من قتال هؤلاء </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xml:space="preserve">آية على معرفته الدقيقة واعتقاده العميق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رزقه اللّه الشهادة في ذلك القتال </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الإمام أمير المؤمنين عليه السلام أنّ مقتل حكيم كان أحد الأسباب الَّتي دفعته إلى مقاتلة أصحاب الجمل ومواجهة فتنتهم وفسادهم </w:t>
      </w:r>
      <w:r>
        <w:rPr>
          <w:rFonts w:eastAsia="Amiri" w:cs="Amiri" w:ascii="Amiri" w:hAnsi="Amiri"/>
          <w:color w:val="111111"/>
          <w:sz w:val="28"/>
          <w:szCs w:val="28"/>
          <w:rtl w:val="true"/>
          <w:lang w:bidi="ar-SA"/>
        </w:rPr>
        <w:t xml:space="preserve">. </w:t>
      </w:r>
      <w:r>
        <w:rPr>
          <w:rStyle w:val="FootnoteAnchor"/>
          <w:rtl w:val="true"/>
        </w:rPr>
        <w:footnoteReference w:id="57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12819_118735"/>
    </w:p>
    <w:p>
      <w:pPr>
        <w:pStyle w:val="Heading4"/>
        <w:numPr>
          <w:ilvl w:val="3"/>
          <w:numId w:val="1"/>
        </w:numPr>
        <w:rPr/>
      </w:pPr>
      <w:bookmarkStart w:id="102" w:name="__RefHeading___Toc1891647_3224264995"/>
      <w:bookmarkStart w:id="103" w:name="_Toc36"/>
      <w:bookmarkEnd w:id="101"/>
      <w:bookmarkEnd w:id="102"/>
      <w:r>
        <w:rPr/>
        <w:t>۲۹</w:t>
      </w:r>
      <w:r>
        <w:rPr>
          <w:rtl w:val="true"/>
        </w:rPr>
        <w:t xml:space="preserve"> </w:t>
      </w:r>
      <w:r>
        <w:rPr>
          <w:rtl w:val="true"/>
        </w:rPr>
        <w:t xml:space="preserve">. </w:t>
      </w:r>
      <w:r>
        <w:rPr>
          <w:rtl w:val="true"/>
        </w:rPr>
        <w:t>حُكَيم بن جَبَلة</w:t>
      </w:r>
      <w:bookmarkEnd w:id="103"/>
    </w:p>
    <w:p>
      <w:pPr>
        <w:pStyle w:val="BookText"/>
        <w:rPr/>
      </w:pP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حُكَيم بن جَبَلةحُكَيم بن جَبَلة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قولى ،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حصين عبدى ، از ياران على عليه السلام و از استوار گامان در اطاعتش و از آگاهان به حقّ خلافتش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را با تعابير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قومش از او فرمان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شريف ترين قهرمانان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تر از او شنيده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جريان شورش عليه عثمان ، رهبرى بصريان را بر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خلافت امام على عليه السلام نيز پس از آن كه فتنه افروزان جمل به سركردگى طلحه و زبير ، آتش بس با عثمان بن حُنَيف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نقض كردند و بر مردمْ يورش بردندو آهنگ تصرّف بصره كردند، حكيم با ياران خود ، آگاهانه و شجاعانه با آنان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بلند او كه در هنگامه نبرد با جَمليانْ بيان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پيكار با اينان در ترديد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 دهنده شناخت دقيق و باور عميق او از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نبرد ، شهد شهادت نوشيد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يكى از دلايل نبرد با لشكر جمل و فتنه گرى و فسادجويى آنان را قتل حكيم بن جبله به دست آنان ياد كرد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الجارود بن أبي سبرة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كانَتِ اللَّيلَةُ الَّتي اُخِذَ فيها عُثمانُ بنُ حُنَيفٍ ، وفي رُحبَةِ مَدينَةِ الرِّزقِ طَعامٌ يَرتَزِقُهُ النّاسُ ، فَأَرادَ عَبدُ اللّهِ أن يَرزُقَهُ أصحابَهُ وبَلَغَ حُكَيمَ بنَ جَبَلَةَ ما صُنِعَ بِعُثمانَ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أخافُ اللّهَ إن لَم أنصُرهُ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في جَماعَةٍ مِن عَبدِ القَيسِ وبَكرِ بنِ وائِلٍ وأكثَرُهُم عَبدُ القَيسِ ، فَأَتَى ابنُ الزُّبَيرِ مَدينَةَ الرِّزقِ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حُكَيمُ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أن نَرتَزِقَ مِن هذَا الطَّعامِ ، وأن تُخَلّوا عُثمانَ فَيُقيمَ في دارِ الإِمارَةِ عَلى ما كَتَبتُم بَينَكُم حَتّى يَقدِمَ عَلِيٌّ ، وَاللّهِ لَو أجِدُ أعوانا عَلَيكُم أخبِطُكُم بِهِم ما رَضيتُ بِهذِهِ مِنكُم حَتّى أقتُلَكُم بِمَن قَتَلتُم ، ولَقَد أصبَحتُم وإنَّ دِماءَكُم لَنا لَحَلالٌ بِمَن قَتَلتُم مِن إخوانِنا ، أما تَخافونَ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تَستَحِلّونَ سَفكَ الدِّماءِ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قَتَلتُموهُم قَتَلوا عُثمانَ ؟ أما تَخافونَ مَقتَ اللّهِ ؟ فَقالَ لَهُ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نَرزُقُكُم مِن هذَا الطَّعامِ ، ولا نُخَلّي سَبيلَ عُثمانَ بنِ حُنَيفٍ حَتّى يخلَعَ عَلِيّا ، قالَ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حَكَمُ عَدلٌ فَاشهَد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في شَكٍّ مِن قِتالِ هؤُلاءِ ؛ فَمَن كانَ في شَكٍّ فَليَنصَرِف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وقاتَلَهُم فَاقتَتَلوا قِتالاً شَديدا ، وضَرَبَ رَجُلٌ ساقَ حُكَيمٍ ، فَأَخَذَ حُكَيمٌ ساقَهُ فَرَماهُ بِها ، فَأَصابَ عُنُقَهُ فَصَرَعَهُ ووَقَذَهُ </w:t>
      </w:r>
      <w:r>
        <w:rPr>
          <w:rStyle w:val="FootnoteAnchor"/>
          <w:rtl w:val="true"/>
        </w:rPr>
        <w:footnoteReference w:id="572"/>
      </w:r>
      <w:r>
        <w:rPr>
          <w:rFonts w:ascii="Amiri" w:hAnsi="Amiri" w:eastAsia="Amiri" w:cs="Amiri"/>
          <w:color w:val="111111"/>
          <w:sz w:val="28"/>
          <w:sz w:val="28"/>
          <w:szCs w:val="28"/>
          <w:rtl w:val="true"/>
          <w:lang w:bidi="ar-SA"/>
        </w:rPr>
        <w:t xml:space="preserve">ثُمَّ حَبا إلَيهِ فَقَتَلَهُ وَاتَّكَأَ عَلَيهِ ، فَمَرَّ بِهِ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سَبعونَ رَجُلاً مِن 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حُكَيمٌ حينَ قُطِعَت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لَمّا جَدَّ بي زِماعي </w:t>
      </w:r>
      <w:r>
        <w:rPr>
          <w:rStyle w:val="FootnoteAnchor"/>
          <w:rtl w:val="true"/>
        </w:rPr>
        <w:footnoteReference w:id="573"/>
      </w:r>
      <w:r>
        <w:rPr>
          <w:rFonts w:ascii="Amiri" w:hAnsi="Amiri" w:eastAsia="Amiri" w:cs="Amiri"/>
          <w:color w:val="111111"/>
          <w:sz w:val="28"/>
          <w:sz w:val="28"/>
          <w:szCs w:val="28"/>
          <w:rtl w:val="true"/>
          <w:lang w:bidi="ar-SA"/>
        </w:rPr>
        <w:t xml:space="preserve">لِلرِّجلِ يا رِجلِيَ لَن تُراعي إنَّ مَعي مِن نَجدَةٍ ذِراعي قالَ عامِرٌ ومَسلَمَةُ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مَعَ حُكَيمٍ ابنُهُ الأَشرَفُ ، وأخوهُ الرّعلُ بنُ جَبَلَةَ </w:t>
      </w:r>
      <w:r>
        <w:rPr>
          <w:rFonts w:eastAsia="Amiri" w:cs="Amiri" w:ascii="Amiri" w:hAnsi="Amiri"/>
          <w:color w:val="111111"/>
          <w:sz w:val="28"/>
          <w:szCs w:val="28"/>
          <w:rtl w:val="true"/>
          <w:lang w:bidi="ar-SA"/>
        </w:rPr>
        <w:t xml:space="preserve">. </w:t>
      </w:r>
      <w:r>
        <w:rPr>
          <w:rStyle w:val="FootnoteAnchor"/>
          <w:rtl w:val="true"/>
        </w:rPr>
        <w:footnoteReference w:id="57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الطبرىـ به نقل از جارود بن ابى سبره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شبى كه عثمان بن حنيف زندانى شد ، در حياط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انبار آذوقه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75"/>
      </w:r>
      <w:r>
        <w:rPr>
          <w:rFonts w:ascii="IRNazanin" w:hAnsi="IRNazanin" w:eastAsia="IRNazanin"/>
          <w:color w:val="111111"/>
          <w:sz w:val="28"/>
          <w:sz w:val="28"/>
          <w:szCs w:val="28"/>
          <w:rtl w:val="true"/>
          <w:lang w:bidi="fa-IR"/>
        </w:rPr>
        <w:t xml:space="preserve">خواربارى براى خوراك مردم بود كه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داشت از آن براى تغذيه يارانش استفاده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 خبر آنچه با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بودند ، به حُكَيم بن جَبَله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عثمان را يارى نكنم ، خدا ترس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گروهى از مردانِ دو قبيله عبد القيس و بكر بن وائل ـ كه بيشتر آنها از عبد القيس بودند ـ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 عبد اللّه بن زبير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زبير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 دارى؟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خواهيم از اين خوراك ، ارتزاق كنيم و ديگر ، اين كه مى خواهيم بنا بر عهدنامه اى كه با عثمان بن حُنَيف نوشته ايد ، او را رها كنيد تا در مقرّ فرماندارى ، اقامت كند تا آن گاه كه على عليه السلام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ياورانى عليه شما مى يافتم كه با آنان شما را بكوبم ، كارهاى شما را برنمى تابيدم و تا شما را در برابر كسانى كه كشتيد ، نمى كشتم ، از پا نمى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برادران ما را كشته ايد ، ريختن خون شما براى ما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خداى عز و جل نمى هراسيد؟ با چه دستاويزى ريختن خون ها را حلال مى شمريد؟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خون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كسانى كه آنها را كشتيد ، قاتلان عثمان بودند؟ آيا از خشم خدا نمى هراسيد؟ عبد اللّه بن زبير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خوردنى ها به شما نمى دهيم و عثمان بن حُنَيف را هم رها نمى كنيم تا آن گاه كه على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حاكم عادلى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يارانش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با اينان ، هيچ شك و ترديدى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شك دارد ، بازگردد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با آنان جنگيد و جنگ سختى ميان آنان در گرفت و مردى شمشير بر ساق پاى حكيم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قطع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حكيم ، ساق خود را برداشت و آن را به سوى آن مرد ، پرتاب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گردن او اصابت كرد و او را بر زمين انداخت و نيمه جان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هم كِشان كِشان ، خود را به او رساند و وى را كشت و بر او تكيه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بر او گذشت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تو را كشت؟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نبرد ، هفتاد مرد از عبد القيس ، كشته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هُذَلى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 هنگامى كه پايش قطع شد ،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عزمم استوار گردد ، به پا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 پاى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مباشيد دستان شجاعت با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آنها از پاهايم دفاع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عامر و مَسلَمه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حكيم ، پسرش اشرف و برادرش رعل بن جبله نيز كشته شدند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يُقاتِلُ يَومَ الجَمَلِ حَتّى قُطِعَت رِجُلهُ ، فَأَخَذَها وضَرَبَ بِهَا الَّذي قَطَعَها فَقَتَلَهُ بِها ، وَبَقِيَ يُقاتِلُ عَلى رِجلٍ واحِدَةٍ ويَرتَجِزُ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ساقُ لَن تُراعي إنَّ مَعي ذِراعي أحمي بِها كُراعي </w:t>
      </w:r>
      <w:r>
        <w:rPr>
          <w:rStyle w:val="FootnoteAnchor"/>
          <w:rtl w:val="true"/>
        </w:rPr>
        <w:footnoteReference w:id="576"/>
      </w:r>
      <w:r>
        <w:rPr>
          <w:rFonts w:ascii="Amiri" w:hAnsi="Amiri" w:eastAsia="Amiri" w:cs="Amiri"/>
          <w:color w:val="111111"/>
          <w:sz w:val="28"/>
          <w:sz w:val="28"/>
          <w:szCs w:val="28"/>
          <w:rtl w:val="true"/>
          <w:lang w:bidi="ar-SA"/>
        </w:rPr>
        <w:t xml:space="preserve">فَنَزَفَ مِنهُ دَمٌ كَثيرٌ ، فَجَلَسَ مُتَّكِئا عَلَى المَقتولِ الَّذي قَطَعَ ساقَهُ ، فَمَرَّ بِهِ فارِسٌ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قَطَعَ رِجلَكَ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سُمِعَ بِأَشجَعَ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شَدَّ عَلَيهِ سُحَيمٌ الحُدّانِيُّ فَقَتَلَهُ </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الإمام عليّ عليه السلامـ مِن كَلامِهِ حينَ دَخَلَ البَصرَةَ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اِنهَدوا </w:t>
      </w:r>
      <w:r>
        <w:rPr>
          <w:rStyle w:val="FootnoteAnchor"/>
          <w:rtl w:val="true"/>
        </w:rPr>
        <w:footnoteReference w:id="578"/>
      </w:r>
      <w:r>
        <w:rPr>
          <w:rFonts w:ascii="Amiri" w:hAnsi="Amiri" w:eastAsia="Amiri" w:cs="Amiri"/>
          <w:color w:val="111111"/>
          <w:sz w:val="28"/>
          <w:sz w:val="28"/>
          <w:szCs w:val="28"/>
          <w:rtl w:val="true"/>
          <w:lang w:bidi="ar-SA"/>
        </w:rPr>
        <w:t xml:space="preserve">إلى هؤُلاءِ القَومِ مُنشَرِحَةً صُدورُكُم بِقِتالِهِم ؛ فَإِنَّهُم نَكَثوا بَيعَتي ، وأخرَجُوا ابنَ حُنَيفٍ عامِلي بَعدَ الضَّربِ المُبَرِّحِ وَالعُقوبَةِ الشَّديدَةِ ، وقَتَلُوا السيابِجَةَ </w:t>
      </w:r>
      <w:r>
        <w:rPr>
          <w:rStyle w:val="FootnoteAnchor"/>
          <w:rtl w:val="true"/>
        </w:rPr>
        <w:footnoteReference w:id="579"/>
      </w:r>
      <w:r>
        <w:rPr>
          <w:rFonts w:ascii="Amiri" w:hAnsi="Amiri" w:eastAsia="Amiri" w:cs="Amiri"/>
          <w:color w:val="111111"/>
          <w:sz w:val="28"/>
          <w:sz w:val="28"/>
          <w:szCs w:val="28"/>
          <w:rtl w:val="true"/>
          <w:lang w:bidi="ar-SA"/>
        </w:rPr>
        <w:t xml:space="preserve">، وقَتَلوا حُكَيمَ بنَ جَبَلَةَ العَبدِيَّ </w:t>
      </w:r>
      <w:r>
        <w:rPr>
          <w:rFonts w:eastAsia="Amiri" w:cs="Amiri" w:ascii="Amiri" w:hAnsi="Amiri"/>
          <w:color w:val="111111"/>
          <w:sz w:val="28"/>
          <w:szCs w:val="28"/>
          <w:rtl w:val="true"/>
          <w:lang w:bidi="ar-SA"/>
        </w:rPr>
        <w:t xml:space="preserve">. </w:t>
      </w:r>
      <w:r>
        <w:rPr>
          <w:rStyle w:val="FootnoteAnchor"/>
          <w:rtl w:val="true"/>
        </w:rPr>
        <w:footnoteReference w:id="58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 در جنگ جمل </w:t>
      </w:r>
      <w:r>
        <w:rPr>
          <w:rStyle w:val="FootnoteAnchor"/>
          <w:rtl w:val="true"/>
        </w:rPr>
        <w:footnoteReference w:id="581"/>
      </w:r>
      <w:r>
        <w:rPr>
          <w:rFonts w:ascii="IRNazanin" w:hAnsi="IRNazanin" w:eastAsia="IRNazanin"/>
          <w:color w:val="111111"/>
          <w:sz w:val="28"/>
          <w:sz w:val="28"/>
          <w:szCs w:val="28"/>
          <w:rtl w:val="true"/>
          <w:lang w:bidi="fa-IR"/>
        </w:rPr>
        <w:t xml:space="preserve">مى جنگيد تا آن كه پايش قطع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برداشت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آن را قطع كرده بود ، كوفت و او را كُشت و همچنان با يك پا مى جنگيد و رَجَز مى خواند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ساق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مباش دستم با من است كه با آن از ساقم حمايت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خون فراوانى از او رفت و بر همان مقتولى كه پايش را قطع كرده بود ، تكيه زد 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سوارى بر او گذشت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پايت را قطع كرد؟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شجاع تر از او شنيده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سحيم حدّانى بر او يورش بُرد و او را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از سخنانش هنگامى كه به بصره داخل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سينه هايى گشاده و اطمينان كامل ، به اين قوم ، حمله بريد كه آنان ، بيعتم را شكستند و كارگزارم ابن حُنَيف را سخت كتك زدند و پس از شكنجه شديد ، اخراجش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نگهبانان بيت المال و نيز حكيم بن جبله عبدى را كشته اند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الحلوُ بنُ عَوفٍتاريخ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قَد وَجَّهَ الحُلوَ بنَ عَوفٍ الأَزدِيَّ عامِلاً عَلى عُمانَ ، فَوَثَبَت بِهِ بَنو ناجِيَةَ فَقَتلوهُ </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خَالِدُ بنُ مُعَمَّرٍخالد بن المعمّر بن سليمان السدوسي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أصحاب الإمام عليّ ، ومن كبار قبيلة ربيعة </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رؤساء البصرة الاُوَل الذين استجابوا للإمام عليه السلام عند عزمه على قتال معاوية ، وأسرعوا إلى نصرته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قبيلة ربيعة من كبار القبائل الَّتي شهدت حرب صفّين ، ولها فيها دور أساسيّ مهمّ </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معاوية ترغيبه ، وكاتَبه ، ووعده بولاية خراسان ، ومع أنّ هذا الموضوع لم يثبت عند الإمام عليه السلام ، واستمرّ خالد قائداً لربيعة ، إلّا أنّ تضعضعه في الأحداث اللاحقة للحرب كان ملحوظاً 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رُفعت المصاحف على الرماح قال خالد للإمام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البقاء إلّا فيما دعا القوم إليه إن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تره فرأيك أفضل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وخان خالد الإمام الحسن عليه السلام </w:t>
      </w:r>
      <w:r>
        <w:rPr>
          <w:rStyle w:val="FootnoteAnchor"/>
          <w:rtl w:val="true"/>
        </w:rPr>
        <w:footnoteReference w:id="587"/>
      </w:r>
      <w:r>
        <w:rPr>
          <w:rFonts w:ascii="Amiri" w:hAnsi="Amiri" w:eastAsia="Amiri" w:cs="Amiri"/>
          <w:color w:val="111111"/>
          <w:sz w:val="28"/>
          <w:sz w:val="28"/>
          <w:szCs w:val="28"/>
          <w:rtl w:val="true"/>
          <w:lang w:bidi="ar-SA"/>
        </w:rPr>
        <w:t xml:space="preserve">، وذهب إلى معاوية وبايعه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فكرّمه ووسّده على أرضييّة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 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مُعمَّرِ فَإِنَّكَ لَولا خالِدٌ لَم تُؤَمَّرِ ومات خالد قبل وصوله إليها </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بعض المصادر أنّه مدح الإمام عليّاً عليه السلام بمحضر معاوية ، وقال في حبّه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اُحبّه واللّه على حلمه إذا غضب ، ووفائه إذا عقد ، وصدقه إذا أكّد ، وعدله إذا حكم </w:t>
      </w:r>
      <w:r>
        <w:rPr>
          <w:rFonts w:eastAsia="Amiri" w:cs="Amiri" w:ascii="Amiri" w:hAnsi="Amiri"/>
          <w:color w:val="111111"/>
          <w:sz w:val="28"/>
          <w:szCs w:val="28"/>
          <w:rtl w:val="true"/>
          <w:lang w:bidi="ar-SA"/>
        </w:rPr>
        <w:t xml:space="preserve">. </w:t>
      </w:r>
      <w:r>
        <w:rPr>
          <w:rStyle w:val="FootnoteAnchor"/>
          <w:rtl w:val="true"/>
        </w:rPr>
        <w:footnoteReference w:id="58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 w:name="pg12819_118741"/>
    </w:p>
    <w:p>
      <w:pPr>
        <w:pStyle w:val="Heading4"/>
        <w:numPr>
          <w:ilvl w:val="3"/>
          <w:numId w:val="1"/>
        </w:numPr>
        <w:rPr/>
      </w:pPr>
      <w:bookmarkStart w:id="105" w:name="__RefHeading___Toc1891649_3224264995"/>
      <w:bookmarkStart w:id="106" w:name="_Toc37"/>
      <w:bookmarkEnd w:id="104"/>
      <w:bookmarkEnd w:id="105"/>
      <w:r>
        <w:rPr/>
        <w:t>۳۰</w:t>
      </w:r>
      <w:r>
        <w:rPr>
          <w:rtl w:val="true"/>
        </w:rPr>
        <w:t xml:space="preserve"> </w:t>
      </w:r>
      <w:r>
        <w:rPr>
          <w:rtl w:val="true"/>
        </w:rPr>
        <w:t xml:space="preserve">. </w:t>
      </w:r>
      <w:r>
        <w:rPr>
          <w:rtl w:val="true"/>
        </w:rPr>
        <w:t>حُلْو بن عَوف</w:t>
      </w:r>
      <w:bookmarkEnd w:id="106"/>
    </w:p>
    <w:p>
      <w:pPr>
        <w:pStyle w:val="Heading4"/>
        <w:numPr>
          <w:ilvl w:val="3"/>
          <w:numId w:val="1"/>
        </w:numPr>
        <w:rPr/>
      </w:pPr>
      <w:bookmarkStart w:id="107" w:name="__RefHeading___Toc1891651_3224264995"/>
      <w:bookmarkStart w:id="108" w:name="_Toc38"/>
      <w:bookmarkEnd w:id="107"/>
      <w:r>
        <w:rPr/>
        <w:t>۳۱</w:t>
      </w:r>
      <w:r>
        <w:rPr>
          <w:rtl w:val="true"/>
        </w:rPr>
        <w:t xml:space="preserve"> </w:t>
      </w:r>
      <w:r>
        <w:rPr>
          <w:rtl w:val="true"/>
        </w:rPr>
        <w:t xml:space="preserve">. </w:t>
      </w:r>
      <w:r>
        <w:rPr>
          <w:rtl w:val="true"/>
        </w:rPr>
        <w:t>خالد بن مُعمَّر</w:t>
      </w:r>
      <w:bookmarkEnd w:id="108"/>
    </w:p>
    <w:p>
      <w:pPr>
        <w:pStyle w:val="BookText"/>
        <w:rPr/>
      </w:pP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حُلْو بن عَوفتاريخ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حُلْو بن عَوف اَزْدى را به كارگزارى عمّان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ناجيه بر او يورش بردند و وى را كشتند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خالد بن مُعمَّرخالد بن مُعَمَّر بن سليمان سدوسى از ياران امام على عليه السلام و از بزرگان قبيله ربيعه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جمل شركت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اوّلين رؤساى بصره است كه به درخواست على عليه السلام در جنگ با معاويه پاسخ مثبت داد و به يارى ايشان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ربيعه از بزرگ ترين قبايل حاضر در نبرد بودند و نقشى اساسى در جنگ صِفّين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تطميع او پرداخت و نامه هايى بدو نوشت و قول حكومت خراسان را بدو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اين مطلب نزد امام على عليه السلام به اثبات نرسيد و خالد همچنان فرمانده ربيعه باقى ماند ، ليكن تزلزل او در حوادث بعدى جنگ ، مشهود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ها بر سرِ نيزه شد ، خالد به على عليه السلام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 ، در پيشنهادى است كه اين قوم بدان فرا مى خوانند ، اگر موافقت كنى ؛ و اگر نه ، هر چه تو فرمايى ،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در زمان امام حسن عليه السلام به ايشان خيانت كرد و به سوى معاويه رفت و با او بيعت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نيز او را گرامى داشت و او را فرماندار ارمنستان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معمّر را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كه اگر خالد نبود ، تو حاكم نمى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 قبل از رسيدن به منطقه فرماندارى اش ،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منابع آمده است كه او در حضور معاويه به ستايش امام على عليه السلام پرداخته و در باره علاقه خود به على عليه السلام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او را به خاطر بردبارى اش به هنگام خشم و وفايش به عهد و راستى اش به گاه پافشارى و دادگرى اش در داورى ، دوست مى داشتم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خُزَيمَةُ بنُ ثَابِتٍ ذُو الشَّهَادَتَينِخزيمة بن ثابت بن الفاكه الأنصاري الأوسي يُكنّى أبا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ويلقّب بذي 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الشخصيّات المتألّقة بين صحابة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اُحدا وبقيّة المشاهد </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اشتهر بذي الشهادتين ؛ لأنّ رسول اللّه صلى الله عليه و آله جعل شهادته شهادة رجلين </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خزيمة أحد الأفراد القلائل الذين ثبتوا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صلى الله عليه و آله </w:t>
      </w:r>
      <w:r>
        <w:rPr>
          <w:rStyle w:val="FootnoteAnchor"/>
          <w:rtl w:val="true"/>
        </w:rPr>
        <w:footnoteReference w:id="592"/>
      </w:r>
      <w:r>
        <w:rPr>
          <w:rFonts w:ascii="Amiri" w:hAnsi="Amiri" w:eastAsia="Amiri" w:cs="Amiri"/>
          <w:color w:val="111111"/>
          <w:sz w:val="28"/>
          <w:sz w:val="28"/>
          <w:szCs w:val="28"/>
          <w:rtl w:val="true"/>
          <w:lang w:bidi="ar-SA"/>
        </w:rPr>
        <w:t xml:space="preserve">، إذ قام في المسجد رافعا صوته بالدفاع عن خلافة أمير 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بالمنزلة الَّتي خصّه بها رسول اللّه صلى الله عليه و آله ، فشهد أنّ رسول اللّه صلى الله عليه و آله جعل أهل بيته عليهم السلام معيارا لمعرفة الحقّ من الباطل ، ونصبهم أئمّة على العباد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خزيمة حروب أمير المؤمنين عليه السلام وكان ثابت الخُطى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الشهادة بعد استشهاد عمّار بن ياسر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 w:name="pg12819_118743"/>
    </w:p>
    <w:p>
      <w:pPr>
        <w:pStyle w:val="Heading4"/>
        <w:numPr>
          <w:ilvl w:val="3"/>
          <w:numId w:val="1"/>
        </w:numPr>
        <w:rPr/>
      </w:pPr>
      <w:bookmarkStart w:id="110" w:name="__RefHeading___Toc1891653_3224264995"/>
      <w:bookmarkStart w:id="111" w:name="_Toc39"/>
      <w:bookmarkEnd w:id="109"/>
      <w:bookmarkEnd w:id="110"/>
      <w:r>
        <w:rPr/>
        <w:t>۳۲</w:t>
      </w:r>
      <w:r>
        <w:rPr>
          <w:rtl w:val="true"/>
        </w:rPr>
        <w:t xml:space="preserve"> </w:t>
      </w:r>
      <w:r>
        <w:rPr>
          <w:rtl w:val="true"/>
        </w:rPr>
        <w:t xml:space="preserve">. </w:t>
      </w:r>
      <w:r>
        <w:rPr>
          <w:rtl w:val="true"/>
        </w:rPr>
        <w:t xml:space="preserve">خُزَيمة بن ثابت </w:t>
      </w:r>
      <w:r>
        <w:rPr>
          <w:rtl w:val="true"/>
        </w:rPr>
        <w:t>(</w:t>
      </w:r>
      <w:r>
        <w:rPr>
          <w:rtl w:val="true"/>
        </w:rPr>
        <w:t>ذو شهادَتين</w:t>
      </w:r>
      <w:r>
        <w:rPr>
          <w:rtl w:val="true"/>
        </w:rPr>
        <w:t>)</w:t>
      </w:r>
      <w:bookmarkEnd w:id="111"/>
    </w:p>
    <w:p>
      <w:pPr>
        <w:pStyle w:val="BookText"/>
        <w:rPr/>
      </w:pP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خُزَيمة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شهادَتين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عماره ، خُزَيمة بن ثابت بن فاكِه انصارى اَوسى ، از ياران برجسته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اُحد و ديگر نبردهاى پيامبر خدا ، همگام آن بزرگوار بود و از آن رو كه پيامبر خدا گواهى او را در حُكمِ دو شاهد قرار داد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خزيمه از معدود كسانى است كه پس از پيامبر صلى الله عليه و آله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استوار ماند و از جمله كسانى بود كه فرياد دفاع از خلافت على عليه السلام را در مسجد پيامبر صلى الله عليه و آله سرداد و با تكيه بر عنوان و جايگاهى كه پيامبر خدا به او داده بود ، گواهى داد كه پيامبر صلى الله عليه و آله اهل بيت عليهم السلام را معيار شناخت حق از باطل ، معرّفى كرده است و پيشوايى را به نام آنان رقم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خزيمه در نبردهاى على عليه السلام ، در محضر آن بزرگوار ، استوار گام بود و پس از شهادت عمّار بن ياسر ، او نيز شهد شهادت نوشيد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الكشّي عن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عَمّارٌ ، دَخَلَ خُزَيمَةُ بنُ ثابِتٍ فُسطاطَهُ ، وطَرَحَ عَنهُ سِلاحَهُ ، ثُمَّ شَنَّ عَلَيهِ الماءَ فَاغتَسَلَ ، ثُمَّ قاتَلَ حَتّى قُتِلَ </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أصحاب الإمام أمير المؤمنين عليه السلام عن عبد الرحمن بن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بِصِفّينَ فَرَأَيتُ رَجُلاً أبيضَ اللِّحيَةِ ، مُعتَمّاً مُتَلَثِّماً ، ما يُرى مِنهُ إلّا أطرافُ لِحيَتِهِ ، يُقاتِلُ أشَدَّ قِتالٍ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تُقاتِلُ المُسلِمينَ ؟ فَحَسَرَ لِثامَهُ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خُزَيمَةُ ، سَمِعتُ رَسولَ اللّهِ صلى الله عليه و 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قاتِل مَعَ عَلِيٍّ جَميعَ مَن يُقاتِلُ</w:t>
      </w:r>
      <w:r>
        <w:rPr>
          <w:rFonts w:eastAsia="Amiri" w:cs="Amiri" w:ascii="Amiri" w:hAnsi="Amiri"/>
          <w:color w:val="111111"/>
          <w:sz w:val="28"/>
          <w:szCs w:val="28"/>
          <w:rtl w:val="true"/>
          <w:lang w:bidi="ar-SA"/>
        </w:rPr>
        <w:t xml:space="preserve">» . </w:t>
      </w:r>
      <w:r>
        <w:rPr>
          <w:rStyle w:val="FootnoteAnchor"/>
          <w:rtl w:val="true"/>
        </w:rPr>
        <w:footnoteReference w:id="59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الكشّىـ به نقل از ابو اسحاق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عمّار كشته شد ، خزيمة بن ثابت به خيمه اش آمد و سلاح خود را افكند و بر خود آب ريخت و غسل كرد و سپس جنگيد تا كشته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 الإمام أميرالمؤمنين عليه السلامـ به نقل از عبد الرحمان بن ابى ليلى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صِفّين بودم كه مردى ريش سفيد را ديدم كه دستار بر سر و دهان بند بر صورت دارد و جز دو سوى مَحاسنش ديده نمى شود و به شدّت مى جنگد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مسلمانان مى جنگى؟ دهان بندش را پايين كشيد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خزيمه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شنيدم كه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على ، با همه كسانى كه با آنها مى جنگد ، بجنگ</w:t>
      </w:r>
      <w:r>
        <w:rPr>
          <w:rFonts w:eastAsia="IRNazanin" w:cs="IRNazanin"/>
          <w:color w:val="111111"/>
          <w:sz w:val="28"/>
          <w:szCs w:val="28"/>
          <w:rtl w:val="true"/>
          <w:lang w:bidi="fa-IR"/>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خُلَيدُ بنُ قُرَّةَ اليَربوعِيُّتاريخ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 خُراسانَ </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خُلَيدا إلى خُراسانَ ، فَسارَ خُلَيدٌ حَتّى إذا دَنا مِن نَيسابورَ بَلَغَهُ أنَّ أهلَ خُراسان قَد كَفَروا ونَزَعوا يَدَهُم مِنَ الطّاعَةِ ، وقَدِمَ عَلَيهِم عُمّالُ كِسرى مِن كابُلَ ، فَقاتَلَ أهلَ نَيسابورَ فَهَزَمَهُم وحَصَرَ أهلَها ، وبَعثَ إلى عَلِيٍّ بِالفَتحِ وَالسَّبيِ </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رِبعِيُّ بنُ كَاسوقعة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رِبعِيَّ بنَ كاسٍ عَلى سَجِستانَ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خُروجِ حَسَكَةَ في سَجِستانَ كَتَبَ عَلِيٌّ عليه السلام إلى عَبدِ اللّهِ بنِ العَبّاسِ يَأمُرُهُ أن يُوَلِّيَ سَجِستانَ رَجُلاً ويُسَيِّرَهُ إلَيها في أربَعَةِ آلافٍ ، فَوَجَّهَ رِبِعيَّ بنَ كاسٍ العَنبَرِيَّ ومَعَهُ الحُصَينُ بنُ أبي الحُرِّ العَنبَرِيُّ ، فَلَمّا وَرَدَ سَجِستانَ قاتَلَهُم حَسَكَةُ وقَتَلوه ، وضَبَطَ رِبِعيُّ البِلادَ </w:t>
      </w:r>
      <w:r>
        <w:rPr>
          <w:rFonts w:eastAsia="Amiri" w:cs="Amiri" w:ascii="Amiri" w:hAnsi="Amiri"/>
          <w:color w:val="111111"/>
          <w:sz w:val="28"/>
          <w:szCs w:val="28"/>
          <w:rtl w:val="true"/>
          <w:lang w:bidi="ar-SA"/>
        </w:rPr>
        <w:t xml:space="preserve">. </w:t>
      </w:r>
      <w:r>
        <w:rPr>
          <w:rStyle w:val="FootnoteAnchor"/>
          <w:rtl w:val="true"/>
        </w:rPr>
        <w:footnoteReference w:id="60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12819_118747"/>
    </w:p>
    <w:p>
      <w:pPr>
        <w:pStyle w:val="Heading4"/>
        <w:numPr>
          <w:ilvl w:val="3"/>
          <w:numId w:val="1"/>
        </w:numPr>
        <w:rPr/>
      </w:pPr>
      <w:bookmarkStart w:id="113" w:name="__RefHeading___Toc1891655_3224264995"/>
      <w:bookmarkStart w:id="114" w:name="_Toc40"/>
      <w:bookmarkEnd w:id="112"/>
      <w:bookmarkEnd w:id="113"/>
      <w:r>
        <w:rPr/>
        <w:t>۳۳</w:t>
      </w:r>
      <w:r>
        <w:rPr>
          <w:rtl w:val="true"/>
        </w:rPr>
        <w:t xml:space="preserve"> </w:t>
      </w:r>
      <w:r>
        <w:rPr>
          <w:rtl w:val="true"/>
        </w:rPr>
        <w:t xml:space="preserve">. </w:t>
      </w:r>
      <w:r>
        <w:rPr>
          <w:rtl w:val="true"/>
        </w:rPr>
        <w:t>خُلَيد بن قُرّه يَربوعى</w:t>
      </w:r>
      <w:bookmarkEnd w:id="114"/>
    </w:p>
    <w:p>
      <w:pPr>
        <w:pStyle w:val="Heading4"/>
        <w:numPr>
          <w:ilvl w:val="3"/>
          <w:numId w:val="1"/>
        </w:numPr>
        <w:rPr/>
      </w:pPr>
      <w:bookmarkStart w:id="115" w:name="__RefHeading___Toc1891657_3224264995"/>
      <w:bookmarkStart w:id="116" w:name="_Toc41"/>
      <w:bookmarkEnd w:id="115"/>
      <w:r>
        <w:rPr/>
        <w:t>۳۴</w:t>
      </w:r>
      <w:r>
        <w:rPr>
          <w:rtl w:val="true"/>
        </w:rPr>
        <w:t xml:space="preserve"> </w:t>
      </w:r>
      <w:r>
        <w:rPr>
          <w:rtl w:val="true"/>
        </w:rPr>
        <w:t xml:space="preserve">. </w:t>
      </w:r>
      <w:r>
        <w:rPr>
          <w:rtl w:val="true"/>
        </w:rPr>
        <w:t>رِبعىّ بن كاس</w:t>
      </w:r>
      <w:bookmarkEnd w:id="116"/>
    </w:p>
    <w:p>
      <w:pPr>
        <w:pStyle w:val="BookText"/>
        <w:rPr/>
      </w:pP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خُلَيد بن قُرّه يَربوعىتاريخ الطبرىـ در يادكردِ خُلَيد بن قُرّه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فرماندار خراسان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خليد را به خراسان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خليد ، حركت كرد و چون به نزديك نيشابور رسيد ، خبر يافت كه خراسانيانْ كافر شده و دست از اطاعت كشيده اند و كارگزاران كَسرا از كابل بر آنها درآمده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خُلَيد ، با نيشابوريان جنگيد و آنان را فرارى داد و اهالى آن جا را محاصره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پيروزى را به همراه اسيران ، به سوى على عليه السلام فرستاد </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رِبعىّ بن كاسوقعة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رِبْعىّ بن كاس را بر سيستان گمارد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شورش حَسَكه در سيستان ، على عليه السلام به عبد اللّه بن عبّاس ، نامه نوشت و فرمان داد تا مردى را بر حكومت سيستان بگمارد و او را با چهارهزار نفر به آن جا گسيل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 رِبعى بن كاس عنبرى را روانه كرد و حصين بن ابو حرّ عنبرى را نيز همراهش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وارد سيستان شد ، حَسَكه با آنها درگير شد و آنها او را كشتند و رِبعى ، 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سيستان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مهار كرد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الرَّبيعُ بنُ خُثَيمٍالربيع بن خثيم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الثوري يُكنّى أبا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أصحاب عبد اللّه بن مسعود </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اشتهر بالزهد </w:t>
      </w:r>
      <w:r>
        <w:rPr>
          <w:rStyle w:val="FootnoteAnchor"/>
          <w:rtl w:val="true"/>
        </w:rPr>
        <w:footnoteReference w:id="606"/>
      </w:r>
      <w:r>
        <w:rPr>
          <w:rFonts w:ascii="Amiri" w:hAnsi="Amiri" w:eastAsia="Amiri" w:cs="Amiri"/>
          <w:color w:val="111111"/>
          <w:sz w:val="28"/>
          <w:sz w:val="28"/>
          <w:szCs w:val="28"/>
          <w:rtl w:val="true"/>
          <w:lang w:bidi="ar-SA"/>
        </w:rPr>
        <w:t xml:space="preserve">، فعُدَّ أحد الزهّاد الثمانية المعروفين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إلى أمير المؤمنين عليه السلام في وقعة صفّين مع جماعة من القرّاء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شككنا في هذا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غنى بك ولا بالمسلمين عمّن يقاتل المشركين ، فولّنا بعض هذه الثغور لنقاتل عن أهله ، فولّاهم ثغر قزوين والريّ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وولّاه عليهم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إذاً لم يعرف الحقّ ، وارتاب عند اشتعال نار الفتنة ، مع ادّعائه الزهد والقداسة والإعراض عن الدنيا ، ورغب عن أمير المؤمنين عليه السلام الَّذي كان محور الحقّ وفارقه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بعض الرجاليّين أثنَوا عليه </w:t>
      </w:r>
      <w:r>
        <w:rPr>
          <w:rStyle w:val="FootnoteAnchor"/>
          <w:rtl w:val="true"/>
        </w:rPr>
        <w:footnoteReference w:id="609"/>
      </w:r>
      <w:r>
        <w:rPr>
          <w:rFonts w:ascii="Amiri" w:hAnsi="Amiri" w:eastAsia="Amiri" w:cs="Amiri"/>
          <w:color w:val="111111"/>
          <w:sz w:val="28"/>
          <w:sz w:val="28"/>
          <w:szCs w:val="28"/>
          <w:rtl w:val="true"/>
          <w:lang w:bidi="ar-SA"/>
        </w:rPr>
        <w:t xml:space="preserve">، ولكن حسبنا في ذمّه تخلّفه وكلامه الآنف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إذا لم تقترن العبادة والزهد بالوعي والعمق فهذه هي عاقبتها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الكوفة أيّام عبيد اللّه بن زياد </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خواجة ربيع المدفون في خراسان وفي جوار الإمام الرضا عليه السلام هو غير ربيع بن خثيم الَّذي توفّي بالكوفة ، ولعلّه من أصحاب الصادق عليه السلام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12819_118749"/>
    </w:p>
    <w:p>
      <w:pPr>
        <w:pStyle w:val="Heading4"/>
        <w:numPr>
          <w:ilvl w:val="3"/>
          <w:numId w:val="1"/>
        </w:numPr>
        <w:rPr/>
      </w:pPr>
      <w:bookmarkStart w:id="118" w:name="__RefHeading___Toc1891659_3224264995"/>
      <w:bookmarkStart w:id="119" w:name="_Toc42"/>
      <w:bookmarkEnd w:id="117"/>
      <w:bookmarkEnd w:id="118"/>
      <w:r>
        <w:rPr/>
        <w:t>۳۵</w:t>
      </w:r>
      <w:r>
        <w:rPr>
          <w:rtl w:val="true"/>
        </w:rPr>
        <w:t xml:space="preserve"> </w:t>
      </w:r>
      <w:r>
        <w:rPr>
          <w:rtl w:val="true"/>
        </w:rPr>
        <w:t xml:space="preserve">. </w:t>
      </w:r>
      <w:r>
        <w:rPr>
          <w:rtl w:val="true"/>
        </w:rPr>
        <w:t>ربيع بن خُثيم</w:t>
      </w:r>
      <w:bookmarkEnd w:id="119"/>
    </w:p>
    <w:p>
      <w:pPr>
        <w:pStyle w:val="BookText"/>
        <w:rPr/>
      </w:pP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ربيع بن خُثيم </w:t>
      </w:r>
      <w:r>
        <w:rPr>
          <w:rStyle w:val="FootnoteAnchor"/>
          <w:rtl w:val="true"/>
        </w:rPr>
        <w:footnoteReference w:id="611"/>
      </w:r>
      <w:r>
        <w:rPr>
          <w:rFonts w:ascii="IRNazanin" w:hAnsi="IRNazanin" w:eastAsia="IRNazanin"/>
          <w:color w:val="111111"/>
          <w:sz w:val="28"/>
          <w:sz w:val="28"/>
          <w:szCs w:val="28"/>
          <w:rtl w:val="true"/>
          <w:lang w:bidi="fa-IR"/>
        </w:rPr>
        <w:t xml:space="preserve">ابو يزيد ، رَبيع بن خُثَيم ثَوْرى ، از ياران عبد اللّه بن مسعود و به زهد ، شُهره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يكى از هشت زاهد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هنگام جنگ صِفّين ، با گروهى از قاريان به محضر على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با معاويه ترديد دارم و تو و مسلمانان ، از جنگ با مشركان ، بى نياز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به يكى از اين مرزها بگمار تا در آن جا بجنگيم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هم او را به فرماندهى گروهى از قاريان گماشت و آنها را به اطراف قزوين و رى ، گسيل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همه ادّعاى تقدّس و زهد و دنياگريزى ، حق را نشناخت و در هنگامه اوجگيرىِ فتنه ، ترديد كرد و سرِ خويش گرفت و از على عليه السلام ـ كه محور حق بود ـ جدا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اين كه برخى از رجاليانْ او را ستوده اند ، امّا همين تخلّف ، آن هم با اين تعبير ، در ناستودگى او بسنده است و از سوى ديگر ، هشدارى است كه اگر عبادت و زهد با شعور و ژرفنگرى در نياميزد ، فرجامش چنين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كوفه و به هنگام حكومت عبيد اللّه بن زياد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خواجه ربيع مدفون در مشهد ، شخص ديگرى غير از ربيع بن خثيم است كه در كوفه درگذشت و شايد از ياران امام صادق عليه السلام باشد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الطوالـ في ذِكرِ مَجيءِ الإِمامِ عَلِيٍّ عليه السلام إلى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أجابَهُ جُلُّ النّاسِ إلَى المَسيرِ ، إلّا أصحابَ عَبدِ اللّهِ بنِ مَسعودٍ ، وعُبَيَدَةَ السَّلمانِيِّ ، وَالرَّبيعِ بنِ خُثَيمٍ في نَحوٍ مِن أربَعِمِئَةِ رَجُلٍ مِنَ القُرّاءِ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شَكَكنا في هذَا القِتالِ ، مَعَ مَعرِفَتِنا فَضلَكَ ، ولا غِنى بِكَ ولا بِالمُسلِمينَ عَمَّن يُقاتِلُ المُشرِكينَ ، فَوَلِّنا بَعضَ هذِهِ الثُّغورِ لِنُقاتِلَ عَن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فَوَلّاهُم ثَغرَ قَزوينَ وَالرَّيِّ ، ووَلّى عَلَيهِم الرَّبيعَ بنَ خُثَيمٍ ، وعَقَدَ لَهُ لِواءً ، وكانَ أَوّلَ لِواءٍ عُقِدَ فِي الكوفَةِ </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حلية الأولياء عن بلال بن المنذرـ بَعدَ شَهادَةِ الإِمامِ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أستَخرِجِ اليَومَ سَيِّئَةً مِنَ الرَّبيعِ لِأَحَدٍ لَم أستَخرِجها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يَزيدَ ، قُتِلَ ابنُ فاطِمَةَ عليهاالسلام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فَاستَرجَعَ ، ثُمَّ تَلا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اللَّهُمَّ فَاطِرَ السَّمَـوَ تِ وَ الْأَرْضِ عَــلِمَ الْغَيْبِ وَ الشَّهَـدَةِ أَنتَ تَحْكُمُ بَيْنَ عِبَادِكَ فِى مَا كَانُواْ فِيهِ يَخْتَلِفُونَ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إيابُهُم ، وعَلَى اللّهِ حِسابُهُم </w:t>
      </w:r>
      <w:r>
        <w:rPr>
          <w:rFonts w:eastAsia="Amiri" w:cs="Amiri" w:ascii="Amiri" w:hAnsi="Amiri"/>
          <w:color w:val="111111"/>
          <w:sz w:val="28"/>
          <w:szCs w:val="28"/>
          <w:rtl w:val="true"/>
          <w:lang w:bidi="ar-SA"/>
        </w:rPr>
        <w:t xml:space="preserve">. </w:t>
      </w:r>
      <w:r>
        <w:rPr>
          <w:rStyle w:val="FootnoteAnchor"/>
          <w:rtl w:val="true"/>
        </w:rPr>
        <w:footnoteReference w:id="61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الطوالـ در يادكردِ آمدن على عليه السلام به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مردم به او پاسخ مثبت دادند ، جز ياران عبد اللّه بن مسعود و عُبيده سلمانى و ربيع بن خُثيم به همراه حدود چهارصد تن از قاريان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عذر آوردند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جنگ ، ترديد داريم و با آن كه برترىِ تو را مى دانيم ، ولى تو و مسلمانان از جنگ با مشركان ، بى نياز نيستيد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يكى از اين مرزها را به ما بسپار تا از آن ، دفاع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قزوين و رى را به آنان سپرد و ربيع بن خُثيم را فرمانده آنان كرد و برايش پرچمى بست كه نخستين پرچم بسته شده در كوفه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حلية الأولياءـ به نقل از بلال بن مُنْذر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حسين عليه السلام 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خطايى از ربيع نسبت به كسى بيرون نكشم ، ديگر هيچ گاه نخواهم 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مرد به ربيع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فاطمه عليهاالسلام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 استرجاع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اين آيه را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خداىِ پديد آورنده آسمان ها و زمين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داناى نهان و آشكار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روز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در ميان بندگانت ، درباره آنچه در آن اختلاف مى كرده اند ، داورى 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تو چه مى گويى؟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 بازگشتشان به سوى خداست و حساب آنان نيز با هموست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رُشَيدٌ الهَجَرِيُّرُشيد الهَجَري من أصحاب أمير المؤمنين عليه السلام الواعين الراسخين </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من أصحاب الإمام الحسن </w:t>
      </w:r>
      <w:r>
        <w:rPr>
          <w:rStyle w:val="FootnoteAnchor"/>
          <w:rtl w:val="true"/>
        </w:rPr>
        <w:footnoteReference w:id="616"/>
      </w:r>
      <w:r>
        <w:rPr>
          <w:rFonts w:ascii="Amiri" w:hAnsi="Amiri" w:eastAsia="Amiri" w:cs="Amiri"/>
          <w:color w:val="111111"/>
          <w:sz w:val="28"/>
          <w:sz w:val="28"/>
          <w:szCs w:val="28"/>
          <w:rtl w:val="true"/>
          <w:lang w:bidi="ar-SA"/>
        </w:rPr>
        <w:t xml:space="preserve">والإمام الحسين عليهماالسلامأيضا </w:t>
      </w:r>
      <w:r>
        <w:rPr>
          <w:rStyle w:val="FootnoteAnchor"/>
          <w:rtl w:val="true"/>
        </w:rPr>
        <w:footnoteReference w:id="617"/>
      </w:r>
      <w:r>
        <w:rPr>
          <w:rFonts w:ascii="Amiri" w:hAnsi="Amiri" w:eastAsia="Amiri" w:cs="Amiri"/>
          <w:color w:val="111111"/>
          <w:sz w:val="28"/>
          <w:sz w:val="28"/>
          <w:szCs w:val="28"/>
          <w:rtl w:val="true"/>
          <w:lang w:bidi="ar-SA"/>
        </w:rPr>
        <w:t xml:space="preserve">، كان أمير المؤمنين عليه السلام يعظّمه ويُسمّيه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البلايا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واخترقت نظرته الثاقبة النّافذة ما وراء عالم الشهادة ، فعُرف بعالِم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البلايا والمنايا </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الإمام عليه السلام يوما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صَبرُكَ إذا أرسَلَ إلَيكَ دَعِيُّ بَني اُمَيَّةَ ، فَقَطَعَ يَدَيكَ ورِجلَيكَ ولِسانَكَ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يَكونُ آخِرُ ذلِكَ إلَى الجَنَّةِ ؟ </w:t>
      </w:r>
      <w:r>
        <w:rPr>
          <w:rStyle w:val="FootnoteAnchor"/>
          <w:rtl w:val="true"/>
        </w:rPr>
        <w:footnoteReference w:id="619"/>
      </w:r>
      <w:r>
        <w:rPr>
          <w:rFonts w:ascii="Amiri" w:hAnsi="Amiri" w:eastAsia="Amiri" w:cs="Amiri"/>
          <w:color w:val="111111"/>
          <w:sz w:val="28"/>
          <w:sz w:val="28"/>
          <w:szCs w:val="28"/>
          <w:rtl w:val="true"/>
          <w:lang w:bidi="ar-SA"/>
        </w:rPr>
        <w:t xml:space="preserve">وهكذا ترجم عظمة الصبر ، ودلّ على صلابته في محبّته أمير المؤمنين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آن ذلك الأوان فعل زياد بن أبيه فعلته ، ولم يتنازل رشيد عن الحقّ إلى أن استشهد وصلب </w:t>
      </w:r>
      <w:r>
        <w:rPr>
          <w:rFonts w:eastAsia="Amiri" w:cs="Amiri" w:ascii="Amiri" w:hAnsi="Amiri"/>
          <w:color w:val="111111"/>
          <w:sz w:val="28"/>
          <w:szCs w:val="28"/>
          <w:rtl w:val="true"/>
          <w:lang w:bidi="ar-SA"/>
        </w:rPr>
        <w:t xml:space="preserve">. </w:t>
      </w:r>
      <w:r>
        <w:rPr>
          <w:rStyle w:val="FootnoteAnchor"/>
          <w:rtl w:val="true"/>
        </w:rPr>
        <w:footnoteReference w:id="62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12819_118753"/>
    </w:p>
    <w:p>
      <w:pPr>
        <w:pStyle w:val="Heading4"/>
        <w:numPr>
          <w:ilvl w:val="3"/>
          <w:numId w:val="1"/>
        </w:numPr>
        <w:rPr/>
      </w:pPr>
      <w:bookmarkStart w:id="121" w:name="__RefHeading___Toc1891661_3224264995"/>
      <w:bookmarkStart w:id="122" w:name="_Toc43"/>
      <w:bookmarkEnd w:id="120"/>
      <w:bookmarkEnd w:id="121"/>
      <w:r>
        <w:rPr/>
        <w:t>۳۶</w:t>
      </w:r>
      <w:r>
        <w:rPr>
          <w:rtl w:val="true"/>
        </w:rPr>
        <w:t xml:space="preserve"> </w:t>
      </w:r>
      <w:r>
        <w:rPr>
          <w:rtl w:val="true"/>
        </w:rPr>
        <w:t xml:space="preserve">. </w:t>
      </w:r>
      <w:r>
        <w:rPr>
          <w:rtl w:val="true"/>
        </w:rPr>
        <w:t>رُشَيد هَجَرى</w:t>
      </w:r>
      <w:bookmarkEnd w:id="122"/>
    </w:p>
    <w:p>
      <w:pPr>
        <w:pStyle w:val="BookText"/>
        <w:rPr/>
      </w:pP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رُشَيد هَجَرىرُشَيد هَجَرى از فقيهان ، محدّثان و عالمان بزرگ شيعى و از ياران بيدارْ دل و استوارْ گام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ياران امام حسن عليه السلام و امام حسين عليه السلام نيز 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رُشَيد را بزرگ مى داشت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 بلايا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نافذ او به فراسوى ظاهر دنيا راه يافته بود و از اين رو ، او را عالم به حوادث گذشته و آينده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روزى به رُشيد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كه فرزندْ خوانده بنى اميّه ، در پىِ تو فرستد و دست ها و پاها و زبانت را قطع كند ، چگونه شكيبايى خواهى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رُشيد پرسيد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فرجام آن ، بهشت است؟ و بدين سان ، شكوه شكيبايى را رقم زد و استوار گامى در عشق على عليه السلام را بيان كرد و چون آن هنگامه رسيد و زياد بن اَبيهْ چنان كرد ، او از حق ، روى برنتافت و شهد شهادت نوشيد و به دار كشيده شد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عن بنت رُشيد الهَجَري عن رُشيد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حبيبي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رُشيد ، كيف صَبرُكَ إذا أرسَلَ إلَيكَ دَعِيُّ بَني اُمَيَّةَ فَقَطَعَ يَدَيكَ ورِجلَيكَ ولِسانَكَ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 يَكونُ آخِرُ ذلِكَ إلَى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رُشَيدُ ، وأنتَ مَعي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ذَهَبَتِ الأَيّامُ حَتّى أرسَلَ إلَيهِ الدَّعِيُّ عُبَيدُ اللّهِ بنُ زِيادٍ ، فَدَعاهُ إلَى البَراءَةِ مِن أميرِ المُؤمِنينَ عليه السلام ، فَأَبى أن يَتَبَرَّأَ مِنهُ ، 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ميتَةٍ قالَ لَكَ صاحِبُكَ تَموتُ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خَليلي صَلَواتُ اللّهِ عَلَيهِ أ نَّكَ تَدعوني إلَى البَراءَةِ مِنهُ فَلا أتَبَرَّأُ ، فَتُقَدِّمُني فَتَقطَعُ يَدَيَّ ورِجلَيَّ ولِساني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لَاُكَذِّبَنَّ صاحِبَكَ ، قَدِّموهُ فاَقطَعوا يَدَهُ ورِجلَهُ وَاترُكوا لِسانَهُ ، فَقَطَعوهُ ثُمَّ حَمَلوهُ إلى مَنزِلِنا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 جُعِلتُ فِداكَ ، هَل تَجِدُ لِما أصابَكَ ألَما؟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يابُنَيَّةَ إلّا كَالزِّحامِ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عَلَيهِ جيرانُهُ ومَعارِفُهُ يَتَوجَّعونَ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اِيتوني بِصَحيفَةٍ ودَواةٍ أذكُر لَكُم ما يَكونُ مِمّا أعلَمَنيهِ مَولايَ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 بِصَحيفَةٍ ودَواةٍ ، فَجَعَلَ يَذكُرُ ويُملي عَلَيهِم أخبارَ المَلاحِمِ وَالكائِناتِ ويُسنِدُها إلى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ابنَ زِيادٍ ، فَأَرسَلَ إلَيهِ الحَجّامَ حَتّى قَطَعَ لِسانَهُ ، فَماتَ مِن لَيلَتِهِ تِلكَ رَحِمَهُ اللّهُ </w:t>
      </w:r>
      <w:r>
        <w:rPr>
          <w:rFonts w:eastAsia="Amiri" w:cs="Amiri" w:ascii="Amiri" w:hAnsi="Amiri"/>
          <w:color w:val="111111"/>
          <w:sz w:val="28"/>
          <w:szCs w:val="28"/>
          <w:rtl w:val="true"/>
          <w:lang w:bidi="ar-SA"/>
        </w:rPr>
        <w:t xml:space="preserve">. </w:t>
      </w:r>
      <w:r>
        <w:rPr>
          <w:rStyle w:val="FootnoteAnchor"/>
          <w:rtl w:val="true"/>
        </w:rPr>
        <w:footnoteReference w:id="621"/>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طوسىـ به نقل از دختر رُشَيد هَجَرى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من ، امير مؤمنان ،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صبر مى كنى آن گاه كه فرزندْ خوانده بنى اميّه در پىِ تو فرستد و دست و پا و زبانت را ببُرَد؟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پايان آن ، بهشت است؟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اى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دنيا و آخرت با من خواهى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 مدّت زمانى نگذشته بود كه آن حرامزاده ، زياد بن اَبيهْ ، در پى او فرستاد و او را به بيزارى جستن از امير مؤمنان فراخواند ؛ امّا رشيد ، از اين كار خوددارى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سروَرت به تو گفته است كه چگونه مى ميرى؟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من ـ كه درودهاى خدا بر او باد ـ به من خبر داده است كه تو مرا به بيزارى جُستن از او فرا مى خوانى ، امّا من بيزارى نمى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مرا پيش مى اندازى و دست و پا و زبانم را مى 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كارى مى كنم كه سخن او دروغ درآيد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بياوريد و دست و پايش را ببُريد ، امّا زبانش را بگذاريد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و پايش را بريدند و او را به خانه 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اين مصيبت ، درد و رنجى هم مى كشى؟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مانند وقتى است كه در تنگناى شلوغى ، گرفتار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همسايگان و آشنايان او بر وى درمى آمدند و اظهار همدردى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و دواتى برايم بياوريد تا از آنچه مولايم امير مؤمنان به من ياد داده است ، برايتان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كاغذ و دوات را برايش آوردند و به گفتن و املاى اخبارِ وقايع و فتنه هاى آينده آغاز كرد ؛ و آنها را از امير مؤمنان شنيده بود و به او اِسناد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 به گوش ابن زياد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حجامتگرى را در پى او فرستاد تا زبانش را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رشيد ، شب همان روزى كه زبانش را بريدند ،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 بيامرزد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عن زياد بن النّضر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زِيادٍ إذ اُتِيَ بِرُشَيدٍ الهَجَرِيِّ ، فَقالَ لَهُ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لَكَ صاحِبُكُ ـ يعَني عَلِيّا عليه السلام ـ إنّا فاعِلونَ 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تَقطَعون يَدَيَّ ورِجلَيَّ وتَصلُبونَني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وَاللّهِ لَاُكَذِّبَنَّ حَديثَهُ ، خَلّو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 أن يَخرُجَ 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نَجِدُ لَهُ شَيئا شَرّا مِمّا قالَ صاحِبُهُ ، اِقطَعوا يَدَيهِ ورِجلَيهِ وَاصلُبوهُ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 قَد بَقِيَ لي عِندَكُم شَيءٌ أخبَرَني بِهِ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اِقطَعوا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وَاللّهِ جاءَ تَصديقُ خَبَرِ أميرِ 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زِرُّ بنُ حُبَيشٍزرّ بن حُبيش بن حُباشة الأسدي من الفضلاء والعلماء والقرّاء المطّلعين على معارف القرآن ، وأحد عيون التابعين </w:t>
      </w:r>
      <w:r>
        <w:rPr>
          <w:rStyle w:val="FootnoteAnchor"/>
          <w:rtl w:val="true"/>
        </w:rPr>
        <w:footnoteReference w:id="623"/>
      </w:r>
      <w:r>
        <w:rPr>
          <w:rFonts w:ascii="Amiri" w:hAnsi="Amiri" w:eastAsia="Amiri" w:cs="Amiri"/>
          <w:color w:val="111111"/>
          <w:sz w:val="28"/>
          <w:sz w:val="28"/>
          <w:szCs w:val="28"/>
          <w:rtl w:val="true"/>
          <w:lang w:bidi="ar-SA"/>
        </w:rPr>
        <w:t xml:space="preserve">، ومن أصحاب أمير المؤمنين عليه السلام الأجلّاء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شهد الإمام عليه السلام بوثاقته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حبّه وودّه للإمام عليه السلام درجة أنّ أصحاب الرجال عدّوه علويّا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بارعا في أدب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ووصفته كتب التراجم بأ نّه أعرب النّاس ، وذكرت أنّ عبد اللّه بن مسعود كان يسأله عن العربيّة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زرّ القرآن كلّه على أمير المؤمنين عليه السلام </w:t>
      </w:r>
      <w:r>
        <w:rPr>
          <w:rStyle w:val="FootnoteAnchor"/>
          <w:rtl w:val="true"/>
        </w:rPr>
        <w:footnoteReference w:id="627"/>
      </w:r>
      <w:r>
        <w:rPr>
          <w:rFonts w:ascii="Amiri" w:hAnsi="Amiri" w:eastAsia="Amiri" w:cs="Amiri"/>
          <w:color w:val="111111"/>
          <w:sz w:val="28"/>
          <w:sz w:val="28"/>
          <w:szCs w:val="28"/>
          <w:rtl w:val="true"/>
          <w:lang w:bidi="ar-SA"/>
        </w:rPr>
        <w:t xml:space="preserve">، وقرأه عاصم عليه </w:t>
      </w:r>
      <w:r>
        <w:rPr>
          <w:rStyle w:val="FootnoteAnchor"/>
          <w:rtl w:val="true"/>
        </w:rPr>
        <w:footnoteReference w:id="628"/>
      </w:r>
      <w:r>
        <w:rPr>
          <w:rFonts w:ascii="Amiri" w:hAnsi="Amiri" w:eastAsia="Amiri" w:cs="Amiri"/>
          <w:color w:val="111111"/>
          <w:sz w:val="28"/>
          <w:sz w:val="28"/>
          <w:szCs w:val="28"/>
          <w:rtl w:val="true"/>
          <w:lang w:bidi="ar-SA"/>
        </w:rPr>
        <w:t xml:space="preserve">، وكان عاصم من القرّاء السبعة وكبار علماء الكوفة في القرن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زرّ طويلاً ، وتوفّي حوالي سنة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ه </w:t>
      </w:r>
      <w:r>
        <w:rPr>
          <w:rStyle w:val="FootnoteAnchor"/>
          <w:rtl w:val="true"/>
        </w:rPr>
        <w:footnoteReference w:id="629"/>
      </w:r>
      <w:r>
        <w:rPr>
          <w:rFonts w:ascii="Amiri" w:hAnsi="Amiri" w:eastAsia="Amiri" w:cs="Amiri"/>
          <w:color w:val="111111"/>
          <w:sz w:val="28"/>
          <w:sz w:val="28"/>
          <w:szCs w:val="28"/>
          <w:rtl w:val="true"/>
          <w:lang w:bidi="ar-SA"/>
        </w:rPr>
        <w:t xml:space="preserve">، وهو ابن مئة وعشرين سنة </w:t>
      </w:r>
      <w:r>
        <w:rPr>
          <w:rFonts w:eastAsia="Amiri" w:cs="Amiri" w:ascii="Amiri" w:hAnsi="Amiri"/>
          <w:color w:val="111111"/>
          <w:sz w:val="28"/>
          <w:szCs w:val="28"/>
          <w:rtl w:val="true"/>
          <w:lang w:bidi="ar-SA"/>
        </w:rPr>
        <w:t xml:space="preserve">. </w:t>
      </w:r>
      <w:r>
        <w:rPr>
          <w:rStyle w:val="FootnoteAnchor"/>
          <w:rtl w:val="true"/>
        </w:rPr>
        <w:footnoteReference w:id="63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 w:name="pg12819_118757"/>
    </w:p>
    <w:p>
      <w:pPr>
        <w:pStyle w:val="Heading4"/>
        <w:numPr>
          <w:ilvl w:val="3"/>
          <w:numId w:val="1"/>
        </w:numPr>
        <w:rPr/>
      </w:pPr>
      <w:bookmarkStart w:id="124" w:name="__RefHeading___Toc1891663_3224264995"/>
      <w:bookmarkStart w:id="125" w:name="_Toc44"/>
      <w:bookmarkEnd w:id="123"/>
      <w:bookmarkEnd w:id="124"/>
      <w:r>
        <w:rPr/>
        <w:t>۳۷</w:t>
      </w:r>
      <w:r>
        <w:rPr>
          <w:rtl w:val="true"/>
        </w:rPr>
        <w:t xml:space="preserve"> </w:t>
      </w:r>
      <w:r>
        <w:rPr>
          <w:rtl w:val="true"/>
        </w:rPr>
        <w:t xml:space="preserve">. </w:t>
      </w:r>
      <w:r>
        <w:rPr>
          <w:rtl w:val="true"/>
        </w:rPr>
        <w:t>زِرّ بن حُبَيش</w:t>
      </w:r>
      <w:bookmarkEnd w:id="125"/>
    </w:p>
    <w:p>
      <w:pPr>
        <w:pStyle w:val="BookText"/>
        <w:rPr/>
      </w:pPr>
      <w:r>
        <w:rPr>
          <w:rFonts w:ascii="IRNazanin" w:hAnsi="IRNazanin" w:eastAsia="IRNazanin"/>
          <w:color w:val="111111"/>
          <w:sz w:val="28"/>
          <w:sz w:val="28"/>
          <w:szCs w:val="28"/>
          <w:rtl w:val="true"/>
          <w:lang w:bidi="fa-IR"/>
        </w:rPr>
        <w:t>الإرشادـ به نقل از زياد بن نَضْر حارثى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زياد بودم كه رُشَيد هَجَرى 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گفته است كه ما با تو چه مى كنيم؟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پايم را مى بُريد و به دارم مى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كارى مى كنم كه سخنش دروغ درآيد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آزادش بگذاريد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رشيد خواست بيرون برود ،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كارى بدتر از آنچه سرورش خبر داده ، نمى توانيم بر سرش بياوريم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پايش را ببُريد و به دارش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كار ديگرى از شما مانده كه امير مؤمنان ، خبرش را به من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نكرده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زبانش را ببُريد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خبر امير مؤمنان ، فرا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زِرّ بن حُبَيشزرّ بن حُبَيش بن حُباشه اسدى از فاضلان ، عالمان ، قاريان و آگاهان به معارف قرآن و از چهره هاى والاى تابعيان و از ياران بزرگوار على عليه السلام است كه مولا به وثاقتش گواهى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همگامى و همدمى او با على عليه السلام چنان بوده است كه رجاليان ،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ادب عرب ، چيره دست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شرح حال نگارى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ترينِ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و آورده اند كه عبد اللّه بن مسعود ، مسائل ادبى عربى را از او مى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تمام قرآن را در محضر على عليه السلام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 از قاريان و عالمان بزرگ قرن دوم كوفه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قرآن را بر وى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زرّ ، طولانى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حدود سال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هجرى و در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سالگى زندگى را بدرود گفت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عن زرّ بن حُبيش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القُرآنَ كُلَّهُ عَلى عَلِيٍّ عليه السلام فَلَمّا بَلَغُت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ءَامَنُواْ وَ عَمِلُواْ الصَّــلِحَـتِ فِى رَوْضَـاتِ الْجَنَّـاتِ</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بَكى حَتّى ارتَفَعَ نَحيبُهُ </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زِيادُ بنُ أبيهِهو زياد بن سُميَّة ؛ وهي اُمّه ، وقبل استلحاقه بأبي سفيان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عبيد الثقفي ، تحدّثنا عنه مجملاً في مدخل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الخطباء </w:t>
      </w:r>
      <w:r>
        <w:rPr>
          <w:rStyle w:val="FootnoteAnchor"/>
          <w:rtl w:val="true"/>
        </w:rPr>
        <w:footnoteReference w:id="633"/>
      </w:r>
      <w:r>
        <w:rPr>
          <w:rFonts w:ascii="Amiri" w:hAnsi="Amiri" w:eastAsia="Amiri" w:cs="Amiri"/>
          <w:color w:val="111111"/>
          <w:sz w:val="28"/>
          <w:sz w:val="28"/>
          <w:szCs w:val="28"/>
          <w:rtl w:val="true"/>
          <w:lang w:bidi="ar-SA"/>
        </w:rPr>
        <w:t xml:space="preserve">والساسة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 بذكائه المفرط ومكره في ميدان السياسة </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ولدته سميّة ، الَّتي كانت بغيّا من أهل الطائف </w:t>
      </w:r>
      <w:r>
        <w:rPr>
          <w:rStyle w:val="FootnoteAnchor"/>
          <w:rtl w:val="true"/>
        </w:rPr>
        <w:footnoteReference w:id="635"/>
      </w:r>
      <w:r>
        <w:rPr>
          <w:rFonts w:ascii="Amiri" w:hAnsi="Amiri" w:eastAsia="Amiri" w:cs="Amiri"/>
          <w:color w:val="111111"/>
          <w:sz w:val="28"/>
          <w:sz w:val="28"/>
          <w:szCs w:val="28"/>
          <w:rtl w:val="true"/>
          <w:lang w:bidi="ar-SA"/>
        </w:rPr>
        <w:t xml:space="preserve">ـ وكانت تحت عبيد الثقفي </w:t>
      </w:r>
      <w:r>
        <w:rPr>
          <w:rStyle w:val="FootnoteAnchor"/>
          <w:rtl w:val="true"/>
        </w:rPr>
        <w:footnoteReference w:id="636"/>
      </w:r>
      <w:r>
        <w:rPr>
          <w:rFonts w:ascii="Amiri" w:hAnsi="Amiri" w:eastAsia="Amiri" w:cs="Amiri"/>
          <w:color w:val="111111"/>
          <w:sz w:val="28"/>
          <w:sz w:val="28"/>
          <w:szCs w:val="28"/>
          <w:rtl w:val="true"/>
          <w:lang w:bidi="ar-SA"/>
        </w:rPr>
        <w:t xml:space="preserve">ـ في السنة الاُولى من الهجرة </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زياد في خلافة أبي بكر </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ولفت نظر عمر في عنفوان شبابه بسبب كفاءته ودهائه السياسي </w:t>
      </w:r>
      <w:r>
        <w:rPr>
          <w:rStyle w:val="FootnoteAnchor"/>
          <w:rtl w:val="true"/>
        </w:rPr>
        <w:footnoteReference w:id="639"/>
      </w:r>
      <w:r>
        <w:rPr>
          <w:rFonts w:ascii="Amiri" w:hAnsi="Amiri" w:eastAsia="Amiri" w:cs="Amiri"/>
          <w:color w:val="111111"/>
          <w:sz w:val="28"/>
          <w:sz w:val="28"/>
          <w:szCs w:val="28"/>
          <w:rtl w:val="true"/>
          <w:lang w:bidi="ar-SA"/>
        </w:rPr>
        <w:t xml:space="preserve">، فأشخصه في أيّام خلافته إلى اليمن لتنظيم ما حدث فيها من اضطراب </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بن الخطّاب قد استعمله على بعض صدقات البصرة أو بعض أعمال البصرة </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زياد يعيش في البصرة ، وعمل كاتبا لولاتها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موسى الأشعري </w:t>
      </w:r>
      <w:r>
        <w:rPr>
          <w:rStyle w:val="FootnoteAnchor"/>
          <w:rtl w:val="true"/>
        </w:rPr>
        <w:footnoteReference w:id="642"/>
      </w:r>
      <w:r>
        <w:rPr>
          <w:rFonts w:ascii="Amiri" w:hAnsi="Amiri" w:eastAsia="Amiri" w:cs="Amiri"/>
          <w:color w:val="111111"/>
          <w:sz w:val="28"/>
          <w:sz w:val="28"/>
          <w:szCs w:val="28"/>
          <w:rtl w:val="true"/>
          <w:lang w:bidi="ar-SA"/>
        </w:rPr>
        <w:t xml:space="preserve">، والمغيرة بن شعبة </w:t>
      </w:r>
      <w:r>
        <w:rPr>
          <w:rStyle w:val="FootnoteAnchor"/>
          <w:rtl w:val="true"/>
        </w:rPr>
        <w:footnoteReference w:id="643"/>
      </w:r>
      <w:r>
        <w:rPr>
          <w:rFonts w:ascii="IRNazanin" w:hAnsi="IRNazanin" w:eastAsia="IRNazanin"/>
          <w:color w:val="111111"/>
          <w:sz w:val="28"/>
          <w:sz w:val="28"/>
          <w:szCs w:val="28"/>
          <w:rtl w:val="true"/>
          <w:lang w:bidi="fa-IR"/>
        </w:rPr>
        <w:t xml:space="preserve">، وعبد اللّه بن عامر </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كاتبا </w:t>
      </w:r>
      <w:r>
        <w:rPr>
          <w:rStyle w:val="FootnoteAnchor"/>
          <w:rtl w:val="true"/>
        </w:rPr>
        <w:footnoteReference w:id="645"/>
      </w:r>
      <w:r>
        <w:rPr>
          <w:rFonts w:ascii="IRNazanin" w:hAnsi="IRNazanin" w:eastAsia="IRNazanin"/>
          <w:color w:val="111111"/>
          <w:sz w:val="28"/>
          <w:sz w:val="28"/>
          <w:szCs w:val="28"/>
          <w:rtl w:val="true"/>
          <w:lang w:bidi="fa-IR"/>
        </w:rPr>
        <w:t xml:space="preserve">ومستشارا </w:t>
      </w:r>
      <w:r>
        <w:rPr>
          <w:rStyle w:val="FootnoteAnchor"/>
          <w:rtl w:val="true"/>
        </w:rPr>
        <w:footnoteReference w:id="646"/>
      </w:r>
      <w:r>
        <w:rPr>
          <w:rFonts w:ascii="Amiri" w:hAnsi="Amiri" w:eastAsia="Amiri" w:cs="Amiri"/>
          <w:color w:val="111111"/>
          <w:sz w:val="28"/>
          <w:sz w:val="28"/>
          <w:szCs w:val="28"/>
          <w:rtl w:val="true"/>
          <w:lang w:bidi="ar-SA"/>
        </w:rPr>
        <w:t xml:space="preserve">لابن عبّاس في البصرة أيّام خلافة الإمام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توجّه ابن عبّاس إلى صفّين جعله على خراج البصرة وديوانها وبيت مالها </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امتنع أهل فارس وكرمان من دفع الضرائب ، وطردوا واليهم سهل بن حُنيف ، استشار الإمام عليه السلام أصحابه لإرسال رجل مدبّر وسياسي إليهم ، فاقترح ابن عبّاس زيادا </w:t>
      </w:r>
      <w:r>
        <w:rPr>
          <w:rStyle w:val="FootnoteAnchor"/>
          <w:rtl w:val="true"/>
        </w:rPr>
        <w:footnoteReference w:id="648"/>
      </w:r>
      <w:r>
        <w:rPr>
          <w:rFonts w:ascii="Amiri" w:hAnsi="Amiri" w:eastAsia="Amiri" w:cs="Amiri"/>
          <w:color w:val="111111"/>
          <w:sz w:val="28"/>
          <w:sz w:val="28"/>
          <w:szCs w:val="28"/>
          <w:rtl w:val="true"/>
          <w:lang w:bidi="ar-SA"/>
        </w:rPr>
        <w:t xml:space="preserve">، وأكّد جاريةُ بن قدامة هذا الاقتراح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 زياد إلى فارس وكرمان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وتمكّن بدهائه السياسي من إخماد نار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تلك الفترة نفسها ارتكب أعمالاً ذميمة فاعترض عليه الإمام عليه السلام </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يشترك زياد فيحروب الإمام عليه السلام ، وكان مع الإمام وابنه الحسن المجتبى عليهماالسلامحتى استشهاد الإمام عليه السلام ، بل حتى الأيّام الاُولى من حكومة معاوية </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زلّ بمكيدة معاوية ، ووقع فيما كان الإمام قد حذّره منه </w:t>
      </w:r>
      <w:r>
        <w:rPr>
          <w:rStyle w:val="FootnoteAnchor"/>
          <w:rtl w:val="true"/>
        </w:rPr>
        <w:footnoteReference w:id="653"/>
      </w:r>
      <w:r>
        <w:rPr>
          <w:rFonts w:ascii="Amiri" w:hAnsi="Amiri" w:eastAsia="Amiri" w:cs="Amiri"/>
          <w:color w:val="111111"/>
          <w:sz w:val="28"/>
          <w:sz w:val="28"/>
          <w:szCs w:val="28"/>
          <w:rtl w:val="true"/>
          <w:lang w:bidi="ar-SA"/>
        </w:rPr>
        <w:t xml:space="preserve">، وأصبح أداةً طيّعة لمعاوية تماما ، من خلال مؤامرة الاستلحاق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معاوية أخاه </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جماعة على أ نّه ابن زنا </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أصبح زياد بن أبي سفيان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المفاسد والقبائح متأصّلة في نفس زياد ، وقد أبرز خبث طينته واسوداد قلبه في بلاط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البصرة في بادئ الأمر ، ثمّ صار أميرا على الكوفة أيضا </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أحكم قبضته عليهما لم يتورّع عن كلّ ضرب من ضروب الفساد والظلم </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وتشدّد كثيرا على النّاس ، خاصّة شيعة الإمام أمير المؤمنين عليه السلام </w:t>
      </w:r>
      <w:r>
        <w:rPr>
          <w:rStyle w:val="FootnoteAnchor"/>
          <w:rtl w:val="true"/>
        </w:rPr>
        <w:footnoteReference w:id="658"/>
      </w:r>
      <w:r>
        <w:rPr>
          <w:rFonts w:ascii="Amiri" w:hAnsi="Amiri" w:eastAsia="Amiri" w:cs="Amiri"/>
          <w:color w:val="111111"/>
          <w:sz w:val="28"/>
          <w:sz w:val="28"/>
          <w:szCs w:val="28"/>
          <w:rtl w:val="true"/>
          <w:lang w:bidi="ar-SA"/>
        </w:rPr>
        <w:t xml:space="preserve">، إذ سجن الكثيرين منهم في سجون مظلمة ضيّقة أو قتلهم </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وأكره النّاس على البراءة من الإمام عليه السلام </w:t>
      </w:r>
      <w:r>
        <w:rPr>
          <w:rStyle w:val="FootnoteAnchor"/>
          <w:rtl w:val="true"/>
        </w:rPr>
        <w:footnoteReference w:id="660"/>
      </w:r>
      <w:r>
        <w:rPr>
          <w:rFonts w:ascii="Amiri" w:hAnsi="Amiri" w:eastAsia="Amiri" w:cs="Amiri"/>
          <w:color w:val="111111"/>
          <w:sz w:val="28"/>
          <w:sz w:val="28"/>
          <w:szCs w:val="28"/>
          <w:rtl w:val="true"/>
          <w:lang w:bidi="ar-SA"/>
        </w:rPr>
        <w:t xml:space="preserve">وسبّه </w:t>
      </w:r>
      <w:r>
        <w:rPr>
          <w:rStyle w:val="FootnoteAnchor"/>
          <w:rtl w:val="true"/>
        </w:rPr>
        <w:footnoteReference w:id="661"/>
      </w:r>
      <w:r>
        <w:rPr>
          <w:rFonts w:ascii="Amiri" w:hAnsi="Amiri" w:eastAsia="Amiri" w:cs="Amiri"/>
          <w:color w:val="111111"/>
          <w:sz w:val="28"/>
          <w:sz w:val="28"/>
          <w:szCs w:val="28"/>
          <w:rtl w:val="true"/>
          <w:lang w:bidi="ar-SA"/>
        </w:rPr>
        <w:t xml:space="preserve">مصرّا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زياد بالطاعون </w:t>
      </w:r>
      <w:r>
        <w:rPr>
          <w:rStyle w:val="FootnoteAnchor"/>
          <w:rtl w:val="true"/>
        </w:rPr>
        <w:footnoteReference w:id="662"/>
      </w:r>
      <w:r>
        <w:rPr>
          <w:rFonts w:ascii="Amiri" w:hAnsi="Amiri" w:eastAsia="Amiri" w:cs="Amiri"/>
          <w:color w:val="111111"/>
          <w:sz w:val="28"/>
          <w:sz w:val="28"/>
          <w:szCs w:val="28"/>
          <w:rtl w:val="true"/>
          <w:lang w:bidi="ar-SA"/>
        </w:rPr>
        <w:t xml:space="preserve">سنة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ه </w:t>
      </w:r>
      <w:r>
        <w:rPr>
          <w:rStyle w:val="FootnoteAnchor"/>
          <w:rtl w:val="true"/>
        </w:rPr>
        <w:footnoteReference w:id="663"/>
      </w:r>
      <w:r>
        <w:rPr>
          <w:rFonts w:ascii="Amiri" w:hAnsi="Amiri" w:eastAsia="Amiri" w:cs="Amiri"/>
          <w:color w:val="111111"/>
          <w:sz w:val="28"/>
          <w:sz w:val="28"/>
          <w:szCs w:val="28"/>
          <w:rtl w:val="true"/>
          <w:lang w:bidi="ar-SA"/>
        </w:rPr>
        <w:t xml:space="preserve">وهو ابن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سنة </w:t>
      </w:r>
      <w:r>
        <w:rPr>
          <w:rStyle w:val="FootnoteAnchor"/>
          <w:rtl w:val="true"/>
        </w:rPr>
        <w:footnoteReference w:id="664"/>
      </w:r>
      <w:r>
        <w:rPr>
          <w:rFonts w:ascii="Amiri" w:hAnsi="Amiri" w:eastAsia="Amiri" w:cs="Amiri"/>
          <w:color w:val="111111"/>
          <w:sz w:val="28"/>
          <w:sz w:val="28"/>
          <w:szCs w:val="28"/>
          <w:rtl w:val="true"/>
          <w:lang w:bidi="ar-SA"/>
        </w:rPr>
        <w:t xml:space="preserve">، بعد عقدٍ من الجور والعدوان والنّهب ونشر القبائح وإشاعة الرجس والفحشاء ، وخَلّفَ من هذه الشجرة الخبيثة ثمرة خبيثة تقطر قبحا ، وهو عبيد اللّه الَّذي فاق أباه في الكشف عن سوء سريرته وظلمه لآل عليّ عليه السلام 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زياد نموذجا واضحا للسياسي الَّذي له دماغ مفكّر ، ولكن ليس له قلب وعاطفة 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الشرَه ، والعَبَث ، والنّفاق في معاملة النّاس من صفاته الَّتي أشار إليها الإمام عليه السلام في رسالة موقظة منبِّهة </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زياد عظيما عند طلّاب الدنيا الذين يَعظُم في عيونهم زبرجها وبهرجها ؛ ولذا مدحوه بالذكاء الحادّ والمكانة السامية </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نظرة إلى ما وراء ذلك تدلّنا على أ نّه لم يَرْعَوِ من كلّ رجسٍ ودنسٍ وقبحٍ وخبث ، حتى من تغيير نسبه أيضا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 w:name="pg12819_118759"/>
    </w:p>
    <w:p>
      <w:pPr>
        <w:pStyle w:val="Heading4"/>
        <w:numPr>
          <w:ilvl w:val="3"/>
          <w:numId w:val="1"/>
        </w:numPr>
        <w:rPr/>
      </w:pPr>
      <w:bookmarkStart w:id="127" w:name="__RefHeading___Toc1891665_3224264995"/>
      <w:bookmarkStart w:id="128" w:name="_Toc45"/>
      <w:bookmarkEnd w:id="126"/>
      <w:bookmarkEnd w:id="127"/>
      <w:r>
        <w:rPr/>
        <w:t>۳۸</w:t>
      </w:r>
      <w:r>
        <w:rPr>
          <w:rtl w:val="true"/>
        </w:rPr>
        <w:t xml:space="preserve"> </w:t>
      </w:r>
      <w:r>
        <w:rPr>
          <w:rtl w:val="true"/>
        </w:rPr>
        <w:t xml:space="preserve">. </w:t>
      </w:r>
      <w:r>
        <w:rPr>
          <w:rtl w:val="true"/>
        </w:rPr>
        <w:t>زياد بن اَبيهْ</w:t>
      </w:r>
      <w:bookmarkEnd w:id="128"/>
    </w:p>
    <w:p>
      <w:pPr>
        <w:pStyle w:val="BookText"/>
        <w:rPr/>
      </w:pPr>
      <w:r>
        <w:rPr>
          <w:rFonts w:ascii="IRNazanin" w:hAnsi="IRNazanin" w:eastAsia="IRNazanin"/>
          <w:color w:val="111111"/>
          <w:sz w:val="28"/>
          <w:sz w:val="28"/>
          <w:szCs w:val="28"/>
          <w:rtl w:val="true"/>
          <w:lang w:bidi="fa-IR"/>
        </w:rPr>
        <w:t>ميزان الاعتدالـ به نقل از زرّ بن حُبَيش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قرآن را نزد على عليه السلام خواندم و چون به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كه ايمان آوردند و كارهاى شايسته كردند ، در باغ هاى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رسيدم ، آن قدر گريست كه ناله اش بلند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زياد بن اَبيهْاو به نام مادرش سُمَيّه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شد و پيش از نسبت داده شدنش توسّط معاويه به ابوسفيان ،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عُبَيد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اين بخش ، به اجمال از زياد ، سخن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از خطيبان و سياستمدارانى است كه به هوش سرشار و نيرنگ در ميدان سياست، شُهره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سميّه ـ كه زنى بدكار از مردمان طائف و در عقد ازدواج عُبَيد ثَقَفى بود ـ او را به سال اوّل هجرى بزاد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 به روزگار خلافت ابوبكر ، مسلمان شد و در عنفوان جوانى به خاطر كفايت و هوش سياسى اش مورد توجّه عمر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او را به هنگام خلافتش براى ساماندهى برخى از ناهنجارى ها به يمن ، گسيل داشت و زمانى نيز براى اخذ زكات بصره و برخى نواحى آن ، وى را به آن جا اعزام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در بصره مى زيست و مدّتى سِمَت كتابت فرمانداران آن ديار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اشعرى ، مُغَيرة بن شُعبة و عبد اللّه بن عامر را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خلافت على عليه السلام او در بصره كاتب و مشاور عبد اللّه بن عبّاس بود ، و چون ابن عبّاس عازم جنگ صِفّين شد ، وى را جانشين خود در خراج و بيت المال و ديوان بصره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اهل فارس و كرمان از دادن ماليات ، سر برتافتند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شورش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آن ديار ، سهل بن حُنَيف ، وى را اخراج كردند ، على عليه السلام با يارانش به رايزنى پرداخت كه مرد مدبّر و سياستمدارى را به آن ديار ، گسيل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 زياد را پيشنهاد كرد و جارية بن قُدامه بر اين پيشنهاد ، تأكيد كرد و بدين سان ، زياد ، از سوى على عليه السلام به حكومت فارس و كرمان ، گماشته شد </w:t>
      </w:r>
      <w:r>
        <w:rPr>
          <w:rStyle w:val="FootnoteAnchor"/>
          <w:rtl w:val="true"/>
        </w:rPr>
        <w:footnoteReference w:id="667"/>
      </w:r>
      <w:r>
        <w:rPr>
          <w:rFonts w:ascii="IRNazanin" w:hAnsi="IRNazanin" w:eastAsia="IRNazanin"/>
          <w:color w:val="111111"/>
          <w:sz w:val="28"/>
          <w:sz w:val="28"/>
          <w:szCs w:val="28"/>
          <w:rtl w:val="true"/>
          <w:lang w:bidi="fa-IR"/>
        </w:rPr>
        <w:t xml:space="preserve">و با سياستمدارى و زيركى ، فتنه را خاموش كرد ؛ ولى پس از آن ، كارهاى ناشايستى انجام داد و اعتراض امام عليه السلام را برانگيخت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در هيچ يك از جنگ هاى على عليه السلام شركت نداشت و تا روزگار شهادت على عليه السلام و حتى در آغازين روزهاى خلافت معاويه ، با على عليه السلام و فرزندش امام حسن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زياد ، تحت تأثير نيرنگ هاى معاويه لغزيد و در آنچه على عليه السلام وى را از آن بيم داده بود ، واقع شد و با توطئه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 شدن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يكسر در اختيار معاويه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او را برادر خود خواند و چند نفر نيز بر زنازاده بودنِ او شهادت دادند و بدين سان ،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ابى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كه ريشه در تباهى ها و زشتى ها داشت ، در دربار معاويه بود كه بد نهادى و تيره جانى خود را بروز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فرماندار بصره و سپس كوفه و بصره شد و چون بر كوفه و بصره يكجا تسلّط يافت ، از هيچ گونه فساد و ستم بارگى كوتاهى نكرد و بر مردمان ، بخصوص شيعيان على عليه السلام بسى سخت گرفت و بسيارى را در سياه چال ها زندانى كرد و يا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 مردمان را بر بيزارى جُستن از امام على عليه السلام و دشنام دادن به مولا ، مجبور كرد و بر اين كار ، پافشارى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پس از ده سال ستم و تجاوز و قتل و غارت و زشتى آفرينى و پليدى گسترى ، به سال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هجرى و در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سالگى بر اثر طاعون در گذشت ؛ امّا از اين شجره خبيث ، ثمره اى خبيث و سرشار از زشتى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 كه در تيره جانى ، ستم بارگى و ظلم به آل على عليه السلام و شيعيان مولا ، از پدر ، فراتر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 نمونه روشنى است از سياستمدارانى كه از هوش و ذكاوت برخوردارند ؛ امّا قلب و عاطفه ،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شكم بارگى ، هرزگى ، نفاق و دورويى در برخورد با مردم ، از جمله ويژگى هاى اوست كه على عليه السلام در نامه اى بيدار كننده ، به آنها اشاره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نزد كسانى كه دنيامدارى و كشش ها و جاذبه هاى دنيايى در چشمشان بزرگ مى نمايد ، بزرگ بود و بدين سان ، به هوش سرشار و جايگاه بلند ، ستوده مى شد ؛ امّا با نگاهى عميق تر ، از پليدى و زشتى و آتشْ نهادى هيچ كم نداشت ، آن سان كه نَسَب خود را نيز تغيير داد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سير أعلام النّبلاءـ في ذِكرِ زِيادِ بنِ أبيهِ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زِيادُ بنُ عُبَيدٍ الثَّقَفِيُّ ، وهُوَ زِيادُ بنُ سُمَيَّةَ ، وهِيَ اُمُّهُ ، وهُوَ زِيادُ بنُ أبي سُفيانَ الَّذِي استَلحَقَهُ مُعاوِيَةُ بِأَ نَّهُ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سُمَيَّةُ مَولاةً لِلحارِثِ بنِ كَلَدَةَ الثَّقَفِيُّ طَبيبِ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إدراكٌ ، وُلِدَ عامَ الهِجرَةِ ، وأسلَمَ زَمَنَ الصِّدّيقِ وهُوَ مُراهِقٌ ، وهُوَ أخو أبي بَكرَةَ الثَّقَفِيِّ الصَّحابِيِّ لِاُمِّهِ ، ثُمَّ كانَ كاتِبا لِأَبي موسَى الأَشعَرِيِّ زَمَنَ إمرَتِهِ عَلَى 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كاتِبا بَليغا ، كَتَبَ أيضا لِلمُغيرَةِ ولاِبنِ عَبّاسٍ ، ونابَ عَنهُ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سُفيانَ أتَى الطّائِفَ ، فَسَكَرَ ، فَطَلَبَ بَغَيِّا ، فَواقَعَ سُمَيَّةَ ، وكانَت مُزَوَّجَةً بِعُبَيدٍ ، فَوَلَدَت مِن جَماعَهٍ زيادا ، فَلَمّا رَآهُ مُعاوِيَةُ مِن أفرادِ الدَّهرِ ، استَعطَفَهُ وَادَّعاهُ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مِن ظَهرِ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ماتَ عَلِيٌّ عليه السلام ، كانَ زِيادٌ نائِبا لَهُ عَلى إقليمِ فارِسٍ </w:t>
      </w:r>
      <w:r>
        <w:rPr>
          <w:rFonts w:eastAsia="Amiri" w:cs="Amiri" w:ascii="Amiri" w:hAnsi="Amiri"/>
          <w:color w:val="111111"/>
          <w:sz w:val="28"/>
          <w:szCs w:val="28"/>
          <w:rtl w:val="true"/>
          <w:lang w:bidi="ar-SA"/>
        </w:rPr>
        <w:t xml:space="preserve">. </w:t>
      </w:r>
      <w:r>
        <w:rPr>
          <w:rStyle w:val="FootnoteAnchor"/>
          <w:rtl w:val="true"/>
        </w:rPr>
        <w:footnoteReference w:id="66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 أعلام النبلاءـ در يادكردِ زياد بن اَبيهْ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زياد بن عُبَيد ثَقَفى و يا با نسبت داده شدن به مادرش ، زياد بن سميّه است و همان كسى است كه پس از الحاق به معاويه و ادّعاى برادرى او ، زياد بن ابى سفيان خوانده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سُميّه ، كنيز ابو مُغَيره حارث بن كَلْده ثقفى ، پزشك عرب ،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 در سال هجرت به دنيا آمد و دوران پيامبر صلى الله عليه و آله را درك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نوجوانى و در زمان خلافت ابوبكر ، مسلمان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 مادرى ابوبكره ثقفى است كه از صحابه پيامبر صلى الله عليه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كه مُنشى زبردستى بود ، به هنگام حكومت ابو موسى اشعرى بر بصره ، كاتب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كاتب مُغَيره و ابن عبّاس نيز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جانشينى ابن عبّاس در بصره نيز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معاويه او را از نوادر روزگار ديد ، وى را به سوى خود كشيد و ـ بر اساس شهادت كسى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ابوسفيان به طائف آمد و مست كرد و زن بدكاره اى طلبيد و با سميّه ـ كه همسر عبيد بود ـ درآميخت ـ ادّعا كرد كه نطفه او از پشت پدر 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وفات على عليه السلام ، زياد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او بر استان فارس بود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الاستيعابـ في ذِكرِ زِيادِ بنِ أبيهِ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عاقِلاً في دُنياهُ ، داهِيَةً خَطيبا ، لَهُ قَدرٌ وجَلالَةٌ عِندَ أهلِ الدُّنيا </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عَظيمَ السِّياسَةِ ، ضابِطا لِما يَتَوَلّاهُ </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إلَى امرَأَةٍ مِن بَني هِلالٍ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جَميلٍ ، زَوجَةُ الحَجّاجِ بنِ عَتيكٍ الثَّقَفِيِّ ، فَاستَرابَ بِهِ جَماعَةٌ مِنَ المُسلِمينَ ، فَرَصَدَهُ أبو بَكرَةَ ونافِعُ بنُ الحارِثِ وشِبلُ بنُ مَعبَدٍ وزِيادُ بنُ عُبَيدٍ ، حَتّى دَخَلَ إلَيها فَرَفَعَتِ الرّيحُ السِّترَ فَإِذا بِهِ عَلَيها ، فَوَفَدَ عَلى عُمَرَ ، فَسَمِعَ عُمَرُ صوتَ أبي بَكرَةَ وبَينَهُ وبَينَهُ حِجابٌ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 بِشَرٍّ </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بِهِ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قَصَّ عَلَيهِ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عُمَرُ أبا موسَى الأَشعَرِيَّ عامِلاً مَكانَهُ ، وأمَرَهُ أن يُشخِصَ المُغيرَةَ ، فَلَمّا قَدِمَ عَلَيهِ جَمَعَ بَينَهُ وبَينَ الشُّهودِ ، فَشَهِدَ الثَّلاثَةُ ، وأقبَلَ زِيادٌ ، فَلَمّا رَآهُ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وَجهَ رَجُلٍ لا يُخزِي اللّهُ بِهِ رَجُلاً مِن أصحابِ مُحَمَّدٍ ، فَلَمّا دَنا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 يا سَلحَ العُقابِ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أمرا قبيحا ، وسَمِعتُ نَفَسا عالِيا ، ورَأَيتُ أرجُلاً مُختَلِفَةً ، ولَم أرَ الَّذي مِثلَ الميلِ فِي المُكحُلَةِ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فَجَلَدَ عُمَرُ أبا بَكرَةَ ، ونافِعا ، وشِبلَ بنَ مَعبَدٍ ، فَقامَ أبو بَكرَة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المُغيرَةَ زانٍ، فَأَرادَ عُمَرُ أن يَجلِدَهُ ثانَيِةً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تُوَفّي صاحِبَكَ حِجارَةً </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إذا رَأَى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مُغيرَةُ ، ما رَأَيتُكَ قَطُّ إلّا خَشيتُ أن يَرجُمَنِي اللّهُ بِالحِجارَةِ </w:t>
      </w:r>
      <w:r>
        <w:rPr>
          <w:rFonts w:eastAsia="Amiri" w:cs="Amiri" w:ascii="Amiri" w:hAnsi="Amiri"/>
          <w:color w:val="111111"/>
          <w:sz w:val="28"/>
          <w:szCs w:val="28"/>
          <w:rtl w:val="true"/>
          <w:lang w:bidi="ar-SA"/>
        </w:rPr>
        <w:t xml:space="preserve">. </w:t>
      </w:r>
      <w:r>
        <w:rPr>
          <w:rStyle w:val="FootnoteAnchor"/>
          <w:rtl w:val="true"/>
        </w:rPr>
        <w:footnoteReference w:id="67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الاستيعابـ در يادكردِ زياد بن اَبيهْ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دنيايى مردى خردمند و زيرك و سخنور بود و در نزد دنياپرستان ، شُكوه و منزلتى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سياستمدارى بزرگ بود و رشته كارهاى تحت ولايتش را در دست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مغيرة بن شُعبه با زنى از قبيله بنى هلال به نام اُمّ جميل ـ كه همسر حَجّاج بن عتيك ثقفى بود ـ رفت و آمد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گروهى از مسلمانان به او شك بردند و ابو بكره و نافع بن حارث و شِبْل بن معبد و زياد بن عُبيد در كمينش نشستند تا آن كه مغيره بر آن زن ،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 پرده را بالا زد و او را در حال آميزش با آن زن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عمر درآمدند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از پشت پرده ، صداى ابوبكره را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خبر خوشى آورده اى؟ ابوبكره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ماجرا را براى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ابو موسى اشعرى را به جاى مغيره ، كارگزار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فرمان داد كه مغيره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مغيره آمد ، عمر ، او و شاهدان را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تنْ شهادت دادند و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شاهد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چون او را ديد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سيماى مردى را مى بينم كه خداوند به وسيله او ، مردى از ياران محمّد صلى الله عليه و آله را رسوا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نزديك شد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دارى ، اى پس افتاده عُقاب؟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زشت ديدم و صداى بلند نفس زدن و پاهايى كه در هم مى تنيد ؛ امّا نديدم كه مانند ميل در سُرمه دان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 ابو بكره و نافع و شبل بن معبد را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ابوبكره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دهم كه مغيره ، زناكار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دوباره خواست كه او را حد زند كه على عليه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 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سنگسار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 عمر ، چون مغيره را مى ديد ،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تو را نديدم ، مگر آن كه ترسيدم خداوندْ مرا سنگباران كند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عُمَرُ بنُ الخَطّابِ زِيادا في إصلاحِ فَسادٍ وَقَعَ بِاليَمَنِ ، فَرَجَعِ مِن وَجهِهِ وخَطَبَ خُطَبَةً لَم يَسمَعِ النّاسُ مِثلَها ، 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كانَ هذَا الغُلامُ قُرَشِيّا لَساقَ العَرَبَ بِعَصاهُ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سُفيانَ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لَأَعرِفُ الَّذي وَضَعَهُ في رَحِمِ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يا أبا سُفيانَ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أبا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لَولا خَوفُ شَخصٍ يَراني يا عَلِيُّ مِنَ الأَعادي لَأَظهَرَ أمرَهُ صَخرُ بنُ حَربٍ ولَم تَكُنِ المَقالَةُ عَن زِيادِ وقَد طالَت مُجامَلَتي ثَقيفا وتَركِيَ فيهِمُ ثَمَرَ الفُؤادِ </w:t>
      </w:r>
      <w:r>
        <w:rPr>
          <w:rStyle w:val="FootnoteAnchor"/>
          <w:rtl w:val="true"/>
        </w:rPr>
        <w:footnoteReference w:id="67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خطّاب ، زياد را براى به سامان آوردنِ تباهى هايى كه در يمنْ رخ داده بود ، فرستاد و چون از مأموريتش بازگشت ، خطبه اى خواند كه مردم مانندش را نشنيده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به خدا سوگند ، اگر اين جوانْ قُرَشى بود ، عرب را با عصايش مى 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فرمانرواى آنان مى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ابوسفيان بن حرب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كسى را كه نطفه او را در رَحِم مادرش نهاد ، مى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چه كسى است ، اى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نگهدار ، اى ابوسفيان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ابوسفيان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نبود هراس از دشمنى كه مرا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صَخْر بن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كارش را آشكار مى كرد و سخنى درباره زياد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 من با قبيله ثقيف ، طولانى بود و ميوه دلم را در ميان آنان بر جاى نهادم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أقامَ عَلِيٌّ عليه السلام بَعدَ وَقعَةِ الجَمَلِ بِالبَصرَةِ خَمسينَ لَيلَةً ، ثُمَّ أقبَلَ إلَى الكوفَةِ وَاستَخلَفَ عَبدَ اللّهِ بنَ عَبّاسٍ عَلَى 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ابنُ عَبّاسٍ عَلَى البَصرَةِ حَتّى سارَ إلى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استَخلَفَ أبَا الأَسوَدِ الدّيلِيَّ عَلَى الصَّلاةِ بِالبَصرَةِ ، وَاستَخلَفَ زِيادا عَلَى الخَراجِ وبَيتِ المالِ وَالدّيوانِ ، وقَد كانَ استَكتَبَهُ قَبلَ ذلِكَ ، فَلَمَ يَزالا عَلَى البَصَرةِ حَتّى قَدِمَ مِن صفّينَ </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أوَّلُ ما ارتَفَع بِهِ زِيادٌ فَهُوَ استِخلافُ ابنِ عَبّاسٍ لَهُ عَلَى البَصرَةِ في خِلافَةِ عَلِيٍّ عليه السلام ، وبَلَغَت عَلِيّا عَنهُ هَناتٌ ، فَكَتَبَ إلَيهِ يَلومُهُ ويُؤَنِّبُهُ ؛ فَمِنهَا الكِتابُ الَّذي ذَكَرَ الرَّضِيُّ بَعضَهُ وقَد شَرَحنا فيما تَقَدَّمَ ما ذَكَرَ الرَّضِيُّ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عليه السلام أخرَجَ إلَيهِ سَعدا مَولاهُ يَحُثُّهُ عَلى حَملِ مالِ البَصرَةِ إلَى الكوفَةِ ، وكانَ بَينَ سَعدٍ وزِيادٍ مُلاحاةٌ ومُنازَعَةٌ ، وعادَ سَعدٌ وشَكاهُ إلى عَلِيٍّ عليه السلام وعابَهُ ، فَكَتَبَ عَلِيٌّ عليه السلام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سَعدا ذَكَرَ أ نَّكَ شَتَمتَهُ ظُلما ، وهَدَّدتَهُ وجَبَهتَهُ تَجَبُّرا وتَكَبُّرا ، فَما دَعاكَ إلَى التَّكَبُّرِ وقَد 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الكِبرُ رِداءُ اللّهِ ، فَمَن نازَعَ اللّهَ رِداءَهُ قَصَمَهُ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أخبَرني أ نَّكَ تُكَثِّرُ مِنَ الأَلوانِ المُختَلِفَةِ فِي الطَّعامِ فِي اليَومِ الواحِدِ ، وتَدَّهِنُ كُلَّ يَومٍ ، فَما عَلَيكَ لَو صُمتَ للّهِِ أيّاما ، وتَصَدَّقتَ بِبَعضِ ما عِندَكَ مُحتَسِبا ، وأَكلتَ طعامَكَ مِرارا قَفارا </w:t>
      </w:r>
      <w:r>
        <w:rPr>
          <w:rStyle w:val="FootnoteAnchor"/>
          <w:rtl w:val="true"/>
        </w:rPr>
        <w:footnoteReference w:id="677"/>
      </w:r>
      <w:r>
        <w:rPr>
          <w:rFonts w:ascii="Amiri" w:hAnsi="Amiri" w:eastAsia="Amiri" w:cs="Amiri"/>
          <w:color w:val="111111"/>
          <w:sz w:val="28"/>
          <w:sz w:val="28"/>
          <w:szCs w:val="28"/>
          <w:rtl w:val="true"/>
          <w:lang w:bidi="ar-SA"/>
        </w:rPr>
        <w:t xml:space="preserve">، فَإِنَّ ذلِكَ شِعارُ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فَتَطمَعُ وأنتَ مُتَمَرِّغٌ فِي النَّعيمِ ، تَستَأثِرُ بِهِ عَلَى الجارِ وَالمِسكينِ وَالضَّعيفِ وَالفَقيرِ وَالأَرمَلَةِ وَاليَتيمِ ، أن يُحسَبَ لَكَ أجرُ المُتَصَدِّقينَ ؟ وأخَبَرني أ نَّكَ تَتَكَلَّمُ بِكَلامِ الأَبرارِ ، وتَعمَلُ عَمَلَ الخاطِئينَ ، فَإن كُنتَ تَفعَلُ ذلِكَ فَنَفسَكَ ظَلَمتَ ، وَعمَلَكَ أحبَطتَ ، فَتُب إلى رَبِّكَ يُصلِح لَكَ عَمَلَكَ ، واقتَصِد في أمرِكَ ، وقَدِّم إلى رَبِّكَ الفَضلَ لِيَومِ حاجَتِكَ ، وَادَّهِن غِبّا </w:t>
      </w:r>
      <w:r>
        <w:rPr>
          <w:rStyle w:val="FootnoteAnchor"/>
          <w:rtl w:val="true"/>
        </w:rPr>
        <w:footnoteReference w:id="678"/>
      </w:r>
      <w:r>
        <w:rPr>
          <w:rFonts w:ascii="Amiri" w:hAnsi="Amiri" w:eastAsia="Amiri" w:cs="Amiri"/>
          <w:color w:val="111111"/>
          <w:sz w:val="28"/>
          <w:sz w:val="28"/>
          <w:szCs w:val="28"/>
          <w:rtl w:val="true"/>
          <w:lang w:bidi="ar-SA"/>
        </w:rPr>
        <w:t xml:space="preserve">، فَإِنّي سَمِعتُ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اِدَّهِنوا غِبّا ولا تَدَّهِنوا رَفها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8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دمشقـ به نقل از شَعبى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پس از واقعه جمل ، پنجاه شب در بصره ماند ، سپس به كوفه رو آورد و عبد اللّه بن عبّاس را به جاى خود در بصره نهاد و ابن عبّاس در بصره بود تا آن كه به صِفّين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 ابو اسود دُئِلى را بر نماز بصره ، و زياد را بر ماليات و بيت المال و امور ادارى بصره گمارد ، و زياد ، پيش تر هم كاتبش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مسئوليت بصره را به عهده داشتند تا ابن عبّاس از صِفّين ، باز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نخستين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 ، جانشينى ابن عبّاس در بصره بود كه در زمان خلافت على عليه السلام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عليه السلام خبر رسيد كه او لغزش هايى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نامه اى به او نگاشت و او را سرزنش و توبيخ كرد كه بخشى از نامه مذكور ، در نهج البلاغه هست و ما همان اندازه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رضى آورده بود ، پيش از اين ، شرح كرديم </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 xml:space="preserve">و على عليه السلام ، سعد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آزاد شده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سوى زياد فرستاد تا او را براى آوردنِ مال بصره به كوفه ، برانگيزاند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سعد و زياد ، كشمكش و درگيرى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 بازگشت و از زياد به نزد على عليه السلام شكايت كرد و عيب هايش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به او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سعد مى گويد كه تو او را به ستم ، دشنام داده و تهديدش كرده اى و با تكبّر و گردنكشى با او روبه رو گشته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چيزْ تو را به تكبّر كشانده ، در حالى كه پيامبر خدا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 ، رداى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با خدا در آن بستيزد، خداوند خُردش مى كند ؟ سعد به من خبر داده كه تو در خوراك يك روز ، انواع غذاهاى رنگارنگ را فراهم مى آورى و هر روز به خود ، روغن مى 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شد اگر براى خدا ، چند روزى را روزه مى گرفتى و به خاطر خدا ، بخشى از موجودى ات را صدقه مى دادى و چندبار غذاى بى خورش مى خوردى ـ كه اين ، شعار صالحان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طمع دارى كه در نعمت ، بغلتى و به جاى آن كه به همسايه و بينوا و ناتوان و نادار و بيوه و يتيم ببخشى ، براى خود بردارى ، ولى پاداش صدقه دهندگان را ببرى ؟ و به من خبر رسيده كه تو چون نيكانْ سخن مى گويى و چون خطاكارانْ عمل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اگر تو چنين مى كنى ، بر خود ، ستم كرده اى و عمل خويش را تباه ساخته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سوى خدايت بازگرد تا كارت را سامان دهد ، و در كار خود ، ميانه روى كن و زيادى اش را براى روزگار نيازت به سوى پروردگارت پيش بفرست ، و يك روز در ميان به خود ، روغن بمال كه من شنيدم پيامبر خدا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در ميان ، روغن بماليد و زياد روغن نزنيد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أصحابِهِ إلى بَعضِ عُمّالِهِ مُستحِثّا ، فَاستَخَفَّ بِهِ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،فَإِنَّكَ شَتَمتَ رَسولي وزَجَرتَهُ ، وبَلَغَني أ نَّكَ تُبَخِّرُ وتُكثِرُ الاِدِّهانَ وألوانَ الطَّعامِ ، وتَتَكَلَّمُ عَلَى المِنبَرِ بِكَلامِ الصِّدّيقينَ ، وتَفعَلُ إذا نَزَلتَ أفعالَ المُحِلّينَ ، فَإِن يَكُن ذلِكَ كَذلِكَ فَنَفسَكَ ضَرَرتَ ، وأدَبي تَعَرَّضتَ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العَظَمَةُ وَالكِبرِياءُ رِدائي ، فَمَن نازَعَنيهِما سَخِطتُ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عَلَيكَ أن تَدَّهِنَ رَفيها ، فَقَد أمَرَ رَسولُ اللّهِ صلى الله عليه و آله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حَمَلَكَ أن تُشهِدَ النّاسَ عَلَيكَ بِخِلافِ ما تَقولُ ، ثُمَّ عَلَى المِنبَرِ حَيثُ يَكثُرُ عَلَيكَ الشّاهِدُ ، ويَعظُمُ مَقتُ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كَيفَ تَرجو وأنتَ مُتَهَوِّعٌ فِي النَّعيمِ ، جَمَعتَهُ مِنَ الأَرمَلَةِ وَاليَتيمِ ، أن يوجِبَ اللّهُ لَكَ أجرَ الصّالِحينَ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عَلَيكَ ـ ثَكَلَتَكَ اُمُّكَ ـ لَو صُمتَ للّهِِ أيّاما ، وتَصَدَّقتَ بِطائِفَةٍ مِن طَعامِكَ ، فَإنَّها سيرَةُ الأَنبِياءِ وأدَبُ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نَفسَكَ ، وتُب مِن ذَنبِكَ ، وأدِّ حَقَّ اللّهِ عَلَيكَ ، وَالسَّلامُ </w:t>
      </w:r>
      <w:r>
        <w:rPr>
          <w:rFonts w:eastAsia="Amiri" w:cs="Amiri" w:ascii="Amiri" w:hAnsi="Amiri"/>
          <w:color w:val="111111"/>
          <w:sz w:val="28"/>
          <w:szCs w:val="28"/>
          <w:rtl w:val="true"/>
          <w:lang w:bidi="ar-SA"/>
        </w:rPr>
        <w:t xml:space="preserve">. </w:t>
      </w:r>
      <w:r>
        <w:rPr>
          <w:rStyle w:val="FootnoteAnchor"/>
          <w:rtl w:val="true"/>
        </w:rPr>
        <w:footnoteReference w:id="68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فردى از ياران خود را به سوى يكى از كارگزارانش فرستاد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براى فرستادن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برانگيزد ؛ امّا او ، فرستاده را خوار و كوچك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به او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تو فرستاده ام را دشنام داده اى و او را رانده اى و به من خبر رسيده كه تو خود را معطّر مى كنى و انواع روغن ها را به خود مى مالى و همه گونه غذاهاى رنگارنگ مى خورى ، و بر منبر ، به گونه صدّيقانْ سخن مى گويى و چون فرود مى آيى ، مانند كسانى رفتار مى كنى كه همه چيز را حلال مى شمُرند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واقعاً اين گونه باشد ، به خود ، ضرر زده اى و در معرض تأديب من قرار گرفته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كه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و كبر ، پوشش من است و هركس در آن با من درافتد ، بر او خشمناك مى شوم </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 xml:space="preserve">لازم نيست هميشه به خود ، روغن بمالى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خدا چنين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موجب آن گشته كه بر منبر ، چيزى بگويى و سپس خلاف آن عمل كنى تا كار به جايى برسد كه مردم بر ضدّ تو گواهى دهند و شاهدان بر ضدّ تو فراوان گردند و خشم خدا بر تو بيش شود ؟ تو چگونه اميد دارى در نعمت هايى كه از بيوه زنان و يتيمانْ گِرد آورده اى ، حرص بورزى و پاداش صالحان را برايت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شد اگر روزهايى را براى تقرّب به خدا روزه مى گرفتى و بخشى از خوراكت را صدقه مى دادى ـ كه اين ، شيوه پيامبران و ادب صالحان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اصلاح كن و از گناهت توبه نما و حقّ خدا را بر خودت ادا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انتَقَضَ أهلُ الجبِالِ وطَمِعَ أهلُ الخَراجِ في كَسرِهِ ، وأخرَجوا سَهلَ بنَ حُنَيفٍ من فارِسٍ ـ وكانَ عامِلاً عَلَيها لِعَلِيٍّ عليه السلام ـ قالَ ابنُ عَبّاسٍ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أكفيكَ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ابنُ عَبّاسٍ البَصرَةَ ، ووَجَّهَ زِيادا إلى فارِسَ في جَمعٍ كَثيرٍ ، فَوَطِئَ بِهِم أهلَ فارِسَ ، فَأَدَّوُا الخَراجَ </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تاريخ الطبري عن عليّ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استَشارَ النّاسَ في رَجُلٍ يُوَلّيهِ فارِسَ حينَ امتَنَعوا مِن أداءِ الخَراجِ ، فَقالَ لَهُ جارِيَةُ 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 يا أميرَ المُؤمِنينَ عَلى رَجُلٍ صَليبِ الرَّأيِ ، عالِمٍ بِالسِّياسَةِ ، كافٍ لِما وَلِيَ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فَولّاهُ فارِسَ وكِرمانَ ، ووَجَّهَهُ في أربَعَةِ آلافٍ ، فَدَوَّخَ تِلكَ البِلادَ حَتَّى استَقاموا </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شرح نهج البلاغة عن عليّ بن محمّد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زَمَنُ عَلِيٍّ عليه السلام وَلّى زِيادا فارِسَ أو بَعضَ أعمالِ فارِسَ ، فَضَبَطَها ضَبطا صالِحا ، وجَبى خَراجَها وحَماها ، وعَرَفَ ذلِكَ مُعاوِيَةُ ،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فَإنَّهُ غَرَّتكَ قِلاعٌ تَأوي إلَيها لَيلاً ، كَما تَأوِي الطَّيرُ إلى وَكرِها ، وَايمُ اللّهِ ، لَولاَ انتِظاري بِكَ مَا اللّهُ أعلَمُ بِهِ لَكانَ لَكَ مِنّي ما قالَهُ العَبدُ الصّالِحُ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فَلَنَأْتِيَنَّهُم بِجُنُودٍ لَا قِبَلَ لَهُم بِهَا وَ لَنُخْرِجَنَّهُم مِّنْهَآ أَذِلَّةً وَ هُمْ صَـغِرُونَ</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في أسفَلِ الكِتابِ شِعرا مِن جُملَتِهِ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تَنسى أباكَ وَقد شالَت نَعامَتُهُ إذ يَخطُبُ النّاسَ وَالوالي لَهُم عُمَرُ فَلَمّا وَرَدَ الكِتابُ عَلى زِيادٍ قامَ فَخَطَبَ النّاسَ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 ابنِ آكِلَةِ الأَكبادِ ، ورَأسِ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يُهَدِّدُني وبَيني وبَينَهُ ابنُ عَمِّ رَسولِ اللّهِ صلى الله عليه و آله وزَوجُ سَيِّدَةِ نِساءِ العالَمينَ ، وأبُو السِّبطَينِ ، وصاحِبُ الوَلايَةِ وَالمَنزِلَةِ وَالإِخاءِ في مِئَةِ ألفٍ مِنَ المُهاجِرينَ وَالأَنصارِ وَالتّابِعينَ لَهُم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تَخَطّى هؤُلاءِ أجمَعينَ إلَيَّ لَوَجَدَني أحمَرَ مِخَشّا </w:t>
      </w:r>
      <w:r>
        <w:rPr>
          <w:rStyle w:val="FootnoteAnchor"/>
          <w:rtl w:val="true"/>
        </w:rPr>
        <w:footnoteReference w:id="687"/>
      </w:r>
      <w:r>
        <w:rPr>
          <w:rFonts w:ascii="Amiri" w:hAnsi="Amiri" w:eastAsia="Amiri" w:cs="Amiri"/>
          <w:color w:val="111111"/>
          <w:sz w:val="28"/>
          <w:sz w:val="28"/>
          <w:szCs w:val="28"/>
          <w:rtl w:val="true"/>
          <w:lang w:bidi="ar-SA"/>
        </w:rPr>
        <w:t xml:space="preserve">ضرّابا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إلى عَلِيٍّ عليه السلام ، وبَعَثَ بِكتابِ مُعاوِيَةَ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عَلِيٌّ عليه السلام ، وبَعَثَ بِكتابِهِ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قَد وَلَّيتكَ ما وَلَّيتُكَ وأنَا أراكَ لِذلِكَ أهلاً ، وإنَّهُ قَد كانَت مِن أبي سُفيانَ فَلتَةٌ في أيّامِ عُمَرَ مِن أمانِيِّ التّيهِ وكِذبِ النَّفسِ ، لَم تَستَوجِب بِها ميراثا ، ولَم تَستَحِقَّ بِها نَسَبا ، وإنَّ مُعاوِيَةَ كَالشَّيطانِ الرَّجيمِ يأتِي المَرءَ مِن بَينِ يَدَيهِ وعَن خَلفِهِ وعَن يَمينِهِ وعَن شِمالِهِ ، فَاحذَرهُ ، ثُمَّ احذَرهُ ، ثُمَّ احذَرهُ ، وَالسَّلامُ </w:t>
      </w:r>
      <w:r>
        <w:rPr>
          <w:rFonts w:eastAsia="Amiri" w:cs="Amiri" w:ascii="Amiri" w:hAnsi="Amiri"/>
          <w:color w:val="111111"/>
          <w:sz w:val="28"/>
          <w:szCs w:val="28"/>
          <w:rtl w:val="true"/>
          <w:lang w:bidi="ar-SA"/>
        </w:rPr>
        <w:t xml:space="preserve">. </w:t>
      </w:r>
      <w:r>
        <w:rPr>
          <w:rStyle w:val="FootnoteAnchor"/>
          <w:rtl w:val="true"/>
        </w:rPr>
        <w:footnoteReference w:id="68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شَعبى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مردم 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داخلى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شوريدند و ماليات دهندگان از پرداخت مالياتْ سر برتافتند و سهل بن حُنَيف ، كارگزار على عليه السلام بر فارس را بيرون كردند ، ابن عبّاس به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فارس را برايت آرام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ابن عبّاس به بصره آمد و زياد را با گروهى انبوه به سوى فارس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فارسيان را شكست دادند و ماليات را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على بن كثير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فارسيان از پرداخت مالياتْ خوددارى كردند ، على عليه السلام با مردم درباره كسى كه او را حاكم فارس كند ، مشورت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جارية بن قدامه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را به مردى راهنمايى نكنم كه سرسخت و سياستمدار و در كار خويش با كفايت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 اين كار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او را والى فارس و كرمان كرد و وى را با چهار هزار نفر به سوى آن جا فرستاد ، و زياد ، آن مناطق را تصرّف كرد تا به راه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البلاغةـ به نقل از على بن محمّد مدائنى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دوران خلافتش زياد را حاكم فارس يا بخشى از مناطق آن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شايستگى ، آن جا را اداره نمود و مالياتش را جمع آورى و از آن، محافظت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معاويه اين را فهميد، به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سوراخ هايى كه شب ـ همچون پناه بردنِ پرنده به آشيانه اش ـ به آنها پناه مى برى ، تو را فريفته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ااگر درباره تو منتظر آن چيزى نبودم كه خدا بهتر 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فرزندْ خواندگى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حكم من درباره تو ، مانند گفته آن بنده شايسته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گمان ، با سپاهى كه در برابرش تاب ايستادگى نداشته باشند ، به سراغشان مى آييم و از آن جا به خوارى و زبونى ، بيرونشان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پايين نامه شعرى نوشت كه يك بيتش 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پدرت مُرده است ، فراموش كرده اى زمانى را كه در خلافت عمر، براى مردم، سخن گفت </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 xml:space="preserve">چون نامه معاويه به زياد رسيد ، برخاست و براى مردم، سخنرانى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جگرخوار و سركرده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تهديد مى كند ، در حالى كه ميان من و او ، پسر عموى پيامبر خدا ، حايل است كه همسر سرور زنان عالم و پدر دوسبط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داراى ولايت و منزلت و برادرى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همراه با صدهزار نفر از مهاجر و انصار و دنباله روان آنان به نيكى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همه اين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قدمى به سوى من بردارند ، مرا شجاع و سرسخت و شمشيرزن خواهند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على عليه السلام نامه اى نوشت و نامه معاويه را هم ضميمه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هم به او نامه اى نگاشت و برايش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 من تو را به حكومت آنچه در دست دارى ، گماردم و تو را لايق آن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عمر ، ابوسفيان ، سخنى نسنجيده و از سر آرزوهاى سردرگم و خيالات نفسانى گفت كه با آن ، نه سزاوار ميراثى مى شوى و نه مستحقّ نَسَبى مى 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مانند شيطان رانده شده ،از پس و پيش و چپ و راست به سراغ مردمان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برحذر باش ، برحذر باش ،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مُعاوِيَةُ إلى زِيادٍ يَتَوَعَّدُهُ ويَتَهَدَّدُهُ ، فَخَطَبَ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كَتَبَ إلَيَّ ابنُ آكِلَةِ الأَكبادِ ، وكَهفُ النِّفاقِ ، وبَقِيَّةُ الأَحزابِ ، يَتَوعَّدُني ، وبَيني وبَينَهُ ابنُ عَمِّ رَسولِ اللّهِ في سَبعينَ ألفا ، قَبائِعُ سُيوفِهِم عِندَ أذقانِهِم ، لا يَلتَفِتُ أحَدٌ مِنهُم حَتّى يَموتَ ، أمَا وَاللّهِ لَئِن وَصَلَ هذَا الأمرُ إلَيهِ لَيَجِدَنّي ضَرّابا بِالسَّيفِ </w:t>
      </w:r>
      <w:r>
        <w:rPr>
          <w:rFonts w:eastAsia="Amiri" w:cs="Amiri" w:ascii="Amiri" w:hAnsi="Amiri"/>
          <w:color w:val="111111"/>
          <w:sz w:val="28"/>
          <w:szCs w:val="28"/>
          <w:rtl w:val="true"/>
          <w:lang w:bidi="ar-SA"/>
        </w:rPr>
        <w:t xml:space="preserve">. </w:t>
      </w:r>
      <w:r>
        <w:rPr>
          <w:rStyle w:val="FootnoteAnchor"/>
          <w:rtl w:val="true"/>
        </w:rPr>
        <w:footnoteReference w:id="69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به زياد، نامه اى تهديدآميز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زياد براى مردم به سخنرانى پرداخت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جگرخوار و پناه نفاق و باقى مانده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 مى ترساند ، در حالى كه ميان من و او ، پسر عموى پيامبر خدا با هفتاد هزار سپاهى است كه دسته شمشيرهايشان زير چانه هايشان است و رو نمى گردانند ، مگر آن كه كشته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برسد ، آن گاه ، مرا شمشيرزنى قهّار مى يابد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وَلِي زيادٌ بِلادَ فارِسَ لِعَلِيٍّ ، كَتَبَ إلَيهِ مُعاوِيَةُ يُعَرِّضُ لَهُ بِذلِكَ ويَتَهَدَّدُهُ إن لَم يُطِعُه ، فَأَرسَلَ زيادٌ الكِتابَ إلى عَلِيٍّ ، وخَطَبَ النّاسَ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لِابنِ آكِلَةِ الأَكبادِ ، يَتَهَدَّدُني ، وبَيني وبَينَهُ ابنُ عَمِّ رَسولِ اللّهِ فِي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وَقَفَ علَى كِتابِهِ عَلِيٌّ عليه السلام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وَلَّيتُكَ ما وَلَّيتُكَ وأنتَ عِندي أهلٌ لِذلِكَ ، ولَن تُدرِكَ ما تُريدُ إلّا بِالصَّبرِ وَاليَقينِ ، وإنَّما كانَت مِن أبي سُفيانَ فَلتَةٌ زَمَنَ عُمَرَ لا تَستَحِقُّ بِها نَسَبا ولا ميراثا ، وإنَّ مُعاوِيَةَ يَأتِي المَرءَ مِن بَينِ يَدَيهِ ومِن خَلفِهِ ، فَاحذَرهُ ، وَالسَّلامُ </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كتابٍ لَهُ عليه السلام إلى زِيادِ بنِ أبيهِ ، وقَدَ بَلَغَهُ أنَّ مُعاوِيَةَ كَتَبَ إلَيهِ يُريدُ خَديعَتَهُ بِاستِلحاقِهِ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مُعاوِيَةَ كَتَبَ إلَيكَ يَستَزِلُّ لُبَّكَ ، ويَسَتِفلُّ غَربَكَ </w:t>
      </w:r>
      <w:r>
        <w:rPr>
          <w:rStyle w:val="FootnoteAnchor"/>
          <w:rtl w:val="true"/>
        </w:rPr>
        <w:footnoteReference w:id="692"/>
      </w:r>
      <w:r>
        <w:rPr>
          <w:rFonts w:ascii="Amiri" w:hAnsi="Amiri" w:eastAsia="Amiri" w:cs="Amiri"/>
          <w:color w:val="111111"/>
          <w:sz w:val="28"/>
          <w:sz w:val="28"/>
          <w:szCs w:val="28"/>
          <w:rtl w:val="true"/>
          <w:lang w:bidi="ar-SA"/>
        </w:rPr>
        <w:t xml:space="preserve">، فَاحذرَهُ فَإِنَّما هُوَ الشَّيطانُ ؛ يَأتِي المرَءَ مِن بَينِ يَديَهِ ومِن خَلفِهِ ، وعَن يَمينِهِ وَعن شِمالِهِ ، لِيَقتَحِمَ غَفلَتَهُ ، ويَستَلِبَ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مِن أبي سُفيانَ في زَمَنِ عُمَرَ بنِ الخَطّابِ فَلتَةٌ مِن حَديثِ النَّفسِ ، وَنزغَةٌ مِن نَزَغاتِ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بِها نَسَبٌ ، ولا يُستَحَقُّ بِها إرثٌ ، وَالمُتَعَلِّقُ بِها كَالواغِلِ المُدَفَّعِ </w:t>
      </w:r>
      <w:r>
        <w:rPr>
          <w:rStyle w:val="FootnoteAnchor"/>
          <w:rtl w:val="true"/>
        </w:rPr>
        <w:footnoteReference w:id="693"/>
      </w:r>
      <w:r>
        <w:rPr>
          <w:rFonts w:ascii="Amiri" w:hAnsi="Amiri" w:eastAsia="Amiri" w:cs="Amiri"/>
          <w:color w:val="111111"/>
          <w:sz w:val="28"/>
          <w:sz w:val="28"/>
          <w:szCs w:val="28"/>
          <w:rtl w:val="true"/>
          <w:lang w:bidi="ar-SA"/>
        </w:rPr>
        <w:t xml:space="preserve">، وَالنَّوطِ المُذَبذَبِ </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زِيادٌ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بِها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تَزَل في نَفسِهِ حَتَّى ادّعَاهُ مُعاوِيَةُ </w:t>
      </w:r>
      <w:r>
        <w:rPr>
          <w:rFonts w:eastAsia="Amiri" w:cs="Amiri" w:ascii="Amiri" w:hAnsi="Amiri"/>
          <w:color w:val="111111"/>
          <w:sz w:val="28"/>
          <w:szCs w:val="28"/>
          <w:rtl w:val="true"/>
          <w:lang w:bidi="ar-SA"/>
        </w:rPr>
        <w:t xml:space="preserve">. </w:t>
      </w:r>
      <w:r>
        <w:rPr>
          <w:rStyle w:val="FootnoteAnchor"/>
          <w:rtl w:val="true"/>
        </w:rPr>
        <w:footnoteReference w:id="69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زياد از طرف على عليه السلام بر شهرهاى فارسْ حكومت يافت ، معاويه به او نامه اى نوشت و متعرّض او شد و وى را در صورت مطيع نشدنش تهديد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زياد ، نامه را براى على عليه السلام فرستاد و براى مردم ، سخن راند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جگرخوار در شگفتم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تهديد مى كند ، در حالى كه ميان من و او ، پسرعموى پيامبر خدا به همراه مهاجر و انصار ، حايل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على عليه السلام از مضمون نامه آگاه شد ، به زياد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تو را به حكومت آنچه در دست دارى ، گماردم و تو را لايق آن مى بينم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مى خواهى ، جز با شكيبايى و يقين ، نخواهى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مبناى اين ادّعاى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تو و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 نسنجيده ابوسفيان در روزگار خلافت عمر است كه با آن ، نه مستحقّ نَسَبى مى شوى و نه ارثى ، و البتّه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شيطان ، براى فريفتن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پس و پيش مردمان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او حذر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نهج البلاغة ـ بخشى از نامه امام على عليه السلام به زياد بن اَبيهْ ، هنگامى كه به امام عليه السلام خبر رسيد كه معاويه نامه اى به او نوشته و مى خواهد با برادر خواندن او فريبش دهد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دانستم كه معاويه نامه اى به تو نوشته و مى خواهد عقلت را بلغزاند و از تيزى ات بكاهد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او حذر كن كه او شيطان است ؛ از پيش رو و پشت سر و چپ و راست ، نزد آدمى مى آيد تا در غفلتش بر وى يورش برد و در بى خبرى اش او را از ميان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روزگار عمر ، ابوسفيان ، از خاطرات نفسانى و وسوسه هاى شيطانى خود ، سخنى نسنجيده گفت كه نه نَسَبى بِدان ثابت مى شود و نه حقِّ ارثى بدان پديد مى آيد ، و كسى كه خود را از آن بياويزد ، چون كسى است كه به جمع ميخوران بپيوندد ، امّا آنان او را برانند و يا چون آوندى است كه به پالان ، متصل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 و قرار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زياد ، چون نامه را خواند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خداى كعبه سوگند ، على ،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پيوسته در خاطرش بود تا معاويه او را برادر خويش خواند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سَنَةِ ثلاثٍ وأربَعينَ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استَلحَقَ </w:t>
      </w:r>
      <w:r>
        <w:rPr>
          <w:rStyle w:val="FootnoteAnchor"/>
          <w:rtl w:val="true"/>
        </w:rPr>
        <w:footnoteReference w:id="696"/>
      </w:r>
      <w:r>
        <w:rPr>
          <w:rFonts w:ascii="Amiri" w:hAnsi="Amiri" w:eastAsia="Amiri" w:cs="Amiri"/>
          <w:color w:val="111111"/>
          <w:sz w:val="28"/>
          <w:sz w:val="28"/>
          <w:szCs w:val="28"/>
          <w:rtl w:val="true"/>
          <w:lang w:bidi="ar-SA"/>
        </w:rPr>
        <w:t xml:space="preserve">مُعاوِيَةُ زيادَ بنَ أبيهِ ، وهِيَ أوَّلُ قَضِيَّةٍ غَيَّر فيها حُكمَ النَّبِيِّ عَلَيهِ الصَّلاةُ وَالسَّلامُ فِي الإِسلامِ </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تاريخ دمشق عن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رَدَّ قَضاءَ رَسولِ اللّهِ صلى الله عليه و آله ، دَعوَةُ مُعاوَيِةَ</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تاريخ دمشق عن ابن أبي نجيح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حُكمٍ رُدَّ مِن حُكمِ رَسولِ اللّهِ صلى الله عليه و آله الحُكمُ فيزِيادٍ</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تاريخ دمشق عن عمرو بن نعجة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ذُلٍّ دَخَلَ عَلَى العَرَبِ قَتلُ الحُسَينِ وَادِّعاءُ زِيادٍ </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هَمَّ مُعاوِيَةُ بِإِلحاقِ زِيادٍ بِأَبي سُفيانَ أبيهِ ـ وذلِكَ في سَنَةِ أربَعٍ وأربَعينَ ـ شَهِدَ عِندَهُ زِيادُ بنُ أسماءَ الحرمازِيُّ ومالِكُ بنُ رَبيعَةَ السَّلولِيُّ وَالمُنذِرُ بنُ الزُّبَيرِ بنِالعَوّامِ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سُفيانَ أخبَرَ أ نَّهُ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زادَهُ يَقينا إلى ذلِكَ شَهادَةُ أبي مَريَمَ السَّلولِيَّ ، وكانَ أخبَرَ النّاسَ بِبَدءِ الأَمرِ ، وذلِكَ أ نَّهُ جَمَعَ بَينَ أبي سُفيانَ وسُمَيَّةَ اُمِّ زِيادٍ فِي الجاهِلِيَّةِ عَلى 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سُمَيَّةُ مِن ذَواتِ الرّاياتِ بِالطّائِفِ تُؤَدِّي الضَّريبَةَ إلَى الحارِثِ بنِ كَلَدَةَ ، وكانَت تَنزِلُ بِالمَوضِعِ الَّذي تَنزِلُ فيهِ البَغايا بِالطّائِفِ خارِجا عَنِ الحَضَرِ في مَحَلَّةٍ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البَغايا </w:t>
      </w:r>
      <w:r>
        <w:rPr>
          <w:rFonts w:eastAsia="Amiri" w:cs="Amiri" w:ascii="Amiri" w:hAnsi="Amiri"/>
          <w:color w:val="111111"/>
          <w:sz w:val="28"/>
          <w:szCs w:val="28"/>
          <w:rtl w:val="true"/>
          <w:lang w:bidi="ar-SA"/>
        </w:rPr>
        <w:t xml:space="preserve">. </w:t>
      </w:r>
      <w:r>
        <w:rPr>
          <w:rStyle w:val="FootnoteAnchor"/>
          <w:rtl w:val="true"/>
        </w:rPr>
        <w:footnoteReference w:id="701"/>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الخلفاء ـدر سال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هجرى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زياد بن ابيه را به خود ملحق كرد و برادر خود دانست و اين ، نخستين ماجرا در اسلام است كه حكم پيامبر خدا </w:t>
      </w:r>
      <w:r>
        <w:rPr>
          <w:rStyle w:val="FootnoteAnchor"/>
          <w:rtl w:val="true"/>
        </w:rPr>
        <w:footnoteReference w:id="702"/>
      </w:r>
      <w:r>
        <w:rPr>
          <w:rFonts w:ascii="Amiri" w:hAnsi="Amiri" w:eastAsia="Amiri" w:cs="Amiri"/>
          <w:color w:val="111111"/>
          <w:sz w:val="28"/>
          <w:sz w:val="28"/>
          <w:szCs w:val="28"/>
          <w:rtl w:val="true"/>
          <w:lang w:bidi="ar-SA"/>
        </w:rPr>
        <w:t xml:space="preserve">در آن ، تغيير داده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دمشقـ به نقل از سعيد بن مُسيَّب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حكم پيامبر خدا را تغيير داد ، معاويه بود كه زياد را برادر خود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ابن ابى نجيح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حكم از احكام پيامبر خدا كه رد شد ،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برادرخواندگى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عمرو بن نعجه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خوارى هايى كه به عرب رسيد ، قتل حسين عليه السلام و برادرخواندگى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معاويه تصميم به ملحق كردن زياد به پدرش ابوسفيان گرفت ـ و اين در سال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هجرى بود ـ ، زياد بن اسماء حرمازى و مالك بن ربيعه سلولى و منذر بن زبير بن عوّام ، شهادت دادند كه ابو سفيان ، زياد را پسر خود دانسته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شهادت ابو مريم سلولى ، اطمينان بيشترى آورد ؛ چرا كه او از ديگران به آغاز كار ، آگاه تر بود ؛ زيرا او در جاهليت ، ابو سفيان و سُميّه مادر زياد را براى زنا به هم رسانده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سميّه از زنان بدكاره صاحب پرچم در طائف بود كه بخشى از مزد خود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كلده مى داد و در جايى مى نشست كه زنان بدكاره طائف مى نشستند ؛ محلّه اى بيرون از شهر طائف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بدكاره ها</w:t>
      </w:r>
      <w:r>
        <w:rPr>
          <w:rFonts w:eastAsia="IRNazanin" w:cs="IRNazanin"/>
          <w:color w:val="111111"/>
          <w:sz w:val="28"/>
          <w:szCs w:val="28"/>
          <w:rtl w:val="true"/>
          <w:lang w:bidi="fa-IR"/>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زِيادُ بنُ عُبَيدٍ عامِلَ عَلِيِّ بنِ أبي طالِبٍ عَلى فارِسَ ، فَلَمّا صارَ الأَمرُ إلى مُعاوِيَةَ كَتَبَ إلَيهِ يَتَوَعَّدُهُ ويَتَهَدَّدُهُ ، فَقامَ زِيادٌ خَطيبا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آكِلَةِ الأَكبادِ ، وكَهفَ النِّفاقِ ، وَبقِيَّةَ الأَحزابِ ، كَتَبَ يِتَوَعَّدُني وَيَتَهدَّدُني ، وَبيني وبَينَهُ ابنا بِنتِ رَسولِ اللّهِ في تِسعين ألفا ، واضِعي قَبائِعَ سُيوفِهِم تَحتَ أذقانِهِم ، لا يَلتَفِتُ أحَدُهُم حَتّى يَموتَ ، أمَا وَاللّهِ لَئِن وَصَلَ إلَيَّ لَيَجِدَنّي أحمَزَ ، ضَرّابا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مُعاوِيَةُ إلَيهِ المُغيرَةَ بنَ شُعبَةَ ، فَأَقدَمَهُ ثُمَّ ادّعَاهُ ، وألحَقَهُ بِأَبي سُفيانَ ، ووَلّاهُ البَصرَةَ ، وأحضَرَ زِيادٌ شُهودا أربَعَةً ، فَشَهِدَ أحَدُهُم أنَّ عَلِيَّ بنَ أبي طالِبٍ أعلَمَهُ أ نَّهُم كانوا جُلوسا عِندَ عُمَرَ بنِ الخَطّابِ حينَ أتاهُ زِيادٌ بِرِسالَةِ أبي موسَى الأَشعَرِيِّ ، فَتَكَلَّمَ زِيادٌ بِكَلامٍ أعجَبَهُ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أكُنتَ قائِلاً لِلنّاسِ هذا عَلَى المِنبَرِ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أهوَنُ عَلَيَّ مِنكَ يا أميرَ المُؤمِنينَ ، 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لَهُوَ ابني ، ولَأَنا وَضَعتُهُ في رَحِمِ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مِن ادِّعائِهِ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هذَا العَيرِ </w:t>
      </w:r>
      <w:r>
        <w:rPr>
          <w:rStyle w:val="FootnoteAnchor"/>
          <w:rtl w:val="true"/>
        </w:rPr>
        <w:footnoteReference w:id="703"/>
      </w:r>
      <w:r>
        <w:rPr>
          <w:rFonts w:ascii="Amiri" w:hAnsi="Amiri" w:eastAsia="Amiri" w:cs="Amiri"/>
          <w:color w:val="111111"/>
          <w:sz w:val="28"/>
          <w:sz w:val="28"/>
          <w:szCs w:val="28"/>
          <w:rtl w:val="true"/>
          <w:lang w:bidi="ar-SA"/>
        </w:rPr>
        <w:t xml:space="preserve">النّاهِقِ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آخَرُ فَشَهِدَ عَلى هذِهِ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زِيادٌ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قَولُكَ في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قَولِكَ حينَ وَلّاكَ فارِسَ ، وشَهِدَ لَكَ أ نَّكَ ابنُ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أبو مَريَمَ السَّلولِيُّ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ماأدري ما شَهادَةُ عَلِيٍّ ، ولكِنّي كُنتُ خَمّارا بِالطّائِفَ ، فَمَرَّ بيأبو سُفيانُ مُنصَرِفا مِن سَفَرٍ لَهُ ، فَطَعِم وَشَرِبَ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مَريَمَ طالَتِ الغُربَةُ ، فَهَل مِن بَغِيٍّ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لَكَ إلّا أَمةَ بَني 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فَائِتني بِها عَلى ما كانَ مِن طولِ ثَديَيها ونَتنِ رُفغِها </w:t>
      </w:r>
      <w:r>
        <w:rPr>
          <w:rStyle w:val="FootnoteAnchor"/>
          <w:rtl w:val="true"/>
        </w:rPr>
        <w:footnoteReference w:id="704"/>
      </w:r>
      <w:r>
        <w:rPr>
          <w:rFonts w:ascii="Amiri" w:hAnsi="Amiri" w:eastAsia="Amiri" w:cs="Amiri"/>
          <w:color w:val="111111"/>
          <w:sz w:val="28"/>
          <w:sz w:val="28"/>
          <w:szCs w:val="28"/>
          <w:rtl w:val="true"/>
          <w:lang w:bidi="ar-SA"/>
        </w:rPr>
        <w:t xml:space="preserve">، فَأَتَيتُهُ بِها ، فَوَقَعَ عَلَيها ، ثُمَّ رَجَعَ إلَيَّ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مَريَمَ ، لَاستَلَّت ماءَ ظَهرِي استِلالاً تثيبُ ابنَ الحَبلِ </w:t>
      </w:r>
      <w:r>
        <w:rPr>
          <w:rStyle w:val="FootnoteAnchor"/>
          <w:rtl w:val="true"/>
        </w:rPr>
        <w:footnoteReference w:id="705"/>
      </w:r>
      <w:r>
        <w:rPr>
          <w:rFonts w:ascii="Amiri" w:hAnsi="Amiri" w:eastAsia="Amiri" w:cs="Amiri"/>
          <w:color w:val="111111"/>
          <w:sz w:val="28"/>
          <w:sz w:val="28"/>
          <w:szCs w:val="28"/>
          <w:rtl w:val="true"/>
          <w:lang w:bidi="ar-SA"/>
        </w:rPr>
        <w:t xml:space="preserve">في 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أتَينا بِكَ شاهِدا ، ولَم نَأتِ بِكَ شاتِما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الحَقَّ عَلى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فَأَنفَذَ مُعاوِيَةُ </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بَلَغَكُم وشَهِدَ بِما سَمِعتُم ، فَإِن كانَ ما قالوا حَقّا ، فَالحَمدُ للّهِِ الَّذي حَفِظَ مِنّي ما ضَيَّعَ النّاسُ ، ورَفَعَ مِنّي ما وَضَعوا ، وإن كانَ باطِلاً ، فَمُعاوِيَةُ وَالشُّهودُ أعلَمُ ، وما كانَ عُبيَدٌ إلّا والِدا مَبرورا مَشكورا </w:t>
      </w:r>
      <w:r>
        <w:rPr>
          <w:rFonts w:eastAsia="Amiri" w:cs="Amiri" w:ascii="Amiri" w:hAnsi="Amiri"/>
          <w:color w:val="111111"/>
          <w:sz w:val="28"/>
          <w:szCs w:val="28"/>
          <w:rtl w:val="true"/>
          <w:lang w:bidi="ar-SA"/>
        </w:rPr>
        <w:t xml:space="preserve">. </w:t>
      </w:r>
      <w:r>
        <w:rPr>
          <w:rStyle w:val="FootnoteAnchor"/>
          <w:rtl w:val="true"/>
        </w:rPr>
        <w:footnoteReference w:id="70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 بن عبيد ، كارگزار على بن ابى طالب عليه السلام بر استان فارس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معاويه به خلافت رسيد ، به او نامه نوشت و او را تهديد كرد و ترساند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زياد به سخنرانى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جگرخوار و پناهگاه نفاق و بازمانده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نامه اى تهديدآميز به من نوشته ، در حالى كه ميان من و او ، پسران دختر پيامبر خدا با نود هزار سپاهى هستند كه دسته شمشيرهايشان در زير چانه هايشان است و رو نمى گردانند تا به شهادت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به من برسد ، مرا سرسخت و شمشيرزن خواهد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معاويه ، مغيرة بن شُعبه را به سوى زياد فرستاد و او را آورد و سپس او را برادر خود و فرزند ابوسفيان خواند و حكومت بصره را به او سپرد و زياد ، چهار شاهدْ حاضر نمود كه يكى از آنان شهادت داد على بن ابى طالب عليه السلام به او گفته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نزد عمر نشسته بودند كه زياد ، نامه ابو موسى اشعرى را آورد و سخنانى گفت كه عمر ، خوشش آمد و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توانى بر بالاى منبر و در حضور مردم ، همين ها را بگويى؟ 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سخن گفتن در برابر آنان آسان تر از سخن گفتن در حضور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 سفيان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او پسر من است و من نطفه او را در رَحِم مادرش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چيزى مانع ادّعايت مى شود؟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اين درازگوش عربده 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آمد و بر اين ، شهادت داد و چون زياد از او پرسيد كه درباره على چه مى گويد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همان نظر و گفتار تو را مى گويم ، هنگامى كه تو را حاكم فارس كرد و برايت شهادت داد كه پسر ابو سفيانى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مريم سَلولى پيش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دانم شهادت على چيست ؛ امّا من در طائف ، شراب فروش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ابوسفيان در بازگشت از سفرش بر من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غذا خورد و نوشيد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و دورى از وطن به درازا كشيده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زن بدكاره اى سراغ دارى؟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براى تو سراغ ندارم ، جز كنيز بنى عَجْلان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پستان هايش آويزان و زير بغلش چرك و بد بوست ، او را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در آميخت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نزد من بازگشت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آب پشتم را جذب كرد كه باردارى را در چشمانش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براى شهادت دادن آورده ايم ، نه براى بدگويى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حقيقت را آن گونه كه بوده ،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معاويه شهادت ها را تنفيذ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 شمرد</w:t>
      </w:r>
      <w:r>
        <w:rPr>
          <w:rFonts w:eastAsia="IRNazanin" w:cs="IRNazanin"/>
          <w:color w:val="111111"/>
          <w:sz w:val="28"/>
          <w:szCs w:val="28"/>
          <w:rtl w:val="true"/>
          <w:lang w:bidi="fa-IR"/>
        </w:rPr>
        <w:t xml:space="preserve">) ... . </w:t>
      </w:r>
      <w:r>
        <w:rPr>
          <w:rStyle w:val="FootnoteAnchor"/>
          <w:rtl w:val="true"/>
        </w:rPr>
        <w:footnoteReference w:id="708"/>
      </w:r>
      <w:r>
        <w:rPr>
          <w:rFonts w:ascii="IRNazanin" w:hAnsi="IRNazanin" w:eastAsia="IRNazanin"/>
          <w:color w:val="111111"/>
          <w:sz w:val="28"/>
          <w:sz w:val="28"/>
          <w:szCs w:val="28"/>
          <w:rtl w:val="true"/>
          <w:lang w:bidi="fa-IR"/>
        </w:rPr>
        <w:t xml:space="preserve">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خبرش به شما رسيد و شهادت ها را شنيديد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درست گفتند ، سپاسْ خداى را كه آنچه را مردم از من تباه كرده بودند ، نگاه داشت و هرچه از من فرو نهاده بودند ، بالا برد ، و اگر نادرست گفتند ، پس معاويه و شاهدان ، آگاه ترند و البته عبيد ، جز پدرى نيكوكار و قدرشناس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سپاس گزارش باشم</w:t>
      </w:r>
      <w:r>
        <w:rPr>
          <w:rFonts w:eastAsia="IRNazanin" w:cs="IRNazanin"/>
          <w:color w:val="111111"/>
          <w:sz w:val="28"/>
          <w:szCs w:val="28"/>
          <w:rtl w:val="true"/>
          <w:lang w:bidi="fa-IR"/>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هشام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سَعيدُ بنُ سَرحٍ مَولى حَبيبِ بنِ عَبدِ شَمسٍ شيعَةً لِعَلِيّ بنِ أبي طالِبٍ ، فَلَمّا قَدِمَ زِيادٌ الكوفَةَ والِيا عَلَيها أخافَهُ ، وطَلَبَهُ زِيادٌ ، فَأَتَى الحَسَنَ بنَ عَلِيٍّ ، فَوَثَبَ زِيادٌ عَلى أخيهِ ووَلَدِهِ وَامرَأَتِهِ فَحَبَسَهُم ، وأخَذَ مالَهُ ، وهَدَمَ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الحَسَنُ إلى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الحَسَنِ بنِ عَلِيٍّ إلى زِيادٍ ، أمّا بَعدُ ، فَإنَّكَ عَمَدتَ إلى رَجُلٍ مِنَ المُسلِمينَ لَهُ ما لَهُم وعَلَيهِ ما عَلَيهِم ، فَهَدَّمتَ دارَهُ ، وأخَذتَ مالَهُ وعِيالَهُ فَحَبَستَهُم ، فَإِذا أتاكَ كِتابي هذا فَابنِ لَهُ دارَهُ ، وَاردُد عَلَيهِ عِيالَهُ ومالَهُ ، فَإِنّي قَد أجرَتُهُ ، فَشَفِّعني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زِيادِ بنِ أبي سُفيانَ إلَى الحَسَنِ بنِ فاطِمَةَ ، أمّا بَعدُ ، فَقدَ أتاني كِتابُكَ تَبدَأ فيهِ بِنَفسِكَ قَبلي ، وأنتَ طالِبُ حاجَةٍ ، وأنَا سُلطانٌ وأنتَ سوقَةٌ ، كَتَبتَ إلَيَّ في فاسِقٍ لا يُؤويهِ إلّا مِثلُهُ ، وشَرٌّ مِن ذلِكَ تَوَلّيهِ أباكَ وإيّاكَ ، وقَد عَلِمتُ أ نَّكَ قَد آوَيتَهُ إقامَةً مِنكَ عَلى سوءِ الرَّأيِ ، ورِضا مِنكَ بِذلِكَ ، وَايمُ اللّهِ لا تَسبِقُني بِهِ ولَو كانَ بَينَ جِلدِكَ ولَحمِكَ ، وإن نِلتُ بَعضَكَ ، غَيرَ رَفيقٍ بِكَ ولا مُرعٍ عَلَيكَ ، فَإنَّ أحَبَّ لَحمٍ إلَيَّ آكُلُهُ لَلَّحمِ الَّذي أنتَ مِنهُ ، فَأَسلِمهُ بِجَريرَتِهِ إلى مَن هُوَ أولى بِهِ مِنكَ ، فَإِن عَفَوتُ عَنهُ لَم أكُن شَفَّعتُكَ فيهِ ، وإن قَتَلتُهُ لَم أقتُلهُ إلّا بِحُبِّهِ 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الحَسَنُ عليه السلام الكِتابَ تَبَسَّمَ ، وكَتَبَ إلى مُعاوِيَةَ يَذكُرُ لَهُ حالَ ابنِ سَرحٍ ، وكِتابَهُ إلى زِيادٍ فيهِ ، وإجابَةَ زِيادٍ إيّاهُ ، ولَفَّ كِتابَهُ في كِتابِهِ ، وبَعَثَ بِهِ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الحَسَنُ إلى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الحَسَنِ بنِ فاطِمَةَ إلى زِيادِ بنِ سُمَيَّةَ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الوَلَدُ لِلفِراشِ ولِلعاهِرِ الحَجَرُ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وَصَلَ كِتابُ الحَسَنِ إلى مُعاوِيَةَ ، وقَرَأَ مُعاوِيَةُ الكِتابَ ضاقَت بِهِ الشّامُ ، وكَتَبَ إلى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الحَسَنَ بنَ عَلِيٍّ بَعَثَ بِكِتابِكَ إلَيَّ جَوابَ كِتابِهِ إلَيكَ فِي ابنِ سَرحٍ ، فَأَكثَرتُ التَّعَجُّبَ مِنكَ ، وعَلِمتُ أنَّ لَكَ رَأيَينِ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مِن أبي سُفيانَ ، وَالآخَرَ مِن سُمَيَّةَ ، فَأَمَّا الَّذي مِن أبي سُفيانَ فَحِلمٌ وحَزمٌ ، وأمّا رَأيُكَ مِن سُمَيَّةَ فَما يَكونُ رَأيُ مِثلِها ؟ ومِن ذلِكَ كِتابُكَ إلَى الحَسَنِ تَشتِمُ أباهُ ، وتُعَرِّضُ لَهُ بِالفِسقِ ، ولَعَمري لَأَنتَ أولى بِالفسِقِ مِنَ الحَسَنِ ، ولَأَبوكَ إذ كُنتُ تُنسَبُ إلى عُبَيدٍ أولى بِالفِسقِ مِن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الحَسَنَ بَدَأ بِنَفسِهِ ارتِفاعا عَلَيكَ ، وإنَّ ذلِكَ لَم يَضَعكَ ، وأمّا تَركُكَ تَشفيعَهُ فيما شَفَعَ فيهِ إليكَ فَحَظٌّ دَفَعتَهُ عَن نَفسِكَ إلى مَن هُوَ أولى بِهِ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قَدِمَ عَلَيكَ كِتابي فَخَلِّ ما في يَدَيكَ لِسَعيدِ بنِ سَرحٍ ، وابنِ لَهُ دارَهُ ، ولا تَعرِض لَهُ ، وَاردُد عَلَيهِ مالَهُ ، فَقَد كَتَبتُ إلَى الحَسَنِ أن يُخبِرَ صاحِبَهُ إن شاءَ أقامَ عِندَهُ ، وإن شاءَ رَجَعَ إلى بَلَدِهِ ، لَيسَ لَكَ عَلَيهِ سُلطانٌ بِيَدٍ ولا لِسانٍ ، وأمّا كِتابُكَ إلَى الحَسَنِ بِاسمِهِ ولا تَنسِبُهُ إلى أبيهِ فَإِنَّ الحَسَنِ ـ وَيلَكَ ـ مَن لا يُرمى بِهِ الرَّجَوانِ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فَإِلى اُمِّهِ وكَلتَهُ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اُمَّ 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فاطِمَةُ بِنتُ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أفخَرُ لَهُ ، إن كُنتَ تَعقِلُ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في أسفَلِ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تَدارَك ما ضَيَّعتَ مِن بَعدِ خُبرَةٍ وأنتَ أريبٌ بِالاُمورِ خَبيرُ أما حَسَنٌ بِابنِ الَّذي كانَ قَبلَهُ إذا سارَ سارَ المَوتُ حَيثُ يَسيرُ وهَل يَلِدُ الرِّئبالُ إلّا نَظيرَهُ فَذا حَسَنٌ شِبهٌ لَهُ ونَظيرُ ولكِنَّهُ لَو يَوزَنُ الحِلمُ وَالحِجى بِرَأيٍ لَقالوا فَاعلَمَنَّ ثَبيرُ </w:t>
      </w:r>
      <w:r>
        <w:rPr>
          <w:rStyle w:val="FootnoteAnchor"/>
          <w:rtl w:val="true"/>
        </w:rPr>
        <w:footnoteReference w:id="710"/>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دمشقـ به نقل از هِشام بن محمّد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سَرْح ، آزادشده حبيب بن عبد شمس ، پيرو على بن ابى طالب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زياد به عنوان حاكم به كوفه آمد ، از او ترسيد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حسن بن على عليهماالسلامرفت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هم بر برادر و فرزند و همسرش يورش بُرد و آنان را زندانى كرد و دارايى اش را گرفت و خانه اش را ويران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به زياد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حسن بن على به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تو آهنگ مردى از مسلمانان را كرده اى كه حقّى و وظيفه اى چون ديگر مسلمانان دارد و خانه اش را ويران كرده ، دارايى اش را گرفته اى و خانواده اش را زندانى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نامه ام به تو رسيد ، خانه اش را برايش بساز و خانواده و دارايى اش را به او بازگردان ـ كه من او را در پناه خود گرفته ام ـ و شفاعت مرا در حقّ او بپذير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زياد به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زياد بن ابى سفيان به حسن بن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نامه ات كه در آن نامت را پيش از نام من نوشته بودى ، رسيد ، در حالى كه تو درخواست چيزى دارى و من حاكم هستم و تو رعيّتى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فاسقى به من نامه نوشته اى كه جز كسى مانند خودش ، پناهش نمى دهد و بدتر از اين ، دوستى او با تو و پدر توست و من دانستم كه تو او را از سرِ پافشارى بر رأى نادرستت و رضايت به آن ، پناه داده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تو از من بر او پيشى نمى 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او دست برنمى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اگر ميان پوست و گوشت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 او را مى گيرم ، بى آن كه با تو مدارا كنم و يا حرمتت را پاس دارم ؛ چرا كه خوردن گوشت تو را بيش از ديگر گوشت ها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خاطر جرمش او را تسليم كسى كن كه از تو به او سزاوارتر است ، كه اگر از او درگذرم ، به خاطر شفاعت تو نخواهد بود ، و اگر او را بكشم ، جز به خاطر محبّتش به تو نخواهد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چون نامه را خواند ، لبخندى زد و نامه اى به معاويه نوشت و وضعيت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سَرح و نيز نامه نگارى خود با زياد را بازگفت و نامه زياد را در لاى نامه خود پيچيد و براى معاويه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سپس به زياد ، چنين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حسن بن فاطمه به زياد بن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 ؛ فرزند ، از آنِ خانواده است و بدكار ، بهره اى جز سنگ ندارد</w:t>
      </w:r>
      <w:r>
        <w:rPr>
          <w:rFonts w:eastAsia="IRNazanin" w:cs="IRNazanin"/>
          <w:color w:val="111111"/>
          <w:sz w:val="28"/>
          <w:szCs w:val="28"/>
          <w:rtl w:val="true"/>
          <w:lang w:bidi="fa-IR"/>
        </w:rPr>
        <w:t xml:space="preserve">» . </w:t>
      </w:r>
      <w:r>
        <w:rPr>
          <w:rStyle w:val="FootnoteAnchor"/>
          <w:rtl w:val="true"/>
        </w:rPr>
        <w:footnoteReference w:id="711"/>
      </w:r>
      <w:r>
        <w:rPr>
          <w:rFonts w:ascii="IRNazanin" w:hAnsi="IRNazanin" w:eastAsia="IRNazanin"/>
          <w:color w:val="111111"/>
          <w:sz w:val="28"/>
          <w:sz w:val="28"/>
          <w:szCs w:val="28"/>
          <w:rtl w:val="true"/>
          <w:lang w:bidi="fa-IR"/>
        </w:rPr>
        <w:t xml:space="preserve">پس چون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عليه السلام به معاويه رسيد و معاويه نامه را خواند ، شام بر او تنگ شد و به زياد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حسن بن على ، پاسخ نامه ات به او را در باره ابن سَرْح ، براى من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بسى درشگفتم و فهميدم كه دوگونه رأى و انديشه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ابوسفيان و ديگرى از سُميّه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ابوسفيان ، بردبارى و دورانديشى را به ارث برده اى ، و امّا آنچه از سُميّه به ارث برده اى ،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او چگونه خواهد بود ؟ و از جمله آن ، همين نامه ات به حسن است كه به پدرش دشنام داده اى و به فسق ، متّهمش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 تو به فسق ، سزاوارى و نه حسن ، و پدرت ـ آن گاه كه به عُبيد ، منسوب بودى ـ به فسق ، سزاوار است و نه پدر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به نام خود آغاز كرده است ، چون از تو برتر است و اين تو را كوچك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اعتنا نكردن به شفاعت او در آنچه شفاعت كرده بود ، بهره اى بود كه خود را از آن ، محروم ساختى و نصيب شايسته تر از خود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نامه ام به تو رسيد ، از آنچه از سعيد بن سَرْح گرفته اى دست بردار و خانه اش را برايش بساز و متعرّض او مشو و دارايى اش را به او بازگردان كه من به حسن نوشته ام كه به ابن سرح بگويد ، اگر بخواهد ،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بماند و اگر خواهد ، به وطنش بازگردد كه تو نه به دست و نه به زبان ، تسلّطى بر او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نامه ات به حسن و نسبت ندادن او به پدرش ؛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 كسى است كه گردى بر دامنش نمى 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به مادرش نسبت داده اى ، اى بى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فاطمه دختر پيامبر خداست و اين ، براى او افتخار بزرگ ترى است ، اگر مى فهميدى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پايين نامه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كه فهميدى ، آنچه را تباه كرده اى ، جبران كن و تو داناى به امور و آگاهى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حسن ، پسر كسى است كه پيش از او هر كجا مى رفت ، مرگ را با خود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شير ، جز شير مى زايد؟ پس اين ، حسن است ، شبيه و نظير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بردبارى و خِرد ، وزن شود با رأى و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گفت كه به سنگينى كوه است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تاريخ الطبري عن مسلمة والهذلي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مُعاوِيَةَ استَعمَلَ زِيادا عَلَى البَصرَةِ وخُراسانَ وسَجِستانَ ، ثُمَّ جَمَعَ لَهُ الهِندَ وَالبَحرَينِ وعُمانَ ، وقَدِمَ البَصرَةَ في آخِرِ شَهرِ رَبيعِ الآخرِ ـ أو غُرَّةِ جُمادَى الاُولى ـ سَنَةَ خَمسٍ ، وَالفِسقُ بِالبَصرَةِ ظاهِرٌ فاشٍ ، فَخَطَبَ خُطبَةً بَتراءَ ، لَم يَحمَدِ اللّهَ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آخِرَ هذَا الأَمرِ لا يَصلُحُ إلّا بِما صَلَحَ بِهِ أوَّلُهُ ، لينٌ في غَيرِ ضَعفٍ ، وشِدَّةٌ في غَيرِ جِبرِيَّةٍ وعُنفٍ ، وإنّي اُقسِمُ بِاللّهِ لَاخُذَنَ الوَلِيَّ بِالوَليِّ ، وَالمُقيمَ بِالظّاعِنِ ، وَالمُقبِلَ بِالمُدبِرِ ، وَالصَّحيحَ مِنكُم بِالسَّقيمِ ، حَتّى يَلقَى الرَّجلُ مِنكُم أخاهُ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 سَعدٌ فَقَد هَلَكَ سَعيدٌ ، أو تَستَقيمَ لي قَناتُكُم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كِذبَةَ المِنبَرِ تَبقى مَشهورَةً ، فَإِذا تَعَلَّقتُم عَلَيَّ بِكِذبَةٍ فَقَد حَلَّت لَكُم مَعصِيَتي ، وإذا سَمِعتُموها مِنّي فَاغتَمِزوها فِيَّ ، وَاعلَموا أنَّ عِندي أمثالَها ، مَن بُيِّتَ مِنكُم فَأَنَا ضامِنٌ لِما ذَهَبَ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ودَلَجُ اللَّيلِ ، فَإِنّي لا اُوتى بِمُدلِجٍ إلّا سَفَكتُ دَمَهُ ، وقَد أجّلَتُكُم في ذلِكَ بِقَدرِ ما يَأتِي الخَبَرُ الكوفَةَ وَيرجِعُ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وإيّايَ ودَعوَى الجاهِلِيَّةِ ، فَإِنّي لا أجِدُ أحَدا دَعا بِها إلّا قَطَعتُ لِسانَهُ ، وقَد أحدَثتُم أحداثا لم تَكُن ، وقَد أحدَثنا لِكُلٍّ ذَنبٍ عُقوبَةً ، فَمَن غَرَّقَ قَوما غَرَّقتُهُ ، ومَن حَرَّقَ عَلى قَومٍ حَرَّقناهُ ، ومَن نَقَبَ بَيتا نَقَبتُ عَن قَلبِهِ ، ومَن نَبَشَ قَبرا دَفَنتُهُ فيهِ حَيّا ، فَكُفّوا عَنّي أيدِيَكُم وألسِنَتَكُم أكفُف يَدي وأذايَ ، لا يَظهَرُ مِن أحَدٍ مَنكُم خِلافَ ما عَلَيهِ عامَّتُكُم إلّا ضَرَبتُ عُنُقَهُ </w:t>
      </w:r>
      <w:r>
        <w:rPr>
          <w:rFonts w:eastAsia="Amiri" w:cs="Amiri" w:ascii="Amiri" w:hAnsi="Amiri"/>
          <w:color w:val="111111"/>
          <w:sz w:val="28"/>
          <w:szCs w:val="28"/>
          <w:rtl w:val="true"/>
          <w:lang w:bidi="ar-SA"/>
        </w:rPr>
        <w:t xml:space="preserve">. </w:t>
      </w:r>
      <w:r>
        <w:rPr>
          <w:rStyle w:val="FootnoteAnchor"/>
          <w:rtl w:val="true"/>
        </w:rPr>
        <w:footnoteReference w:id="71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مَسلَمه و هُذَلى و ديگران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زياد را بر بصره و خراسان و سيستان 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هند و بحرين و عُمان را نيز به او سپرد و زياد در آخر ماه ربيعِ ثانى يا اوّل جمادى اوّل سال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فرماندارى اش</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 xml:space="preserve">به بصره درآمد و فسق و نا امنى در بصره آشكار و گسترده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خطبه اى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حمد الهى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چنين ديدم كه پايان اين كارْ سامان نمى يابد ، جز به همان گونه كه آغاز آن سامان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نرمى بدون ناتوانى ، و شدّت و تندى بدون زور و اجبار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خدا سوگند ياد مى كنم كه دوست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مى گيرم و مقيم را به جاى مسافر ، و آمده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 و سالم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 تا آن جا كه مردى از شما برادرش را ببيند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را نجات بده كه سعيد ، هلاك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آن گاه كه نيزه هايتان با من همراه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گفتن بر بالاى منبر بر سرِ زبان ها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من دروغى گرفتيد ، سرپيچى از من برايتان رواست ، و اگر از من دروغى شنيديد ، بر من خرده گيريد و گر نه بدانيد كه باز هم مانند آن 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هركس از شما كه به وى شبيخون زده شود ، ضامن چيزى هستم كه از دست داده است ؛ امّا مبادا كه در شب ، رفت و آمد كنيد؛ چرا كه شبگردى را نزد من نمى آورند ، جز آن كه خونش را مى ريزم و به اين منظور ، آن اندازه مهلت مى دهم كه خبر به كوفه رود و به سوى من بازگردد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بشنوم كسى تعصّبات و حمايت هاى خانوادگى و قبيله اى جاهليت را زنده كند </w:t>
      </w:r>
      <w:r>
        <w:rPr>
          <w:rStyle w:val="FootnoteAnchor"/>
          <w:rtl w:val="true"/>
        </w:rPr>
        <w:footnoteReference w:id="714"/>
      </w:r>
      <w:r>
        <w:rPr>
          <w:rFonts w:ascii="IRNazanin" w:hAnsi="IRNazanin" w:eastAsia="IRNazanin"/>
          <w:color w:val="111111"/>
          <w:sz w:val="28"/>
          <w:sz w:val="28"/>
          <w:szCs w:val="28"/>
          <w:rtl w:val="true"/>
          <w:lang w:bidi="fa-IR"/>
        </w:rPr>
        <w:t xml:space="preserve">؛ زيرا كسى را كه اين گونه كرده ، نمى يابم ، مگر آن كه زبانش را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بدعت هايى آورده ايد كه پيش تر نبود و ما نيز براى هر جرمى ، مجازاتى آورده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گروهى را غرق كند ، غرقش مى كنم ، و هركس بر گروهى آتش افروزد ، او را آتش مى زنم و هركس به خانه اى نَقْب بزند ، به قلبش نقب مى زنم ، و هركس نبش قبر كند ، زنده زنده در همان قبر ، دفنش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و زبانتان را از من بازداريد تا دست و آزارم را از شما باز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هيچ كدامتان مخالفتى با آنچه عموم مردم پذيرفته اند، پديدار شود ، كه گردنش را مى زنم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اِستَعمَلَ زِيادٌ عَلى شَرَطَتِهِ عَبدَ اللّهِ بنَ حِصنٍ ، فَأَمهَلَ النّاسَ حَتّى بَلَغَ الخَبرُ الكوفَةَ ، وعادَ إلَيهِ وُصولُ الخَبَرِ إلَى الكوفَةِ ، وكانَ يُؤَخِّرُ العِشاءَ حَتّى يَكونَ آخِرَ مَن يُصَلّي ثُمَّ يُصَلّي ، يَأمُرُ رَجُلاً فَيَقرَأ سورَةَ البَقَرَةِ ومِثلَها ، يُرَتِّلُ القُرآنَ ، فَإذا فَرَغَ أمهَلَ بِقَدرِ ما يَرى أنَّ إنسانا يَبلُغُ الخُرَيبَةَ ، ثُمَّ يَأمُرُ صاحِبَ شَرَطَتِهِ بِالخُروجِ ، فَيَخرُجُ ولا يَرى إنسانا إلّا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لَيلَةً أعرابِيّا ، فَأَتى بِهِ زيادا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النِّداءَ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قَدِمتُ بِحَلوبَةٍ </w:t>
      </w:r>
      <w:r>
        <w:rPr>
          <w:rStyle w:val="FootnoteAnchor"/>
          <w:rtl w:val="true"/>
        </w:rPr>
        <w:footnoteReference w:id="715"/>
      </w:r>
      <w:r>
        <w:rPr>
          <w:rFonts w:ascii="Amiri" w:hAnsi="Amiri" w:eastAsia="Amiri" w:cs="Amiri"/>
          <w:color w:val="111111"/>
          <w:sz w:val="28"/>
          <w:sz w:val="28"/>
          <w:szCs w:val="28"/>
          <w:rtl w:val="true"/>
          <w:lang w:bidi="ar-SA"/>
        </w:rPr>
        <w:t xml:space="preserve">لي ، وغَشِيَنِي اللَّيلُ ، فَاضطَرَرتُها إلى مَوضِعٍ ، فَأَقَمتُ لِأُصبِحَ ، ولا عِلمَ لي بِما كانَ مِنَ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أظُنُّكَ وَاللّهِ صادِقا ، ولكن في قَتلِكَ صَلاحُ هذِهِ الاُمَّةِ ، ثُمَّ أمَرَ بِهِ فَضُرِبَت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زِيادٌ أوَّلَ مَن شَدَّ أمرَ السُّلطانِ ، وأكَّدَ المُلكَ لِمُعاوِيَةَ ، وألزَمَ النّاسَ الطّاعَةَ ، وتَقَدَّمَ فِي العُقوبَةِ ، وجَرَّدَ السَّيفَ ، وأخَذَ بِالظِّنَّةِ ، وعاقَبَ عَلَى الشُّبهَةِ ، وخافَهُ النّاسُ في سُلطانِهِ خَوفا شَديدا ، حَتّى أمِنَ النّاسُ بَعضُهم بعضا ، حَتّى كانَ الشَّيءُ يَسقُطُ مِنَ الرَّجُلِ أوِ المَرأَةِ فَلا يَعرُضُ لَهُ أحَدٌ حَتّى يَأتِيَهُ صاحِبُهُ فَيَأخُذَهُ ، وتَبيتُ المَرأَةُ فَلا تَغلُقُ عَلَيها بابَها ، وساسَ النّاسَ سِياسَةً لَم يُرَ مِثلُها ، وهابَهُ النّاسُ هَيبَةً لَم يَهابوها أحَدا قَبلَهُ ، وأدَرَّ العَطاءَ ، وبَنى مَدينَةَ الرِّزقِ </w:t>
      </w:r>
      <w:r>
        <w:rPr>
          <w:rFonts w:eastAsia="Amiri" w:cs="Amiri" w:ascii="Amiri" w:hAnsi="Amiri"/>
          <w:color w:val="111111"/>
          <w:sz w:val="28"/>
          <w:szCs w:val="28"/>
          <w:rtl w:val="true"/>
          <w:lang w:bidi="ar-SA"/>
        </w:rPr>
        <w:t xml:space="preserve">. </w:t>
      </w:r>
      <w:r>
        <w:rPr>
          <w:rStyle w:val="FootnoteAnchor"/>
          <w:rtl w:val="true"/>
        </w:rPr>
        <w:footnoteReference w:id="716"/>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مَسلَمه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 عبد اللّه بن حِصْن را به فرماندهى نيروى مخصوص خود گمارد و به مردم ، تا رسيدن خبر بخش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منع عبور و مرور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كوفه و اعلام وصول آن ، مهلت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نماز عشا را به تأخير مى انداخت تا آخرين كسى باشد كه نماز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نماز مى خواند و به مردى فرمان مى داد تا سوره بقره و يا سوره اى مانند آن را به ترتيل بخواند و چون تمام مى كرد ، به اندازه اى كه انسانى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خُرَيبه</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 xml:space="preserve">برسد ، مهلت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فرمانده نيروى مخصوص خود فرمان مى داد تا بيرون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بيرون مى رفت و كسى را نمى ديد ، مگر آن كه او را مى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يك شب ، عربى بيابانگرد را گرفت و نزد زياد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عبور و مرور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شنيده 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گوسفند شيردِهم مى آمدم كه شب شد و من از سرِ ناچارى به جايى رفتم و ماندم تا صبح شود و هيچ اطّلاعى از فرمان امير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تو را راستگو مى پندارم ؛ امّا مصلحت اين امّت در كشتن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فرمان داد گردنش را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 نخستين كسى است كه كار حكومت را محكم كرد و سلطنت معاويه را استوار داشت و مردم را به اطاعت وا داشت و در 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پيشى گرفت و شمشير را برهنه نمود و با كم ترين گمان ، دستگير و با اندك شبهه ، عقوبت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زمان حكومتش به شدّت از او مى ترسيدند تا آن جا كه مردم از همديگر ايمن بودند و گاه كه چيزى از دست مردى يا زنى مى افتاد ، كسى به آن دست نمى زد تا آن كه صاحبش مى آمد و آن را برمى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 شب هنگام مى خوابيد ، بى آن كه درِ خانه را ببندد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 چنان مردم را اداره كرد كه مانندش ديده نشد و مردم ، چنان از او مى ترسيدند كه از كس ديگرى پيش از آن ، چنين نترسيده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بذل و بخشش فراوان مى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الرزق</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 xml:space="preserve">را ساخت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عن الشعبيـ في ذِكرِ سُلطَةِ زِيادٍ عَلَى البَصرَةِ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فَصَبَّحَ عَلى بابِ القَصرِ تِلكَ اللَّيلةَ سَبعُمِئَةِ رَأسٍ ، ثُمَّ خَرَجَ اللَّيلَةَ الثّانِيَةَ فَجاءَ بِخَمسينَ رَأسا ، ثُمَّ خَرَجَ اللَّيلَةَ الثّالِثَةَ فَجاءَ بِرَأسٍ واحِدٍ ، ثُمَّ لَم يَجِئ بَعدَها بِشَيءٍ ، وكانَ النّاسُ إذا صَلَّوُا العِشاءَ الآخِرَةَ اُحضِروا إلى مَنازِلِهِم شَدّا حَثيثا ، وقَد يَترُكُ بَعضُهُم نِعالَهُ </w:t>
      </w:r>
      <w:r>
        <w:rPr>
          <w:rFonts w:eastAsia="Amiri" w:cs="Amiri" w:ascii="Amiri" w:hAnsi="Amiri"/>
          <w:color w:val="111111"/>
          <w:sz w:val="28"/>
          <w:szCs w:val="28"/>
          <w:rtl w:val="true"/>
          <w:lang w:bidi="ar-SA"/>
        </w:rPr>
        <w:t xml:space="preserve">. </w:t>
      </w:r>
      <w:r>
        <w:rPr>
          <w:rStyle w:val="FootnoteAnchor"/>
          <w:rtl w:val="true"/>
        </w:rPr>
        <w:footnoteReference w:id="719"/>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البلاغةـ به نقل از شَعبى ، در ياد كردِ تسلّط زياد بر بصره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فرمان منع عبور و مرور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نخست ، تا صبح ، هفتصد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جلوى درِ كاخ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شب دوم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نيروهاى مخصوص زياد ، خارج شد و پنجاه سر آورد و سپس در شب سوم ، يك سر آورد و پس از آن ، هيچ سرى نياورد و مردم ، چون نماز عشا را مى خواندند ، چنان به سرعت به سوى خانه هاى خود مى دويدند كه گاه ، كفش برخى جا مى ماند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زِيادٌ جَمَعَ النّاسَ بِالكوفَةِ بِبابِ قَصرِهِ يُحَرِّضُهُم عَلى لَعنِ عَلِيٍّ ، فَمَن أبى ذلِكَ عَرَضَهُ عَلَى السَّيفِ </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المعجم الكبير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زِيادٌ يَتَتَبَّعُ شيعَةَ عَلِيٍّ عليه السلام فَيَقُتلُهُم ، فَبَلَغَ ذلِكَ الحَسَنَ بنَ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تَفَرَّد بِمَوتِهِ ، فَإنَّ القَتلَ كَفّارَةٌ </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سير أعلام النّبلاء عن 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الحَسَنَ بنَ عَلِيٍّ أنَّ زِيادا يَتَتَبَّعُ شيعَةَ عَلِيٍّ بِالبَصرَةِ فَيَقتُلُهُم ، فَدَعا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جَمَعَ أهلَ الكوفَةِ لِيَعرِضَهُم عَلَى البَراءَةِ مِن أبِي الحَسَنِ ، فَأَصابَهُ حينَئِذٍ طاعونٌ في سَنَةِ ثَلاثٍ وخَمسينَ </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زِيادُ بنُ النَّضرِزياد بن النّضر الحارثي ، كان من أصحاب أمير المؤمنين عليه السلام </w:t>
      </w:r>
      <w:r>
        <w:rPr>
          <w:rStyle w:val="FootnoteAnchor"/>
          <w:rtl w:val="true"/>
        </w:rPr>
        <w:footnoteReference w:id="723"/>
      </w:r>
      <w:r>
        <w:rPr>
          <w:rFonts w:ascii="Amiri" w:hAnsi="Amiri" w:eastAsia="Amiri" w:cs="Amiri"/>
          <w:color w:val="111111"/>
          <w:sz w:val="28"/>
          <w:sz w:val="28"/>
          <w:szCs w:val="28"/>
          <w:rtl w:val="true"/>
          <w:lang w:bidi="ar-SA"/>
        </w:rPr>
        <w:t xml:space="preserve">الأجلّاء ، ومن أعوانه المخلصين ، وأحد اُمراء الجيش </w:t>
      </w:r>
      <w:r>
        <w:rPr>
          <w:rStyle w:val="FootnoteAnchor"/>
          <w:rtl w:val="true"/>
        </w:rPr>
        <w:footnoteReference w:id="724"/>
      </w:r>
      <w:r>
        <w:rPr>
          <w:rFonts w:ascii="Amiri" w:hAnsi="Amiri" w:eastAsia="Amiri" w:cs="Amiri"/>
          <w:color w:val="111111"/>
          <w:sz w:val="28"/>
          <w:sz w:val="28"/>
          <w:szCs w:val="28"/>
          <w:rtl w:val="true"/>
          <w:lang w:bidi="ar-SA"/>
        </w:rPr>
        <w:t xml:space="preserve">، وتدلّ أقواله ومواقفه في صفّين وغيرها من المشاهد على أ نّه كان ذا وعي عميق ومعرفة رفيعة بشخصيّة المولى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في موقف من مواقفه إلى سبق الإمام عليه السلام في الإيمان ، ومنزلته العالية عند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القتال في صفّين من خلال تصوير دقيق </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رُؤساء الكوفيّين الذين قدموا المدينة للاحتجاج على عثمان </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اُمراء جيش الإمام عليّ عليه السلام ، وتولّى في صفّين 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شُريح بن هاني </w:t>
      </w:r>
      <w:r>
        <w:rPr>
          <w:rStyle w:val="FootnoteAnchor"/>
          <w:rtl w:val="true"/>
        </w:rPr>
        <w:footnoteReference w:id="727"/>
      </w:r>
      <w:r>
        <w:rPr>
          <w:rFonts w:ascii="Amiri" w:hAnsi="Amiri" w:eastAsia="Amiri" w:cs="Amiri"/>
          <w:color w:val="111111"/>
          <w:sz w:val="28"/>
          <w:sz w:val="28"/>
          <w:szCs w:val="28"/>
          <w:rtl w:val="true"/>
          <w:lang w:bidi="ar-SA"/>
        </w:rPr>
        <w:t xml:space="preserve">، ولمّا صاروا في مقابل العدوّ ، أمّر عليهما الإمام مالكَ الأشتر </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زياد صاحب لواء قبيلة مذحج في المعركة </w:t>
      </w:r>
      <w:r>
        <w:rPr>
          <w:rStyle w:val="FootnoteAnchor"/>
          <w:rtl w:val="true"/>
        </w:rPr>
        <w:footnoteReference w:id="729"/>
      </w:r>
      <w:r>
        <w:rPr>
          <w:rFonts w:ascii="Amiri" w:hAnsi="Amiri" w:eastAsia="Amiri" w:cs="Amiri"/>
          <w:color w:val="111111"/>
          <w:sz w:val="28"/>
          <w:sz w:val="28"/>
          <w:szCs w:val="28"/>
          <w:rtl w:val="true"/>
          <w:lang w:bidi="ar-SA"/>
        </w:rPr>
        <w:t xml:space="preserve">، وكانت له صولات عظيمة في معارك ذي الحجّة </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وأوفده الإمام عليه السلام لمفاوضة أصحاب النّهروان قبل الحرب </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لقد كان طاهر القلب ، شجاعا ، خيّرا كريما ، مطيعا مخلصا لأمير المؤمنين عليه السلام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12819_118797"/>
    </w:p>
    <w:p>
      <w:pPr>
        <w:pStyle w:val="Heading4"/>
        <w:numPr>
          <w:ilvl w:val="3"/>
          <w:numId w:val="1"/>
        </w:numPr>
        <w:rPr/>
      </w:pPr>
      <w:bookmarkStart w:id="130" w:name="__RefHeading___Toc1891667_3224264995"/>
      <w:bookmarkStart w:id="131" w:name="_Toc46"/>
      <w:bookmarkEnd w:id="129"/>
      <w:bookmarkEnd w:id="130"/>
      <w:r>
        <w:rPr/>
        <w:t>۳۹</w:t>
      </w:r>
      <w:r>
        <w:rPr>
          <w:rtl w:val="true"/>
        </w:rPr>
        <w:t xml:space="preserve"> </w:t>
      </w:r>
      <w:r>
        <w:rPr>
          <w:rtl w:val="true"/>
        </w:rPr>
        <w:t xml:space="preserve">. </w:t>
      </w:r>
      <w:r>
        <w:rPr>
          <w:rtl w:val="true"/>
        </w:rPr>
        <w:t>زياد بن نضر</w:t>
      </w:r>
      <w:bookmarkEnd w:id="131"/>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 ، مردم كوفه را جلوى در كاخ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 و آنان را به لعن بر على عليه السلام واداشت و هركس را كه خوددارى مى ورزيد ، ميهمان شمشير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المعجم الكبيرـ به نقل از حسن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 پيروان على عليه السلام را پيجويى مى كرد و مى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حسن بن على عليهماالسلام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مرگ طبيعى از دنيا ببر و به قتلش مرسان ، كه قتل ، كفّاره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عذاب اُخروى اش مى كاهد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سير أعلام النبلاءـ به نقل از حسن بَصرى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حسن بن على عليهماالسلام خبر رسيد كه زياد در بصره ، پيروان على عليه السلام را پيجويى مى كند و آنها را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او نفرين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زياد ، اهالى كوفه را گِرد آورد تا آنها را به بيزارى جستن از على عليه السلام وادارد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طاعون سال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هجرى گرفتار آمد </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ابيه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زياد بن نضرزياد بن نَضْر حارثى از ياران والا مقام و با اخلاص امير مؤمنان و از فرماندهان لشكر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ها و مواضع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مواقع ، نشان مى دهد كه او از آگاهى عميقى برخوردار بوده و شناخت والايى از شخصيت مولا عليه السلام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يكى از اين موضعگيرى ها ، بر پيشتازى على عليه السلام در ايمان و جايگاه والاى او در كنار پيامبر خدا اشاره مى كند و با تصويرى دقيق از موضع و انديشه نيروهاى شام و پيشينه آنها ، بر جنگيدن تأكيد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از كوفيانى است كه براى اعتراض به عثمان به مدينه رو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اميران لشكر امام عليه السلام بود و در جنگ صِفّين ، همراه شُرَيح بن هانى ، فرماندهى طلايه سپاه را به عهده داشت و چون به مقابل نيروهاى دشمن رسيدند ، امام عليه السلام مالك را فرمانده آنان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هنگام نبرد ، پرچمدار قبيله مَذحِج بود و در درگيرى هاى ذى حجّه شركتى شكوهمند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شكل گيرى نبرد نهروان ، او از معدود كسانى است كه امام عليه السلام براى گفتگو با نهروانيان گسيل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پيراسته دلان ، شجاعان ، نيك انديشان ، بزرگواران و مطيعان مخلص امير مؤمنان بود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زَيدُ بنُ صوحانَزيد بن صوحان بن حُجْر العبدي أخو صعصعة وسيحان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خطيبا </w:t>
      </w:r>
      <w:r>
        <w:rPr>
          <w:rStyle w:val="FootnoteAnchor"/>
          <w:rtl w:val="true"/>
        </w:rPr>
        <w:footnoteReference w:id="733"/>
      </w:r>
      <w:r>
        <w:rPr>
          <w:rFonts w:ascii="IRNazanin" w:hAnsi="IRNazanin" w:eastAsia="IRNazanin"/>
          <w:color w:val="111111"/>
          <w:sz w:val="28"/>
          <w:sz w:val="28"/>
          <w:szCs w:val="28"/>
          <w:rtl w:val="true"/>
          <w:lang w:bidi="fa-IR"/>
        </w:rPr>
        <w:t xml:space="preserve">مصقعا وشجاعا ثابت الخُطى </w:t>
      </w:r>
      <w:r>
        <w:rPr>
          <w:rStyle w:val="FootnoteAnchor"/>
          <w:rtl w:val="true"/>
        </w:rPr>
        <w:footnoteReference w:id="734"/>
      </w:r>
      <w:r>
        <w:rPr>
          <w:rFonts w:ascii="Amiri" w:hAnsi="Amiri" w:eastAsia="Amiri" w:cs="Amiri"/>
          <w:color w:val="111111"/>
          <w:sz w:val="28"/>
          <w:sz w:val="28"/>
          <w:szCs w:val="28"/>
          <w:rtl w:val="true"/>
          <w:lang w:bidi="ar-SA"/>
        </w:rPr>
        <w:t xml:space="preserve">، وكان من العظماء ، والزهّاد ، والأبدال </w:t>
      </w:r>
      <w:r>
        <w:rPr>
          <w:rStyle w:val="FootnoteAnchor"/>
          <w:rtl w:val="true"/>
        </w:rPr>
        <w:footnoteReference w:id="735"/>
      </w:r>
      <w:r>
        <w:rPr>
          <w:rFonts w:ascii="Amiri" w:hAnsi="Amiri" w:eastAsia="Amiri" w:cs="Amiri"/>
          <w:color w:val="111111"/>
          <w:sz w:val="28"/>
          <w:sz w:val="28"/>
          <w:szCs w:val="28"/>
          <w:rtl w:val="true"/>
          <w:lang w:bidi="ar-SA"/>
        </w:rPr>
        <w:t xml:space="preserve">، ومن أصحاب أمير المؤمنين عليه السلام الأوفياء </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في عهد النّبيّ صلى الله عليه و آله فعُدَّ من الصحابة </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وفادة على النّبيّ صلى الله عليه و آله </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يذكره بخير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سَرَّهُ أن يَنظُرَ إلى رَجُلٍ يَسبِقُهُ بَعضُ أعضائِهِ إلَى الجَنَّةِ ، فَليَنظُر إلى زَيدِ بنِ صوحانَ </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وتحقّق هذا الكلام النّبوي الَّذي كان فضيلة عظيمة لزيد في حرب جلولاء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1"/>
      </w:r>
      <w:r>
        <w:rPr>
          <w:rFonts w:ascii="Amiri" w:hAnsi="Amiri" w:eastAsia="Amiri" w:cs="Amiri"/>
          <w:color w:val="111111"/>
          <w:sz w:val="28"/>
          <w:sz w:val="28"/>
          <w:szCs w:val="28"/>
          <w:rtl w:val="true"/>
          <w:lang w:bidi="ar-SA"/>
        </w:rPr>
        <w:t xml:space="preserve">وكان لزيد لسان ناطق بالحقّ مبيّن للحقائق ، فلم يُطق عثمان وجوده بالكوفة فنفاه إلى الشام </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بلور الثوّار تحرّكهم المناهض لعثمان ، التحق بهم أهل الكوفة في أربع مجاميع ؛ كان زيدٌ على رأس أحدها </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واشترك في حرب الجمل </w:t>
      </w:r>
      <w:r>
        <w:rPr>
          <w:rStyle w:val="FootnoteAnchor"/>
          <w:rtl w:val="true"/>
        </w:rPr>
        <w:footnoteReference w:id="744"/>
      </w:r>
      <w:r>
        <w:rPr>
          <w:rFonts w:ascii="IRNazanin" w:hAnsi="IRNazanin" w:eastAsia="IRNazanin"/>
          <w:color w:val="111111"/>
          <w:sz w:val="28"/>
          <w:sz w:val="28"/>
          <w:szCs w:val="28"/>
          <w:rtl w:val="true"/>
          <w:lang w:bidi="fa-IR"/>
        </w:rPr>
        <w:t xml:space="preserve">، وأخبر بشهادته </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عائشة تدعوه إلى نُصرتها ، فلمّا قرأ كتابها نطق بكلام رائع نابه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اُمرَتْ بأمرٍ واُمرنا بغيره ، فركبت ما اُمرنا به ، وأمرتنا أن نركب ما اُمرت هي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اُمرَت أن تقرّ في بيتها ، واُمرنا أن نقاتل حتى لا تكون فتنة ، والسلام</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لسانا ناطقا معبّرا في الدفاع عن أمير المؤمنين عليه السلام ، وكان له باعٌ في دعمه وحمايته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وخاطبه الإمام عليه السلام عندما جلس عند رأسه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رَحِمَكَ اللّهُ يا زَيدُ ؛ قَد كُنتَ خَفيفَ المَؤونَةِ ، عَظيمَ المَعونَةِ </w:t>
      </w:r>
      <w:r>
        <w:rPr>
          <w:rFonts w:eastAsia="Amiri" w:cs="Amiri" w:ascii="Amiri" w:hAnsi="Amiri"/>
          <w:color w:val="111111"/>
          <w:sz w:val="28"/>
          <w:szCs w:val="28"/>
          <w:rtl w:val="true"/>
          <w:lang w:bidi="ar-SA"/>
        </w:rPr>
        <w:t xml:space="preserve">» . </w:t>
      </w:r>
      <w:r>
        <w:rPr>
          <w:rStyle w:val="FootnoteAnchor"/>
          <w:rtl w:val="true"/>
        </w:rPr>
        <w:footnoteReference w:id="747"/>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12819_118799"/>
    </w:p>
    <w:p>
      <w:pPr>
        <w:pStyle w:val="Heading4"/>
        <w:numPr>
          <w:ilvl w:val="3"/>
          <w:numId w:val="1"/>
        </w:numPr>
        <w:rPr/>
      </w:pPr>
      <w:bookmarkStart w:id="133" w:name="__RefHeading___Toc1891669_3224264995"/>
      <w:bookmarkStart w:id="134" w:name="_Toc47"/>
      <w:bookmarkEnd w:id="132"/>
      <w:bookmarkEnd w:id="133"/>
      <w:r>
        <w:rPr/>
        <w:t>۴۰</w:t>
      </w:r>
      <w:r>
        <w:rPr>
          <w:rtl w:val="true"/>
        </w:rPr>
        <w:t xml:space="preserve"> </w:t>
      </w:r>
      <w:r>
        <w:rPr>
          <w:rtl w:val="true"/>
        </w:rPr>
        <w:t xml:space="preserve">. </w:t>
      </w:r>
      <w:r>
        <w:rPr>
          <w:rtl w:val="true"/>
        </w:rPr>
        <w:t>زيد بن صُوحان</w:t>
      </w:r>
      <w:bookmarkEnd w:id="134"/>
    </w:p>
    <w:p>
      <w:pPr>
        <w:pStyle w:val="BookText"/>
        <w:rPr/>
      </w:pP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زيد بن صُوحانزيد بن صُوحان بن حجر عبدى ، برادر صَعصَعه و سَيحان ، از خطيبان زبردست ، شجاعان استوارگام ، بزرگان ، زاهدان ، ارجمندان و از ياران وفادار امير مؤمنان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روزگار پيامبر خدا اسلام آورده و از ياران پيامبر صلى الله عليه و آله شمرده شده و به حضور پيامبر صلى الله عليه و آله نيز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او به نيكى ياد مى كرد 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دوست دارد مردى را ببيند كه يكى از اعضايش پيش تر از او به سوى بهشت مى رود ، به زيد بن صُوحان بنگرد </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 xml:space="preserve">اين سخن والاى پيامبر خدا ـ كه فضيلتى بزرگ براى زيد بود ـ ، در جنگ جَلولاء ، </w:t>
      </w:r>
      <w:r>
        <w:rPr>
          <w:rStyle w:val="FootnoteAnchor"/>
          <w:rtl w:val="true"/>
        </w:rPr>
        <w:footnoteReference w:id="749"/>
      </w:r>
      <w:r>
        <w:rPr>
          <w:rFonts w:ascii="IRNazanin" w:hAnsi="IRNazanin" w:eastAsia="IRNazanin"/>
          <w:color w:val="111111"/>
          <w:sz w:val="28"/>
          <w:sz w:val="28"/>
          <w:szCs w:val="28"/>
          <w:rtl w:val="true"/>
          <w:lang w:bidi="fa-IR"/>
        </w:rPr>
        <w:t xml:space="preserve">مصداق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 زبانى حقگو و افشاگر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بود كه عثمان ، وجودش را در مدينه برنتابيد و او را به شام ، تبعيد كرد و چون انقلابيانْ حركت اعتراض آميز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مدينه شكل دادند ، زيد بدانها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جمل ، شركت كرد و خود از شهادتش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با نامه اى از وى دعوت كرد كه به يارى اش برخيزد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چون نامه را خواند ، هوشمندانه و زيبا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چيزى فرمان داده اند و ما را به چيزى ديگر ؛ امّا تو به كار ما پرداخته اى و به ما فرمان مى دهى كه به كار تو بپردازيم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فرمانِ در خانه نشستن داده شده و به ما فرمانِ جنگيدن تا رفع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در دفاع از على عليه السلام زبانى گويا و در حراست از آن بزرگوار ، گامى استوار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چون بر بالينش نشست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كم هزينه و بسيار يارى رسان بودى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تاريخ دمشق عن أبي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وَرَدَ عَلَينا سَلمانُ الفارِسِيُّ أتَيناهُ نَستَقرِئُهُ القُرآنَ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عَرَبِيٌّ فَاستَقرِئوهُ رَجُلاً عَرَبِيّا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يُقرِئُنا زَيدُ بنُ صوحانَ ، ويَأخُذُ عَلَيهِ سَلمانُ ، فَإِذا أخطَأَ رَدَّ عَلَيهِ سَلمانُ </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تاريخ دمشق عن أبي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سَلمانُ عَلَينا بِالمَدائِنِ ، وهُوَ أميرُنا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اُمِرنا أن لا نَؤُمَّكُم ، تَقَدَّم يا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زَيدُ بنُ صوحانَ يَؤُمُّنا ويَخطُبُنا </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الطبقات الكبرى عن مِلْحان بن ثروان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سَلمانَ كانَ يَقولُ لِزَيدِ بنِ صوحانَ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فَذَكِّر قَومَكَ </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تاريخ بغداد عن حميد بن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زَيدُ بنُ صوحانَ يَقومُ اللَّيلَ ويَصومُ النَّهارَ ، وإذا كانَت لَيلَةُ الجُمُعَةِ أحياها ، فإن كانَ لَيَكرَهُها إذا جاءَتِ مِمّا كانَ يَلقى فيها ، فَبَلَغَ سلمانَ ما كانَ يَصنَعُ ، فَأَتاهُ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زَيدٌ ؟ قالَتِ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ها هُنا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اُقسِمُ عَلَيكِ لَمَّا صَنَعتِ طَعاما ، ولَبِستِ مَحاسِنَ ثِيابِكِ ، ثُمَّ بَعَثتِ إلى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زَيدٌ ، فَقُرِّبَ الطَّعامُ ، 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يا زُيَيدُ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صائِمٌ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يازُيَيدُ لا يَنقُصُ ـ أو تُنقِص ـ دينكَ ، إنَّ شَرَّ السَّيرِ الحَقحَقَةُ </w:t>
      </w:r>
      <w:r>
        <w:rPr>
          <w:rStyle w:val="FootnoteAnchor"/>
          <w:rtl w:val="true"/>
        </w:rPr>
        <w:footnoteReference w:id="753"/>
      </w:r>
      <w:r>
        <w:rPr>
          <w:rFonts w:ascii="Amiri" w:hAnsi="Amiri" w:eastAsia="Amiri" w:cs="Amiri"/>
          <w:color w:val="111111"/>
          <w:sz w:val="28"/>
          <w:sz w:val="28"/>
          <w:szCs w:val="28"/>
          <w:rtl w:val="true"/>
          <w:lang w:bidi="ar-SA"/>
        </w:rPr>
        <w:t xml:space="preserve">، إنَّ لِعَينِكَ عَلَيكَ حَقّا ، وإنَّ لِبَدَنِكَ عَلَيكَ حَقّا ، وإنَّ لِزَوجَتِكَ عَلَيكَ حَقّا ، كُل يا زُيَيدُ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 وتَرَكَ ما كانَ يَصنَعُ </w:t>
      </w:r>
      <w:r>
        <w:rPr>
          <w:rFonts w:eastAsia="Amiri" w:cs="Amiri" w:ascii="Amiri" w:hAnsi="Amiri"/>
          <w:color w:val="111111"/>
          <w:sz w:val="28"/>
          <w:szCs w:val="28"/>
          <w:rtl w:val="true"/>
          <w:lang w:bidi="ar-SA"/>
        </w:rPr>
        <w:t xml:space="preserve">. </w:t>
      </w:r>
      <w:r>
        <w:rPr>
          <w:rStyle w:val="FootnoteAnchor"/>
          <w:rtl w:val="true"/>
        </w:rPr>
        <w:footnoteReference w:id="754"/>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دمشقـ به نقل از ابوسليمان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سلمان فارسى بر ما وارد شد ، نزدش رفتيم تا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 قرآن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مردى عرب بخواهيد كه آن را برايتان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زيد بن صُوحان براى ما قرائت مى كرد و سلمان ، گوش مى داد و اگر او جايى خطا مى كرد ، تذكّر مى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ابوقُدامه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در مدائن بر ما حكومت داشت و با آن كه امير ما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فرمان داريم كه پيشنماز شما نشويم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بِايست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صُوحان ، پيشنماز ما شد و برايمان سخنرانى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 الكبرىـ به نقل از مِلْحان بن ثروان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در روز جمعه به زيد بن صُوحان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به قومت تذكّر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بغدادـ به نقل از حُمَيد بن هلال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صوحان ، شب را به عبادت برمى خاست و روز را روزه مى گرفت و شب جمعه را اِحيا مى داشت و اين بر همسرش گران 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اين كارها به سلمان رسيد و آمد و از زيد ، جويا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سوگند مى دهم كه خوراكى آماده سازى و بهترين لباس هايت را بپوشى و سپس به دنبال زيد بفرستى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زيد آمد و سلمان ، خوراك را پيش كشيد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دينت نمى كاهد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مكاه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بدترين شيوه رفتن ، تند رفتن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چشمت بر تو حقّى دارد ، بدنت بر تو حقّى دارد و همسرت نيز بر تو حقّى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 اى زيد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زيد خورد و شيوه پيشينش را رها كرد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عن ابن أبي الهذيل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عُمَرُ بنُ الخَطّابِ زَيدَ بنَ صوحانَ فَضَفَنَهُ </w:t>
      </w:r>
      <w:r>
        <w:rPr>
          <w:rStyle w:val="FootnoteAnchor"/>
          <w:rtl w:val="true"/>
        </w:rPr>
        <w:footnoteReference w:id="755"/>
      </w:r>
      <w:r>
        <w:rPr>
          <w:rFonts w:ascii="Amiri" w:hAnsi="Amiri" w:eastAsia="Amiri" w:cs="Amiri"/>
          <w:color w:val="111111"/>
          <w:sz w:val="28"/>
          <w:sz w:val="28"/>
          <w:szCs w:val="28"/>
          <w:rtl w:val="true"/>
          <w:lang w:bidi="ar-SA"/>
        </w:rPr>
        <w:t xml:space="preserve">عَلى الرَّحلِ كَما تَضفِنونَ اُمَراءَكُم ، ثُمَّ التَفَتَ إلَى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اِصنَعوا هذا بِزَيدٍ وأصحابِ زَيدٍ </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الطبقات الكبرى عن عبد اللّه بن أبي الهذيل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وَفدَ أهلِ الكوفَةِ قَدِموا عَلى عُمَرَ وفيهِم زَيدُ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عُمَرُ يَرحَلُ لِزَيدٍ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 هكَذا فَاصنَعوا بِزَيدٍ وإلّا عَذَّبتُكُم </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الطبقات الكبرى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زَيدُ بنُ صوحانَ يُحَدِّثُ ، فَقالَ 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حَديثَكَ لَيُعجِبُني ، وإنَّ يَدَكَ لَتُريبُني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ما تَراهَا الشِّمالَ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أدرِي اليمينَ يَقطَعونَ أمِ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 أَشَدُّ كُفْرًا وَ نِفَاقًا وَ أَجْدَرُ أَلَا يَعْلَمُواْ حُدُودَ مَآ أَنزَلَ اللَّهُ عَلَى رَسُولِهِ</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9"/>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الكبرىـ به نقل از ابن ابى هُذَيل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 زيد بن صوحان را فراخواند و خود او را سوار مَركب كرد ـ همان گونه كه شما با اميران خود ، رفتار مى كنيد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مردم رو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زيد و يارانش اين گونه رفتار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 الكبرىـ به نقل از عبد اللّه بن ابى هُذَيل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نمايندگان اهالى كوفه ـ كه زيد بن صوحان نيز در ميان آنها بود ـ ، بر عمر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 خود ، زيد را بر مَركبْ سوار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اهالى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زيد ، چنين رفتار كنيد ؛ وگرنه شما را عقوبت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 الكبرىـ به نقل از ابراهيم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صوحان ، سخن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باديه نشين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سخنت خوشم مى آيد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دستت مرا به ترديد مى اندازد </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 xml:space="preserve">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بينى كه دست چپ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نمى دانم كه دست راست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دزدى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مى كنند يا دست چپ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راست گفت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باديه نشين در كفر و نفاق ، سخت ترند و به ندانستن حدود الهى كه بر پيامبرش نازل كرده ، سزاوارترند</w:t>
      </w:r>
      <w:r>
        <w:rPr>
          <w:rFonts w:eastAsia="IRNazanin" w:cs="IRNazanin"/>
          <w:color w:val="111111"/>
          <w:sz w:val="28"/>
          <w:szCs w:val="28"/>
          <w:rtl w:val="true"/>
          <w:lang w:bidi="fa-IR"/>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البرصان والعرجان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صوحانَ العَبدِيُّ ، الخَطيبُ الفارِسُ القائِدُ ، وفِي الحَديثِ المَرفوعِ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يَسبِقُهُ عُضوٌ مِنهُ إلَى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وزَيدٌ هُوَ الَّذي قالَ لِعَلِيِّ بنِ أبي طالِبٍ رَحمَةُ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مَقتولٌ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يَدي فِي المَنامِ حَتّى نَزَلتَ مِنَ السَّماءِ ، فَاستَشَلَّت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قَتَلَهُ عُمَيرُ بنُ يَثرِبِيّ مُبارَزَةً ، ومَرَّ بِهِ عَلِيُّ بنُ أبي طالِبٍ وهُوَ مَقتولٌ فَوَقَفَ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ما عَلِمُتكَ إلّا حاضِرَ المَعونَةِ ، خَفيفَ المَؤونَةِ </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صُرِعَ زَيدُ بنُ صوحانَ رَحمَةُ اللّهِ عَلَيهِ يَومَ الجَمَلِ جاءَ أميرُ المُؤمِنينَ عليه السلام حَتّى جَلَسَ عِندَ رَأسِهِ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يا زَيدُ ، قَد كُنتَ خَفيفَ المَؤونَةِ عَظيمَ المَعونَةِ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زَيدٌ رأسَهُ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فَجَزاكَ اللّهُ خَيرا يا أميرَ المُؤمِنينَ ، فَوَاللّهِ ما عَلِمتُكَ إلّا بِاللّهِ عَليما ، وفي اُمِّ الكِتابِ عَلِيّا حَكيما ، وأنَّ اللّهَ في صَدرِكَ لَعَظيمٌ ، وَاللّهِ ما قاتَلتُ مَعَكَ عَلى جَهالَةٍ ، ولكِنّي سَمِعتُ اُمَّ سَلَمَةَ زَوجَ النَّبِيِّ صلى الله عليه و آله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 وَانصُر مَن نَصَرَهُ ، وَاخذُل مَن خَذَلَهُ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وكَرِهتُ وَاللّهِ أن أخذُلَكَ فَيَخذُلَنِي اللّهُ </w:t>
      </w:r>
      <w:r>
        <w:rPr>
          <w:rFonts w:eastAsia="Amiri" w:cs="Amiri" w:ascii="Amiri" w:hAnsi="Amiri"/>
          <w:color w:val="111111"/>
          <w:sz w:val="28"/>
          <w:szCs w:val="28"/>
          <w:rtl w:val="true"/>
          <w:lang w:bidi="ar-SA"/>
        </w:rPr>
        <w:t xml:space="preserve">. </w:t>
      </w:r>
      <w:r>
        <w:rPr>
          <w:rStyle w:val="FootnoteAnchor"/>
          <w:rtl w:val="true"/>
        </w:rPr>
        <w:footnoteReference w:id="76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البَرصان والعَرجان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بن صوحان عبدى ، سخنور و شه سوار و فرمانده بود و در حديثى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ذكر سلسله راويان آمده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اعضايش پيش تر به سوى بهشت مى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زيد ، همان كسى است كه به على بن ابى طالب ـ كه رحمت خدا بر هر دو باد ـ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فردا كشته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ديدم كه دستم از آسمان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دستم مرا فرا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عمير بن يثربى ، در نبرد تن به تن ، زيد را از پاى درآورد ، على بن ابى طالب عليه السلام در عبور از كنار كشتگان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سرِ جنازه او ايستاد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تو را جز اين گونه نمى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ات هميشگى و هزينه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جنگ جمل ، زيد بن صوحان ـ كه رحمت خدا بر او باد ـ بر زمين افتاد ، امير مؤمنان آمد و بالاى سرش نشست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بيامرزد ، كه كم هزينه و بسيار يارى رسان بودى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زيد ، سرش را به سوى او بلند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تو نيز ـ اى امير مؤمنان ـ جزاى خير بدهد كه ـ به خدا سوگند ـ تو را جز اين گونه نمى شناسم كه خداشناس و در لوح محفوظ ، بزرگ و حكيم هستى و خدا در دلت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از سرِ جهالت ، همراه تو نجنگيدم ؛ بلكه از اُمّ سلمه همسر پيامبر صلى الله عليه و آله شنيدم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هركه من مولاى اويم ، پس على مولاى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بدار و دشمنش را دشمن بدار و ياورش را ياورى كن و وا گذارنده اش را وا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 ناپسند داشتم كه تو را وا گذارم و خدا هم مرا وا نهد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سَعدُ بنُ مَسعودٍ الثَّقَفِيُّسعد بن مسعود الثقفي عمّ المختار بن أبي عبيد ، من أصحاب الإمام أمير المؤمنين عليّ عليه السلام الأوفياء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رسول اللّه </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بعض المصادر أ نّه اصطدم يوما بعمّار بن ياسر الَّذي كان واليا على الكوفة من قبل عمر </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w:t>
      </w:r>
      <w:r>
        <w:rPr>
          <w:rStyle w:val="FootnoteAnchor"/>
          <w:rtl w:val="true"/>
        </w:rPr>
        <w:footnoteReference w:id="765"/>
      </w:r>
      <w:r>
        <w:rPr>
          <w:rFonts w:ascii="Amiri" w:hAnsi="Amiri" w:eastAsia="Amiri" w:cs="Amiri"/>
          <w:color w:val="111111"/>
          <w:sz w:val="28"/>
          <w:sz w:val="28"/>
          <w:szCs w:val="28"/>
          <w:rtl w:val="true"/>
          <w:lang w:bidi="ar-SA"/>
        </w:rPr>
        <w:t xml:space="preserve">الإمام عليه السلام في البداية على منطقة الزوابي </w:t>
      </w:r>
      <w:r>
        <w:rPr>
          <w:rStyle w:val="FootnoteAnchor"/>
          <w:rtl w:val="true"/>
        </w:rPr>
        <w:footnoteReference w:id="766"/>
      </w:r>
      <w:r>
        <w:rPr>
          <w:rFonts w:ascii="Amiri" w:hAnsi="Amiri" w:eastAsia="Amiri" w:cs="Amiri"/>
          <w:color w:val="111111"/>
          <w:sz w:val="28"/>
          <w:sz w:val="28"/>
          <w:szCs w:val="28"/>
          <w:rtl w:val="true"/>
          <w:lang w:bidi="ar-SA"/>
        </w:rPr>
        <w:t xml:space="preserve">، وعندما تحرّك الإمام عليه السلام تلقاء صفّين ، ولّاه على المدائن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8"/>
      </w:r>
      <w:r>
        <w:rPr>
          <w:rFonts w:ascii="Amiri" w:hAnsi="Amiri" w:eastAsia="Amiri" w:cs="Amiri"/>
          <w:color w:val="111111"/>
          <w:sz w:val="28"/>
          <w:sz w:val="28"/>
          <w:szCs w:val="28"/>
          <w:rtl w:val="true"/>
          <w:lang w:bidi="ar-SA"/>
        </w:rPr>
        <w:t xml:space="preserve">أثنى عليه الإمام عليه السلام في رسالة له ، وذكره بالتقوى والنّجابة ، ودعا له </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جُرح الإمام الحسن عليه السلام في ساباط </w:t>
      </w:r>
      <w:r>
        <w:rPr>
          <w:rStyle w:val="FootnoteAnchor"/>
          <w:rtl w:val="true"/>
        </w:rPr>
        <w:footnoteReference w:id="770"/>
      </w:r>
      <w:r>
        <w:rPr>
          <w:rFonts w:ascii="IRNazanin" w:hAnsi="IRNazanin" w:eastAsia="IRNazanin"/>
          <w:color w:val="111111"/>
          <w:sz w:val="28"/>
          <w:sz w:val="28"/>
          <w:szCs w:val="28"/>
          <w:rtl w:val="true"/>
          <w:lang w:bidi="fa-IR"/>
        </w:rPr>
        <w:t xml:space="preserve">وناله سوء من أصحابه ، التجأ إلى سعد بن مسعود </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المختار بن أبي عبيد الثقفيّ ابن أخيه </w:t>
      </w:r>
      <w:r>
        <w:rPr>
          <w:rStyle w:val="FootnoteAnchor"/>
          <w:rtl w:val="true"/>
        </w:rPr>
        <w:footnoteReference w:id="772"/>
      </w:r>
      <w:r>
        <w:rPr>
          <w:rFonts w:ascii="Amiri" w:hAnsi="Amiri" w:eastAsia="Amiri" w:cs="Amiri"/>
          <w:color w:val="111111"/>
          <w:sz w:val="28"/>
          <w:sz w:val="28"/>
          <w:szCs w:val="28"/>
          <w:rtl w:val="true"/>
          <w:lang w:bidi="ar-SA"/>
        </w:rPr>
        <w:t xml:space="preserve">الَّذي استخلفه الإمام عليه السلام على المدائن </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ويُنسَب إليه أيضا المحدِّث والمؤرّخ الشيعي الكبير إبراهيم الثقفي الكوفي </w:t>
      </w:r>
      <w:r>
        <w:rPr>
          <w:rFonts w:eastAsia="Amiri" w:cs="Amiri" w:ascii="Amiri" w:hAnsi="Amiri"/>
          <w:color w:val="111111"/>
          <w:sz w:val="28"/>
          <w:szCs w:val="28"/>
          <w:rtl w:val="true"/>
          <w:lang w:bidi="ar-SA"/>
        </w:rPr>
        <w:t xml:space="preserve">. </w:t>
      </w:r>
      <w:r>
        <w:rPr>
          <w:rStyle w:val="FootnoteAnchor"/>
          <w:rtl w:val="true"/>
        </w:rPr>
        <w:footnoteReference w:id="774"/>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12819_118809"/>
    </w:p>
    <w:p>
      <w:pPr>
        <w:pStyle w:val="Heading4"/>
        <w:numPr>
          <w:ilvl w:val="3"/>
          <w:numId w:val="1"/>
        </w:numPr>
        <w:rPr/>
      </w:pPr>
      <w:bookmarkStart w:id="136" w:name="__RefHeading___Toc1891671_3224264995"/>
      <w:bookmarkStart w:id="137" w:name="_Toc48"/>
      <w:bookmarkEnd w:id="135"/>
      <w:bookmarkEnd w:id="136"/>
      <w:r>
        <w:rPr/>
        <w:t>۴۱</w:t>
      </w:r>
      <w:r>
        <w:rPr>
          <w:rtl w:val="true"/>
        </w:rPr>
        <w:t xml:space="preserve"> </w:t>
      </w:r>
      <w:r>
        <w:rPr>
          <w:rtl w:val="true"/>
        </w:rPr>
        <w:t xml:space="preserve">. </w:t>
      </w:r>
      <w:r>
        <w:rPr>
          <w:rtl w:val="true"/>
        </w:rPr>
        <w:t>سعد بن مسعود ثقفى</w:t>
      </w:r>
      <w:bookmarkEnd w:id="137"/>
    </w:p>
    <w:p>
      <w:pPr>
        <w:pStyle w:val="BookText"/>
        <w:rPr/>
      </w:pP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سعد بن مسعود ثقفىسعد بن مسعود ثَقَفى ، عموى مختار بن ابى عُبَيد ، از ياران هوشمند و وفادار على عليه السلام است و گفته شده از ياران پيامبر خدا نيز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منابع از درگيرى او با عمّار بن ياسر ـ كه در زمان عمر ، فرماندار كوفه بود ـ خبر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آغاز ، او را بر نواحى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 xml:space="preserve">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هنگام حركت به سوى صِفّين ، يزيد بن قيس اَرحَبى را ـ كه فرماندار مدائن بود ـ همراه خود برد و سعد بن مسعود را بر مدائن </w:t>
      </w:r>
      <w:r>
        <w:rPr>
          <w:rStyle w:val="FootnoteAnchor"/>
          <w:rtl w:val="true"/>
        </w:rPr>
        <w:footnoteReference w:id="776"/>
      </w:r>
      <w:r>
        <w:rPr>
          <w:rFonts w:ascii="IRNazanin" w:hAnsi="IRNazanin" w:eastAsia="IRNazanin"/>
          <w:color w:val="111111"/>
          <w:sz w:val="28"/>
          <w:sz w:val="28"/>
          <w:szCs w:val="28"/>
          <w:rtl w:val="true"/>
          <w:lang w:bidi="fa-IR"/>
        </w:rPr>
        <w:t xml:space="preserve">گماشت و او تا روزگار امامت امام حسن عليه السلام در اين سِمت ، باقى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نامه اى او را به خاطر تقوا پيشگى و نجابتش ستوده و برايش دعا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حسن عليه السلام در ساباط ، زخمى شد و يارانش بدو آسيب رساندند ، به سعد بن مسعود ، پناه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بن ابى عبيد ثقفى ، برادرزاده و جانشين او در مدائن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محدّث و مورِّخ بزرگ شيعى ، ابراهيم ثَقَفى كوفى نيز بدو مى رسد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للطوسي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مَسعودٍ أخو أبي عُبَيدِ بنِ مَسعودٍ ، عَمُّ المُختارِ ، وَلّاهُ عَلِيٌّ عليه السلام عَلَى المَدائِنِ ، وهُوَ الَّذي لَجَأَ إلَيهِ الحَسَنُ عليه السلام يَومَ ساباطَ </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سَعدِ بنِ مَسعودٍ عَمِّ المُختارِ بنِ أبي عُبَيدٍ ، وهُوَ عَلَى 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فَإِنَّكَ قَد أدَّيتَ خَراجَكَ ، وأطعتَ رَبَّكَ ، وأرضَيتَ إمامَكَ ، فِعلَ المُبِرِّ التَّقِيِّ النَّجيبِ ، فَغَفَرَ اللّهُ ذَنبَكَ ، وتَقَبَّلَ سَعيَكَ ، وحَسَّنَ مَآبَكَ </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الإمام عليّ عليه السلامـ في كِتابِهِ إلى سَعدِ بنِ مَسعودٍ الثَّقَفِيِّ عامِلِهِ عَلَى المَدائِنِ وجوخا </w:t>
      </w:r>
      <w:r>
        <w:rPr>
          <w:rStyle w:val="FootnoteAnchor"/>
          <w:rtl w:val="true"/>
        </w:rPr>
        <w:footnoteReference w:id="779"/>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وفَّرتَ عَلَى المُسلِمينَ فَيأَهُم ، وأطَعتَ رَبَّكَ ، ونَصَحتَ إمامَكَ ، فِعلَ المُتَنَزِّهِ العَفيفِ ، فَقَد حَمِدتُ أمرَكَ ، ورَضيتُ هَديَكَ ، وأبَبتَ </w:t>
      </w:r>
      <w:r>
        <w:rPr>
          <w:rStyle w:val="FootnoteAnchor"/>
          <w:rtl w:val="true"/>
        </w:rPr>
        <w:footnoteReference w:id="780"/>
      </w:r>
      <w:r>
        <w:rPr>
          <w:rFonts w:ascii="Amiri" w:hAnsi="Amiri" w:eastAsia="Amiri" w:cs="Amiri"/>
          <w:color w:val="111111"/>
          <w:sz w:val="28"/>
          <w:sz w:val="28"/>
          <w:szCs w:val="28"/>
          <w:rtl w:val="true"/>
          <w:lang w:bidi="ar-SA"/>
        </w:rPr>
        <w:t xml:space="preserve">رُشدَكَ ، غَفَرَ اللّهُ لَكَ ، وَالسَّلامُ </w:t>
      </w:r>
      <w:r>
        <w:rPr>
          <w:rFonts w:eastAsia="Amiri" w:cs="Amiri" w:ascii="Amiri" w:hAnsi="Amiri"/>
          <w:color w:val="111111"/>
          <w:sz w:val="28"/>
          <w:szCs w:val="28"/>
          <w:rtl w:val="true"/>
          <w:lang w:bidi="ar-SA"/>
        </w:rPr>
        <w:t xml:space="preserve">. </w:t>
      </w:r>
      <w:r>
        <w:rPr>
          <w:rStyle w:val="FootnoteAnchor"/>
          <w:rtl w:val="true"/>
        </w:rPr>
        <w:footnoteReference w:id="781"/>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مسعود ، برادر ابو عبيد بن مسعود و عموى مختار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او را بر مدائن گمارد و او همان كسى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عليه السلام پس از ماجراى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زخمى شدن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ساباط به او پناه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سعد بن مسعود ، عموى مختار بن ابى عبيد ـ كه حاكم مدائن بود ـ چنين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تو به شيوه نيكوكاران با تقوا و نجيب ، مالياتت را به ما رساندى و از پروردگارت اطاعت كردى و پيشوايت را خشنود ساختى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از گناهت درگذرد و كوششت را بپذيرد و آخرتت را نيكو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نامه اش به سعد بن مسعود ثقفى ، كارگزارش در مدائن و جُوخا </w:t>
      </w:r>
      <w:r>
        <w:rPr>
          <w:rStyle w:val="FootnoteAnchor"/>
          <w:rtl w:val="true"/>
        </w:rPr>
        <w:footnoteReference w:id="782"/>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بر بيت المال مسلمانان افزودى و از پروردگارت اطاعت نمودى و براى پيشوايت خيرخواهى كردى ؛ كارى كه وارستگان خويشتندار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كارت را مى ستايم و روشت را مى پسندم و راهت را درست 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بيامرزد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سَعِيدُ بنُ قَيسٍ الهَمدانِيُّكان مقاتلاً شجاعا وبطلاً ، شهد الجمل </w:t>
      </w:r>
      <w:r>
        <w:rPr>
          <w:rStyle w:val="FootnoteAnchor"/>
          <w:rtl w:val="true"/>
        </w:rPr>
        <w:footnoteReference w:id="783"/>
      </w:r>
      <w:r>
        <w:rPr>
          <w:rFonts w:ascii="Amiri" w:hAnsi="Amiri" w:eastAsia="Amiri" w:cs="Amiri"/>
          <w:color w:val="111111"/>
          <w:sz w:val="28"/>
          <w:sz w:val="28"/>
          <w:szCs w:val="28"/>
          <w:rtl w:val="true"/>
          <w:lang w:bidi="ar-SA"/>
        </w:rPr>
        <w:t xml:space="preserve">، وصفّين </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الإمام أمير المؤمنين عليه السلام أميرا على همدان في الجمل </w:t>
      </w:r>
      <w:r>
        <w:rPr>
          <w:rStyle w:val="FootnoteAnchor"/>
          <w:rtl w:val="true"/>
        </w:rPr>
        <w:footnoteReference w:id="785"/>
      </w:r>
      <w:r>
        <w:rPr>
          <w:rFonts w:ascii="Amiri" w:hAnsi="Amiri" w:eastAsia="Amiri" w:cs="Amiri"/>
          <w:color w:val="111111"/>
          <w:sz w:val="28"/>
          <w:sz w:val="28"/>
          <w:szCs w:val="28"/>
          <w:rtl w:val="true"/>
          <w:lang w:bidi="ar-SA"/>
        </w:rPr>
        <w:t xml:space="preserve">وصفّين </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سياق خطبة بليغة خطبها في جماعة من أصحابه ، كشف حقيقة الجيشين جيّدا وأظهر انقياده التامّ للإمام عليه السلام </w:t>
      </w:r>
      <w:r>
        <w:rPr>
          <w:rStyle w:val="FootnoteAnchor"/>
          <w:rtl w:val="true"/>
        </w:rPr>
        <w:footnoteReference w:id="787"/>
      </w:r>
      <w:r>
        <w:rPr>
          <w:rFonts w:ascii="Amiri" w:hAnsi="Amiri" w:eastAsia="Amiri" w:cs="Amiri"/>
          <w:color w:val="111111"/>
          <w:sz w:val="28"/>
          <w:sz w:val="28"/>
          <w:szCs w:val="28"/>
          <w:rtl w:val="true"/>
          <w:lang w:bidi="ar-SA"/>
        </w:rPr>
        <w:t xml:space="preserve">، ودلّ على عظمة جيش الإمام أمير المؤمنين عليه السلام الَّذي كان فيه ثُلّة من البدريّين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منزلة الإمام الرفيعة بكلام رائع ، وفضحَ معاوية وأخزاه مشيرا إلى السابقة السيّئة له ولأسلافه </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أصحر بطاعته المطلقة للإمام عليه السلام بعبارات حماسيّة في مواطن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عليه السلام يُثني على ذلك الرجل الزاهد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ثنائه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يَقودُهمُ حامي الحقيقة ماجدٌ سعيدُ بن قيسٍ ، والكريمُ محامِ </w:t>
      </w:r>
      <w:r>
        <w:rPr>
          <w:rStyle w:val="FootnoteAnchor"/>
          <w:rtl w:val="true"/>
        </w:rPr>
        <w:footnoteReference w:id="789"/>
      </w:r>
      <w:r>
        <w:rPr>
          <w:rFonts w:ascii="Amiri" w:hAnsi="Amiri" w:eastAsia="Amiri" w:cs="Amiri"/>
          <w:color w:val="111111"/>
          <w:sz w:val="28"/>
          <w:sz w:val="28"/>
          <w:szCs w:val="28"/>
          <w:rtl w:val="true"/>
          <w:lang w:bidi="ar-SA"/>
        </w:rPr>
        <w:t xml:space="preserve">أشخصه الإمام عليه السلام إلى الأنبار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بعد معركة صفّين لصدّ الغارات الَّتي كان يشنّها سفيان بن عوف </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سعيد على صراط الحقّ بعد أمير المؤمنين عليه السلام ، فكان من أصحاب الإمام الحسن عليه السلام ، وبعثه الإمام الحسن عليه السلام ليخلف قيس بن سعد في قيادة الحرب ضدّ معاوية </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مدحه أبو عمرو الكشّي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التابعين الكبار ورؤسائهم وزهّادهم </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سعيد بن قيس حوالي سنة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Style w:val="FootnoteAnchor"/>
          <w:rtl w:val="true"/>
        </w:rPr>
        <w:footnoteReference w:id="793"/>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12819_118813"/>
    </w:p>
    <w:p>
      <w:pPr>
        <w:pStyle w:val="Heading4"/>
        <w:numPr>
          <w:ilvl w:val="3"/>
          <w:numId w:val="1"/>
        </w:numPr>
        <w:rPr/>
      </w:pPr>
      <w:bookmarkStart w:id="139" w:name="__RefHeading___Toc1891673_3224264995"/>
      <w:bookmarkStart w:id="140" w:name="_Toc49"/>
      <w:bookmarkEnd w:id="138"/>
      <w:bookmarkEnd w:id="139"/>
      <w:r>
        <w:rPr/>
        <w:t>۴۲</w:t>
      </w:r>
      <w:r>
        <w:rPr>
          <w:rtl w:val="true"/>
        </w:rPr>
        <w:t xml:space="preserve"> </w:t>
      </w:r>
      <w:r>
        <w:rPr>
          <w:rtl w:val="true"/>
        </w:rPr>
        <w:t xml:space="preserve">. </w:t>
      </w:r>
      <w:r>
        <w:rPr>
          <w:rtl w:val="true"/>
        </w:rPr>
        <w:t>سعيد بن قيس هَمْدانى</w:t>
      </w:r>
      <w:bookmarkEnd w:id="140"/>
    </w:p>
    <w:p>
      <w:pPr>
        <w:pStyle w:val="BookText"/>
        <w:rPr/>
      </w:pP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سعيد بن قيس هَمْدانىسعيد ، جنگاورى دلير و قهرمانى كم نظير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هاى جمل و صِفّين ، شركت داشت و در جمل و صفّين ، امام عليه السلام او را به سردارى بنى هَمْدان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ضمن سخنرانى اى رسا در جمع يارانش چگونگى دو سپاه را به نيكويى بَر نمود و عظمت سپاه على عليه السلام را ـ كه گروهى از بدريان در آن حضور داشتند ـ نشان داد و آن گاه ، جايگاه والاى على عليه السلام را به زيبايى تبيين كرد و با تكيه هوشمندانه بر پيشينه زشت معاويه ، رسوايى او و پدرانش را بيان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موارد بسيارى اطاعت مطلق خود از على عليه السلام را با عبارت هايى هيجان بار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نيز آن پارسامرد رزم آور را مى ستود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پشتيبان بزرگ حقيقت ، آنان را به پيش مى برد سعيد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بزرگْ پشتيبان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جنگ صِفّين ، امام عليه السلام براى جلوگيرى از غارتگرى هاى سفيان بن عوف در انبار ، </w:t>
      </w:r>
      <w:r>
        <w:rPr>
          <w:rStyle w:val="FootnoteAnchor"/>
          <w:rtl w:val="true"/>
        </w:rPr>
        <w:footnoteReference w:id="794"/>
      </w:r>
      <w:r>
        <w:rPr>
          <w:rFonts w:ascii="IRNazanin" w:hAnsi="IRNazanin" w:eastAsia="IRNazanin"/>
          <w:color w:val="111111"/>
          <w:sz w:val="28"/>
          <w:sz w:val="28"/>
          <w:szCs w:val="28"/>
          <w:rtl w:val="true"/>
          <w:lang w:bidi="fa-IR"/>
        </w:rPr>
        <w:t xml:space="preserve">او را بدان سوى ، گسيل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 پس از على عليه السلام نيز بر صراط حق ، استوار ماند و در جمع ياران امام حسن عليه السلام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عليه السلام او را به عنوان جانشين قيس بن سعد به نبرد با معاويه گسيل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كَشّى او را بدين سان ستوده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بزرگان تابعيان و از سران و زاهدان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قيس ، حدود سال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هجرى زندگى را بدرود گفت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الغاراتـ في ذِكرِ غارَةِ سُفيانَ بنِ عَوفٍ عَلَى الأَنبارِ ، وَاستِنفارِ الإِمامِ عَلِيٍّ عليه السلام النّاسَ ، وقُعودِ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حُجرُ بنُ عَدِيٍّ الكِندِيُّ وسَعيدُ بنُ قَيسٍ الهَمدانِيُّ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يَسُؤكَ اللّهُ يا أميرَ المُؤمِنينَ ، مُرنا بِأَمرِكَ نَتَّبِعهُ ، فَوَاللّهِ ما نُعظِمُ جَزَعا عَلى أموالِنا إن نَفَدَت ، ولا عَلى عَشائِرِنا إن قُتِلَت في طاعَتِكَ </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الفتوحـ في ذِكرِ وَقعَةِ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سَعيدُ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 ما نَصرُنا إلّا للّهِِ ولا أجَبنا غَيرَهُ ، ولَقَد قاتَلنا مَعَ مَن لَيسَ لَهُ مِثلُ سابِقَتِكَ ولا قَرابَتِكَ ، فَارمِ بِنا حَيثُ شِئتَ وأينَ أحبَبتَ ، فَنَحنُ لَكَ سامِعونَ مُطيعونَ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أنشَأَ عَلِيٌّ عليه السلام أبياتا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كُنتُ بَوّابا عَلى بابِ جَنَّةٍ لَقُلتُ لِهَمْدانَ ادخُلوا بِسَلامٍ جَزَى اللّهُ هَمدانَ الجِنانَ فَإِنَّهُم سِمامُ العِدى في كُلِّ يَومِ حِمامٍ </w:t>
      </w:r>
      <w:r>
        <w:rPr>
          <w:rStyle w:val="FootnoteAnchor"/>
          <w:rtl w:val="true"/>
        </w:rPr>
        <w:footnoteReference w:id="796"/>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الغاراتـ در ياد كردِ غارت شهر انبار ، توسّط سفيان بن عوف و درخواست على عليه السلام از مردم براى حركت كردن به سوى او و تن زدن يارانش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حُجْر بن عَدىّ كِنْدى و سعيد بن قيس همْدانى برخاستند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برايت بد نياورَد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فرمان بده تا پيروى ات كنيم كه ـ به خدا سوگند ـ ما بر سرِ اطاعت تو ، نه بر فنا شدن دارايى مان بى تابى مى كنيم و نه بر كشته شدن خويشانمان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الفتوحـ در ياد كردِ جنگ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قيس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ـ اى امير مؤمنان ـ ، ما جز براى خدا يارى نكرديم و جز به او پاسخ مثبت نداديم ، و با كسى جنگيديم كه نه سابقه اى چون تو دارد و نه خويشاوندىِ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صلى الله عليه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 به هر سو كه مى خواهى و هركجا كه دوست دارى ، روانه كن كه ما گوش به فرمان و مطيع تو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بود كه على عليه السلام چند بيتى سرود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 دربان بهشت بودم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مى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سلامتْ وارد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بهشت را به همْدان ، پاداش دهد كه آنان در روز سختى ، براى دشمنان ، چون سمّ كشنده اند</w:t>
      </w:r>
      <w:r>
        <w:rPr>
          <w:rFonts w:eastAsia="IRNazanin" w:cs="IRNazanin"/>
          <w:color w:val="111111"/>
          <w:sz w:val="28"/>
          <w:szCs w:val="28"/>
          <w:rtl w:val="true"/>
          <w:lang w:bidi="fa-IR"/>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جبر بن نوفـ بَعدَ أن ذَكَرَ حَثَّ الإِمامِ عَلِيٍّ عليه السلام النّاسَ لِلخُروجِ إلى قِتالِ أهلِ الشّامِ ، بَعدَ حَربِ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سَعيدُ بنُ قَيسٍ الهَمدانِيُّ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سَمعا وطاعَةً ، ووُدّا ونَصيحَةً ، أنَا أوَّلُ النّاسِ جاءَ بِما سَأَلتَ وبِما طَلَبت </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الغارات عن أبي عبد الرحمن السلميـ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سَعيدُ بنُ قَيسٍ الهَمدانِيُّ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وَاللّهِ لَو أمَرتَنا بِالمَسيرِ إلى قَسطَنطينِيَّةَ ورومِيَّةَ مُشاةً حُفاةً عَلى غَيرِ عَطاءٍ ولا قُوَّةٍ ، ما خالَفتُكَ أنَا ، ولا رَجُلٌ مِن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فَصَدَقتُم جَزاكُمُ اللّهُ خَيرا </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سَلمانُ الفارِسِيُّسلمان الفارسي ، أبو عبد اللّه ، وهو سلمان المحمّدي ، زاهد ثاقب البصيرة ، نقيّ الفطرة ، من سلالة فارسيّة </w:t>
      </w:r>
      <w:r>
        <w:rPr>
          <w:rStyle w:val="FootnoteAnchor"/>
          <w:rtl w:val="true"/>
        </w:rPr>
        <w:footnoteReference w:id="799"/>
      </w:r>
      <w:r>
        <w:rPr>
          <w:rFonts w:ascii="IRNazanin" w:hAnsi="IRNazanin" w:eastAsia="IRNazanin"/>
          <w:color w:val="111111"/>
          <w:sz w:val="28"/>
          <w:sz w:val="28"/>
          <w:szCs w:val="28"/>
          <w:rtl w:val="true"/>
          <w:lang w:bidi="fa-IR"/>
        </w:rPr>
        <w:t xml:space="preserve">، مولده رامهرمز </w:t>
      </w:r>
      <w:r>
        <w:rPr>
          <w:rStyle w:val="FootnoteAnchor"/>
          <w:rtl w:val="true"/>
        </w:rPr>
        <w:footnoteReference w:id="800"/>
      </w:r>
      <w:r>
        <w:rPr>
          <w:rFonts w:ascii="IRNazanin" w:hAnsi="IRNazanin" w:eastAsia="IRNazanin"/>
          <w:color w:val="111111"/>
          <w:sz w:val="28"/>
          <w:sz w:val="28"/>
          <w:szCs w:val="28"/>
          <w:rtl w:val="true"/>
          <w:lang w:bidi="fa-IR"/>
        </w:rPr>
        <w:t xml:space="preserve">وأصله من أصبهان </w:t>
      </w:r>
      <w:r>
        <w:rPr>
          <w:rStyle w:val="FootnoteAnchor"/>
          <w:rtl w:val="true"/>
        </w:rPr>
        <w:footnoteReference w:id="801"/>
      </w:r>
      <w:r>
        <w:rPr>
          <w:rFonts w:ascii="Amiri" w:hAnsi="Amiri" w:eastAsia="Amiri" w:cs="Amiri"/>
          <w:color w:val="111111"/>
          <w:sz w:val="28"/>
          <w:sz w:val="28"/>
          <w:szCs w:val="28"/>
          <w:rtl w:val="true"/>
          <w:lang w:bidi="ar-SA"/>
        </w:rPr>
        <w:t xml:space="preserve">، صحابيّ </w:t>
      </w:r>
      <w:r>
        <w:rPr>
          <w:rStyle w:val="FootnoteAnchor"/>
          <w:rtl w:val="true"/>
        </w:rPr>
        <w:footnoteReference w:id="802"/>
      </w:r>
      <w:r>
        <w:rPr>
          <w:rFonts w:ascii="Amiri" w:hAnsi="Amiri" w:eastAsia="Amiri" w:cs="Amiri"/>
          <w:color w:val="111111"/>
          <w:sz w:val="28"/>
          <w:sz w:val="28"/>
          <w:szCs w:val="28"/>
          <w:rtl w:val="true"/>
          <w:lang w:bidi="ar-SA"/>
        </w:rPr>
        <w:t xml:space="preserve">جليل من صحابة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يحظى بمكانة عظيمة لا تستوعبها هذه الصفحات القليلة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يطوي الفيافي والقفار بحثا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دخل رسول اللّه صلى الله عليه و آله المدينة حضر عنده وأسلم </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 خدمة ذلكم السفير الإلهيّ العظيم بكلّ طواعية ، ولم يألُ جهدا في ذلك ، وشهد الخندق وأعان المؤمنين بذكائه وخبرته بفنون القتال ، واقترح حفر الخندق ، فلقي اقتراحه ترحيبا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يعيش في غاية الزهد ، ولمّا كان قد قطع جميع الوشائج ، وأعرض عن جميع زخارف الحياة ، والتحق بالحقّ ، شرّفه رسول اللّه صلى الله عليه و آله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مِنّا أهلَ البَيتِ </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قلبه الطاهر مَظهرا للأنوار الإلهيّة ، فقال فيه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أن يَنظُرَ إلى رَجُلٍ نُوِّرَ قَلبُهُ فَليَنظُر إلى سَلمانَ </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المؤمنين عليه السلام يقول عن سعة علمه واطّلاعه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العِلمَ الأَوَّلَ وَالعِلمَ الآخِرَ ، وقَرَأَ الكِتابَ الأَوَّلَ وقَرَأَ الكِتابَ الآخِرَ ، وكانَ بَحرا لا يَنزِفُ </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رعى سلمان حرمة الحقّ بعد رسول اللّه صلى الله عليه و آله ، ولم يحد عن مسير الحقّ </w:t>
      </w:r>
      <w:r>
        <w:rPr>
          <w:rStyle w:val="FootnoteAnchor"/>
          <w:rtl w:val="true"/>
        </w:rPr>
        <w:footnoteReference w:id="807"/>
      </w:r>
      <w:r>
        <w:rPr>
          <w:rFonts w:ascii="Amiri" w:hAnsi="Amiri" w:eastAsia="Amiri" w:cs="Amiri"/>
          <w:color w:val="111111"/>
          <w:sz w:val="28"/>
          <w:sz w:val="28"/>
          <w:szCs w:val="28"/>
          <w:rtl w:val="true"/>
          <w:lang w:bidi="ar-SA"/>
        </w:rPr>
        <w:t xml:space="preserve">، وكان أحد القلائل الذين قاموا في المسجد النّبويّ ودافعوا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الخلافة </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عشّاق عليّ وآل البيت عليهم السلام ، ومن الأقلّين الذين شهدوا الصلاة على السيّدة الطاهرة فاطمة الزهراء عليهاالسلاموحضروا دفنها في جوف الليل الحزين </w:t>
      </w:r>
      <w:r>
        <w:rPr>
          <w:rStyle w:val="FootnoteAnchor"/>
          <w:rtl w:val="true"/>
        </w:rPr>
        <w:footnoteReference w:id="8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ولّاه عمر على المدائن </w:t>
      </w:r>
      <w:r>
        <w:rPr>
          <w:rStyle w:val="FootnoteAnchor"/>
          <w:rtl w:val="true"/>
        </w:rPr>
        <w:footnoteReference w:id="810"/>
      </w:r>
      <w:r>
        <w:rPr>
          <w:rFonts w:ascii="Amiri" w:hAnsi="Amiri" w:eastAsia="Amiri" w:cs="Amiri"/>
          <w:color w:val="111111"/>
          <w:sz w:val="28"/>
          <w:sz w:val="28"/>
          <w:szCs w:val="28"/>
          <w:rtl w:val="true"/>
          <w:lang w:bidi="ar-SA"/>
        </w:rPr>
        <w:t xml:space="preserve">، فكانت حكومته فيها من المظاهر المشرّفة الباعثة على الفخر والاعتزاز ، فهي حكومة تعلوها الرؤية الإلهيّة ، ويحيطها الزهد والورع ، وهدفها الحقّ 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سلمان من المعمّرين ، عاش قرابة مئتين وخمسين سنة </w:t>
      </w:r>
      <w:r>
        <w:rPr>
          <w:rStyle w:val="FootnoteAnchor"/>
          <w:rtl w:val="true"/>
        </w:rPr>
        <w:footnoteReference w:id="811"/>
      </w:r>
      <w:r>
        <w:rPr>
          <w:rFonts w:ascii="Amiri" w:hAnsi="Amiri" w:eastAsia="Amiri" w:cs="Amiri"/>
          <w:color w:val="111111"/>
          <w:sz w:val="28"/>
          <w:sz w:val="28"/>
          <w:szCs w:val="28"/>
          <w:rtl w:val="true"/>
          <w:lang w:bidi="ar-SA"/>
        </w:rPr>
        <w:t xml:space="preserve">، وتوفّي بالمدائن </w:t>
      </w:r>
      <w:r>
        <w:rPr>
          <w:rStyle w:val="FootnoteAnchor"/>
          <w:rtl w:val="true"/>
        </w:rPr>
        <w:footnoteReference w:id="812"/>
      </w:r>
      <w:r>
        <w:rPr>
          <w:rFonts w:ascii="Amiri" w:hAnsi="Amiri" w:eastAsia="Amiri" w:cs="Amiri"/>
          <w:color w:val="111111"/>
          <w:sz w:val="28"/>
          <w:sz w:val="28"/>
          <w:szCs w:val="28"/>
          <w:rtl w:val="true"/>
          <w:lang w:bidi="ar-SA"/>
        </w:rPr>
        <w:t xml:space="preserve">أيّام حكومة عمر </w:t>
      </w:r>
      <w:r>
        <w:rPr>
          <w:rStyle w:val="FootnoteAnchor"/>
          <w:rtl w:val="true"/>
        </w:rPr>
        <w:footnoteReference w:id="813"/>
      </w:r>
      <w:r>
        <w:rPr>
          <w:rFonts w:ascii="IRNazanin" w:hAnsi="IRNazanin" w:eastAsia="IRNazanin"/>
          <w:color w:val="111111"/>
          <w:sz w:val="28"/>
          <w:sz w:val="28"/>
          <w:szCs w:val="28"/>
          <w:rtl w:val="true"/>
          <w:lang w:bidi="fa-IR"/>
        </w:rPr>
        <w:t xml:space="preserve">أو عثمان </w:t>
      </w:r>
      <w:r>
        <w:rPr>
          <w:rFonts w:eastAsia="IRNazanin" w:cs="IRNazanin"/>
          <w:color w:val="111111"/>
          <w:sz w:val="28"/>
          <w:szCs w:val="28"/>
          <w:rtl w:val="true"/>
          <w:lang w:bidi="fa-IR"/>
        </w:rPr>
        <w:t xml:space="preserve">. </w:t>
      </w:r>
      <w:r>
        <w:rPr>
          <w:rStyle w:val="FootnoteAnchor"/>
          <w:rtl w:val="true"/>
        </w:rPr>
        <w:footnoteReference w:id="814"/>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 w:name="pg12819_118817"/>
    </w:p>
    <w:p>
      <w:pPr>
        <w:pStyle w:val="Heading4"/>
        <w:numPr>
          <w:ilvl w:val="3"/>
          <w:numId w:val="1"/>
        </w:numPr>
        <w:rPr/>
      </w:pPr>
      <w:bookmarkStart w:id="142" w:name="__RefHeading___Toc1891675_3224264995"/>
      <w:bookmarkStart w:id="143" w:name="_Toc50"/>
      <w:bookmarkEnd w:id="141"/>
      <w:bookmarkEnd w:id="142"/>
      <w:r>
        <w:rPr/>
        <w:t>۴۳</w:t>
      </w:r>
      <w:r>
        <w:rPr>
          <w:rtl w:val="true"/>
        </w:rPr>
        <w:t xml:space="preserve"> </w:t>
      </w:r>
      <w:r>
        <w:rPr>
          <w:rtl w:val="true"/>
        </w:rPr>
        <w:t xml:space="preserve">. </w:t>
      </w:r>
      <w:r>
        <w:rPr>
          <w:rtl w:val="true"/>
        </w:rPr>
        <w:t>سلمان فارسى</w:t>
      </w:r>
      <w:bookmarkEnd w:id="143"/>
    </w:p>
    <w:p>
      <w:pPr>
        <w:pStyle w:val="BookText"/>
        <w:rPr/>
      </w:pPr>
      <w:r>
        <w:rPr>
          <w:rFonts w:ascii="IRNazanin" w:hAnsi="IRNazanin" w:eastAsia="IRNazanin"/>
          <w:color w:val="111111"/>
          <w:sz w:val="28"/>
          <w:sz w:val="28"/>
          <w:szCs w:val="28"/>
          <w:rtl w:val="true"/>
          <w:lang w:bidi="fa-IR"/>
        </w:rPr>
        <w:t xml:space="preserve">تاريخ الطبرىـ به نقل از جبر بن نوف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تحريك و ترغيب امام على عليه السلام را براى پيكار با شاميان ، پس از جنگ صفّين ،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سعيد بن قيس همْدانى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 و جان ، گوش به فرمان و مطيع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نخستين كسى هستم كه در پىِ آنچه خواستى و طلب كردى ، آمده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الغاراتـ به نقل از ابو عبد الرحمان سُلَمى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جريانى كه در نقل پيشين ، 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سعيد بن قيس همْدانى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به ما فرمان دهى كه پياده و پابرهنه و بدون زاد و توشه تا قُسطنطنيّه و روم برويم ، نه من نافرمانى مى كنم و نه هيچ مردى از قومم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 مى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جزاى خير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سلمان فارسىابو عبد اللّه سلمان فارسى يا همان سلمان محمّدى ، پارساى بيدار دل ، زاهد پاكْ سرشت ايرانى ، در رامهرمز به دنيا آمد ؛ امّا اصل او به اصفهان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صحابى بزرگوار پيامبر خدا ، از چنان مكانت و عظمتى بر خوردار است كه به راستى اين صفحات اندك ، تصويرى هر چند كم سو را از او بر نمى 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يافتن حق ، دشت ها و آبادى ها را درهم نورديد و پس از ورود پيامبر خدا به مدينه ، به حضور آن بزرگوار رسيد و مسلمان شد و خدمت آن سفير الهى را به جان خريد و در محضر آن پيامبر الهى از هيچ چيزْ فروگذار نكرد و در جنگ خندق ، حضور يافت و مؤمنان را با هوشمندى و آگاهى از فنون جنگ ، يارى داد و كَندن خندق را پيشنهاد كرد كه پذيرفته و عملى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نهايت پارسايى مى زيست و چون همه عُلقه ها را گسسته و زندگى اش را از همه پيرايه ها پيراسته و به حقْ پيوسته بود ، پيامبر صلى الله عليه و آله تعبير والاى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 از ما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او بيان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پاك سلمان ، جلوه گاه انوار الهى بود كه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مى خواهد به مردى بنگرد كه دلش نورانى گشته است ، به سلمان بنگرد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على عليه السلام گستره دانش و آگاهى هاى سلمان را چنين ترسيم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 دانش نخستين و آخرين را دريافت و كتاب اوّل و آخر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 دريايى است پايان ناپذير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 پس از پيامبر خدا ، حرمت حق را پاس داشت و از مسير حق ، روى بر نتافت و از معدود كسانى بود كه در مسجد پيامبر خدا به پا خاست ،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دفاع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شيفتگان على عليه السلام و آل پيامبر صلى الله عليه و آله بود و از معدود كسانى بود كه در تاريكى هاى غمبار شب ، در خاكسپارى فاطمه زهرا عليهاالسلام ، على عليه السلام را همراهى كرد و بر او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حكومت مدائن را به سلمان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وى در مدائن ، دورانى افتخارآفرين در زندگى آن بزرگوار است ؛ حاكميتى آميخته با زهد و پارسايى ، و حكومتى با آميزه حقجويى و خدا نگرى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از كسانى است كه ساليان درازى زيست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نزديك به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سال زندگى كرد و در زمان عمر يا عثمان ، در مدائن ، زندگى را بدرود گفت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الجَنَّةَ لَتَشتاقُ إلى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وعَمّارٍ وسَلمانَ </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حلية الأولياء عن أبي الأسود وزاذان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ذاتَ يَومٍ عِندَ عَلِيٍّ عليه السلام ، فَوافَقَ النّاسُ مِنهُ طيبَ نَفسٍ ومُزاحٍ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حَدِّثنا عَن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 أصحابي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أصحابِ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أصحابِ مُحَمَّدٍ صلى الله عليه و آله أصحابي ، فَعَن أيِّهِم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الَّذينَ رَأَيناكَ تُلطِفُهُم بِذِكرِكَ وَالصَّلاةِ عَلَيهِم دونَ القَومِ ، حَدِّثنا عَن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لَكُم بِمِثلِ لُقمانَ الحَكيمِ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امرُؤٌ مِنّا وإلَينا أهلَ البَيتِ ، أدرَكَ العِلمَ الأَوَّلَ وَالعِلمَ الآخِرَ ، وقَرَأَ الكِتابَ الأَوَّلَ وَالكِتابَ الآخِرَ ، بَحرٌ لا يَنزِفُ </w:t>
      </w:r>
      <w:r>
        <w:rPr>
          <w:rFonts w:eastAsia="Amiri" w:cs="Amiri" w:ascii="Amiri" w:hAnsi="Amiri"/>
          <w:color w:val="111111"/>
          <w:sz w:val="28"/>
          <w:szCs w:val="28"/>
          <w:rtl w:val="true"/>
          <w:lang w:bidi="ar-SA"/>
        </w:rPr>
        <w:t xml:space="preserve">. </w:t>
      </w:r>
      <w:r>
        <w:rPr>
          <w:rStyle w:val="FootnoteAnchor"/>
          <w:rtl w:val="true"/>
        </w:rPr>
        <w:footnoteReference w:id="816"/>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 مشتاق سه 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عمّار و سلمان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الأولياءـ به نقل از ابو الأسود و زاذان كندى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نزد على عليه السلام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ديدند كه او خوش حال و شادان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يارانت براى ما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كدام يارانم؟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همراه پيامبر صلى الله عليه و آله نيز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ياران پيامبر صلى الله عليه و آله ، ياران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يك بگويم؟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كه مى بينيم به آنها اظهار لطف مى كنى و فقط بر آنها درود مى فرستى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سلمان برايمان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كسى برايتان مانند لقمان حكيم مى شود؟ او مردى از ما و براى ما اهل بيت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نخستين و آخرين را دريافت و كتاب اوّل و آخر را خواند ؛ دريايى است پايان ناپذير</w:t>
      </w:r>
      <w:r>
        <w:rPr>
          <w:rFonts w:eastAsia="IRNazanin" w:cs="IRNazanin"/>
          <w:color w:val="111111"/>
          <w:sz w:val="28"/>
          <w:szCs w:val="28"/>
          <w:rtl w:val="true"/>
          <w:lang w:bidi="fa-IR"/>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عن منصور بن بزرج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ما أسمَعُ مِنكَ يا سَيِّدي ذِكرَ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الفارِسِيَّ ،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المُحَمَّدِيَّ ، أ تَدري ما كَثرَةُ ذِكري 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لِثَلاثِ خِلالٍ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إيثارُهُ هَوى أميرِ المُؤمِنينَ عليه السلام عَلى هَوى نَفسِهِ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حُبُّهُ لِلفُقَراءِ وَاختِيارُهُ إيّاهُم عَلى أهلِ الثَّروَةِ وَالعَدَدِ ،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حُبُّهُ لِلعِلمِ وَالعُلماءِ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سَلمانَ كانَ عَبدا صالِحا حَنيفا مُسلِما وما كانَ مِنَ المُشرِكينَ </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المستدرك على الصحيحين عن عوف بن أبي عثمان النّهدي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حُبَّك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عَلِيّا فَقَد أحَبَّني ، ومَن أبغَضَ عَلِيّا فَقَد أبغَضَني </w:t>
      </w:r>
      <w:r>
        <w:rPr>
          <w:rFonts w:eastAsia="Amiri" w:cs="Amiri" w:ascii="Amiri" w:hAnsi="Amiri"/>
          <w:color w:val="111111"/>
          <w:sz w:val="28"/>
          <w:szCs w:val="28"/>
          <w:rtl w:val="true"/>
          <w:lang w:bidi="ar-SA"/>
        </w:rPr>
        <w:t xml:space="preserve">. </w:t>
      </w:r>
      <w:r>
        <w:rPr>
          <w:rStyle w:val="FootnoteAnchor"/>
          <w:rtl w:val="true"/>
        </w:rPr>
        <w:footnoteReference w:id="81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طوسىـ به نقل از منصور بن بُزُرج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همه ياد سلمان فارسى را از شما مى شنوم؟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مگو فارسى ؛ بلكه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محمّدى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چرا اين همه از او ياد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سه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اين كه خواسته امير مؤمنان را بر خواسته خود ، مقدم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اين كه بينوايان را دوست مى داشت و آنان را بر ثروتمندان و شوكتمندان ، ترجيح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 اين كه دانش و دانشمندان را دوست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سلمان ، بنده اى شايسته ، پاك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مستقيم و 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 بود و از مشركان نبود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المستدرك على الصحيحينـ به نقل از عوف بن ابى عثمان نَهدى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محبّت شديدى به على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على را دوست بدارد ، مرا دوست داشته است ، و هركس على را دشمن بدارد ، مرا دشمن داشته است</w:t>
      </w:r>
      <w:r>
        <w:rPr>
          <w:rFonts w:eastAsia="IRNazanin" w:cs="IRNazanin"/>
          <w:color w:val="111111"/>
          <w:sz w:val="28"/>
          <w:szCs w:val="28"/>
          <w:rtl w:val="true"/>
          <w:lang w:bidi="fa-IR"/>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عن النّعمان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مَعَ خالي عَلى سَلمانَ بِالمَدائِنِ وهُوَ يَعمَلُ الخوصَ ،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خوصا بِدِرهَمٍ فَأعمَلُهُ فَأَبيعُهُ بِثَلاثَةِ دَراهِمَ ، فَاُعيدُ دِرهَما فيه ، واُنفِقُ دِرَهَما عَلى عِيالي ، وأتَصَدَّقُ بِدِرهَمٍ ، ولَو أنَّ عُمَرَ بنَ الخَطّابِ نَهاني عَنهُ ما انتَهَيتُ </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مروج الذهبـ في ذِكرِ سَلمانَ الفارِسِيِّ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يَلبَسُ الصّوفَ ، ويَركَبُ الحِمارَ بِبَرذَعَتِهِ </w:t>
      </w:r>
      <w:r>
        <w:rPr>
          <w:rStyle w:val="FootnoteAnchor"/>
          <w:rtl w:val="true"/>
        </w:rPr>
        <w:footnoteReference w:id="821"/>
      </w:r>
      <w:r>
        <w:rPr>
          <w:rFonts w:ascii="Amiri" w:hAnsi="Amiri" w:eastAsia="Amiri" w:cs="Amiri"/>
          <w:color w:val="111111"/>
          <w:sz w:val="28"/>
          <w:sz w:val="28"/>
          <w:szCs w:val="28"/>
          <w:rtl w:val="true"/>
          <w:lang w:bidi="ar-SA"/>
        </w:rPr>
        <w:t xml:space="preserve">بِغَيرِ إكافٍ </w:t>
      </w:r>
      <w:r>
        <w:rPr>
          <w:rStyle w:val="FootnoteAnchor"/>
          <w:rtl w:val="true"/>
        </w:rPr>
        <w:footnoteReference w:id="822"/>
      </w:r>
      <w:r>
        <w:rPr>
          <w:rFonts w:ascii="Amiri" w:hAnsi="Amiri" w:eastAsia="Amiri" w:cs="Amiri"/>
          <w:color w:val="111111"/>
          <w:sz w:val="28"/>
          <w:sz w:val="28"/>
          <w:szCs w:val="28"/>
          <w:rtl w:val="true"/>
          <w:lang w:bidi="ar-SA"/>
        </w:rPr>
        <w:t xml:space="preserve">، ويَأكُلُ خُبزَ الشَّعيرِ ، وكانَ ناسِكا زاهِدا ، فَلَمَّا احتَضَرَ بِالمَدائِنِ قالَ لَهُ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اللّهَ عِندَ هَمِّكَ إذا هَمَمتَ ، وعِندَ لِسانِكَ إذا حَكَمت ، وعِندَ يَدِكَ إذا قَسَمتَ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سَلمانُ يَبكي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ما يُبكيكَ؟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الآخِرَةِ عَقَبَةً لا يَقطَعُها إلَا المُخِفّون ، وأرى هذِهِ الأَساوِدَةَ حَولي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فَنَظَروا فَلَم يَجِدوا فِي البَيتِ إلّا إداوَةً ورَكوَةً </w:t>
      </w:r>
      <w:r>
        <w:rPr>
          <w:rStyle w:val="FootnoteAnchor"/>
          <w:rtl w:val="true"/>
        </w:rPr>
        <w:footnoteReference w:id="823"/>
      </w:r>
      <w:r>
        <w:rPr>
          <w:rFonts w:ascii="Amiri" w:hAnsi="Amiri" w:eastAsia="Amiri" w:cs="Amiri"/>
          <w:color w:val="111111"/>
          <w:sz w:val="28"/>
          <w:sz w:val="28"/>
          <w:szCs w:val="28"/>
          <w:rtl w:val="true"/>
          <w:lang w:bidi="ar-SA"/>
        </w:rPr>
        <w:t xml:space="preserve">ومَطهَرَةً </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الطبقات الكبرى عن أبي سفيان عن أشياخه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سَعدُ بنُ أبي وَقّاصٍ عَلى سَلمانَ يَعودُهُ ، فَبَكى سَلمانُ ، فَقالَ لَهُ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أبا عَبدِ اللّهِ ؟ تُوُفِّيَ رَسولُ اللّهِ صلى الله عليه و آله وهُوَ عَنكَ راضٍ ، وتَلقى أصحابَكَ ، وتَرِدُ عَلَيهِ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أبكي جَزَعا مِنَ المَوتِ ولا حِرصا عَلَى الدُّنيا ، ولكِنَّ رَسولَ اللّهِ صلى الله عليه و آله عَهِدَ إلَينا عَهدا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لِتَكُن بُلغَةُ أحَدِكُم مِنَ الدُّنيا مِثلَ زادِ الرّاكِبِ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وحَولي هذِهِ الأَساوِدُ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حَولَهُ جَفنَةٌ أو مَطهَرَةٌ أو إجّانَةٌ </w:t>
      </w:r>
      <w:r>
        <w:rPr>
          <w:rStyle w:val="FootnoteAnchor"/>
          <w:rtl w:val="true"/>
        </w:rPr>
        <w:footnoteReference w:id="825"/>
      </w:r>
      <w:r>
        <w:rPr>
          <w:rFonts w:ascii="Amiri" w:hAnsi="Amiri" w:eastAsia="Amiri" w:cs="Amiri"/>
          <w:color w:val="111111"/>
          <w:sz w:val="28"/>
          <w:sz w:val="28"/>
          <w:szCs w:val="28"/>
          <w:rtl w:val="true"/>
          <w:lang w:bidi="ar-SA"/>
        </w:rPr>
        <w:t xml:space="preserve">، فَقالَ لَهُ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اِعهَد إلَينا بِعَهدٍ نَأخُذهُ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 اُذكُرِ اللّهَ عِندَ هَمِّكَ إذا هَمَمتَ ، وعِندَ حُكمِكَ إذا حَكَمتَ ، وعِندَ يَدِكَ إذا قَسَمتَ </w:t>
      </w:r>
      <w:r>
        <w:rPr>
          <w:rFonts w:eastAsia="Amiri" w:cs="Amiri" w:ascii="Amiri" w:hAnsi="Amiri"/>
          <w:color w:val="111111"/>
          <w:sz w:val="28"/>
          <w:szCs w:val="28"/>
          <w:rtl w:val="true"/>
          <w:lang w:bidi="ar-SA"/>
        </w:rPr>
        <w:t xml:space="preserve">. </w:t>
      </w:r>
      <w:r>
        <w:rPr>
          <w:rStyle w:val="FootnoteAnchor"/>
          <w:rtl w:val="true"/>
        </w:rPr>
        <w:footnoteReference w:id="82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الكبرىـ به نقل از نُعْمان بن حُمَيد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مدائن با دايى ام بر سلمانْ وارد شديم ، در حالى كه با برگ خرما ، سبد مى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درهم برگ خرما مى خرم و آن را بدين گونه در مى آورم و سپس به سه درهم مى فروشم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درهم ، دوباره برگ مى خرم و يك درهم را خرج خانواده ام مى كنم و درهم باقى مانده را صدقه مى دهم ، و اگر عمر بن خطّاب هم مرا بازدارد ، از اين كار ، دست نمى كشم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مروج الذهبـ در يادكردِ سلمان فارسى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پشمينه پوش بود و بر درازگوش بى پالان و تنها با يك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مى شد و نان جو مى خورد و عابد و زاهد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مدائن به حالت احتضار افتاد ، سعد بن وقّاص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سفارشى به من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تصميمت به گاهِ تصميم گيرى ، و در زبانت به گاهِ داورى ، و در دستت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 را به ياد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شروع به گريستن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تو را به گريه مى اندازد؟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آخرت ، گردنه اى است كه جز سبك باران از آن نمى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همه اثاث را در پيرامونم 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نگاه كردند و در خانه ، جز مَشكى و كاسه آب و آفتابه اى نيافتند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 الكبرىـ به نقل از ابوسفيانِ راوى ، از استادانش در حديث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ابى وقّاص به قصد عيادت سلمان بر او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مى گريى؟ پيامبر خدا وفات كرد ، در حالى كه از تو خشنود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 به ديدار يارانت مى روى و در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پيامبر صلى الله عليه و آله وارد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از سرِ ناشكيبايى بر مرگ و يا حرص به دنيا نمى گريم ؛ بلكه پيامبر خدا به ما سفارش كرد كه توشه هر كدامتان از دنيا چون توشه مسافر باشد و اكنون پيرامون من اين همه اثاث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پيرامونش كاسه اى يا آفتابه اى يا تَشتى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سعد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سفارشى به ما بكن تا پس از تو به آن عمل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تصميمت هنگام تصميم گيرى ، و در حكمت هنگام داورى ، و در دستت هنگام تقسيم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را به ياد داشته باش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عن بقيرةـ امرَأَةِ سَلمانَ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سَلمانَ المَوتُ دَعاني ، وهُوَ في عِلِّيَّةٍ </w:t>
      </w:r>
      <w:r>
        <w:rPr>
          <w:rStyle w:val="FootnoteAnchor"/>
          <w:rtl w:val="true"/>
        </w:rPr>
        <w:footnoteReference w:id="827"/>
      </w:r>
      <w:r>
        <w:rPr>
          <w:rFonts w:ascii="Amiri" w:hAnsi="Amiri" w:eastAsia="Amiri" w:cs="Amiri"/>
          <w:color w:val="111111"/>
          <w:sz w:val="28"/>
          <w:sz w:val="28"/>
          <w:szCs w:val="28"/>
          <w:rtl w:val="true"/>
          <w:lang w:bidi="ar-SA"/>
        </w:rPr>
        <w:t xml:space="preserve">لَها أربَعَةُ أبوابٍ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اِفتَحي هذِهِ الأَبوابَ يا بقيرةُ ، فَإِنَّ لِيَ اليَومَ زُوّارا لا أدري مِن أيِّ هذِهِ الأَبوابِ يَدخُلونَ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بِمِسكٍ 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أديفيهِ في تَورٍ </w:t>
      </w:r>
      <w:r>
        <w:rPr>
          <w:rStyle w:val="FootnoteAnchor"/>
          <w:rtl w:val="true"/>
        </w:rPr>
        <w:footnoteReference w:id="828"/>
      </w:r>
      <w:r>
        <w:rPr>
          <w:rFonts w:ascii="Amiri" w:hAnsi="Amiri" w:eastAsia="Amiri" w:cs="Amiri"/>
          <w:color w:val="111111"/>
          <w:sz w:val="28"/>
          <w:sz w:val="28"/>
          <w:szCs w:val="28"/>
          <w:rtl w:val="true"/>
          <w:lang w:bidi="ar-SA"/>
        </w:rPr>
        <w:t xml:space="preserve">، فَفَعَلتُ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اِنضَحيهِ حَولَ فِراشي ثُمَّ انزِلي فَامكُثي ، فَسَوفَ تَطَّلِعينَ قربتي </w:t>
      </w:r>
      <w:r>
        <w:rPr>
          <w:rStyle w:val="FootnoteAnchor"/>
          <w:rtl w:val="true"/>
        </w:rPr>
        <w:footnoteReference w:id="829"/>
      </w:r>
      <w:r>
        <w:rPr>
          <w:rFonts w:ascii="Amiri" w:hAnsi="Amiri" w:eastAsia="Amiri" w:cs="Amiri"/>
          <w:color w:val="111111"/>
          <w:sz w:val="28"/>
          <w:sz w:val="28"/>
          <w:szCs w:val="28"/>
          <w:rtl w:val="true"/>
          <w:lang w:bidi="ar-SA"/>
        </w:rPr>
        <w:t xml:space="preserve">عَلى فِراشي ، فَاطَّلَعتُ فَإِذا هُوَ قَد اُخِذَ روحُهُ ، فَكَأَ نَّهُ نائِمٌ عَلى فِراشِهِ ، أو نَحوا مِن ذلِكَ </w:t>
      </w:r>
      <w:r>
        <w:rPr>
          <w:rFonts w:eastAsia="Amiri" w:cs="Amiri" w:ascii="Amiri" w:hAnsi="Amiri"/>
          <w:color w:val="111111"/>
          <w:sz w:val="28"/>
          <w:szCs w:val="28"/>
          <w:rtl w:val="true"/>
          <w:lang w:bidi="ar-SA"/>
        </w:rPr>
        <w:t xml:space="preserve">. </w:t>
      </w:r>
      <w:r>
        <w:rPr>
          <w:rStyle w:val="FootnoteAnchor"/>
          <w:rtl w:val="true"/>
        </w:rPr>
        <w:footnoteReference w:id="830"/>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الكبيرـ به نقل از بقيره ، همسر سلمان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سلمان به حالت احتضار افتاد ، مرا فراخواند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بالاخانه اى بود كه چهار در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بقيره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درها را باز كن كه امروز ، ديداركنندگانى دارم كه نمى دانم از كدامين در بر من وارد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مُشك مخصوصش را 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ظرفى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بياميز و بر پيرامون بسترم بيفشان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پايين برو و منتظر باش كه به زودى نزديكانم را در كنار بسترم خواهى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سر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قبض روح شده و چنان آرام بود كه گويى بر بسترش خفته است ، يا شبيه آن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عن عطاء بن السائب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سَلمانَ حينَ حَضَرَتهُ الوَفاةُ ، دَعا بِصُرَّةٍ مِن مِسكٍ كانَ أصابَها مِن بَلَنجَرَ </w:t>
      </w:r>
      <w:r>
        <w:rPr>
          <w:rStyle w:val="FootnoteAnchor"/>
          <w:rtl w:val="true"/>
        </w:rPr>
        <w:footnoteReference w:id="831"/>
      </w:r>
      <w:r>
        <w:rPr>
          <w:rFonts w:ascii="Amiri" w:hAnsi="Amiri" w:eastAsia="Amiri" w:cs="Amiri"/>
          <w:color w:val="111111"/>
          <w:sz w:val="28"/>
          <w:sz w:val="28"/>
          <w:szCs w:val="28"/>
          <w:rtl w:val="true"/>
          <w:lang w:bidi="ar-SA"/>
        </w:rPr>
        <w:t xml:space="preserve">، فَأَمرَ بِها أن تُدافَ وتُجعَلَ حَولَ فِراشِهِ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يَحضُرُنِي اللَّيلَةَ مَلائِكَةٌ يَجِدونَ الرّيحَ ولا يَأكُلونَ الطَّعامَ </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سُلَيمانُ بنُ صُرَدٍ الخُزاعِيّسليمان بن صرد بن الجون الخزاعي يكنّى أبا مُطَرِّف ، من صحابة رسول اللّه صلى الله عليه و آله </w:t>
      </w:r>
      <w:r>
        <w:rPr>
          <w:rStyle w:val="FootnoteAnchor"/>
          <w:rtl w:val="true"/>
        </w:rPr>
        <w:footnoteReference w:id="833"/>
      </w:r>
      <w:r>
        <w:rPr>
          <w:rFonts w:ascii="Amiri" w:hAnsi="Amiri" w:eastAsia="Amiri" w:cs="Amiri"/>
          <w:color w:val="111111"/>
          <w:sz w:val="28"/>
          <w:sz w:val="28"/>
          <w:szCs w:val="28"/>
          <w:rtl w:val="true"/>
          <w:lang w:bidi="ar-SA"/>
        </w:rPr>
        <w:t xml:space="preserve">، وأحد وجوه الشيعة البارزين في الكوفة </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 عن الإمام عليّ عليه السلام يوم الجمل فلامه الإمام وعنّفه </w:t>
      </w:r>
      <w:r>
        <w:rPr>
          <w:rStyle w:val="FootnoteAnchor"/>
          <w:rtl w:val="true"/>
        </w:rPr>
        <w:footnoteReference w:id="835"/>
      </w:r>
      <w:r>
        <w:rPr>
          <w:rFonts w:ascii="Amiri" w:hAnsi="Amiri" w:eastAsia="Amiri" w:cs="Amiri"/>
          <w:color w:val="111111"/>
          <w:sz w:val="28"/>
          <w:sz w:val="28"/>
          <w:szCs w:val="28"/>
          <w:rtl w:val="true"/>
          <w:lang w:bidi="ar-SA"/>
        </w:rPr>
        <w:t xml:space="preserve">، ولكنّه كان أمير ميمنته على الرجّالة يوم صفّين </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الإمام عليه السلام على منطقة الجبل </w:t>
      </w:r>
      <w:r>
        <w:rPr>
          <w:rStyle w:val="FootnoteAnchor"/>
          <w:rtl w:val="true"/>
        </w:rPr>
        <w:footnoteReference w:id="837"/>
      </w:r>
      <w:r>
        <w:rPr>
          <w:rFonts w:ascii="Amiri" w:hAnsi="Amiri" w:eastAsia="Amiri" w:cs="Amiri"/>
          <w:color w:val="111111"/>
          <w:sz w:val="28"/>
          <w:sz w:val="28"/>
          <w:szCs w:val="28"/>
          <w:rtl w:val="true"/>
          <w:lang w:bidi="ar-SA"/>
        </w:rPr>
        <w:t xml:space="preserve">، ومدح صلابته في الدِّين </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أيّام الإمام الحسن المجتبى عليه السلام كان من أصحابه </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نقض معاوية الصلح ، اقترح سليمان على الإمام إخراج عامل معاوية من الكوفة ، فلم يوافق </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أهل الكوفة بعد هلاك معاوية ، وكتب إلى الإمام الحسين عليه السلام يدعوه إلى الكوفة ، لكنّه تخلّف عن بيعته ولم يشهد معه واقعة الطفّ </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هلك يزيد ، جمع شيعة الكوفة ونظّم ثورة التوّابين على ابن زياد رافعا شعاره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يالَثارات الحسين</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الثورة حماسيّة عاطفيّة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وانهزم سليمان أمام عبيد اللّه بن زياد بعد قتالٍ شديدٍ ، ورزقه اللّه الشهادة سنة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ه </w:t>
      </w:r>
      <w:r>
        <w:rPr>
          <w:rStyle w:val="FootnoteAnchor"/>
          <w:rtl w:val="true"/>
        </w:rPr>
        <w:footnoteReference w:id="843"/>
      </w:r>
      <w:r>
        <w:rPr>
          <w:rFonts w:ascii="Amiri" w:hAnsi="Amiri" w:eastAsia="Amiri" w:cs="Amiri"/>
          <w:color w:val="111111"/>
          <w:sz w:val="28"/>
          <w:sz w:val="28"/>
          <w:szCs w:val="28"/>
          <w:rtl w:val="true"/>
          <w:lang w:bidi="ar-SA"/>
        </w:rPr>
        <w:t xml:space="preserve">، وله من العمر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rtl w:val="true"/>
          <w:lang w:bidi="ar-SA"/>
        </w:rPr>
        <w:t xml:space="preserve">. </w:t>
      </w:r>
      <w:r>
        <w:rPr>
          <w:rStyle w:val="FootnoteAnchor"/>
          <w:rtl w:val="true"/>
        </w:rPr>
        <w:footnoteReference w:id="844"/>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12819_118829"/>
    </w:p>
    <w:p>
      <w:pPr>
        <w:pStyle w:val="Heading4"/>
        <w:numPr>
          <w:ilvl w:val="3"/>
          <w:numId w:val="1"/>
        </w:numPr>
        <w:rPr/>
      </w:pPr>
      <w:bookmarkStart w:id="145" w:name="__RefHeading___Toc1891677_3224264995"/>
      <w:bookmarkStart w:id="146" w:name="_Toc51"/>
      <w:bookmarkEnd w:id="144"/>
      <w:bookmarkEnd w:id="145"/>
      <w:r>
        <w:rPr/>
        <w:t>۴۴</w:t>
      </w:r>
      <w:r>
        <w:rPr>
          <w:rtl w:val="true"/>
        </w:rPr>
        <w:t xml:space="preserve"> </w:t>
      </w:r>
      <w:r>
        <w:rPr>
          <w:rtl w:val="true"/>
        </w:rPr>
        <w:t xml:space="preserve">. </w:t>
      </w:r>
      <w:r>
        <w:rPr>
          <w:rtl w:val="true"/>
        </w:rPr>
        <w:t>سليمان بن صُرَد خُزاعى</w:t>
      </w:r>
      <w:bookmarkEnd w:id="146"/>
    </w:p>
    <w:p>
      <w:pPr>
        <w:pStyle w:val="BookText"/>
        <w:rPr/>
      </w:pPr>
      <w:r>
        <w:rPr>
          <w:rFonts w:ascii="IRNazanin" w:hAnsi="IRNazanin" w:eastAsia="IRNazanin"/>
          <w:color w:val="111111"/>
          <w:sz w:val="28"/>
          <w:sz w:val="28"/>
          <w:szCs w:val="28"/>
          <w:rtl w:val="true"/>
          <w:lang w:bidi="fa-IR"/>
        </w:rPr>
        <w:t>الطبقات الكبرىـ به نقل از عطاء بن سائب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مرگ سلمان در رسيد ، كيسه مُشكى را كه از بَلَنجَر </w:t>
      </w:r>
      <w:r>
        <w:rPr>
          <w:rStyle w:val="FootnoteAnchor"/>
          <w:rtl w:val="true"/>
        </w:rPr>
        <w:footnoteReference w:id="845"/>
      </w:r>
      <w:r>
        <w:rPr>
          <w:rFonts w:ascii="IRNazanin" w:hAnsi="IRNazanin" w:eastAsia="IRNazanin"/>
          <w:color w:val="111111"/>
          <w:sz w:val="28"/>
          <w:sz w:val="28"/>
          <w:szCs w:val="28"/>
          <w:rtl w:val="true"/>
          <w:lang w:bidi="fa-IR"/>
        </w:rPr>
        <w:t xml:space="preserve">به او رسيده بود ، خواست و فرمان داد كه آن را در ظرف كوچكى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بياميزند و در كنار بسترش بنهند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فرشتگانى نزد من حضور مى يابند كه بو را مى فهمند ؛ امّا غذا نمى 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سليمان بن صُرَد خُزاعىسليمان بن صُرَد بن جون خُزاعى با كنيه ابو مُطَرِّف ، از صحابيان پيامبر خدا و از شيعيان برجسته كوفه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جمل ، شركت نجست و مورد سرزنش امام على عليه السلام قرار گرفت ؛ </w:t>
      </w:r>
      <w:r>
        <w:rPr>
          <w:rStyle w:val="FootnoteAnchor"/>
          <w:rtl w:val="true"/>
        </w:rPr>
        <w:footnoteReference w:id="846"/>
      </w:r>
      <w:r>
        <w:rPr>
          <w:rFonts w:ascii="IRNazanin" w:hAnsi="IRNazanin" w:eastAsia="IRNazanin"/>
          <w:color w:val="111111"/>
          <w:sz w:val="28"/>
          <w:sz w:val="28"/>
          <w:szCs w:val="28"/>
          <w:rtl w:val="true"/>
          <w:lang w:bidi="fa-IR"/>
        </w:rPr>
        <w:t xml:space="preserve">امّا در جنگ صِفّين ، فرماندهى پياده نظام جناح راست لشكر على عليه السلام را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او را بر منطقه جَبَل گماشت و صلابت او را در دين ستود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 به روزگار امامت امام حسن عليه السلام از ياران آن بزرگوار بود و پس از آن كه معاويه قرارداد صلح را نقض كرد ، به امام حسن عليه السلام پيشنهاد داد كه كارگزار معاويه را از كوفه اخراج كند ؛ امّا امام عليه السلام موافقت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 پس از هلاكت معاويه ، مردم كوفه را گِرد آورد و به امام حسين عليه السلام نامه نوشت و ايشان را به كوفه دعوت نمود ؛ ليكن از بيعت خود ، تخلّف نمود و در قيام سيد الشهدا عليه السلام شركت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پىِ مرگ يزيد ، شيعيان كوفه را گِرد خود جمع كرد و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عليه ابن زياد ، سازماندهى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قيام حماسى و احساسى ، پس از يك دسته نبردهاى شكوهمند ، در مقابل عبيد اللّه بن زياد ، شكست خورد و سليمان بن صرد در سال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هجرى ،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هنگام شهادت ،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سال داشت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كِتابِهِ إلى سُليمانَ بنِ صُرَدٍ وهُوَ بِالجَبَلِ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ما صارَ في يَدَيكَ مِن حُقوقِ المُسلِمينَ ، وإنَّ مَن قِبَلَكَ وقِبَلَنا فِي الحَقِّ سَواءٌ ، فَأَعلِمني مَا اجتَمَعَ عِندَكَ مِن ذلِكَ ، فَأَعطِ كُلَّ ذي حَقٍّ حَقَّهُ ، وَابعَث إلَينا بِما سِوى ذلِكَ لِنَقسِمَهُ فيمَن قِبَلِنا إن شاءَ اللّهُ </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وقعة صفّين عن عون بن أبي جحيفة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كِتابَةِ صَحيفَةِ التَّحكيمِ في حَربِ صِفّينَ ، أتى سُلَيمانُ بنُ صُرَدٍ عَلِيّا أميرَ المُؤمِنينَ بَعدَ الصَّحيفَةِ ، ووَجهُهُ مَضروبٌ بِالسَّيفِ ، فَلَمّا نَظَرَ إلَيهِ عَلِيٌّ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 وَ مِنْهُم مَّن يَنتَظِرُ وَ مَا بَدَّلُواْ تَبْدِيلاً</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 xml:space="preserve">فَأَنتَ مِمَّن يَنتَظِرُ ومِمَّن لَم يُبَدِّل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أما لَو وَجَدتُ أعوانا ما كُتِبَت هذِهِ الصَّحيفَةُ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مَشيتُ فِي النّاسِ لِيَعودوا إلى أمرِهِمُ الأَوَّلِ فَما وَجَدتُ أحَدا عِندَهُ خَيرٌ إلّا قَليلاً </w:t>
      </w:r>
      <w:r>
        <w:rPr>
          <w:rFonts w:eastAsia="Amiri" w:cs="Amiri" w:ascii="Amiri" w:hAnsi="Amiri"/>
          <w:color w:val="111111"/>
          <w:sz w:val="28"/>
          <w:szCs w:val="28"/>
          <w:rtl w:val="true"/>
          <w:lang w:bidi="ar-SA"/>
        </w:rPr>
        <w:t xml:space="preserve">. </w:t>
      </w:r>
      <w:r>
        <w:rPr>
          <w:rStyle w:val="FootnoteAnchor"/>
          <w:rtl w:val="true"/>
        </w:rPr>
        <w:footnoteReference w:id="849"/>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نامه اش به سليمان بن صُرَد كه حاكم منطقه جَبَل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اى ، اموالى متعلّق به مسلمانان به دستت رسيده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نزد تو هستند ، با آنان كه نزد مايند ، حقّى يكسان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از آنچه به دستت رسيده ، آگاه كن و حقّ هر صاحب حقى را بده و بقيه را به سوى ما بفرست تا ميان كسانى كه نزد مايند ، قسمت كنيم ،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وقعة صِفّينـ به نقل از عون بن ابى جُحَيفه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نوشتن پيمان نامه حَكميّت در جنگ صِفّين ، سليمان بن صرد به نزد على عليه السلام آمد ، در حالى كه صورتش شمشير خورده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چون بدو نگريست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برخى از مؤمنان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پيمان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باختند و برخى چشم انتظارند ، بى آن كه پيمان خود را دگرگون كنند و تو از آن دسته اى كه منتظرند و پيمان خود را دگرگون نكرده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اگر ياورانى مى يافتم ، هرگز اين پيمان نامه نوشته نمى شد ؛ امّا بدان كه ـ به خدا سوگند ـ به ميان مردم رفتم تا به حالت پيشين خود بازگردند ؛ امّا جز افرادى اندك ، كسى را كه بتوان به خيرش اميد داشت ، نيافتم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عن عبد الرحمن بن عبيد بن أبي الكنود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سُلَيمانَ بنَ صُرَدٍ الخُزاعِيَّ دَخَلَ عَلى عَلِيٍّ بنِ أبي طالِبٍ بَعدَ رَجعَتِهِ مِنَ البَصرَةِ ، فَعاتَبَهُ وعَذَلَهُ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اِرتَبتَ وتَرَبَّصتَ وراوَغتَ ، وقَد كُنتَ مِنَ أوثَقِ النّاسِ في نَفسي وأسرَعِهِم ـ فيما أظُنُّ ـ إلى نُصرَتي ، فَما قَعَدَ بِكَ عَن أهلِ بَيتِ نَبِيِّكَ ، وما زَهَّدَكَ في نَصرِهِم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لا تَرُدَّنَّ الاُمورَ عَلى أعقابِها ، ولا تُؤَنِّبني بِما مَضى مِنها ، وَاستَبقِ مَوَدَّتي يَخلُص لَكَ نَصيحَتي ، وقَد بَقِيتَ اُمورٌ تَعرِفُ فيها وَلِيَّكَ مِن 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عَنهُ وجَلَسَ سُلَيمانُ قَليلاً ، ثُمَّ نَهَضَ فَخَرَجَ إلَى الحَسَنِ بنِ عَلِيٍّ وهُوَ قاعِدٌ فِي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أُعَجِّبُكَ مِن أميرِ المُؤمِنينَ وما لَقيتُ مِنهُ مِنَ التَّبكيتِ وَالتَّوبيخِ ؟ 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يُعاتَبُ مَن تُرجى مَوَدَّتَهُ ونَصيحَتُهُ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بَقِيَت اُمورٌ سَيَستَوسِقُ فيهَا القَنا ، ويُنتَضى فيهَا السُّيوفُ ، ويَحتاجُ فيها إلى أشباهي ، فَلا تَستَغِشّوا عَتبي ، ولا تَتَّهِموا نَصيحَتي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عِندَنا بِالظَّنينِ </w:t>
      </w:r>
      <w:r>
        <w:rPr>
          <w:rFonts w:eastAsia="Amiri" w:cs="Amiri" w:ascii="Amiri" w:hAnsi="Amiri"/>
          <w:color w:val="111111"/>
          <w:sz w:val="28"/>
          <w:szCs w:val="28"/>
          <w:rtl w:val="true"/>
          <w:lang w:bidi="ar-SA"/>
        </w:rPr>
        <w:t xml:space="preserve">. </w:t>
      </w:r>
      <w:r>
        <w:rPr>
          <w:rStyle w:val="FootnoteAnchor"/>
          <w:rtl w:val="true"/>
        </w:rPr>
        <w:footnoteReference w:id="850"/>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صِفيّنـ به نقل از عبد الرحمان بن عُبَيد بن ابى كنود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على بن ابى طالب عليه السلام از بصره ، سليمان بن صُرَد خُزاعى بر او وارد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نكوهش و سرزنش كرد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شك بردى و درنگ كردى و كناره گرفتى ، در حالى كه من ، در گمان خود ، تو را از مطمئن ترين و پيش گام ترينْ افراد در يارى خويش مى پنداشتم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 كه از يارى خاندان پيامبرت تن زدى و چه چيزْ تو را به يارى شان بى رغبت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 را به گذشته ها پيوند مده و مرا بر آنچه پيش تر كرده ام ، سرزنش مكن و دوستى ام را باقى بگذار تا خالصانه برايت خيرخواهى كنم و هنوز كارهايى مانده است كه در آنها دوستت را از دشمنت بازشناسى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سكوت كرد و سليمان ، اندكى نشست و سپس برخاست و به سوى حسن بن على عليهماالسلام كه در مسجدْ نشسته بود ،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را از امير مؤمنان ، شگفت زده نكنم كه چگونه توبيخ و سرزنشم كرد؟ حسن عليه السلام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سرزنش مى شود كه به دوستى و خيرخواهى اش اميدى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كارهايى باقى مانده است كه نيزه ها در آنها گرد مى آيند و شمشيرها از نيام ، بيرون مى آيند و به امثال من نياز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من گمان بد مبريد و در خيرخواهى ام شبهه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بدگمان نيستيم</w:t>
      </w:r>
      <w:r>
        <w:rPr>
          <w:rFonts w:eastAsia="IRNazanin" w:cs="IRNazanin"/>
          <w:color w:val="111111"/>
          <w:sz w:val="28"/>
          <w:szCs w:val="28"/>
          <w:rtl w:val="true"/>
          <w:lang w:bidi="fa-IR"/>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سُلَيمُ بنُ قَيسٍ الهِلالِيُّسليم بن قيس الهلالي العامري يكنى أبا صادق ، كان من محدّثي التابعين ، وعلمائهم ، وعظمائهم ، وهو من أصحاب أمير المؤمنين </w:t>
      </w:r>
      <w:r>
        <w:rPr>
          <w:rStyle w:val="FootnoteAnchor"/>
          <w:rtl w:val="true"/>
        </w:rPr>
        <w:footnoteReference w:id="851"/>
      </w:r>
      <w:r>
        <w:rPr>
          <w:rFonts w:ascii="IRNazanin" w:hAnsi="IRNazanin" w:eastAsia="IRNazanin"/>
          <w:color w:val="111111"/>
          <w:sz w:val="28"/>
          <w:sz w:val="28"/>
          <w:szCs w:val="28"/>
          <w:rtl w:val="true"/>
          <w:lang w:bidi="fa-IR"/>
        </w:rPr>
        <w:t xml:space="preserve">، والحسن </w:t>
      </w:r>
      <w:r>
        <w:rPr>
          <w:rStyle w:val="FootnoteAnchor"/>
          <w:rtl w:val="true"/>
        </w:rPr>
        <w:footnoteReference w:id="852"/>
      </w:r>
      <w:r>
        <w:rPr>
          <w:rFonts w:ascii="Amiri" w:hAnsi="Amiri" w:eastAsia="Amiri" w:cs="Amiri"/>
          <w:color w:val="111111"/>
          <w:sz w:val="28"/>
          <w:sz w:val="28"/>
          <w:szCs w:val="28"/>
          <w:rtl w:val="true"/>
          <w:lang w:bidi="ar-SA"/>
        </w:rPr>
        <w:t xml:space="preserve">، والحسين </w:t>
      </w:r>
      <w:r>
        <w:rPr>
          <w:rStyle w:val="FootnoteAnchor"/>
          <w:rtl w:val="true"/>
        </w:rPr>
        <w:footnoteReference w:id="853"/>
      </w:r>
      <w:r>
        <w:rPr>
          <w:rFonts w:ascii="Amiri" w:hAnsi="Amiri" w:eastAsia="Amiri" w:cs="Amiri"/>
          <w:color w:val="111111"/>
          <w:sz w:val="28"/>
          <w:sz w:val="28"/>
          <w:szCs w:val="28"/>
          <w:rtl w:val="true"/>
          <w:lang w:bidi="ar-SA"/>
        </w:rPr>
        <w:t xml:space="preserve">، وزين العابدين </w:t>
      </w:r>
      <w:r>
        <w:rPr>
          <w:rStyle w:val="FootnoteAnchor"/>
          <w:rtl w:val="true"/>
        </w:rPr>
        <w:footnoteReference w:id="854"/>
      </w:r>
      <w:r>
        <w:rPr>
          <w:rFonts w:ascii="IRNazanin" w:hAnsi="IRNazanin" w:eastAsia="IRNazanin"/>
          <w:color w:val="111111"/>
          <w:sz w:val="28"/>
          <w:sz w:val="28"/>
          <w:szCs w:val="28"/>
          <w:rtl w:val="true"/>
          <w:lang w:bidi="fa-IR"/>
        </w:rPr>
        <w:t xml:space="preserve">، والباقر </w:t>
      </w:r>
      <w:r>
        <w:rPr>
          <w:rStyle w:val="FootnoteAnchor"/>
          <w:rtl w:val="true"/>
        </w:rPr>
        <w:footnoteReference w:id="855"/>
      </w:r>
      <w:r>
        <w:rPr>
          <w:rFonts w:ascii="Amiri" w:hAnsi="Amiri" w:eastAsia="Amiri" w:cs="Amiri"/>
          <w:color w:val="111111"/>
          <w:sz w:val="28"/>
          <w:sz w:val="28"/>
          <w:szCs w:val="28"/>
          <w:rtl w:val="true"/>
          <w:lang w:bidi="ar-SA"/>
        </w:rPr>
        <w:t xml:space="preserve">، عليهم السلام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أصحاب الإمام أمير المؤمنين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شرطة الخميس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 السبّاقين في التأليف وضبط الحقائق والتاريخ </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كتابه ـ الَّذي جاء في كتب التراجم والمصادر بعناوين متنوّعة ـ من أهمّ كتب الشيعة ، وسمّاه بعض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من أكبر كتب الاُصول</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الآن موجود في أيدينا وعنوانه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كثرة نسخه وطرقه ، دار حوله كلام بين علماء الرجال والباحثين الإسلاميّين ، منذ زمن بعيد ، فذهب بعضهم إلى أ نّه موضوع أساسا ، ورأى بعض آخر أنّ نسبته إلى سليم ثابتة لا غبار عليها ، وحاول هؤلاء الإجابة عن الإشكالات والشبهات المثارة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واحتاط آخرون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مدسوس ، وحكموا عليه بأنّ فيه الثابت والمشكوك فيه ، والحسن والرديء ، والصحيح والسقيم </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كلّه ، فإنّ سُليما نفسه لا قدح فيه ؛ إذ كان من الشخصيّات المتألّقة في تاريخ التشيّع ، ومن الموالين الأبرار للأئمّة عليهم السلام ، ومن أحبّاء آل الرسول صلى الله عليه و آله وأودّائهم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12819_118835"/>
    </w:p>
    <w:p>
      <w:pPr>
        <w:pStyle w:val="Heading4"/>
        <w:numPr>
          <w:ilvl w:val="3"/>
          <w:numId w:val="1"/>
        </w:numPr>
        <w:rPr/>
      </w:pPr>
      <w:bookmarkStart w:id="148" w:name="__RefHeading___Toc1891679_3224264995"/>
      <w:bookmarkStart w:id="149" w:name="_Toc52"/>
      <w:bookmarkEnd w:id="147"/>
      <w:bookmarkEnd w:id="148"/>
      <w:r>
        <w:rPr/>
        <w:t>۴۵</w:t>
      </w:r>
      <w:r>
        <w:rPr>
          <w:rtl w:val="true"/>
        </w:rPr>
        <w:t xml:space="preserve"> </w:t>
      </w:r>
      <w:r>
        <w:rPr>
          <w:rtl w:val="true"/>
        </w:rPr>
        <w:t xml:space="preserve">. </w:t>
      </w:r>
      <w:r>
        <w:rPr>
          <w:rtl w:val="true"/>
        </w:rPr>
        <w:t>سُلَيم بن قيس هلالى</w:t>
      </w:r>
      <w:bookmarkEnd w:id="149"/>
    </w:p>
    <w:p>
      <w:pPr>
        <w:pStyle w:val="BookText"/>
        <w:rPr/>
      </w:pP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سُلَيم بن قيس هلالىابو صادق ، سُلَيم بن قيس هلالى عامرى از فقيهان ، محدّثان ، عالمان و بزرگان تابعيان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ياران امام على و امام حسن و امام حسين و امام زين العابدين و امام باقر عليهم السلام است و او را در ميان ياران على عليه السلام كه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شُرطةُ الخَميس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نيروهاى ويژه</w:t>
      </w:r>
      <w:r>
        <w:rPr>
          <w:rFonts w:eastAsia="IRNazanin" w:cs="IRNazanin"/>
          <w:color w:val="111111"/>
          <w:sz w:val="28"/>
          <w:szCs w:val="28"/>
          <w:rtl w:val="true"/>
          <w:lang w:bidi="fa-IR"/>
        </w:rPr>
        <w:t xml:space="preserve">)» </w:t>
      </w:r>
      <w:r>
        <w:rPr>
          <w:rStyle w:val="FootnoteAnchor"/>
          <w:rtl w:val="true"/>
        </w:rPr>
        <w:footnoteReference w:id="861"/>
      </w:r>
      <w:r>
        <w:rPr>
          <w:rFonts w:ascii="IRNazanin" w:hAnsi="IRNazanin" w:eastAsia="IRNazanin"/>
          <w:color w:val="111111"/>
          <w:sz w:val="28"/>
          <w:sz w:val="28"/>
          <w:szCs w:val="28"/>
          <w:rtl w:val="true"/>
          <w:lang w:bidi="fa-IR"/>
        </w:rPr>
        <w:t>بودند و از پيشتازان در تأليف و ثبت و ضبط حقايق و تاريخ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او ـ كه با عناوين گونه گونى در مصادر شرح حال نگارى و كتاب شناسى آمده است ـ ، از مهم ترين كتاب هاى شيعى تلقّى شده است و برخى از عالمان ، با تعبير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يكى از مهم ترين كتاب هاى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اربعمئه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كتابى با عنوان كتاب سُلَيم در اختيار است ، با نسخه هاى فراوان و طُرُق مختلف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از همان روزگاران كهن ، در ميان علماى رجال و پژوهشگران فرهنگ اسلامى مورد گفتگو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بر اين باور رفته اند كه كتاب سليم ، يكسر ، مجعول است و كسانى ديگر ، انتساب آن را به سليم ، استوار دانسته و كوشيده اند به اشكال ها و شبهه ها پاسخ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عالمانى طريق احتياط پيموده ، كتاب را مدسوس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دستكارى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به آميختگى استوار و نا استوار ، سَره و ناسَره و گزارش هاى درست و نادرست در آن ، حكم كرده اند </w:t>
      </w:r>
      <w:r>
        <w:rPr>
          <w:rFonts w:eastAsia="IRNazanin" w:cs="IRNazanin"/>
          <w:color w:val="111111"/>
          <w:sz w:val="28"/>
          <w:szCs w:val="28"/>
          <w:rtl w:val="true"/>
          <w:lang w:bidi="fa-IR"/>
        </w:rPr>
        <w:t xml:space="preserve">. </w:t>
      </w:r>
      <w:r>
        <w:rPr>
          <w:rStyle w:val="FootnoteAnchor"/>
          <w:rtl w:val="true"/>
        </w:rPr>
        <w:footnoteReference w:id="862"/>
      </w:r>
      <w:r>
        <w:rPr>
          <w:rFonts w:ascii="IRNazanin" w:hAnsi="IRNazanin" w:eastAsia="IRNazanin"/>
          <w:color w:val="111111"/>
          <w:sz w:val="28"/>
          <w:sz w:val="28"/>
          <w:szCs w:val="28"/>
          <w:rtl w:val="true"/>
          <w:lang w:bidi="fa-IR"/>
        </w:rPr>
        <w:t xml:space="preserve">با اين همه ، روشن است كه درباره خود سليم ، ترديدى نيست و او از چهره هاى درخشان تاريخ تشيّع و از ياران و دوستدارانِ ارجمند امامان عليهم السلام و از شيفتگان خاندان پيامبر صلى الله عليه و آله بود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سَهلُ بنُ حُنَيفٍسهل بن حنيف بن واهب الأنصاري الأوسي ، أخو عثمان بن حُنيف </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صحابة رسول اللّه صلى الله عليه و آله وأحد البدريّين </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حروب النّبيّ صلى الله عليه و آله كلّها </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اشتدّ القتال في اُحد وفرّ جمع كبير من المسلمين كان سهل ممّن ثبت مع النّبيّ صلى الله عليه و آله </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سهل من السبّاقين إلى الدفاع عن الإمام أمير المؤمنين عليّ عليه السلام ، إذ رعى حُرمة خلافة الحقّ </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القلائل الذين صدعوا بذَودهم عن الإمام عليه السلام </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الإمام عليه السلام لولاية الشام ، لكنّ جنود معاوية حالُوا دون وصوله إليها </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ولّاه الإمام عليه السلام على المدينة </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صفّين دعاه إلى الالتحاق به وجعل مكانه تمّام بن عبّاس </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فيها أميرا على خيّالة من جند البصرة </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ولي فارس ، ولكنّه عُزل بسبب الفوضى وتوتّر الأوضاع فيها ، فاستعمل الإمام عليه السلام مكانه زياد بن أبيه باقتراح عبد اللّه بن عبّاس </w:t>
      </w:r>
      <w:r>
        <w:rPr>
          <w:rStyle w:val="FootnoteAnchor"/>
          <w:rtl w:val="true"/>
        </w:rPr>
        <w:footnoteReference w:id="8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تفصيل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بالكوفة سنة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ه </w:t>
      </w:r>
      <w:r>
        <w:rPr>
          <w:rStyle w:val="FootnoteAnchor"/>
          <w:rtl w:val="true"/>
        </w:rPr>
        <w:footnoteReference w:id="874"/>
      </w:r>
      <w:r>
        <w:rPr>
          <w:rFonts w:ascii="Amiri" w:hAnsi="Amiri" w:eastAsia="Amiri" w:cs="Amiri"/>
          <w:color w:val="111111"/>
          <w:sz w:val="28"/>
          <w:sz w:val="28"/>
          <w:szCs w:val="28"/>
          <w:rtl w:val="true"/>
          <w:lang w:bidi="ar-SA"/>
        </w:rPr>
        <w:t xml:space="preserve">، وأثنى عليه الإمام عليه السلام كثيرا عند دفنه </w:t>
      </w:r>
      <w:r>
        <w:rPr>
          <w:rFonts w:eastAsia="Amiri" w:cs="Amiri" w:ascii="Amiri" w:hAnsi="Amiri"/>
          <w:color w:val="111111"/>
          <w:sz w:val="28"/>
          <w:szCs w:val="28"/>
          <w:rtl w:val="true"/>
          <w:lang w:bidi="ar-SA"/>
        </w:rPr>
        <w:t xml:space="preserve">. </w:t>
      </w:r>
      <w:r>
        <w:rPr>
          <w:rStyle w:val="FootnoteAnchor"/>
          <w:rtl w:val="true"/>
        </w:rPr>
        <w:footnoteReference w:id="875"/>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 w:name="pg12819_118837"/>
    </w:p>
    <w:p>
      <w:pPr>
        <w:pStyle w:val="Heading4"/>
        <w:numPr>
          <w:ilvl w:val="3"/>
          <w:numId w:val="1"/>
        </w:numPr>
        <w:rPr/>
      </w:pPr>
      <w:bookmarkStart w:id="151" w:name="__RefHeading___Toc1891681_3224264995"/>
      <w:bookmarkStart w:id="152" w:name="_Toc53"/>
      <w:bookmarkEnd w:id="150"/>
      <w:bookmarkEnd w:id="151"/>
      <w:r>
        <w:rPr/>
        <w:t>۴۶</w:t>
      </w:r>
      <w:r>
        <w:rPr>
          <w:rtl w:val="true"/>
        </w:rPr>
        <w:t xml:space="preserve"> </w:t>
      </w:r>
      <w:r>
        <w:rPr>
          <w:rtl w:val="true"/>
        </w:rPr>
        <w:t xml:space="preserve">. </w:t>
      </w:r>
      <w:r>
        <w:rPr>
          <w:rtl w:val="true"/>
        </w:rPr>
        <w:t>سهل بن حُنَيف</w:t>
      </w:r>
      <w:bookmarkEnd w:id="152"/>
    </w:p>
    <w:p>
      <w:pPr>
        <w:pStyle w:val="BookText"/>
        <w:rPr/>
      </w:pP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سهل بن حُنَيفسهل بن حُنَيف بن واهب انصارى اَوسى ، برادر عثمان بن حُنَيف و از صحابيان پيامبر خدا و از بدريان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در تمام نبردهاى پيامبر صلى الله عليه و آله حضور داشت و در هنگامه شكست سپاه پيامبر صلى الله عليه و آله در اُحد و در اوج دشوارى نبرد ، از جمله معدود افرادى بود كه در كنار پيامبر صلى الله عليه و آله ماند و نگريخت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از پيشتازان مدافعانِ على عليه السلام است كه پس از پيامبر خدا ، حريم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پاس داشت و از جمله معدود افرادى است كه آشكارا به دفاع از على عليه السلام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روزگار خلافتش او را به حكومت شام برگزيد ؛ امّا سربازان معاويه او را از ميانه راه ، بازگرداندند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مدّتى او را به حكومت مدينه گماشت تا اين كه در جنگ صِفّين ، وى را به لشكرش فراخواند و تمّام بن عبّاس را به جانشينى او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صفّين ، فرماندهى سواره نظام سپاه بصره را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فرماندار فارس شد ؛ امّا به لحاظ تشنّج و هرج و مرجى كه در آن ديار به وجود آمده بود ، على عليه السلام به پيشنهاد كسانى چون ابن عبّاس ، زياد بن ابيه را به جاى وى منصوب كرد كه تفصيل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هجرى ، در كوفه درگذشت و امام عليه السلام در مراسم تدفين وى از او به بزرگى ياد كرد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الاُصول الستّة عشر عن ذريح المحاربي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حُنَيفٍ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النُّقَباءِ </w:t>
      </w:r>
      <w:r>
        <w:rPr>
          <w:rStyle w:val="FootnoteAnchor"/>
          <w:rtl w:val="true"/>
        </w:rPr>
        <w:footnoteReference w:id="876"/>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نُقَباءِ نَبِيِّ اللّهِ الاِثنَي عَشَرَ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كانَ مِنَ الَّذينَ اختيروا مِنَ السَّبعينَ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كُفَلاءُ عَلى قَومِهِم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إنَّهُم رَجَعوا وفيهِم دَمٌ ، فَاستَنظَروا رَسولَ اللّهِ صلى الله عليه و آله إلى قابِلٍ ، فَرَجَعوا فَفَزَغوا </w:t>
      </w:r>
      <w:r>
        <w:rPr>
          <w:rStyle w:val="FootnoteAnchor"/>
          <w:rtl w:val="true"/>
        </w:rPr>
        <w:footnoteReference w:id="877"/>
      </w:r>
      <w:r>
        <w:rPr>
          <w:rFonts w:ascii="Amiri" w:hAnsi="Amiri" w:eastAsia="Amiri" w:cs="Amiri"/>
          <w:color w:val="111111"/>
          <w:sz w:val="28"/>
          <w:sz w:val="28"/>
          <w:szCs w:val="28"/>
          <w:rtl w:val="true"/>
          <w:lang w:bidi="ar-SA"/>
        </w:rPr>
        <w:t xml:space="preserve">مِن دَمِهِم وَاصطَلَحوا ، وأقبَلَ النَّبِيُّ صلى الله عليه و آله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سَهلاً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سَبَقَهُ أحَدٌ مِن قُرَيشٍ ولا مِنَ النّاسِ بِمَنقَبَةٍ ، وأثنى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جَزِعَ أميرُ المُؤمِنينَ عليه السلام جَزَعا شَديدا ، وصَلّى عَلَيهِ خَمسَ صَلَواتٍ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مَعي جَبَلٌ لَارفَضَّ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9"/>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الاُصول الستّة عشرـ به نقل از ذريح محاربى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 السلام از سهل بن حُنَيف ، ياد كرد و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نقيبان </w:t>
      </w:r>
      <w:r>
        <w:rPr>
          <w:rStyle w:val="FootnoteAnchor"/>
          <w:rtl w:val="true"/>
        </w:rPr>
        <w:footnoteReference w:id="880"/>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نقيبان دوازده گانه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از ميان هفتاد نفر ، برگزيده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كفيل و عهده دار امور قوم خود شدند؟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بازگشتند ، در حالى كه ميانشان جنگ و خونريزى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منتظر شدند تا در سال بعد ، پيامبر خدا را ببينند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بازگشتند و از خونريزى بيزار شدند و صلح نمودند و پيامبر صلى الله عليه و آله با آنان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از سهل ، ياد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از قريش و نه از ديگر مردم ، كسى در فضيلت و كمال ، بر او پيشى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ستود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سهل درگذشت ، امير مؤمنان به شدت ناراحت شد و بر او پنج نماز </w:t>
      </w:r>
      <w:r>
        <w:rPr>
          <w:rStyle w:val="FootnoteAnchor"/>
          <w:rtl w:val="true"/>
        </w:rPr>
        <w:footnoteReference w:id="881"/>
      </w:r>
      <w:r>
        <w:rPr>
          <w:rFonts w:ascii="IRNazanin" w:hAnsi="IRNazanin" w:eastAsia="IRNazanin"/>
          <w:color w:val="111111"/>
          <w:sz w:val="28"/>
          <w:sz w:val="28"/>
          <w:szCs w:val="28"/>
          <w:rtl w:val="true"/>
          <w:lang w:bidi="fa-IR"/>
        </w:rPr>
        <w:t xml:space="preserve">خواند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كوهى هم با من بود ، خُرد مى شد</w:t>
      </w:r>
      <w:r>
        <w:rPr>
          <w:rFonts w:eastAsia="IRNazanin" w:cs="IRNazanin"/>
          <w:color w:val="111111"/>
          <w:sz w:val="28"/>
          <w:szCs w:val="28"/>
          <w:rtl w:val="true"/>
          <w:lang w:bidi="fa-IR"/>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الكشّي عن الحسن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كَبَّرَ عَلِيُّ بنُ أبي طالِبٍ عليه السلام عَلى سَهلِ بنِ حُنَيفٍ سَبعَ تَكبيراتٍ ، وكانَ بَدرِيّاً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كَبَّرتُ عَلَيهِ سَبعينَ لَكانَ أهلاً </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الإمام عليّ عليه السلامـ وقَد تُوُفِّيَ سَهلُ بنُ حُنَيفٍ الأَنصارِيُّ بِالكوفَةِ بَعدَ مَرجِعِهِ مَعَهُ مِن صِفّينَ ، وكانَ أحَبَّ النّاسِ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أحَبَّني جَبَلٌ لَتَهافَتَ </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سَيحانُ بنُ صُوحانسيحان بن صوحان بن حُجْر ، أخو زيد وصعصعة ابني صوحان </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أصحاب أمير المؤمنين عليه السلام كأخويه </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الراية يوم الجمل في يده فقتل فأخذها زيد فقتل فأخذها صعصعة </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مع أخيه زيد في قبرٍ واحدٍ </w:t>
      </w:r>
      <w:r>
        <w:rPr>
          <w:rFonts w:eastAsia="Amiri" w:cs="Amiri" w:ascii="Amiri" w:hAnsi="Amiri"/>
          <w:color w:val="111111"/>
          <w:sz w:val="28"/>
          <w:szCs w:val="28"/>
          <w:rtl w:val="true"/>
          <w:lang w:bidi="ar-SA"/>
        </w:rPr>
        <w:t xml:space="preserve">. </w:t>
      </w:r>
      <w:r>
        <w:rPr>
          <w:rStyle w:val="FootnoteAnchor"/>
          <w:rtl w:val="true"/>
        </w:rPr>
        <w:footnoteReference w:id="887"/>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12819_118841"/>
    </w:p>
    <w:p>
      <w:pPr>
        <w:pStyle w:val="Heading4"/>
        <w:numPr>
          <w:ilvl w:val="3"/>
          <w:numId w:val="1"/>
        </w:numPr>
        <w:rPr/>
      </w:pPr>
      <w:bookmarkStart w:id="154" w:name="__RefHeading___Toc1891683_3224264995"/>
      <w:bookmarkStart w:id="155" w:name="_Toc54"/>
      <w:bookmarkEnd w:id="153"/>
      <w:bookmarkEnd w:id="154"/>
      <w:r>
        <w:rPr/>
        <w:t>۴۷</w:t>
      </w:r>
      <w:r>
        <w:rPr>
          <w:rtl w:val="true"/>
        </w:rPr>
        <w:t xml:space="preserve"> </w:t>
      </w:r>
      <w:r>
        <w:rPr>
          <w:rtl w:val="true"/>
        </w:rPr>
        <w:t xml:space="preserve">. </w:t>
      </w:r>
      <w:r>
        <w:rPr>
          <w:rtl w:val="true"/>
        </w:rPr>
        <w:t>سيحان بن صُوحان</w:t>
      </w:r>
      <w:bookmarkEnd w:id="155"/>
    </w:p>
    <w:p>
      <w:pPr>
        <w:pStyle w:val="BookText"/>
        <w:rPr/>
      </w:pPr>
      <w:r>
        <w:rPr>
          <w:rFonts w:ascii="IRNazanin" w:hAnsi="IRNazanin" w:eastAsia="IRNazanin"/>
          <w:color w:val="111111"/>
          <w:sz w:val="28"/>
          <w:sz w:val="28"/>
          <w:szCs w:val="28"/>
          <w:rtl w:val="true"/>
          <w:lang w:bidi="fa-IR"/>
        </w:rPr>
        <w:t>رجال الكشّىـ به نقل از حسن بن 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بر سهل بن حنيف ، هفت تكبير گفت ، و او از بدريان بود ؛ و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هفتاد تكبير هم مى گفتم ، سزاوارش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السلامـ پس از آن كه سهل بن حُنَيف انصارى كه محبوب ترين فرد نزدش بود ، در پىِ بازگشت از صِفّين در كوفه درگذشت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كوهى هم مرا دوست مى داشت ، فرو مى ريخت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سيحان بن صُوحانسيحان بن صُوحان بن حجر ، برادر زيد بن صوحان و صَعصَعة بن صوحان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همراه با برادرانش در زمره ياران امام 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جمل ، پرچمدار بود و چون به شهادت رسيد ، برادرش زيد بن صوحان ، پرچم را به دست گرفت ، و چون او هم به شهادت رسيد ، صعصعه آن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سيحان با برادرش زيد بن صوحان در يك قبر ، دفن شدند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شَبَثُ بنُ رِبعِيٍّ التَّمِيمِيُّشبث بن ربعي التميمي اليربوعي ، أبو عبد القدّوس الكوفي أحد الوجوه المتلوّنة المشبوهة العجيبة في 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مؤذّنا لسجاح </w:t>
      </w:r>
      <w:r>
        <w:rPr>
          <w:rStyle w:val="FootnoteAnchor"/>
          <w:rtl w:val="true"/>
        </w:rPr>
        <w:footnoteReference w:id="888"/>
      </w:r>
      <w:r>
        <w:rPr>
          <w:rFonts w:ascii="Amiri" w:hAnsi="Amiri" w:eastAsia="Amiri" w:cs="Amiri"/>
          <w:color w:val="111111"/>
          <w:sz w:val="28"/>
          <w:sz w:val="28"/>
          <w:szCs w:val="28"/>
          <w:rtl w:val="true"/>
          <w:lang w:bidi="ar-SA"/>
        </w:rPr>
        <w:t xml:space="preserve">، ثمّ أسلم </w:t>
      </w:r>
      <w:r>
        <w:rPr>
          <w:rStyle w:val="FootnoteAnchor"/>
          <w:rtl w:val="true"/>
        </w:rPr>
        <w:footnoteReference w:id="889"/>
      </w:r>
      <w:r>
        <w:rPr>
          <w:rFonts w:ascii="Amiri" w:hAnsi="Amiri" w:eastAsia="Amiri" w:cs="Amiri"/>
          <w:color w:val="111111"/>
          <w:sz w:val="28"/>
          <w:sz w:val="28"/>
          <w:szCs w:val="28"/>
          <w:rtl w:val="true"/>
          <w:lang w:bidi="ar-SA"/>
        </w:rPr>
        <w:t xml:space="preserve">، وله دور في فتنة عثمان </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أصحاب الإمام أمير المؤمنين عليه السلام في عصره </w:t>
      </w:r>
      <w:r>
        <w:rPr>
          <w:rStyle w:val="FootnoteAnchor"/>
          <w:rtl w:val="true"/>
        </w:rPr>
        <w:footnoteReference w:id="891"/>
      </w:r>
      <w:r>
        <w:rPr>
          <w:rFonts w:ascii="Amiri" w:hAnsi="Amiri" w:eastAsia="Amiri" w:cs="Amiri"/>
          <w:color w:val="111111"/>
          <w:sz w:val="28"/>
          <w:sz w:val="28"/>
          <w:szCs w:val="28"/>
          <w:rtl w:val="true"/>
          <w:lang w:bidi="ar-SA"/>
        </w:rPr>
        <w:t xml:space="preserve">، ومن اُمراء جيشه في حرب صفّين </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وأوفده الإمام إلى معاوية ليتحدّث معه </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 نّه لحق بالخوارج بعد التحكيم ، وصار من اُمراء عسكرهم </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فارقهم بعد مدّة ، وعاد إلى جيش الإمام عليه السلام </w:t>
      </w:r>
      <w:r>
        <w:rPr>
          <w:rStyle w:val="FootnoteAnchor"/>
          <w:rtl w:val="true"/>
        </w:rPr>
        <w:footnoteReference w:id="895"/>
      </w:r>
      <w:r>
        <w:rPr>
          <w:rFonts w:ascii="Amiri" w:hAnsi="Amiri" w:eastAsia="Amiri" w:cs="Amiri"/>
          <w:color w:val="111111"/>
          <w:sz w:val="28"/>
          <w:sz w:val="28"/>
          <w:szCs w:val="28"/>
          <w:rtl w:val="true"/>
          <w:lang w:bidi="ar-SA"/>
        </w:rPr>
        <w:t xml:space="preserve">، وكان قائد ميسرته في النّهروان </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الإمام الحسين عليه السلام بعد هلاك معاويه كسائرالكوفيّين، ودعاه إلى الكوفة </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انضمّ إلى جماعة ابن زياد ، وثبّط النّاس عن مسلم بن عقيل عليه السلام </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قاتل مسلما </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القادة العسكريّين في جيش يزيد يوم الطفّ </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استشهاد الإمام الحسين عليه السلام جدّد بناء مسجده بالكوفة ؛ فرحا بقتل الحسين </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ثار المختار نهض شبث أيضا للثأر بدم الحسين عليه السلام </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اشترك مع مصعب بن الزبير ضدّ المختار </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بالكوفة سنة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 w:name="pg12819_118843"/>
    </w:p>
    <w:p>
      <w:pPr>
        <w:pStyle w:val="Heading4"/>
        <w:numPr>
          <w:ilvl w:val="3"/>
          <w:numId w:val="1"/>
        </w:numPr>
        <w:rPr/>
      </w:pPr>
      <w:bookmarkStart w:id="157" w:name="__RefHeading___Toc1891685_3224264995"/>
      <w:bookmarkStart w:id="158" w:name="_Toc55"/>
      <w:bookmarkEnd w:id="156"/>
      <w:bookmarkEnd w:id="157"/>
      <w:r>
        <w:rPr/>
        <w:t>۴۸</w:t>
      </w:r>
      <w:r>
        <w:rPr>
          <w:rtl w:val="true"/>
        </w:rPr>
        <w:t xml:space="preserve"> </w:t>
      </w:r>
      <w:r>
        <w:rPr>
          <w:rtl w:val="true"/>
        </w:rPr>
        <w:t xml:space="preserve">. </w:t>
      </w:r>
      <w:r>
        <w:rPr>
          <w:rtl w:val="true"/>
        </w:rPr>
        <w:t>شَبَث بن رِبعى تَميمى</w:t>
      </w:r>
      <w:bookmarkEnd w:id="158"/>
    </w:p>
    <w:p>
      <w:pPr>
        <w:pStyle w:val="BookText"/>
        <w:rPr/>
      </w:pP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شَبَث بن رِبعى تَميمىابو عبد القُدّوس ، شَبَث بن رِبْعى تميمى يَربوعى كوفى ، از چهره هاى شگفت ، مُتَلوّن و مرموز تاريخ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مؤذّن سَجاح </w:t>
      </w:r>
      <w:r>
        <w:rPr>
          <w:rStyle w:val="FootnoteAnchor"/>
          <w:rtl w:val="true"/>
        </w:rPr>
        <w:footnoteReference w:id="904"/>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مسلمان شد و در جريان شورش بر عثمان ، نقش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هنگام خلافت امام على عليه السلام در ميان ياران ايشان قرار گرفت و در جنگ صِفّين ، از فرماندهان لشكر امام على عليه السلام بود و به نمايندگى از سوى او با معاويه گفتگو كرد ؛ امّا پس از جريان حَكميّت ، به خوارج پيوست و فرمانده نظامى آنها گرديد و پس از مدّتى از خوارجْ جدا شد و دوباره به امام عليه السلام پيوست و در جنگ نهروان ، فرمانده جناح چپ لشكر امام 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مرگ معاويه ، همراه مردم كوفه به امام حسين عليه السلام نامه نوشت و ايشان را به كوفه دعوت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ابن زياد پيوست و مردم را از همكارى با مسلم بن عقيل ، بازداشت و از كسانى بود كه با مسلم جنگيد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جريان شهادت امام حسين عليه السلام ، يكى از فرماندهان نظامى لشكر يزيد بود و پس از شهادت امام حسين عليه السلام به شكرانه اين عمل ، مسجد خود در كوفه را تجديد بنا كرد ؛ امّا پس از قيام مختار ، او نيز به خونخواهى امام حسين عليه السلام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همراه با مُصعَب ، در قيام عليه مختار ، شركت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بن رِبْعى در سال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هجرى در كوفه مُرد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شُرَيحُ بنُ هانِيشريح بن هاني بن يزيد الحارثي يكنى أبا المقدام ، كان من المخضرمين </w:t>
      </w:r>
      <w:r>
        <w:rPr>
          <w:rStyle w:val="FootnoteAnchor"/>
          <w:rtl w:val="true"/>
        </w:rPr>
        <w:footnoteReference w:id="905"/>
      </w:r>
      <w:r>
        <w:rPr>
          <w:rFonts w:ascii="Amiri" w:hAnsi="Amiri" w:eastAsia="Amiri" w:cs="Amiri"/>
          <w:color w:val="111111"/>
          <w:sz w:val="28"/>
          <w:sz w:val="28"/>
          <w:szCs w:val="28"/>
          <w:rtl w:val="true"/>
          <w:lang w:bidi="ar-SA"/>
        </w:rPr>
        <w:t xml:space="preserve">، أدرك النّبيّ ولم يره </w:t>
      </w:r>
      <w:r>
        <w:rPr>
          <w:rStyle w:val="FootnoteAnchor"/>
          <w:rtl w:val="true"/>
        </w:rPr>
        <w:footnoteReference w:id="906"/>
      </w:r>
      <w:r>
        <w:rPr>
          <w:rFonts w:ascii="Amiri" w:hAnsi="Amiri" w:eastAsia="Amiri" w:cs="Amiri"/>
          <w:color w:val="111111"/>
          <w:sz w:val="28"/>
          <w:sz w:val="28"/>
          <w:szCs w:val="28"/>
          <w:rtl w:val="true"/>
          <w:lang w:bidi="ar-SA"/>
        </w:rPr>
        <w:t xml:space="preserve">، وكان من أكابر التابعين </w:t>
      </w:r>
      <w:r>
        <w:rPr>
          <w:rStyle w:val="FootnoteAnchor"/>
          <w:rtl w:val="true"/>
        </w:rPr>
        <w:footnoteReference w:id="907"/>
      </w:r>
      <w:r>
        <w:rPr>
          <w:rFonts w:ascii="Amiri" w:hAnsi="Amiri" w:eastAsia="Amiri" w:cs="Amiri"/>
          <w:color w:val="111111"/>
          <w:sz w:val="28"/>
          <w:sz w:val="28"/>
          <w:szCs w:val="28"/>
          <w:rtl w:val="true"/>
          <w:lang w:bidi="ar-SA"/>
        </w:rPr>
        <w:t xml:space="preserve">، ومن كبار أصحاب عليّ عليه السلام </w:t>
      </w:r>
      <w:r>
        <w:rPr>
          <w:rStyle w:val="FootnoteAnchor"/>
          <w:rtl w:val="true"/>
        </w:rPr>
        <w:footnoteReference w:id="908"/>
      </w:r>
      <w:r>
        <w:rPr>
          <w:rFonts w:ascii="IRNazanin" w:hAnsi="IRNazanin" w:eastAsia="IRNazanin"/>
          <w:color w:val="111111"/>
          <w:sz w:val="28"/>
          <w:sz w:val="28"/>
          <w:szCs w:val="28"/>
          <w:rtl w:val="true"/>
          <w:lang w:bidi="fa-IR"/>
        </w:rPr>
        <w:t xml:space="preserve">وشهد معه المشاهد </w:t>
      </w:r>
      <w:r>
        <w:rPr>
          <w:rStyle w:val="FootnoteAnchor"/>
          <w:rtl w:val="true"/>
        </w:rPr>
        <w:footnoteReference w:id="909"/>
      </w:r>
      <w:r>
        <w:rPr>
          <w:rFonts w:ascii="Amiri" w:hAnsi="Amiri" w:eastAsia="Amiri" w:cs="Amiri"/>
          <w:color w:val="111111"/>
          <w:sz w:val="28"/>
          <w:sz w:val="28"/>
          <w:szCs w:val="28"/>
          <w:rtl w:val="true"/>
          <w:lang w:bidi="ar-SA"/>
        </w:rPr>
        <w:t xml:space="preserve">، وكان أميرا في الجمل </w:t>
      </w:r>
      <w:r>
        <w:rPr>
          <w:rStyle w:val="FootnoteAnchor"/>
          <w:rtl w:val="true"/>
        </w:rPr>
        <w:footnoteReference w:id="910"/>
      </w:r>
      <w:r>
        <w:rPr>
          <w:rFonts w:ascii="Amiri" w:hAnsi="Amiri" w:eastAsia="Amiri" w:cs="Amiri"/>
          <w:color w:val="111111"/>
          <w:sz w:val="28"/>
          <w:sz w:val="28"/>
          <w:szCs w:val="28"/>
          <w:rtl w:val="true"/>
          <w:lang w:bidi="ar-SA"/>
        </w:rPr>
        <w:t xml:space="preserve">، وفي صفّين من اُمراء مقدّمة الجيش وعلى الميسرة </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بعث عليّ عليه السلام أبا موسى إلى دومة الجندل </w:t>
      </w:r>
      <w:r>
        <w:rPr>
          <w:rStyle w:val="FootnoteAnchor"/>
          <w:rtl w:val="true"/>
        </w:rPr>
        <w:footnoteReference w:id="912"/>
      </w:r>
      <w:r>
        <w:rPr>
          <w:rFonts w:ascii="Amiri" w:hAnsi="Amiri" w:eastAsia="Amiri" w:cs="Amiri"/>
          <w:color w:val="111111"/>
          <w:sz w:val="28"/>
          <w:sz w:val="28"/>
          <w:szCs w:val="28"/>
          <w:rtl w:val="true"/>
          <w:lang w:bidi="ar-SA"/>
        </w:rPr>
        <w:t xml:space="preserve">بعث معه أربعمئة عليهم شريح بن هاني </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ذُكر اسمه في زمرة الشاهدين على حجر بن عدي ، أنفذ إلى معاوية كتابا كذّب فيه ذلك وأثنى على حجر </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شريح بسجستان سنة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ه </w:t>
      </w:r>
      <w:r>
        <w:rPr>
          <w:rStyle w:val="FootnoteAnchor"/>
          <w:rtl w:val="true"/>
        </w:rPr>
        <w:footnoteReference w:id="915"/>
      </w:r>
      <w:r>
        <w:rPr>
          <w:rFonts w:ascii="Amiri" w:hAnsi="Amiri" w:eastAsia="Amiri" w:cs="Amiri"/>
          <w:color w:val="111111"/>
          <w:sz w:val="28"/>
          <w:sz w:val="28"/>
          <w:szCs w:val="28"/>
          <w:rtl w:val="true"/>
          <w:lang w:bidi="ar-SA"/>
        </w:rPr>
        <w:t xml:space="preserve">، وهو ابن مئةٍ وعشرين سنة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12819_118847"/>
    </w:p>
    <w:p>
      <w:pPr>
        <w:pStyle w:val="Heading4"/>
        <w:numPr>
          <w:ilvl w:val="3"/>
          <w:numId w:val="1"/>
        </w:numPr>
        <w:rPr/>
      </w:pPr>
      <w:bookmarkStart w:id="160" w:name="__RefHeading___Toc1891687_3224264995"/>
      <w:bookmarkStart w:id="161" w:name="_Toc56"/>
      <w:bookmarkEnd w:id="159"/>
      <w:bookmarkEnd w:id="160"/>
      <w:r>
        <w:rPr/>
        <w:t>۴۹</w:t>
      </w:r>
      <w:r>
        <w:rPr>
          <w:rtl w:val="true"/>
        </w:rPr>
        <w:t xml:space="preserve"> </w:t>
      </w:r>
      <w:r>
        <w:rPr>
          <w:rtl w:val="true"/>
        </w:rPr>
        <w:t xml:space="preserve">. </w:t>
      </w:r>
      <w:r>
        <w:rPr>
          <w:rtl w:val="true"/>
        </w:rPr>
        <w:t>شُرَيح بن هانى</w:t>
      </w:r>
      <w:bookmarkEnd w:id="161"/>
    </w:p>
    <w:p>
      <w:pPr>
        <w:pStyle w:val="BookText"/>
        <w:rPr/>
      </w:pP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شُرَيح بن هانىابو مِقدام ، شُرَيح بن هانى بن يزيد حارثى ، روزگار جاهليت و بعثت و رسالت پيامبر صلى الله عليه و آله را درك كرد ؛ امّا ايشان را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بزرگان تابعيان و از ياران على عليه السلام بود و در همه صحنه ها در كنار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 ، فرمانده و در صفّين نيز از فرماندهان طلايه و جناح چپ سپاه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عليه السلام ابوموسى را به دَومَةُ الجَندَل </w:t>
      </w:r>
      <w:r>
        <w:rPr>
          <w:rStyle w:val="FootnoteAnchor"/>
          <w:rtl w:val="true"/>
        </w:rPr>
        <w:footnoteReference w:id="917"/>
      </w:r>
      <w:r>
        <w:rPr>
          <w:rFonts w:ascii="IRNazanin" w:hAnsi="IRNazanin" w:eastAsia="IRNazanin"/>
          <w:color w:val="111111"/>
          <w:sz w:val="28"/>
          <w:sz w:val="28"/>
          <w:szCs w:val="28"/>
          <w:rtl w:val="true"/>
          <w:lang w:bidi="fa-IR"/>
        </w:rPr>
        <w:t xml:space="preserve">فرستاد ، چهار صد نفر را همراه او فرستاد و شريح بن هانى را بر آنان 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زياد بن ابيه ، نام شريح را در زمره شاهدان بر نافرمانى حُجْر بن عَدى نوشت ، او در نامه اى به معاويه آن را تكذيب نمود و حجر را ستود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شريح به سال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هجرى و در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سالگى در سيستان ، كشته شد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صَعصَعَةُ بنُ صُوحانَصعصعة بن صوحان بن حُجْر العبدي ، كان مسلما على عهد النّبيّ صلى الله عليه و آله ولم يره </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كبار أصحاب الإمام عليّ عليه السلام </w:t>
      </w:r>
      <w:r>
        <w:rPr>
          <w:rStyle w:val="FootnoteAnchor"/>
          <w:rtl w:val="true"/>
        </w:rPr>
        <w:footnoteReference w:id="919"/>
      </w:r>
      <w:r>
        <w:rPr>
          <w:rFonts w:ascii="Amiri" w:hAnsi="Amiri" w:eastAsia="Amiri" w:cs="Amiri"/>
          <w:color w:val="111111"/>
          <w:sz w:val="28"/>
          <w:sz w:val="28"/>
          <w:szCs w:val="28"/>
          <w:rtl w:val="true"/>
          <w:lang w:bidi="ar-SA"/>
        </w:rPr>
        <w:t xml:space="preserve">، ومن الذين عرفوه حقّ معرفته كما هو حقّه </w:t>
      </w:r>
      <w:r>
        <w:rPr>
          <w:rStyle w:val="FootnoteAnchor"/>
          <w:rtl w:val="true"/>
        </w:rPr>
        <w:footnoteReference w:id="920"/>
      </w:r>
      <w:r>
        <w:rPr>
          <w:rFonts w:ascii="Amiri" w:hAnsi="Amiri" w:eastAsia="Amiri" w:cs="Amiri"/>
          <w:color w:val="111111"/>
          <w:sz w:val="28"/>
          <w:sz w:val="28"/>
          <w:szCs w:val="28"/>
          <w:rtl w:val="true"/>
          <w:lang w:bidi="ar-SA"/>
        </w:rPr>
        <w:t xml:space="preserve">، وكان خطيبا شحشحا </w:t>
      </w:r>
      <w:r>
        <w:rPr>
          <w:rStyle w:val="FootnoteAnchor"/>
          <w:rtl w:val="true"/>
        </w:rPr>
        <w:footnoteReference w:id="921"/>
      </w:r>
      <w:r>
        <w:rPr>
          <w:rFonts w:ascii="Amiri" w:hAnsi="Amiri" w:eastAsia="Amiri" w:cs="Amiri"/>
          <w:color w:val="111111"/>
          <w:sz w:val="28"/>
          <w:sz w:val="28"/>
          <w:szCs w:val="28"/>
          <w:rtl w:val="true"/>
          <w:lang w:bidi="ar-SA"/>
        </w:rPr>
        <w:t xml:space="preserve">بليغا </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الأديب العربي الشهير الجاحظ إلى أ نّه كان مقدّما في الخطابة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وأدلّ من كلّ دلالة استنطاق عليّ بن أبي طالب عليه السلام له </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أثنى عليه أصحاب التراجم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شريفا ، أميرا ، فصيحا ، مفوّها ، خطيبا ، لسنا ، ديّنا ، فاضلاً </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نفاه عثمان إلى الشام مع مالك الأشتر ورجالات من الكوفة </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ثار النّاس على عثمان ، واتّفقوا على خلافة الإمام أمير المؤمنين عليه السلام قام هذا الرجل الَّذي كان عميق الفكر ، قليل المثيل في معرفة عظمة عليٍّ عليه السلام ـ وكان خطيبا مصقعا ـ فعبّر عن اعتقاده الصريح الرائع بإمامه ، وخاطبه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زيّنت الخلافة وما زانتك ، ورفعتها وما رفعتك ، ولهي إليك أحوج منك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أشعل موقدو الفتنة فتيل الحرب على أمير المؤمنين عليه السلام في الجمل ، كان إلى جانب الإمام ، وبعد أن استشهد أخواه زيد وسيحان اللذان كانا من أصحاب الألوية ، رفع لواءهما وواصل القتال </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حرب صفّين ، هو رسول الإمام عليه السلام إلى معاوية </w:t>
      </w:r>
      <w:r>
        <w:rPr>
          <w:rStyle w:val="FootnoteAnchor"/>
          <w:rtl w:val="true"/>
        </w:rPr>
        <w:footnoteReference w:id="927"/>
      </w:r>
      <w:r>
        <w:rPr>
          <w:rFonts w:ascii="Amiri" w:hAnsi="Amiri" w:eastAsia="Amiri" w:cs="Amiri"/>
          <w:color w:val="111111"/>
          <w:sz w:val="28"/>
          <w:sz w:val="28"/>
          <w:szCs w:val="28"/>
          <w:rtl w:val="true"/>
          <w:lang w:bidi="ar-SA"/>
        </w:rPr>
        <w:t xml:space="preserve">ومن اُمراء الجيش </w:t>
      </w:r>
      <w:r>
        <w:rPr>
          <w:rStyle w:val="FootnoteAnchor"/>
          <w:rtl w:val="true"/>
        </w:rPr>
        <w:footnoteReference w:id="928"/>
      </w:r>
      <w:r>
        <w:rPr>
          <w:rFonts w:ascii="Amiri" w:hAnsi="Amiri" w:eastAsia="Amiri" w:cs="Amiri"/>
          <w:color w:val="111111"/>
          <w:sz w:val="28"/>
          <w:sz w:val="28"/>
          <w:szCs w:val="28"/>
          <w:rtl w:val="true"/>
          <w:lang w:bidi="ar-SA"/>
        </w:rPr>
        <w:t xml:space="preserve">وراوي وقائع صفّين </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إلى جانب الإمام عليه السلام في حرب النّهروان ، واحتجّ على الخوارج بأحقّيّة إمامه وثباته </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الإمام عليه السلام شاهدا على وصيّته </w:t>
      </w:r>
      <w:r>
        <w:rPr>
          <w:rStyle w:val="FootnoteAnchor"/>
          <w:rtl w:val="true"/>
        </w:rPr>
        <w:footnoteReference w:id="931"/>
      </w:r>
      <w:r>
        <w:rPr>
          <w:rFonts w:ascii="Amiri" w:hAnsi="Amiri" w:eastAsia="Amiri" w:cs="Amiri"/>
          <w:color w:val="111111"/>
          <w:sz w:val="28"/>
          <w:sz w:val="28"/>
          <w:szCs w:val="28"/>
          <w:rtl w:val="true"/>
          <w:lang w:bidi="ar-SA"/>
        </w:rPr>
        <w:t xml:space="preserve">، فسجّل بذلك فخرا عظيما لهذا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ونطق صعصعة بفضائل الإمام ومناقبه أمام معاوية وأجلاف بني اُميّة مرارا ، وكان يُنشد ملحمة عظمته أمام عيونهم المحملقة ، ويكشف عن قبائح معاوية ومثالبه بلا وجل </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أراد منه معاوية أن يطعن في عليّ عليه السلام ، لكنّه لم يلقَ إلّا الخزي والفضيحة ، إذ جوبه بخطبه البليغة الأخّاذة </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آمنه معاوية مكرها بعد استشهاد أمير المؤمنين عليه السلام وصلح الإمام الحسن عليه السلام </w:t>
      </w:r>
      <w:r>
        <w:rPr>
          <w:rStyle w:val="FootnoteAnchor"/>
          <w:rtl w:val="true"/>
        </w:rPr>
        <w:footnoteReference w:id="934"/>
      </w:r>
      <w:r>
        <w:rPr>
          <w:rFonts w:ascii="Amiri" w:hAnsi="Amiri" w:eastAsia="Amiri" w:cs="Amiri"/>
          <w:color w:val="111111"/>
          <w:sz w:val="28"/>
          <w:sz w:val="28"/>
          <w:szCs w:val="28"/>
          <w:rtl w:val="true"/>
          <w:lang w:bidi="ar-SA"/>
        </w:rPr>
        <w:t xml:space="preserve">، فاستثمر صعصعة هذه الفرصة ضدّ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معاوية دائم الامتعاض من بيان صعصعة الفصيح المعبّر وتعابيره الجميلة في وصف فضائل الإمام أمير المؤمنين عليه السلام ، ولم يخفِ هذا الامتعاض </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ذكرناه بحقّ هذا الرجل غيض من 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وستلاحظون عظمة هذه الشخصيّة المتألّقة في النّصوص الَّتي سننقلها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في عظمته قول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مع أمير المؤمنين عليه السلام من يعرف حقّه إلّا صعصعة وأصحابه </w:t>
      </w:r>
      <w:r>
        <w:rPr>
          <w:rStyle w:val="FootnoteAnchor"/>
          <w:rtl w:val="true"/>
        </w:rPr>
        <w:footnoteReference w:id="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صعصعة أيّام حكومة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12819_118849"/>
    </w:p>
    <w:p>
      <w:pPr>
        <w:pStyle w:val="Heading4"/>
        <w:numPr>
          <w:ilvl w:val="3"/>
          <w:numId w:val="1"/>
        </w:numPr>
        <w:rPr/>
      </w:pPr>
      <w:bookmarkStart w:id="163" w:name="__RefHeading___Toc1891689_3224264995"/>
      <w:bookmarkStart w:id="164" w:name="_Toc57"/>
      <w:bookmarkEnd w:id="162"/>
      <w:bookmarkEnd w:id="163"/>
      <w:r>
        <w:rPr/>
        <w:t>۵۰</w:t>
      </w:r>
      <w:r>
        <w:rPr>
          <w:rtl w:val="true"/>
        </w:rPr>
        <w:t xml:space="preserve"> </w:t>
      </w:r>
      <w:r>
        <w:rPr>
          <w:rtl w:val="true"/>
        </w:rPr>
        <w:t xml:space="preserve">. </w:t>
      </w:r>
      <w:r>
        <w:rPr>
          <w:rtl w:val="true"/>
        </w:rPr>
        <w:t>صَعْصَعة بن صُوحان</w:t>
      </w:r>
      <w:bookmarkEnd w:id="164"/>
    </w:p>
    <w:p>
      <w:pPr>
        <w:pStyle w:val="BookText"/>
        <w:rPr/>
      </w:pP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صَعْصَعة بن صُوحانصَعْصَعة بن صُوحان بن حجر عبدى در زمان پيامبر صلى الله عليه و آله مسلمان شد ؛ امّا به زيارتش نايل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بزرگان ياران امام على عليه السلام و از كسانى بود كه او را چنان كه بايد ، 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 سخنورى چيره دست و پرآوازه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اديب نام آور عرب ، جاحظ ، او را در فنّ خطابه پيشتاز دانسته و برترين گواه بر اين حقيقت را خطابه گويى او در محضر على عليه السلام و درخواست على عليه السلام از او براى ايراد سخن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نگاران ، او را با عناوينى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 امير ، فصيح ، گشاده زبان ، سخنور ، زبان آور ، ديندار و فاضل ستوده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او را به همراه مالك اشتر و بزرگانى ديگر ، از كوفه به شام تبعيد كرد و چون مردمان بر عثمان شوريدند و پس از آن بر خلافت على عليه السلام يك داستان شدند ، او ـ كه در شناخت عظمت على عليه السلام ژرف انديش و كم نظير ، و در خطابه چيره دست و گزيده گوى بود ـ به پا خاست و بدين سانْ گويا و زيبا ، باور ارجمندش را درباره على عليه السلام بازگفت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تو خلافت را زينت دادى و خلافت ، سبب زينت تو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خلافت را بالا بردى و آن ، مقام تو را بالا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نياز خلافت به تو ، بيشتر از نياز تو به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فتنه افروزان ، آتش جنگ با على عليه السلام را برافروختند ، او همگام على عليه السلام بود و در جنگ جمل ، پس از آن كه دو برادرش زيد و سيحان ـ كه پرچمدار سپاه بودند ـ به شهادت رسيدند ، پرچم آنان را برافراشت و نبرد را پى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در جنگ صِفّين نيز فرستاده امام عليه السلام به سوى معاويه و از فرماندهان لشكر بود و وقايع صِفّين را گزارش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نهروان در كنار على عليه السلام ايستاد و بر استوارى و حقّانيت موضع او در برابر خوارج ، احتجاج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او را گواه بر وصيّت خود قرار داد و بدين سان ، افتخارى بزرگ را براى صعصعه رقم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بارها در مقابل معاويه و تهى مغزان بنى اميّه ، والايى هاى على عليه السلام را بيان كرد و حماسه شكوه و عظمت على عليه السلام را در برابر چشمان بى شرم آنان سرود و زشتى ها و ناشايستگى هاى معاويه را بى باكانه افشا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بارها تلاش كرد تا مگر صعصعه به گونه اى بر على عليه السلام طعن زند ؛ امّا طَرْفى برنبست و چيزى جز رسوايى از خطابه هاى آميخته با بلاغت او بهره اش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على عليه السلام و صلح امام حسن عليه السلام ، معاويه از سر اكراه به صعصعه امان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اين فرصت نيز عليه معاويه سود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هماره از بيان گويا و تعبيرهاى زيباى او در وصف والايى هاى على عليه السلام در رنج بود و اين رنج را پنهان نمى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آورديم ، اندكى بود از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اين چهره منوّر را در متونى كه پس از اين گزارش خواهيم كرد ، مى نگريد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عظمت او همين بس كه امام صادق عليه السلام درباره اش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آنان كه با امير مؤمنان بودند ، كسى جز صعصعه و يارانش حقّ على عليه السلام را نمى شناختند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صعصعه به روزگار حاكميت ستمگرانه معاويه زندگى را بدرود گفت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الطبقات الكبرىـ في ذِكرِ صَعصَعَةَ بنِ صوحانَ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أصحابِ عَلِيِّ بنِ أبي طالِبٍ وشَهِدَ مَعَهُ الجَمَلَ هُوَ وأخَواهُ زَيدٌ وسَيحانُ ابنا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سَيحانُ الخَطيبَ قَبلَ صَعصَعَةَ ، وكانَتِ الرّايَةُ يَومَ الجَمَلِ في يَدِهِ فَقُتِلَ ، فَأَخَذَها زَيدٌ فَقُتِلَ ، فَأَخَذها صَعصَعَةُ </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الأمالي للطوسي عن صعصعة بن صوحان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عُثمانَ بنِ عَفّانَ في نَفَرٍ مِنَ المَصرِيّينَ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قَدِّموا رَجُلاً مِنكُم يُكَلِّمُني ، فَقَدَّموني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 نَّهُ استَحدَثَني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لَو كانَ بِالسِّنِّ لَم يَكُن لي ولا لَكَ فيهِ سَهمٌ ، ولكِنَّهُ بِالتَّعَلُّمِ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مَّكَّنَّـهُمْ فِى الْأَرْضِ أَقَامُواْ الصَّلَوةَ وَ ءَاتَوُاْ الزَّكَوةَ وَ أَمَرُواْ بِالْمَعْرُوفِ وَ نَهَوْاْ عَنِ الْمُنكَرِ وَ لِلَّهِ عَـقِبَةُ الْأُمُورِ</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بِالمَعروفِ وَانهَ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هذا وهاتِ ما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أُخْرِجُوا مِن دِيَـرِهِم بِغَيْرِ حَقٍّ إِلَا أَن يَقُولُوا رَبُّنَا اللَّهُ</w:t>
      </w:r>
      <w:r>
        <w:rPr>
          <w:rFonts w:eastAsia="Amiri" w:cs="Amiri" w:ascii="Amiri" w:hAnsi="Amiri"/>
          <w:color w:val="111111"/>
          <w:sz w:val="28"/>
          <w:szCs w:val="28"/>
          <w:rtl w:val="true"/>
          <w:lang w:bidi="ar-SA"/>
        </w:rPr>
        <w:t xml:space="preserve">» </w:t>
      </w:r>
      <w:r>
        <w:rPr>
          <w:rStyle w:val="FootnoteAnchor"/>
          <w:rtl w:val="true"/>
        </w:rPr>
        <w:footnoteReference w:id="939"/>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أيضا نَزَلَت فينا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فَأَعطِنا بِما أخَذتَ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عَلَيكُم بِالسَّمعِ وَالطّاعَةِ ، فَإِنَّ يَدَ اللّهِ عَلَى الجَماعَةِ وإنَّ الشَّيطانَ مَعَ الفَذِّ </w:t>
      </w:r>
      <w:r>
        <w:rPr>
          <w:rStyle w:val="FootnoteAnchor"/>
          <w:rtl w:val="true"/>
        </w:rPr>
        <w:footnoteReference w:id="940"/>
      </w:r>
      <w:r>
        <w:rPr>
          <w:rFonts w:ascii="Amiri" w:hAnsi="Amiri" w:eastAsia="Amiri" w:cs="Amiri"/>
          <w:color w:val="111111"/>
          <w:sz w:val="28"/>
          <w:sz w:val="28"/>
          <w:szCs w:val="28"/>
          <w:rtl w:val="true"/>
          <w:lang w:bidi="ar-SA"/>
        </w:rPr>
        <w:t xml:space="preserve">، فَلا تَستَمِعوا إلى قَولِ هذا ، وإنَّ هذا لا يَدري مَنِ اللّهُ ولا أينَ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بِالسَّمعِ وَالطّاعَةِ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تُريدُ مِنّا أن نَقولَ غَدا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رَبَّنَآ إِنَّـآ أَطَعْنَا سَادَتَنَا وَ كُبَرَآءَنَا فَأَضَلُّونَا السَّبِيلَا</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 xml:space="preserve">، وأمّا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لا أدري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رَبُّنا ورَبُّ آبائِنَا الأَوَّلينَ ، وأمّا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إنّيلا أدري أينَ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بِالمِرصادِ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وأمَرَ بِصَرفِنا وغَلقِ الأَبوابِ دونَنا </w:t>
      </w:r>
      <w:r>
        <w:rPr>
          <w:rFonts w:eastAsia="Amiri" w:cs="Amiri" w:ascii="Amiri" w:hAnsi="Amiri"/>
          <w:color w:val="111111"/>
          <w:sz w:val="28"/>
          <w:szCs w:val="28"/>
          <w:rtl w:val="true"/>
          <w:lang w:bidi="ar-SA"/>
        </w:rPr>
        <w:t xml:space="preserve">. </w:t>
      </w:r>
      <w:r>
        <w:rPr>
          <w:rStyle w:val="FootnoteAnchor"/>
          <w:rtl w:val="true"/>
        </w:rPr>
        <w:footnoteReference w:id="942"/>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الكبرىـ در يـادكردِ صـعصعـة بن صوحان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ياران على بن ابى طالب عليه السلام بود و با دو برادرش زيد و سيحان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پسر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جنگ جمل ، همراه على عليه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صعصعه ، سيحان ، سخنور بود و در جنگ جمل ، پرچم به دست او بود و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زيد آن را گرفت و او نيز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صعصعه آن را به دست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طوسىـ به نقل از صعصعة بن صوحان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گروهى از مصريان بر عثمان بن عفّان ، وارد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از خود را مقدّم داريد تا با من سخن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جلو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گويى مرا جوان مى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به سن و سال بود ، من و تو از آن نصيبى نداشتيم ؛ بلكه به تعلّم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مى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بخشاينده مهربان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كه چون در زمينْ مسلّطشان كرديم ، نماز مى خوانند و زكات مى پردازند و به نيكى فرمان مى دهند و از زشتى باز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كارها ، از آنِ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شأن ما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نيكى فرمان ده و از زشتى باز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واگذار و مقصودت را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بخشاينده مهربان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كه به ناحق از ديارشان رانده شده اند ، تنها به جرم اين كه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 خداى يگانه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هم در حقّ ما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از خدا گرفته اى ، به ما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بايد گوش به فرمان و مطيع باشيد؛ چرا كه دست خدا با جماعت است و شيطان ، همراه شخصِ گسسته از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اش گوش نسپاريد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مى داند خدا كيست و نه مى داند كجاست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مى گويى گوش به فرمان و مطيع باشيد ؛ تو از ما مى خواهى كه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بگوييم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سروران و بزرگان خود اطاعت كرديم و آنان ما را از راه به در بردند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گفته ات كه من نمى دانم خدا كيست ؛ خدا پروردگار ما و پروردگار پدران نخستين ماست؛ و اين كه مى گويى من نمى دانم خدا كجاست؛ خداوند متعال در كمين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ستمكاران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943"/>
      </w:r>
      <w:r>
        <w:rPr>
          <w:rFonts w:ascii="IRNazanin" w:hAnsi="IRNazanin" w:eastAsia="IRNazanin"/>
          <w:color w:val="111111"/>
          <w:sz w:val="28"/>
          <w:sz w:val="28"/>
          <w:szCs w:val="28"/>
          <w:rtl w:val="true"/>
          <w:lang w:bidi="fa-IR"/>
        </w:rPr>
        <w:t xml:space="preserve">پس عثمان ، خشمگين شد و فرمان داد ما را بازگردانند و درها را به روى ما بست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تاريخ اليعقوبي عن صعصعة بن صوحانـ بَعدَ خِلافَةِ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 لَقَد زَيَّنتَ الخِلافَةَ وما زانَتكَ ، ورَفَعتَها وما رَفَعَتكَ ، ولَهِيَ إلَيكَ أحوَجُ مِنكَ إلَيها </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الغارات عن الأسود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عَلِيُّ بنُ أبي طالِبٍ عليه السلام عائِدا صَعصَعَةَ ، فَدَخَلَ عَلَيهِ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صَعصَعَةُ ، لا تَجعَلَنَّ عِيادَتي إلَيكِ اُبَّهَةً عَلى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أميرَ المُؤمِنينَ ، ولكِن نِعمَةً وشُكرا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لَما عَلِمتُ لَخفيفَ المَؤونَةِ عَظيمَ المَعونَةِ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وَاللّهِ يا أميرَ المُؤمِنينَ ، إنَّكَ ما عَلِمتُ بِكِتابِ اللّهِ لَعلَيمٌ ، وإنَّ اللّهَ في صَدرِكَ لَعَظيمٌ ، وإنَّكَ بِالمُؤمِنينَ لَرَؤوفٌ رَحيمٌ </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دَخَلَ عَلى صَعصَعَةَ يَعودُهُ ، فَلَمّا رَآهُ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ما عَلِمتُ حَسَنُ المَعونَةِ ، خَفيفُ </w:t>
      </w:r>
      <w:r>
        <w:rPr>
          <w:rStyle w:val="FootnoteAnchor"/>
          <w:rtl w:val="true"/>
        </w:rPr>
        <w:footnoteReference w:id="946"/>
      </w:r>
      <w:r>
        <w:rPr>
          <w:rFonts w:ascii="Amiri" w:hAnsi="Amiri" w:eastAsia="Amiri" w:cs="Amiri"/>
          <w:color w:val="111111"/>
          <w:sz w:val="28"/>
          <w:sz w:val="28"/>
          <w:szCs w:val="28"/>
          <w:rtl w:val="true"/>
          <w:lang w:bidi="ar-SA"/>
        </w:rPr>
        <w:t xml:space="preserve">المَؤونَةِ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وَاللّهِ يا أميرَ المُؤمِنينَ ، عَليمٌ ، وأبهٌ في صَدرِكَ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تَجعَلها اُبَّهةً عَلى قَومِكَ أن عادَكَ إمامُكَ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أميرَ المُؤمِنينَ ، ولكِنَّهُ مَنٌّ مِنَ اللّهِ عُلَيَّ أن عادَني أهلُ البَيتِ وابنُ عَمِّ رَسولِ رَبِّ العالَمينَ </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الاختصاص عن مسمع بن عبد اللّه البصري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بَعَثَ عَلِيُّ بنُ أبي طالِبٍ صَلَواتُ اللّهِ عَلَيهِ صَعصَعَةَ بنَ صوحانَ إلَى الخَوارِجِ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لَو كانَ عَلِيٌّ مَعَنا في مَوضِعِنا أ تَكونُ مَعَهُ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إذا مُقلِّدٌ عَلِيّا دينَكَ ، ارجِع فَلا دينَ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اُقَلِّدُ مَن قَلَّدَ اللّهَ فَأَحسَنَ التَّقليدَ ، فَاضطَلَعَ بِأَمرِ اللّهِ صِدّيقا لَم يَزَل ؟ أ وَلَم يَكُن رَسولُ اللّهِ صلى الله عليه و آله إذَا اشتَدَّتِ الحَربُ قَدَّمَهُ في لَهَواتِها فَيَطَأُ صِماخَها بِأَخمَصِهِ </w:t>
      </w:r>
      <w:r>
        <w:rPr>
          <w:rStyle w:val="FootnoteAnchor"/>
          <w:rtl w:val="true"/>
        </w:rPr>
        <w:footnoteReference w:id="948"/>
      </w:r>
      <w:r>
        <w:rPr>
          <w:rFonts w:ascii="Amiri" w:hAnsi="Amiri" w:eastAsia="Amiri" w:cs="Amiri"/>
          <w:color w:val="111111"/>
          <w:sz w:val="28"/>
          <w:sz w:val="28"/>
          <w:szCs w:val="28"/>
          <w:rtl w:val="true"/>
          <w:lang w:bidi="ar-SA"/>
        </w:rPr>
        <w:t xml:space="preserve">، ويُخمِدُ لَهَبَها بِحَدِّهِ ، مَكدودا في ذاتِ اللّهِ ، عَنهُ يَعبُرُ رَسولُ اللّهِ صلى الله عليه و آله وَالمُسلِمونَ ، فَأَ نّى تُصرَفونَ ، وأينَ تَذهَبونَ ، وإلى مَن تَرغَبونَ ، وعَمَّنَ تَصدِفونَ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49"/>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اليعقوبىـ به نقل از صعصعة بن صوحان ، پس از خلافت يافتن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تو خلافت را زينت بخشيدى و آن ، تو را زينت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خلافت را بالا بردى و آن ، تو را بالا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نياز خلافت به تو بيشتر از نياز تو به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الغاراتـ به نقل از اَسوَد بن قيس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به عيادت صعصعه آمد ، بر او وارد شد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عيادت مرا مايه بزرگى خود بر قومت قرار مدهى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 را نعمتى مى بينم كه بايد سپاسش بگزارم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جا كه من مى دانم ، تو كم هزينه و پُربهره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صعصعه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 تا آن جا كه من مى دانم ، تو نيز ـ اى امير مؤمنان ـ به كتاب خدا دانايى و خداوند در نظرت بزرگ است و با مؤمنان ، رئوف و مهربانى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به قصد عيادت از صعصعه بر او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او را ديد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جا كه من مى دانم ، تو ياورى نيكو و كم هزينه اى</w:t>
      </w:r>
      <w:r>
        <w:rPr>
          <w:rFonts w:eastAsia="IRNazanin" w:cs="IRNazanin"/>
          <w:color w:val="111111"/>
          <w:sz w:val="28"/>
          <w:szCs w:val="28"/>
          <w:rtl w:val="true"/>
          <w:lang w:bidi="fa-IR"/>
        </w:rPr>
        <w:t xml:space="preserve">» . </w:t>
      </w:r>
      <w:r>
        <w:rPr>
          <w:rStyle w:val="FootnoteAnchor"/>
          <w:rtl w:val="true"/>
        </w:rPr>
        <w:footnoteReference w:id="950"/>
      </w:r>
      <w:r>
        <w:rPr>
          <w:rFonts w:ascii="IRNazanin" w:hAnsi="IRNazanin" w:eastAsia="IRNazanin"/>
          <w:color w:val="111111"/>
          <w:sz w:val="28"/>
          <w:sz w:val="28"/>
          <w:szCs w:val="28"/>
          <w:rtl w:val="true"/>
          <w:lang w:bidi="fa-IR"/>
        </w:rPr>
        <w:t xml:space="preserve">صعصعة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 تو نيز ـ اى امير مؤمنان ـ دانايى و خداوند در نظرت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پيشوايت به عيادتت آمده است ، دستاويز فخر فروشى تو بر قومت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صعصعه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 را منّتى از جانب خدا بر خود مى بينم كه اهل بيت و پسر عموى پيامبر خداى جهانيان به عيادتم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الاختصاصـ به نقل از مسمع بن عبد اللّه بصرى ، از فردى ديگر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بن ابى طالب ـ كه درودهاى خدا بر او باد ـ صعصعة بن صوحان را به سوى خوارج فرستاد ،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على با ما و در جايگاه ما بود ، تو با او بودى؟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در دينت دنباله رو على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 كه دينى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كسى دنباله روى نكنم كه به نيكويى ، از خدا دنباله روى مى كند و هماره و صادقانه ، نسبت به فرمان خدا توانمند است؟ آيا پيامبر خدا ، هنگامى كه جنگ شدّت مى گرفت ، او را پيش نمى فرستاد تا آن را زير پايش لگدمال و آتش آن را با شمشيرش ، خاموش كند و در راه خدا چنان افتاده بود كه پيامبر خدا و مسلمانان از طريق او پيش مى رفتند پس به بيراهه مى شويد و كجا مى رويد و به چه كس رغبت مى ورزيد و از چه كس روى بر مى تابيد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عن محمّد بن عبد اللّه بن الحارث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انصَرَفَ عَلِيٌّ مِنَ الجَمَلِ قالَ لِاذِنِهِ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بِالبابِ مِن وُجوهِ العَرَبِ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عُمَيرِ بنِ عَطارِدَ التَّيمِيُّ وَالأَحنَفُ بنُ قَيسٍ وصَعصَعَةُ بنُ صوحانَ العَبدِيُّ ، في رجالٍ سَمّاهُم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اِيذَن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فَدَخَلوا فَسَلَّموا عَلَيهِ بِالخِلافَةِ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وُجوهُ العَرَبِ عِندي ، ورُؤَساءُ أصحابي ، فَأشيروا عَلَيَّ في أمرِ هذَا الغُلامِ المُترَفِ ـ يَعني مُعاوِيَةَ ـ فَافتَنَّت </w:t>
      </w:r>
      <w:r>
        <w:rPr>
          <w:rStyle w:val="FootnoteAnchor"/>
          <w:rtl w:val="true"/>
        </w:rPr>
        <w:footnoteReference w:id="951"/>
      </w:r>
      <w:r>
        <w:rPr>
          <w:rFonts w:ascii="Amiri" w:hAnsi="Amiri" w:eastAsia="Amiri" w:cs="Amiri"/>
          <w:color w:val="111111"/>
          <w:sz w:val="28"/>
          <w:sz w:val="28"/>
          <w:szCs w:val="28"/>
          <w:rtl w:val="true"/>
          <w:lang w:bidi="ar-SA"/>
        </w:rPr>
        <w:t xml:space="preserve">بِهِمُ المَشورَةُ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أترَفَهُ الهَوى ، وحُبِّبَت إلَيهِ الدُّنيا ، فَهانَت عَلَيهِ مَصارِعُ الرِّجالِ ، وَابتاعَ آخِرَتَهُ بِدُنياهُم ، فَإِن تَعمَل فيهِ بِرَأيٍ تَرشُد وتُصِب ، إن شاءَ اللّهُ ، وَالتَّوفيقُ بِاللّهِ وبِرَسولِهِ وبِكَ يا أميرَ المُؤمِنينَ ، وَالرّأيُ أن تُرسِلَ لَهُ عَينا مِن عُيونِكَ وثِقَةً مِن ثِقاتِكَ ، بِكِتابٍ تَدعوهُ إلى بَيعَتِكَ ، فَإِن أجابَ وأنابَ كانَ لَهُ ما لَكَ وعَلَيهِ ما عَلَيكَ ، وإلّا جاهَدتَهُ وصَبَرتَ لِقَضاءِ اللّهِ حَتّى يَأتِيَكَ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يا صَعصَعَةُ إلّا كَتَبتَ الكِتابَ بِيَدَيكَ ، وتَوَجَّهتَ بِهِ إلى مُعاوِيَةَ ، وَاجعَل صَدرَ الكِتابِ تَحذيرا وتَخويفا ، وعَجزَهُ استِتابَةً وَاستِنابَةً ، وَليَكُن 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مِن عَبدِ اللّهِ عَلِيٍّ أميرِ المُؤمِنينَ إلى مُعاوِيَةَ ، سَلامٌ عَلَيكَ ، أمّا 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اكتُب ما أشَرتَ بِهِ عَلَيَّ ، وَاجعَل عُنوانَ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إلَى اللّهِ تَصيرُ الاُمورُ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أعفِني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لَتَفعَلَنَّ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 فَخَرَجَ بِالكِتابِ وتَجَهَّزَ وسارَ حَتّى وَرَدَ دِمَشقَ ، فَأَتى بابَ مُعاوِيَةَ فَقالَ لِاذِنِهِ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لِرَسولِ أميرِ المُؤمِنينَ عَلِيِّ بنِ أبي طالِبٍ ـ وَبِالبابِ أزفَلَةٌ </w:t>
      </w:r>
      <w:r>
        <w:rPr>
          <w:rStyle w:val="FootnoteAnchor"/>
          <w:rtl w:val="true"/>
        </w:rPr>
        <w:footnoteReference w:id="952"/>
      </w:r>
      <w:r>
        <w:rPr>
          <w:rFonts w:ascii="Amiri" w:hAnsi="Amiri" w:eastAsia="Amiri" w:cs="Amiri"/>
          <w:color w:val="111111"/>
          <w:sz w:val="28"/>
          <w:sz w:val="28"/>
          <w:szCs w:val="28"/>
          <w:rtl w:val="true"/>
          <w:lang w:bidi="ar-SA"/>
        </w:rPr>
        <w:t xml:space="preserve">مِن بَني اُمَيَّةَ ـ فَأَخَذَتهُ الأَيدي وَالنِّعالُ لِقَولِهِ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أَتَقْتُلُونَ رَجُلاً أَن يَقُولَ رَبِّىَ اللَّهُ</w:t>
      </w:r>
      <w:r>
        <w:rPr>
          <w:rFonts w:eastAsia="Amiri" w:cs="Amiri" w:ascii="Amiri" w:hAnsi="Amiri"/>
          <w:color w:val="111111"/>
          <w:sz w:val="28"/>
          <w:szCs w:val="28"/>
          <w:rtl w:val="true"/>
          <w:lang w:bidi="ar-SA"/>
        </w:rPr>
        <w:t xml:space="preserve">» </w:t>
      </w:r>
      <w:r>
        <w:rPr>
          <w:rStyle w:val="FootnoteAnchor"/>
          <w:rtl w:val="true"/>
        </w:rPr>
        <w:footnoteReference w:id="953"/>
      </w:r>
      <w:r>
        <w:rPr>
          <w:rFonts w:ascii="Amiri" w:hAnsi="Amiri" w:eastAsia="Amiri" w:cs="Amiri"/>
          <w:color w:val="111111"/>
          <w:sz w:val="28"/>
          <w:sz w:val="28"/>
          <w:szCs w:val="28"/>
          <w:rtl w:val="true"/>
          <w:lang w:bidi="ar-SA"/>
        </w:rPr>
        <w:t xml:space="preserve">وكَثَرَتِ الجَلَبَةُ </w:t>
      </w:r>
      <w:r>
        <w:rPr>
          <w:rStyle w:val="FootnoteAnchor"/>
          <w:rtl w:val="true"/>
        </w:rPr>
        <w:footnoteReference w:id="954"/>
      </w:r>
      <w:r>
        <w:rPr>
          <w:rFonts w:ascii="Amiri" w:hAnsi="Amiri" w:eastAsia="Amiri" w:cs="Amiri"/>
          <w:color w:val="111111"/>
          <w:sz w:val="28"/>
          <w:sz w:val="28"/>
          <w:szCs w:val="28"/>
          <w:rtl w:val="true"/>
          <w:lang w:bidi="ar-SA"/>
        </w:rPr>
        <w:t xml:space="preserve">وَاللَّغطُ ، فَاتَّصَلَ ذلِكَ بِمُعاوِيَةَ فَوَجَّهَ مَن يَكشِفُ النّاسَ عَنهُ ، فَكَشَفوا ، ثُمَّ أذِنَ لَهُم فَدَخَلوا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الرَّجُلُ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العَرَبِ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صَعصَعَةُ بنُ صوحانَ ، مَعَهُ كِتابٌ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بَلَغَني أمرُه ، هذا أحَدُ سِهامِ عَلِيٍّ وخُطباءِ العَرَبِ ، ولَقَد كُنتُ إلى لِقائِهِ شَيِّقا ، ايذَن لَهُ يا غُلامُ ، فَدَخَلَ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بنَ أبي سُفيانَ ، هذا كِتابُ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لَو كانَتِ الرُّسُلُ تُقتَلُ في جاهِلِيَّةٍ أو إسلامٍ لَقَتَلتُكَ ، ثُمَّ اعتَرَضَهُ مُعاويَةُ فِي الكَلامِ ، وأرادَ أن يَستَخرِجَهُ لِيَعرِفَ قَريحَتَهُ أطَبعا أم تَكَلُّفا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نَزارٌ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غَزا نَكَسَ ، وإذا لَقِيَ افتَرسَ ، وإذَا انصَرَفَ احتَرَسَ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 أولادِهِ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رَبيعَةُ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يُطيلُ النِّجادَ ، ويَعولُ العِبادَ ، ويَضرِبُ بِبِقاعِ الأَرضِ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 أولادِهِ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جَديلَةُ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الحَربِ سَيفا قاطِعا ، وفِي المَكرُماتِ غَيثا نافِعا ، وفِي اللِّقاءِ لَهَبا ساطِعا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 أولادِهِ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عَبدُ القَيسِ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خَصيبا خِضرِما أبيَضَ ، وَهّابا لِضَيفِهِ ما يَجِدُ ، ولا يَسأَلُ عَمّا فَقَدَ ، كَثيرُ المَرَقِ ، طَيِّبُ العِرقِ ، يَقومُ للِنّاس مَقامَ الغَيثِ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تَرَكتَ لِهذَا الحَيِّ مِن قُرَيشٍ مَجدا ولا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يَا بنَ أبي سُفيانَ ، تَرَكتُ لَهُم ما لا يَصلُحُ إلّا بِهِم ، ولَهُم تَرَكتُ الأَبيَضَ وَالأَحمَرَ ، وَالأَصفَرَ وَالأَشقَرَ ، وَالسَّريرَ وَالمِنبَرَ ، وَالمُلكَ إلَى المَحشَرِ ، وأ نّى لا يَكونُ ذلِكَ كَذلِكَ وهُم مَنارُ اللّهِ فِي الأَرضِ ، ونُجومُهُ فِي السَّماءِ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 مُعاوِيَةُ وظَنَّ أنَّ كَلامَهُ يَشتَمِلُ عَلى قُرَيشٍ كُلِّها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بنَ صوحانُ ، إنَّ ذلِكَ لَكَذلِكَ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صَعصَعَةُ ما أرادَ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ولا لِقَومِكَ في ذلِكَ إصدارٌ ولا إيرادٌ ، بَعُدتُم عَن اُنُفِ المَرعى ، وعَلَوتُم عَن عَذبِ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ذلِكَ ويلَكَ يابنَ صوحانَ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لِأَهلِ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فأخرَجُوه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يُنبِئُ عَنكَ لا الوَعيدُ ، مَن أرادَ المُشاجَرَةَ قَبلَ المُحاوَرَةِ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لِشَيءٍ ما سَوَّدَهُ قَومُهُ ، وَدِدتُ وَاللّهِ أنّي مِن صُلبِهِ ، ثُمَّ التَفَتَ إلى بَني اُمَيَّةَ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فَلتَكُنِ الرِّجالُ </w:t>
      </w:r>
      <w:r>
        <w:rPr>
          <w:rFonts w:eastAsia="Amiri" w:cs="Amiri" w:ascii="Amiri" w:hAnsi="Amiri"/>
          <w:color w:val="111111"/>
          <w:sz w:val="28"/>
          <w:szCs w:val="28"/>
          <w:rtl w:val="true"/>
          <w:lang w:bidi="ar-SA"/>
        </w:rPr>
        <w:t xml:space="preserve">. </w:t>
      </w:r>
      <w:r>
        <w:rPr>
          <w:rStyle w:val="FootnoteAnchor"/>
          <w:rtl w:val="true"/>
        </w:rPr>
        <w:footnoteReference w:id="95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الذهبـ به نقل از محمّد بن عبد اللّه بن حارث طايى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از جنگ جمل بازگشت ، به دربان خود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سرشناسان عرب ، نزديك در ايستاده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عُمَير بن عُطارِد تيمى و اَحنف بن قيس و صَعصَعة بن صُوحان عبدى و مردانى ديگر ـ كه نام برد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اجازه ورود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وارد شدند و به خلافت بر او سلام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سرشناسان عرب در نظر من هستيد و نيز سركردگان يارانم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خود را درباره اين پسر خوشگذران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مدّت زمانى طولانى ، به مشورت با آنان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صعصعه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و هوس ، معاويه را به خوشگذرانى كشانده و دنيا را محبوبش ساخته و به خاك افتادن و كشته شدن مردان برايش مهم نيست و آخرت خود را به دنياى آنان فروخته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انديشه با او برخورد كنى ، إن شاء اللّه راه مى يابى و به مقصود مى رسى و توفيق با خدا و پيامبرش و تو ـ اى امير مؤمنان ـ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بزرگى از ياران سرشناست و فرد معتمدى از افراد مورد اعتمادت را با نامه اى كه او را به بيعتت فرا مى خوانى ، به سويش روانه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پاسخ مثبت داد و بازگشت ، حقّى و وظيفه اى مى يابد و تو نيز حقوق و تكاليفى دارى ، و اگر نپذيرفت ، با او مى جنگى و تا پايان ، سرنوشت و قضاى الهى را تاب مى 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ـ اى صعصعه ـ ، تو را به جِدّ ، دستور مى دهم كه اين نامه را با دست خودت بنويسى و با آن به سوى معاويه بروى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با هشدار و ترساندنْ شروع كن و به درخواست توبه و بازگشت ، پايان بده و آغاز نامه چنين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بخشاينده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بنده خدا ، على امير مؤمنان 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آنچه را كه به من گفتى ، بنويس و عنوان نامه را چنين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 به خدا منتهى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صعصعه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اين كار ، معاف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 خواهم كه تو انجام دهى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صعصعه با نامه بيرون آمد و خود را تجهيز كرد و رفت تا به شام رسيد و بر درِ كاخ معاويه آمد و به دربانش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فرستاده امير مؤمنان ، على بن ابى طالب ، اجازه ورود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جلوى در ،َگروهى از بنى اميّه بودند كه كفش هاى خود را به دست گرفتند و صعصعه را به خاطر گفته اش زدند و او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مردى را مى كُشيد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غوغا و هياهو فراوان شد و خبرش به معاويه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كسانى را فرستاد تا آن گروه را از صعصعه دور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 گروه را كنار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معاويه به همگىِ آنان اجازه ورود داد و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 كيست؟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عرب به نام صعصعة بن صوحان است كه نامه اى از على به همراه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خبرش به من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يكى از تيرهاى تركش على و از سخنوران عرب است و من مشتاق ديدارش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اجازه ورود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پسر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نامه امير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اگر فرستادگان ، در جاهليت يا اسلامْ كشته مى شدند ، تو را مى كشتم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معاويه با او دهان به دهان شد تا دريابد كه قريحه سخنورى صعصعه ، در سرشت اوست يا تصنُّعى بيش نيست و از اين 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كدامين تيره 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نزار كيست؟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چون مى جنگيد ، به زير مى كشيد و چون مى ديد ، مى دريد و چون راه بازگشت مى پيمود ، مى پاييد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كدامين فرزندان او هستى؟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ربيعه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ربيعه كيست؟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بلند بالا ، سرپرست و تأمين كننده بندگان ، و سازنده خانه و ساختمان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كدامين فرزندش هستى؟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جديله كيست؟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در نبرد ، شمشيرى بُرنده و در خوى كَرم ، بارانى بهره دهنده ، و به گاه ديدار ، اخگرى درخشنده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كدامين فرزندش؟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القيس كيست؟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نيكوكار روسپيد و گشاده دست كه هر چه داشت ، به مهمانش مى بخشيد و در پى به دست آوردن ناداشته ها نبود؛ او كه طعامش فراوان ، از نژاد پاكان و براى مردم ، چون باران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براى اين تيره از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وابستگان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شرف و افتخارى باقى نگذاردى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باقى گذاردم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براى آنان باقى گذاردم كه جز به ايشان سامان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و سيم و اسب و شتر و تخت و منبر و حكومت ، تا محشر ، براى ايشان است و چرا چنين نباشد ، وقتى كه آنان ، نشانه هاى روشن خدا در زمين و ستارگان او در آسمان اند؟ پس معاويه شادمان شد و گمان كرد كه سخن او همه قريش را فرا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 قريش ، همين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فهميد كه منظور معاويه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قومت بِدان ، راه ورود و خروجى 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 از آنيد كه به گياه اين مرتع ، راه يابيد و از آب شيرينش بهره 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بر دوزخيان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 صفات و خصوصيات ، ويژه بنى هاشم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اخراج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از تو برآيد ، نه تهديد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پيش از گفتگو به مشاجره پردازد ، همين گونه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 چيزها قومش او را سرور خود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دوست داشتم از نسل او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بنى اميّه رو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بايد چنين باشد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مروج الذهب عن الحارث بن مسمار البهراني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حَبَسَ مُعاوِيَةُ صَعصَعَةَ بنُ صوحانَ العَبدِيَّ وعَبدَ اللّهِ بنَ الكَوّاءِ اليَشكُرِيَّ ورِجالاً مِن أصحابِ عَلِيٍّ مَعَ رِجالٍ مِن قُرَيشٍ ، فَدَخَلَ عَلَيهِم مُعاوِيَةُ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إلّا ما قُلتُم حَقّا وصِدقا ، أيُّ الخُلفَاءِ رَأَيتُموني ؟ فَقالَ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 نَّكَ عَزَمتَ عَلَينا ما قُلنا لِأَ نَّك جَبّارٌ عَنيدٌ ، لا تُراقِبُ اللّهَ في قَتلِ الأَخيارِ ، ولكِنّا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ما عَلِمنا واسِعُ الدُّنيا ، ضَيِّقُ الآخِرَةِ ، قَريبُ الثَّرى ، بَعيدُ المَرعى ، تَجعَلُ الظُّلماتِ نورا ، وَالنّورَ 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أكرَمَ هذَا الأَمرَ بِأَهلِ الشّامِ الذّابّينَ عَن بَيضَتِهِ ، التّارِكينَ لِمَحارِمِهِ ، ولَم يَكونوا كَأَمثالِ أهلِ العِراقِ المُنتَهِكينَ لِمَحارِمِ اللّهِ ، وَالمُحِلّين ما حَرَّمَ اللّهُ ، وَالمُحَرِّمينَ ما أحَلَّ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أبي سُفيانَ ، إنَّ لِكُلِّ كَلامٍ جَوابا ، ونَحنُ نَخافُ جَبَروتَكَ ، فَإِن كُنتَ تُطلِقُ ألسِنَةً ذَبَبنا عَن أهلِ العِراقِ بِأَلسِنَةٍ حِدادٍ لا تَأخُذُها فِي اللّهِ لَومَةُ لائِمٍ ، وإلّا فَإِنّا صابِرونَ حَتّى يَحكُمَ اللّهُ ويَضَعَنا عَلى فَرجَةٍ </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يُطلَقُ لَكَ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صَعصَعَةُ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تَكَلَّمتَ يَا بنَ أبي سُفيانَ فَأَبلَغتَ ، ولَم تُقصِر عَمّا أرَدتَ ، ولَيسَ الأَمرُ عَلى ما ذَكَرتَ ، أ نّى يَكونُ الخَليفَةُ مَن مَلَكَ النّاسَ قَهرا ، ودانَهُم كِبرا ، وَاستَولى بِأَسبابِ الباطِلِ كَذِبا ومَكرا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ما لَكَ في يَومِ بَدرٍ مَضرَبٌ ولا مَرمى ، وما كُنتَ فيهِ إلّا كَما قالَ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حُلِّي ولا سيري </w:t>
      </w:r>
      <w:r>
        <w:rPr>
          <w:rFonts w:eastAsia="Amiri" w:cs="Amiri" w:ascii="Amiri" w:hAnsi="Amiri"/>
          <w:color w:val="111111"/>
          <w:sz w:val="28"/>
          <w:szCs w:val="28"/>
          <w:rtl w:val="true"/>
          <w:lang w:bidi="ar-SA"/>
        </w:rPr>
        <w:t xml:space="preserve">» </w:t>
      </w:r>
      <w:r>
        <w:rPr>
          <w:rStyle w:val="FootnoteAnchor"/>
          <w:rtl w:val="true"/>
        </w:rPr>
        <w:footnoteReference w:id="957"/>
      </w:r>
      <w:r>
        <w:rPr>
          <w:rFonts w:ascii="Amiri" w:hAnsi="Amiri" w:eastAsia="Amiri" w:cs="Amiri"/>
          <w:color w:val="111111"/>
          <w:sz w:val="28"/>
          <w:sz w:val="28"/>
          <w:szCs w:val="28"/>
          <w:rtl w:val="true"/>
          <w:lang w:bidi="ar-SA"/>
        </w:rPr>
        <w:t xml:space="preserve">ولَقَد كُنتَ أنتَ وأبوكَ فِي العيرِ وَالنَّفيرِ مِمَّن أجلَبَ عَلى رَسولِ اللّهِ صلى الله عليه و آله ، وإنَّما أنتَ طَليقٌ ابنُ طَليقٍ ، أطلَقَكُما رَسولُ اللّهِ صلى الله عليه و آله فَأَنّى تَصلُحُ الخلافَةُ لِطَليقٍ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 نّي أرجِعُ إلى قَولِ أبي طالِبٍ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قابَلتُ جَهلَهُم حِلما ومَغفِرَةً وَالعَفوُ عَن قُدرَةٍ ضَربٌ مِنَ الكَرَمِ لَقَتَلتُكُم </w:t>
      </w:r>
      <w:r>
        <w:rPr>
          <w:rFonts w:eastAsia="Amiri" w:cs="Amiri" w:ascii="Amiri" w:hAnsi="Amiri"/>
          <w:color w:val="111111"/>
          <w:sz w:val="28"/>
          <w:szCs w:val="28"/>
          <w:rtl w:val="true"/>
          <w:lang w:bidi="ar-SA"/>
        </w:rPr>
        <w:t xml:space="preserve">. </w:t>
      </w:r>
      <w:r>
        <w:rPr>
          <w:rStyle w:val="FootnoteAnchor"/>
          <w:rtl w:val="true"/>
        </w:rPr>
        <w:footnoteReference w:id="958"/>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الذهبـ به نقل از حارث بن مسمار بهرانى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صعصعة بن صوحان عبدى و عبد اللّه بن كَوّاء يَشكُرى و مردانى از ياران على عليه السلام را با مردانى از قريش ، زندانى كرد و روزى بر آنان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مى دهم كه جز حق و راستى چيزى نگوييد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چگونه خليفه اى مى بينيد؟ ابن كوّاء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سوگند نداده بودى ، نمى گفتيم ، چون تو زورگو و گردنكشى و در كشتن نيكان برگزيده ، از خدا نمى ترسى ؛ امّا حال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ما مى دانيم ، تو دنيايت گشاده و آخرتت تنگ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ريگزار ، نزديك و از سبزه زار دورى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تاريكى ها را به جاى نور مى نهى و نورها را تيره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شاميانْ گرامى داشت ؛ كسانى كه از هستى آن دفاع مى كنند و حرام ها را وا مى نهند و مانند عراقيان ، حرمت هاى الهى را نمى شكنند و حرام خدا را حلال ، و حلال خدا را حرام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كوّاء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سخن ، پاسخى دارد ؛ ولى ما از زورگويى تو بيم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زبان ما را باز بگذارى ، با زبان هايى تيز كه در راه خدا از هيچ چيز پروا ندارند ، از اهل عراق ، دفاع مى كنيم ؛ وگرنه ، صبر پيشه مى كنيم تا خدا خود ، حكم كند و در امر ما گشايش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زبانت باز گذاشته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صعصعه به سخن درآمد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گفتى و رساندى و از مقصودت ، كوتاه نيامدى ؛ امّا آن گونه نيست كه تو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كسى كه به زور بر مردمْ حكومت يافته و با تكبّر و گردنكشى ، آنان را تسليم خود كرده و با دستاويزهاى باطل و به دروغ و حيله بر آنان مسلّط شده ، خليفه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تو در روز بدر ، نه شمشيرى زدى و نه تيرى انداختى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آن روز ، جز همان كه شاعر مى گويد ، نبودى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نادار و بى چيز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 و پدرت در ميان شتران و مردانى بوديد كه بر پيامبر خدا يورش بردند و تو تنها يك آزادشده فرزند آزادشده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فتح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شما دو نفر را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كجا خلافتْ شايسته آزادشده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شعر ابوطالبْ عمل نمى كردم ، تو را مى كشتم ، آن جا كه مى سرايد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جهالت آنان ، بردبارانه و بخششگرانه روبه رو گشتم و گذشت ، هنگام قدرت ، گونه اى از كَرَم است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ديوان المعاني عن محمّد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تَكَلَّمَ صَعصَعَةُ عِندَ مُعاوِيَةَ بِكَلامٍ أحسَنَ فيهِ ، فَحَسَدَهُ عَمرُو بنِ العاصِ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بِالتَّمرِ أبصَرُ مِنهُ بِالكَلامِ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أجوَدُهُ ما دَقَّ نَواهُ ورَقَّ سِحاؤُهُ </w:t>
      </w:r>
      <w:r>
        <w:rPr>
          <w:rStyle w:val="FootnoteAnchor"/>
          <w:rtl w:val="true"/>
        </w:rPr>
        <w:footnoteReference w:id="959"/>
      </w:r>
      <w:r>
        <w:rPr>
          <w:rFonts w:ascii="Amiri" w:hAnsi="Amiri" w:eastAsia="Amiri" w:cs="Amiri"/>
          <w:color w:val="111111"/>
          <w:sz w:val="28"/>
          <w:sz w:val="28"/>
          <w:szCs w:val="28"/>
          <w:rtl w:val="true"/>
          <w:lang w:bidi="ar-SA"/>
        </w:rPr>
        <w:t xml:space="preserve">وعَظُمَ لِحاؤُهُ </w:t>
      </w:r>
      <w:r>
        <w:rPr>
          <w:rStyle w:val="FootnoteAnchor"/>
          <w:rtl w:val="true"/>
        </w:rPr>
        <w:footnoteReference w:id="960"/>
      </w:r>
      <w:r>
        <w:rPr>
          <w:rFonts w:ascii="Amiri" w:hAnsi="Amiri" w:eastAsia="Amiri" w:cs="Amiri"/>
          <w:color w:val="111111"/>
          <w:sz w:val="28"/>
          <w:sz w:val="28"/>
          <w:szCs w:val="28"/>
          <w:rtl w:val="true"/>
          <w:lang w:bidi="ar-SA"/>
        </w:rPr>
        <w:t xml:space="preserve">، وَالرّيحُ تَنفجُهُ </w:t>
      </w:r>
      <w:r>
        <w:rPr>
          <w:rStyle w:val="FootnoteAnchor"/>
          <w:rtl w:val="true"/>
        </w:rPr>
        <w:footnoteReference w:id="961"/>
      </w:r>
      <w:r>
        <w:rPr>
          <w:rFonts w:ascii="Amiri" w:hAnsi="Amiri" w:eastAsia="Amiri" w:cs="Amiri"/>
          <w:color w:val="111111"/>
          <w:sz w:val="28"/>
          <w:sz w:val="28"/>
          <w:szCs w:val="28"/>
          <w:rtl w:val="true"/>
          <w:lang w:bidi="ar-SA"/>
        </w:rPr>
        <w:t xml:space="preserve">، وَالشَّمسُ تُنضِجُهُ ، وَالبَردُ يُدمِجُهُ ، ولكِنَّكَ يَابنَ العاصِ لا تَمرا تَصِفُ ولا الخَيرَ تَعرِفُ ، بَل تَحسُدُ فَتُقرِفُ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أضعافُ الرَّغمِ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 إلّا بَعضُ ما بِكَ </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تاريخ الطبري عن الشعبيـ في ذِكرِ قِيامِ الكوفِيّينَ عَلى سَعيدِ بنِ العاصِ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سَعيدٌ إلى عُثمانَ يُخبِرُهُ بِذلِكَ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رَهطا مِن أهلِ الكوفَةِ ـ سَمّاهُم لَهُ عَشرَةً ـ يُؤَلِّبونَ ويَجتَمِعونَ عَلى عَيبِكَ وعَيبي وَالطَّعنِ في دينِنا ، وقَد خَشيتُ إن ثَبَتَ أمرُهُم أن يَكثُروا ، فَكَتَبَ عُثمانُ إلى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سَيِّرهُم إلى مُعاوِيَةَ ـ ومُعاوِيَةُ يَومَئذٍ عَلَى الشّامِ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فَسَيَّرَهُم ـ وهُم تِسعَةُ نَفَرٍ ـ إلى مُعاوِيَةَ ،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الأَشتَرُ وثابِتُ بنُ قَيسِ بنِ مُنقعٍ وكُمَيلُ بنُ زيادٍ النَّخَعِيُّ وصَعصَعَةُ بنُ صوحانَ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وَاللّهِ ما آمُرُكُم بِشَيءٍ إلّا قَد بَدَأتُ فيهِ بِنَفسي وأهلِ بَيتي وخاصَّتي ، وقَد عَرَفَت قُرَيشٌ أنَّ أبا سُفيانَ كانَ أكرَمَها وَابنَ أكرَمِها ، إلّا ما جَعَلَ اللّهُ لِنَبِيِّهِ نَبِيِّ الرَّحمَةِ صلى الله عليه و آله ، فَإِنَّ اللّهَ انتَخَبَهُ وأكرَمَهُ ، فَلَم يَخلقُ في أحَدٍ مِنَ الأَخلاقِ الصّالِحَةِ شَيئا إلّا أصفاهُ اللّهُ بِأَكرَمِها وأحسَنِها ، ولَم يَخلُق مِن الأَخلاقِ السَّيِّئَةِ شَيئا في أحَدٍ إلّا أكرَمَهُ اللّهُ عَنها وَنَزّهَهُ ، وإنّي لَأَظُنُّ أنَّ أبا سُفيانَ لَو وَلَدَ النّاسَ لَم يَلِد إلّا حازِما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وَلَدَهُم خَيرٌ مِن أبي سُفيانَ ؛ مَن خَلَقَهُ اللّهُ بِيَدِهِ ونَفَخَ فيهِ مِن روحِهِ وأمَرَ المَلائِكَةَ فَسَجَدوا لَهُ ، فَكانَ فيهِمُ البَرُّ وَالفاجِرُ وَالأَحمَقُ وَالكَيِّسُ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تِلكَ اللَّيلَةَ مِن عِندِهِم ، ثُمَّ أتاهُمُ القابِلَةَ فَتَحَدَّثَ عِندَهُم طَويلاً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القَومُ ، رُدّوا عَلَيَّ خَيرا أوِ اسكُتوا وتَفَكَّروا وَانظُروا فيما يَنفَعُكُم ويَنفَعُ أهليكُم ويَنفَعُ عَشائِرَكُم ويَنفَعُ جَماعَةَ المُسلِمينَ ، فَاطلبُوهُ تَعيشوا ونَعِش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بِأَهلِ ذلِكَ ولا كَرامَةَ لَكَ أن تُطاعَ في مَعصِيَةِ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وَلَيسَ مَا ابتَدَأتُكُم بِهِ أن أمَرتُكُم بِتَقوَى اللّهِ وطاعَتِهِ وطَاعَةِ نَبِيِّهِ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ولُزومِ الجَماعَةِ وكَراهَةِ الفُرقَةِ ، وأن تُوَقِّروا أئِمَّتَكُم وتَدُلّوهُم عَلى كُلِّ حَسَنٍ ما قَدَرتُم ، وتَعِظوهُم في لينٍ ولُطفٍ في شَيءٍ إن كان مِنهُم ؟ فَقالَ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نأمُرُكَ أن تَعتَزِلَ عَمَلَكَ ، فَإنَّ فِي المُسلِمينَ مَن هُوَ أحَقُّ بِهِ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أبوهُ أحَسَنَ قِدَما مِن أبيكَ ، وهُوَ بِنَفسِهِ أحسَنُ قِدَما مِنكَ فِي الإِسلامِ </w:t>
      </w:r>
      <w:r>
        <w:rPr>
          <w:rFonts w:eastAsia="Amiri" w:cs="Amiri" w:ascii="Amiri" w:hAnsi="Amiri"/>
          <w:color w:val="111111"/>
          <w:sz w:val="28"/>
          <w:szCs w:val="28"/>
          <w:rtl w:val="true"/>
          <w:lang w:bidi="ar-SA"/>
        </w:rPr>
        <w:t xml:space="preserve">. </w:t>
      </w:r>
      <w:r>
        <w:rPr>
          <w:rStyle w:val="FootnoteAnchor"/>
          <w:rtl w:val="true"/>
        </w:rPr>
        <w:footnoteReference w:id="963"/>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ديوان المعانىـ به نقل از محمّد بن عَبّاد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نزد معاويه چنان زيبا سخن گفت كه عمرو بن عاص بر او حسد برد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خرما را بهتر از سخن مى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ترينْ خرما آن است كه هسته اش باريك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پوستش نازك و گوشتش زياد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 آن را فربه مى سازد و خورشيد ، آن را بار مى آورد و سرما آن را سفت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تو ـ اى پسر عاص ـ ، نه مى توانى خرما را توصيف كنى و نه مى توانى خير را بشناسى ؛ بلكه حسد مى برى و گناه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عمرو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بينى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ماليده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آن ، برخلاف خواسته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اعتراضى بر من نيست ، جز برخى از آنچه بر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شَعبى ، در ياد كرد شورش كوفيان بر سعيد بن عاص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به عثمان نوشت و خبر داد كه گروهى از كوفيان ـ و ده تن را براى وى نام برد ـ اعتراض مى كنند و گرد هم آمده اند و بر تو و من عيب و به روشمان خُرده مى گيرند و من مى ترسم كه اگر كارشان استوار شود ، فزونى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عثمان به سعيد نوشت كه آنان را به سوى معاويه ـ كه در آن روزگار ، حاكم شام بود ـ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هم آنان را ـ كه نُه نفر بودند ـ به سوى معاويه فرستاد ، و مالك اَشتر و ثابت بن قيس بن مُنقِع و كُمَيل بن زياد نَخَعى و صعصعة بن صوحان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ميان آنان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سخنانش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 من شما را به كارى فرمان نمى دهم ، مگر آن كه از خود و خانواده و نزديكانم آغاز مى كنم و قريش مى داند كه ابوسفيان ، گرامى ترينِ آنها و پسر گرامى ترين ايشان است ، و اين ، جز آن چيزى است كه خداوند براى پيامبر رحمتش قرار داد ، يعنى او را برگزيد و گرامى اش داشت و هيچ خوى نيكو در كسى نبود ، جز آن كه والاترين و زيباترين گونه آن را براى او برگزيد ، و هيچ خوى زشتى در كسى نبود ، جز آن كه خداوند ، پيامبرش را از آن ، پاكيزه و بركنار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گمان مى كنم كه اگر همه مردم از ابو سفيان پديد مى آمدند ، همگى هوشيار و دورانديش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 از ابو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از آدم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آمدند؛ كسى كه خداوند ، خود ، او را آفريد و از روح خود در او دميد و به فرشتگانْ فرمان داد و بر او سجده بردند ؛ امّا در ميان فرزندان او ، نيكوكار و بدكار و ابله و زيرك ،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آن شب از نزد آنان خارج شد و شب بعد ، دوباره آمد و مدّتى طولانى با آنها به گفتگو نشست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نيكى پاسخ دهيد و يا ساكت بمانيد و بينديشيد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چيزى بنگريد كه به سود خود و خانواده و عشيره هايتان و نيز همه مسلمانان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بجوييد تا هم شما به زندگى خود برسيد و هم ما به وسيله شما به زندگى خود برسيم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تو شايسته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و نه اطاعت از تو در نافرمانى خدا ، برايت كرامتى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آغاز سخن نگفتم كه من شما را به تقواى الهى و اطاعت او و پيامبرش فرمان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همراهى با جماعت مردم و دورى از اختلاف و اين كه پيشوايانتان را بزرگ بداريد و تا مى توانيد ، آنها را به كارهاى نيكْ راهنمايى كنيد و اگر هم اشتباهى كردند ، با نرمى و لطافت ، آنها را اندرز دهيد؟ صعصعه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به تو مى گوييم كه از كار خود ، كناره بگير ؛ زيرا كه در ميان مسلمانان ، كسى هست كه بدان سزاوارتر از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پدرش از پدر تو خوش سابقه تر ، و خود او نيز در اسلام ، از تو خوش سابقه تر است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رجال الكشّي عن عاصم بن أبي النّجود عمّن شهد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مُعاوِيَةَ حينَ قَدِم الكوفَةَ دَخَلَ عَلَيهِ رِجالٌ مِن أصحابِ عَلِيٍّ عليه السلام ، وكانَ الحَسَنُ عليه السلام قَد أخَذَ الأَمانَ لِرِجالٍ مِنهُم مُسَمِّينَ بِأَسمائِهِم وأسماءِ آبائِهِم ، وكانَ فيهِم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عَلَيهِ صَعصَعَةُ ، قالَ معُاوِيَةُ لِصَعصَعَةَ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إنّي كُنتُ لَاُبغِضُ أن تَدخُلَ في 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وَاللّهِ ، اُبغِضُ أن اُسَمِّيكَ بِهذَا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سَلَّمَ عَلَيهِ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فَاصعَدِ المِنبَرَ فَالعَن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المِنبَرَ وحَمِدَ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أتَيتُكُم مِن عِندِ رَجُلٍ قَدَّمَ شَرَّهُ وأخَّرَ خَيرَهُ ، وإنَّهُ أمَرَني أن ألعَنَ عَلِيّا ، فَالعَنوهُ لَعَنَهُ اللّهُ ، فَضَجَّ أهلُ المَسجِدِ بِآمينَ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إلَيهِ فَأَخبَرَهُ بِما قالَ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عَنَيتَ غَيري ، اِرجِع حَتّى تُسَمِّيهُ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وصَعِدَ المِنبَرَ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أميرَ المُؤمِنينَ أمَرَني أن ألعَنَ عَلِيَّ بنَ أبي طالِبٍ فَالعَنوا مَن لَعَنَ عَلِيَّ بنَ أبي طالِبٍ ، فَضَجّوا بِآمينَ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خُبِّرَ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عَنى غَيري ، أخرِجوهُ لا يُساكِنني في بَلَدٍ ، فَأَخرَجوهُ </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صَعصَعَةُ بنُ صوحانَ عَلى مُعاوِيَةَ ومَعَهُ عَمرُو بنُ العاصِ جالِسٌ عَلى سَريرِهِ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لَهُ عَلى تُرابِيَّةٍ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لَتُرابِيٌّ، مِنهُ خُلِقتُ وإلَيهِ أعودُ، ومِنهُ اُبعَثُ، وإنَّكَ لَمارِجٌ </w:t>
      </w:r>
      <w:r>
        <w:rPr>
          <w:rStyle w:val="FootnoteAnchor"/>
          <w:rtl w:val="true"/>
        </w:rPr>
        <w:footnoteReference w:id="965"/>
      </w:r>
      <w:r>
        <w:rPr>
          <w:rFonts w:ascii="Amiri" w:hAnsi="Amiri" w:eastAsia="Amiri" w:cs="Amiri"/>
          <w:color w:val="111111"/>
          <w:sz w:val="28"/>
          <w:sz w:val="28"/>
          <w:szCs w:val="28"/>
          <w:rtl w:val="true"/>
          <w:lang w:bidi="ar-SA"/>
        </w:rPr>
        <w:t xml:space="preserve">مِن مارِجٍ مِن نارٍ </w:t>
      </w:r>
      <w:r>
        <w:rPr>
          <w:rFonts w:eastAsia="Amiri" w:cs="Amiri" w:ascii="Amiri" w:hAnsi="Amiri"/>
          <w:color w:val="111111"/>
          <w:sz w:val="28"/>
          <w:szCs w:val="28"/>
          <w:rtl w:val="true"/>
          <w:lang w:bidi="ar-SA"/>
        </w:rPr>
        <w:t xml:space="preserve">. </w:t>
      </w:r>
      <w:r>
        <w:rPr>
          <w:rStyle w:val="FootnoteAnchor"/>
          <w:rtl w:val="true"/>
        </w:rPr>
        <w:footnoteReference w:id="966"/>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الكشّىـ به نقل از عاصم بن ابى النَّجود ، از كسى كه شاهد ماجرا بوده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معاويه به كوفه در آمد ، مردانى از ياران على عليه السلام بر او وارد شدند و حسن عليه السلام پيش از آن ، براى برخى از آنها با نام و نام پدر ، امان گرفته بود و صعصعه از آن جمله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صعصعه بر او وارد شد ، معاويه به صعصعه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به خدا سوگند ، من بسيار بدم مى آمد كه تو در امان من درآيى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 من نيز بدم مى آيد كه تو را به اين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عنوان خليفه بر معاويه 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خليفه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منبر برو و على را لعنت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از منبر بالا رفت و پس از حمد و ثناى الهى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مردى آمدم كه بدى اش را به پيش و نيكى اش را به پشت انداخته و به من فرمان داده است كه على را لعنت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لعنت كنيد </w:t>
      </w:r>
      <w:r>
        <w:rPr>
          <w:rFonts w:eastAsia="IRNazanin" w:cs="IRNazanin"/>
          <w:color w:val="111111"/>
          <w:sz w:val="28"/>
          <w:szCs w:val="28"/>
          <w:rtl w:val="true"/>
          <w:lang w:bidi="fa-IR"/>
        </w:rPr>
        <w:t xml:space="preserve">. </w:t>
      </w:r>
      <w:r>
        <w:rPr>
          <w:rStyle w:val="FootnoteAnchor"/>
          <w:rtl w:val="true"/>
        </w:rPr>
        <w:footnoteReference w:id="967"/>
      </w:r>
      <w:r>
        <w:rPr>
          <w:rFonts w:ascii="IRNazanin" w:hAnsi="IRNazanin" w:eastAsia="IRNazanin"/>
          <w:color w:val="111111"/>
          <w:sz w:val="28"/>
          <w:sz w:val="28"/>
          <w:szCs w:val="28"/>
          <w:rtl w:val="true"/>
          <w:lang w:bidi="fa-IR"/>
        </w:rPr>
        <w:t>خداوند ، لعنتش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صداى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 ؛ و چون بازگشت ، آنچه را گفته بود ، به معاويه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 مقصودت جز من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 و از او نام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صعصعه بازگشت و بر منبر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به من فرمان داده كه على بن ابى طالب را لعنت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على بن ابى طالب را لعنت كرد ، شما هم لعنت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خبرش به معاويه رسيد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مقصودش فقط من بوده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بيرونش كنيد تا با من در يك شهر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العقد الفريد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صعصعة بن صوحان بر معاويه وارد شد ، در حالى كه عمرو بن عاص با او بر تخت نشسته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روى خاك ها برايش باز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خاكى ام ، از آن آفريده شده ام و به آن باز مى گردم و از همان برانگيخته خواهم شد و تو ، زبانه اى از آتشِ زبانه كشنده اى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مرّة بن منقذ بن النّعمانـ في ذِكرِ خُروجِ الخَوارِجِ في زَمَنِ مُعاوِيَةَ وسَعي المُغيرَةِ لِتَعيينِ قائِدِ الجُندِ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صَعصَعَةُ بنُ صوحانَ قامَ بَعدَ مَعقِلِ بنِ قَيسٍ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اِبعثَني إلَيهِم أيُّهَا الأَميرُ ، فَأَنَا وَاللّهِ لِدِمائِهِم مُستَحِلٌّ ، وبِحَملِها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فَإِنَّما أنتَ 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أحفَظَهُ ذلِكَ ، وإنَّما قالَ ذلِكَ لأَ نَّهُ بَلَغَهُ أ نَّهُ يَعيبُ عُثمانَ بنَ عَفّانَ ، ويُكثرُ ذِكرَ عَلِيٍّ ويُفَضِّلُهُ ، وقَد كانَ دَعاهُ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يَبلُغَني عَنكَ أ نَّكَ تَعيبُ عُثمانَ عِندَ أحَدٍ مِنَ النّاسِ ، وإيّاكَ أن يَبلُغَني عَنكَ أ نَّكَ تُظهِرُ شَيئا مِن فَضلِ عَلِيٍّ عَلانِيَةً ، فَإنَّكَ لَستَ بِذاكِرٍ مِن فَضلِ عَلِيٍّ شَيئا أجهَلُهُ ، بَل أنَا أعلَمُ بِذلِكَ ، ولكِنَّ هذَا السُّلطانَ قَد ظَهَرَ ، وقَد اُخِذنا بِإِظهارِ عَيبِهِ لِلنّاسِ ، فَنَحنُ نَدَعُ كَثيرا مِمّا اُمِرنا بِهِ ، وَنذكُرُ الشَّيءَ الَّذي لا نَجِدُ مِنهُ بُدّا ، نَدفَعُ بِهِ هؤُلاءِ القَومَ عَن أنفُسِنا تَقِيَّةً ، فَإِن كُنتَ ذاكِرا فَضلَهُ فَاذكُرهُ بَينَكَ وبَينَ أصحابِكَ وفي مَنازِلِكُم سِرّا ، وأمّا علانِيَةً فِي المَسجِدِ فَإِنَّ هذا لا يَحتَمِلُهُ الخَليفَةُ لَنا ، ولا يَعذِرُنا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أفعَلُ ، ثُمَّ يبَلُغُهُ أ نَّهُ قَد عادَ إلى ما نَهاهُ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قامَ إلَيهِ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اِبعَثني إلَيهِم ، وجَدَ المُغيرَةَ قَد حَقَدَ عَلَيهِ خِلافَهُ إيّاهُ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فَإِنَّما أنتَ خَطيبٌ ، فَأَحفَظَهُ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وَما أنَا إلّا خَطيبٌ فَقَط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وَاللّهِ ، إنّي لَلخَطيبُ الصَّليبُ الرَّئيسُ ، أمَا وَاللّهِ لَو شَهِدتَني تَحتَ رايَةِ عَبدِ القَيسِ يَومَ الجَمَلِ حَيثُ اختَلَفَتِ القَنا ؛ فَشُؤونٌ </w:t>
      </w:r>
      <w:r>
        <w:rPr>
          <w:rStyle w:val="FootnoteAnchor"/>
          <w:rtl w:val="true"/>
        </w:rPr>
        <w:footnoteReference w:id="969"/>
      </w:r>
      <w:r>
        <w:rPr>
          <w:rFonts w:ascii="Amiri" w:hAnsi="Amiri" w:eastAsia="Amiri" w:cs="Amiri"/>
          <w:color w:val="111111"/>
          <w:sz w:val="28"/>
          <w:sz w:val="28"/>
          <w:szCs w:val="28"/>
          <w:rtl w:val="true"/>
          <w:lang w:bidi="ar-SA"/>
        </w:rPr>
        <w:t xml:space="preserve">تُفرى ، وهامَةٌ تُختَلى ، لَعَلِمتَ أ نّي أنَا اللَّيثُ الهِزَبرُ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الآنَ ، لَعَمري لَقَد اُوتيتَ لِسانا فَصيحا </w:t>
      </w:r>
      <w:r>
        <w:rPr>
          <w:rFonts w:eastAsia="Amiri" w:cs="Amiri" w:ascii="Amiri" w:hAnsi="Amiri"/>
          <w:color w:val="111111"/>
          <w:sz w:val="28"/>
          <w:szCs w:val="28"/>
          <w:rtl w:val="true"/>
          <w:lang w:bidi="ar-SA"/>
        </w:rPr>
        <w:t xml:space="preserve">. </w:t>
      </w:r>
      <w:r>
        <w:rPr>
          <w:rStyle w:val="FootnoteAnchor"/>
          <w:rtl w:val="true"/>
        </w:rPr>
        <w:footnoteReference w:id="970"/>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مرّة بن مُنقذ بن نعمان ، در يادكردِ شورش خوارج در روزگار خلافت معاويه و كوشش مغيرة بن شُعبه براى تعيين فرمانده لشكر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معقل بن قيس ، صعصعه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سوى آنان بفرست كه به خدا سوگند ، خونشان را حلال مى دانم و از عهده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تنها يك سخنورى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اين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داشت و مغيره از آن رو اين سخن را به او گفت ، كه خبر يافته بود صعصعه بر عثمان ، عيب مى گيرد و از على عليه السلام فراوان ياد مى كند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مى 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مغيره او را فرا خوانده و به وى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به من خبر رسد كه تو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نفر از مردم ، عيب عثمان را گفته اى ؟ و مبادا به من خبر برسد كه تو چيزى از فضايل على را آشكارا ابراز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تو چيزى از فضايل على را نمى گويى كه من ندانم ؛ بلكه من آنها را بهتر مى دانم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توان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چيره گشته و ما را وادار به عيبگويى از على در ميان مردم كرده است و ما بسيارى از آنچه را فرمان يافته ايم ، وا مى نهيم و تنها آنچه را كه راه گريزى ندارد ، مى گوييم تا بدان وسيله ، خود را از دست اين قوم برَهانيم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مى خواهى از فضيلت على ياد كنى ، ميان خود و يارانتان نهان و در خانه هاتان باشد ؛ و امّا اين كه در مسجد و آشكارا بگويى ، خليفه تحمّلش را ندارد و عذر ما را در آن ، نمى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صعصعه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مغيره خبر مى رسيد كه ، دوباره همان كارها را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چون صعصعه رو به رويش ايستاد و به او گفت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سوى خوارج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مغيره فرصتى يافت تا كينه مخالفتش با صعصعه را بروز دهد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يك سخنورى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صعصعه نيز اين را نگاه داشت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فقط سخنورم؟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سخنورى استوار و سرآمدم ؛ ولى بدان كه اگر مرا در جنگ جمل در زير پرچم بنى عبد القيس مى ديدى ، آن جا كه نيزه ها به هر سو دويده و پيشانى ها دريده و سرها پريده بودند، مى دانستى كه من شير شَرزه 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 به تو زبانى گشاده داده شده است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مُعاوِيَةَ </w:t>
      </w:r>
      <w:r>
        <w:rPr>
          <w:rFonts w:eastAsia="Amiri" w:cs="Amiri" w:ascii="Amiri" w:hAnsi="Amiri"/>
          <w:color w:val="111111"/>
          <w:sz w:val="28"/>
          <w:szCs w:val="28"/>
          <w:rtl w:val="true"/>
          <w:lang w:bidi="ar-SA"/>
        </w:rPr>
        <w:t xml:space="preserve">] </w:t>
      </w:r>
      <w:r>
        <w:rPr>
          <w:rStyle w:val="FootnoteAnchor"/>
          <w:rtl w:val="true"/>
        </w:rPr>
        <w:footnoteReference w:id="971"/>
      </w:r>
      <w:r>
        <w:rPr>
          <w:rFonts w:ascii="Amiri" w:hAnsi="Amiri" w:eastAsia="Amiri" w:cs="Amiri"/>
          <w:color w:val="111111"/>
          <w:sz w:val="28"/>
          <w:sz w:val="28"/>
          <w:szCs w:val="28"/>
          <w:rtl w:val="true"/>
          <w:lang w:bidi="ar-SA"/>
        </w:rPr>
        <w:t xml:space="preserve">عَقيلُ بنُ أبي طالِبٍ مُنتَجِعا وزائِرا ، فَرَحَّبَ بِهِ مُعاوِيَةُ ، وسُرَّ بِوُرودِهِ ، لِاختِيارِهِ إيّاهُ عَلى أخيهِ ، وأوسَعَهُ حِلما وَاحتِمالاً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يَزيدَ ، كَيفَ تَرَكتَ عَلِيّا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 عَلى ما يُحِبُّ اللّهُ ورَسولُهُ ، وألفَيتُكَ عَلى ما يَكرَهُ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 نَّكَ زائِرٌ مُنتَجِعٌ جَنابَنا لَرَدَدتُ عَلَيكَ ـ أبا يَزيدَ ـ جَوابا تَألَمُ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أحَبَّ مُعاوِيَةُ أن يَقطَعَ كَلامَهُ مَخافَةَ أن يَأتِيَ بِشَيءٍ يَخفِضُهُ ، فَوَثَبَ عَن مَجلِسِهِ ، وأمَرَ لَهُ بِنُزُلٍ ، وحَمَلَ إلَيهِ مالاً عَظيما ، فَلَمّا كانَ مِن غَدٍ جَلَسَ وأرسَلَ إلَيهِ فَأَتاهُ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يَزيدَ ، كَيفَ تَرَكتَ عَلِيّا أخاكَ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 خَيرا لِنَفسِهِ مِنكَ ، وأنتَ خَيرٌ لي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كَما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عَدَدت فَخارَ آلِ مُحَرّقٍ فَالمَجدُ مِنهُم في بَني عتّاب فَمَحَلَّ المَجدِ مِن بَني هاشِمٍ مَنوطٌ فيكَ يا أبا يَزيدَ ، ما تُغَيِّرُكَ الأَيّامُ وَاللَّيالي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لِحَربٍ أنتَ جانيها لابُدَّ أن تُصلى بِحاميها وأنتَ وَاللّهِ يَابنَ أبي سُفيانَ كَما 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هَوازِنُ أقبَلَت بِفَخارِها يَوما فَخَرتُهُم بِآلِ مُجاشِعِ بِالحامِلينَ عَلَى المَوالي غُرمَهمُ وَالضّارِبينَ الهامَ يَومَ الفازِعِ ولكِن أنتَ يا مُعاوِيَةُ إذَا افتَخَرَت بَنو اُمَيَّةَ فَبِمَن تَفخَرُ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أبا يَزيدَ لَمّا أمسَكتَ ، فَإِنّي لَم أجلِس لِهذا ، وإنَّما أرَدتُ أن أسأَلَكَ عَن أصحابِ عَلِيٍّ فَإِنَّكَ ذو مَعرِفَةٍ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 لي أصحابَ عَلِيٍّ ، وَابدَأ بِآلِ صوحانَ فَإِنَّهُم مَخاريقُ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صَعصَعَةُ فَعَظيمُ الشَّأنِ ، عَضبُ </w:t>
      </w:r>
      <w:r>
        <w:rPr>
          <w:rStyle w:val="FootnoteAnchor"/>
          <w:rtl w:val="true"/>
        </w:rPr>
        <w:footnoteReference w:id="972"/>
      </w:r>
      <w:r>
        <w:rPr>
          <w:rFonts w:ascii="Amiri" w:hAnsi="Amiri" w:eastAsia="Amiri" w:cs="Amiri"/>
          <w:color w:val="111111"/>
          <w:sz w:val="28"/>
          <w:sz w:val="28"/>
          <w:szCs w:val="28"/>
          <w:rtl w:val="true"/>
          <w:lang w:bidi="ar-SA"/>
        </w:rPr>
        <w:t xml:space="preserve">اللِّسانِ ، قائِدُ فُرسانٍ ، قاتِلُ أقرانٍ ، يَرتِقُ ما فَتَقَ ، ويَفتِقُ ما رَتَقَ ، قَليلُ النَّظيرِ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زَيدٌ وعَبدُ اللّهِ فَإِنَّهُما نَهرانِ جارِيانِ ، يَصُبُّ فيهِمَا الخُلجانُ ، ويُغاثُ بِهِمَا البُلدانُ ، رَجُلا جِدٍّ لا لَعِبَ مَعَهُ ، وبَنو صوحانَ كَما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العَدُوُّ فَإِنَّ عِندي اُسودا تَخلِسُ الاُسدَ النُّفوسا فَاتَّصَلَ كَلامُ عَقيلٍ بِصَعصَعَةَ فَكَتَبَ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 ذِكرُ اللّهِ أكبَرُ ، وبِهِ يَستَفتِحُ المُستَفتِحونَ ، وأنتُم مَفاتيحُ الدُّنيا وَالآخِرَةِ ، أمّا بَعدُ ، فَقَد بَلَغَ مَولاكَ كَلامُكَ لِعَدُوِّ اللّهِ وعَدوِّ رَسولِهِ ، فَحَمِدتُ اللّهَ عَلى ذلِكَ ، وسَأَلتُهُ أن يُفيءَ بِكَ إلَى الدَّرَجَةِ العُليا ، وَالقَضيبِ الأَحمَرِ ، وَالعَمودِ الأَسوَدِ ؛ فَإِنَّهُ عَمودٌ مَن فارَقَهُ فارَقَ الدّينَ الأَزهَرَ ، ولَئِن نَزَعَت بِكَ نَفسُكَ إلى مُعاوِيَةَ طَلَبا لِمالِهِ إنَّكَ لَذو عِلمٍ بِجَميعِ خِصالِهِ ، فَاحذَر أن تَعلَقَ بِكَ نارُهُ فَيُضِلَّكَ عَنِ الحُجَّةِ ، فَإِنَّ اللّهَ قَد رَفَعَ عَنكُم أهلَ البَيتِ ما وضَعَهُ في غَيرِكُم ، فَما كانَ مِن فَضلٍ أو إحسانٍ فَبِكُم وصَلَ إلَينا ، فَأَجَلَّ اللّهُ أقدارَكُم ، وحَمى أخطارَكُم ، وكَتَبَ آثارَكُم ، فَإِنَّ أقدارَكُم مَرضِيَّةٌ ، وأخطارَكُم مَحمِيَّةٌ ، وآثارَكُم بَدرِيَّةٌ ، وأنتُم سُلَّمُ اللّهِ إلى خَلقِهِ ، ووَسيلَتُهُ إلى طرُقِهِ ، أيدٍ عَلِيَّةٌ ، ووُجوهٌ جَلِيَّةٌ </w:t>
      </w:r>
      <w:r>
        <w:rPr>
          <w:rFonts w:eastAsia="Amiri" w:cs="Amiri" w:ascii="Amiri" w:hAnsi="Amiri"/>
          <w:color w:val="111111"/>
          <w:sz w:val="28"/>
          <w:szCs w:val="28"/>
          <w:rtl w:val="true"/>
          <w:lang w:bidi="ar-SA"/>
        </w:rPr>
        <w:t xml:space="preserve">» . </w:t>
      </w:r>
      <w:r>
        <w:rPr>
          <w:rStyle w:val="FootnoteAnchor"/>
          <w:rtl w:val="true"/>
        </w:rPr>
        <w:footnoteReference w:id="973"/>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عقيل بن ابى طالب به قصد عطا و زيارت معاويه بر وى وارد شد ، </w:t>
      </w:r>
      <w:r>
        <w:rPr>
          <w:rStyle w:val="FootnoteAnchor"/>
          <w:rtl w:val="true"/>
        </w:rPr>
        <w:footnoteReference w:id="974"/>
      </w:r>
      <w:r>
        <w:rPr>
          <w:rFonts w:ascii="IRNazanin" w:hAnsi="IRNazanin" w:eastAsia="IRNazanin"/>
          <w:color w:val="111111"/>
          <w:sz w:val="28"/>
          <w:sz w:val="28"/>
          <w:szCs w:val="28"/>
          <w:rtl w:val="true"/>
          <w:lang w:bidi="fa-IR"/>
        </w:rPr>
        <w:t xml:space="preserve">معاويه به او خوشامد گفت و از اين كه وى را بر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داده است ، خوش حال شد و با بردبارى و شكيبايى با او برخورد كرد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در چه حالى ترك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در حالتى ترك كردم كه خدا و پيامبرش او را دوست دارند و تو را در حالتى يافتم كه خدا و پيامبرش دوستت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زيارت و عطاى ما نيامده بودى، پاسخى به تو مى دادم كه تو را به درد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معاويه مايل بود كه دنباله سخن را نگيرد ؛ چون مى ترسيد كه عقيل ، چيزى بگويد كه شأن وى را پايين بياورد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جاى خود بلند شد و فرمان داد عقيل را در خانه اى فرود آورند و برايش مالى گران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فرداى آن روز ، جلوس كرد و به دنبال عقيل فرستاد تا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برادرت را در چه حالى ترك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براى خودش بهتر از تو بود ، و تو براى من از او بهترى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تو همان گونه اى كه شاعر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افتخارات آل مُحرّق را برشمرى جايگاه كرامتشان در بنى عتّاب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جايگاه كرامت و شكوه بنى هاشم، تويى ـ اى ابو يزيد ـ و گردش شب و روز ، تو را دگرگون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جنگى كه ميوه اش را مى چينى ، شكيبايى بورز كه چاره اى از تحمّل سختى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 تو ـ اى پسر ابو سفيان ـ آن گونه اى كه شاعرى ديگر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هَوازِن ، افتخارات خود را پيش آورد روزى كه تو به آل مجاشع بر آنان افتخار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كسانى كه غرامت هم پيمانان را بر دوش كشيدند و آنان كه در روز 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كاسه سرها را مى پراندند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 ،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بنى اميّه افتخار كنند ، به چه چيزى افتخار مى كنى؟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مى خواهم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گونه سخنان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بكشى؛ چرا كه من براى اين ، جلوس نكرده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مى خواهم از تو درباره ياران على بپرسم كه تو به آنها آگاهى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مى خواهى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ياران على را توصيف كن و از آل صوحانْ آغاز كن كه آنان ، شكافنده سخن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مرتبه و زبانش تيز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پيشروِ سواران و كُشنده همگِنان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شكاف را مى بندد و بسته را مى شكافد و كم نظير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زيد 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دو نهر جارى اند كه جوى ها به آن دو مى ريزند و شهرها با آن دو سيراب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جِد و عزم و دور از بازى و شوخى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صوحان ، آن گونه اند كه شاعر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دشمن فرود آيد ، پس در نزد من شيرانى هستند كه جان شير را مى رُبايند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سخنان عقيل ، به گوش صعصعه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عقيل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بخشاينده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بزرگ تر است و آغازگران ، بدان آغاز مى كنند و شما كليدهاى دنيا و آخرت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سخنت با دشمن خدا و پيامبرش ، به گوش دوستدارت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را بر آن ، سپاس گزاردم و از او خواستم كه تو را به مرتبتى بالا بركشد و به شاخه سرخ و پايه سياه </w:t>
      </w:r>
      <w:r>
        <w:rPr>
          <w:rStyle w:val="FootnoteAnchor"/>
          <w:rtl w:val="true"/>
        </w:rPr>
        <w:footnoteReference w:id="975"/>
      </w:r>
      <w:r>
        <w:rPr>
          <w:rFonts w:ascii="IRNazanin" w:hAnsi="IRNazanin" w:eastAsia="IRNazanin"/>
          <w:color w:val="111111"/>
          <w:sz w:val="28"/>
          <w:sz w:val="28"/>
          <w:szCs w:val="28"/>
          <w:rtl w:val="true"/>
          <w:lang w:bidi="fa-IR"/>
        </w:rPr>
        <w:t xml:space="preserve">برساند؛ چرا كه او 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او جدا شود ، از دين پر فروغ ، جدا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نَفْست تو را به سوى معاويه كشانده تا مالى از او به چنگ آورى ، تو كه همه ويژگى هاى معاويه را 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شعله اى از آتش او تو را بگيرد و تو را از حجّتت گم راه كند كه خداوند ، آنچه را در ديگران فرو گذارده ، از شما اهل بيت بركشيده است ، و هر فضل و احسانى هست ، به وسيله شما به ما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منزلت شما را بزرگ شمرد و شكوهتان را پاس داشت و يادگارهايتان را نگاه داشت كه منزلتتان پسنديده ، و شكوهتان محفوظ ، و يادگارهايتان نمايان است ، و شما امان خلق از گرفتار شدن به عذاب خدا و وسيله راهيابى به راه هايش هستيد ؛ دستانى والا و چهره هايى تابان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الضَّحّاكُ بنُ قَيْسٍ الهِلالِيّالكامل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مَقتَلِ مُحَمَّدِ بنِ أبي بَكرٍ وَاستيلاءِ عَمرُو بنُ العاصِ عَلى مِصرَ ، سَيَّرَ مُعاوِيَةُ عَبدَ اللّهِ بنَ عَمرٍو الحَضرَمِيَّ إلَى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ابنُ الحَضرَمِيِّ حَتّى قَدِمَ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إمامُكُم إمامُ الهُدى ، قُتِلَ مَظلوما ، قَتَلَهُ عَلِيٌّ ، فَطَلَبتُم بِدَمِهِ فَجَزاكُمُ اللّهُ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الضَّحّاكُ بنُ قَيسٍ الهِلالِيُّ ، وكانَ عَلى شَرَطَةِ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ما جِئتَنا بِهِ وما تَدعونا إلَيهِ ، أتَيتَنا وَاللّهِ بِمِثلِ ما أتانا بِهِ طَلحَةُ وَالزُّبَيرُ ، أتَيانا وقَد بايَعنا عَلِيّا وَاستَقامَت اُمورُنا ، فَحَمَلانا عَلَى الفُرقَةِ حَتّى ضَرَبَ بَعضُنا بعَضا ، ونَحنُ الآنَ مُجتَمِعونَ عَلى بَيعَتِهِ ، وقَد أقالَ العَثرَةَ ، وعَفا عَنِ المُسيءِ ، أ فَتَأمُرُنا أن نَنتَضِيَ أسيافَنا ويَضرِبَ بَعضُنا بَعضا لِيَكونَ مُعاوِيَةُ أميرا ؟ وَاللّهِ لَيَومٌ مِن أيّامِ عَلِيٍّ خَيرٌ مِن مُعاوِيَةَ وآلِ مُعاوِيَةَ </w:t>
      </w:r>
      <w:r>
        <w:rPr>
          <w:rFonts w:eastAsia="Amiri" w:cs="Amiri" w:ascii="Amiri" w:hAnsi="Amiri"/>
          <w:color w:val="111111"/>
          <w:sz w:val="28"/>
          <w:szCs w:val="28"/>
          <w:rtl w:val="true"/>
          <w:lang w:bidi="ar-SA"/>
        </w:rPr>
        <w:t xml:space="preserve">... . </w:t>
      </w:r>
      <w:r>
        <w:rPr>
          <w:rStyle w:val="FootnoteAnchor"/>
          <w:rtl w:val="true"/>
        </w:rPr>
        <w:footnoteReference w:id="976"/>
      </w:r>
    </w:p>
    <w:p>
      <w:pPr>
        <w:pStyle w:val="BookText"/>
        <w:rPr/>
      </w:pP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ضِرارُ بنُ ضَمرَةٍ الضِّبابِيّخصائص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 ضِرارَ بنَ ضَمرَةٍ الضِّبابِيِّ دَخَلَ عَلى مُعاوِيَةَ بنِ أبي سُفيانَ وهُوَ بِالمَوسِمِ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وَتَعفِني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تَصِفَهُ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ـ وَاللّهِ ـ أميرُ المُؤمِنينَ عليه السلام ، طَويلَ المَدى ، شَديدَ القُوى ، كثيرَ الفِكرَةِ ، غَزيرَ العَبرَةِ ، يَقولُ فَصلاً ، ويَحكُمُ عَدلاً ، يَتَفَجَّرُ العِلمُ مِن جَوانِبِه ، وتَنطِقُ الحِكمَةُ مِن نَواحيهِ ، يَستَوحِشُ مِنَ الدُّنيا وزَهرَتِها ، ويَأنَسُ بِاللَّيلِ ووَحشَتِهِ ، وكانَ فينا كَأَحَدِنا يُجيبُنا إذا دَعَوناهُ ، ويُعطينا إذا سَأَلناهُ ، ونَحنُ ـ وَاللّهِ ـ مَعَ قُربِهِ لا نُكَلِّمُهُ لِهَيبَتِهِ ، ولا نَدنو مِنهُ تَعظيما لَهُ ، فَإِن تَبَسَّمَ فَعَن غَيرِ أشَرٍ </w:t>
      </w:r>
      <w:r>
        <w:rPr>
          <w:rStyle w:val="FootnoteAnchor"/>
          <w:rtl w:val="true"/>
        </w:rPr>
        <w:footnoteReference w:id="977"/>
      </w:r>
      <w:r>
        <w:rPr>
          <w:rFonts w:ascii="Amiri" w:hAnsi="Amiri" w:eastAsia="Amiri" w:cs="Amiri"/>
          <w:color w:val="111111"/>
          <w:sz w:val="28"/>
          <w:sz w:val="28"/>
          <w:szCs w:val="28"/>
          <w:rtl w:val="true"/>
          <w:lang w:bidi="ar-SA"/>
        </w:rPr>
        <w:t xml:space="preserve">ولَا اختِيالٍ ، وإن نَطَقَ فَعَنِ الحِكمَةِ وفَصلِ الخِطابِ ، يُعَظِّمُ أهلَ الدّينِ ، ويُحِبُّ المَساكينَ ، ولا يُطمعُ الغَنِيَّ في باطِلِهِ ، ولا يوئِسُ الضَّعيفَ مِن حَقِّهِ ، فَأَشهَدُ لَقَد رَأَيتُهُ في بَعضِ مَواقِفِهِ وقَد أرخَى اللَّيلُ سُدولَهُ وهُوَ قائِمٌ في مِحرابِهِ ، قابِضٌ عَلى لِحيَتِهِ ، يَتَمَلمَلُ تَمَلمُلَ السَّليمِ ، ويَبكي بُكاءَ الحَزينِ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يا دُنيا ، إلَيكِ عَنّي ، أ بي تَعَرَّضتِ أم لي تَشَوَّقتِ ؟ لا حانَ حينُكِ ،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 غَيري ، لا حاجَةَ لي فيكِ ، قَد طَلَّقتُكِ ثَلاثا لا رَجعَةَ فيها ، فَعَيشُكِ قَصيرٌ ، وخَطَرُكِ يَسيرٌ ، وأمَلُكِ حَقيرٌ ، آه مِن قِلَّةِ الزّادِ ، وطولِ المَجازِ ، وبُعدِ السَّفَرِ ، وعَظيمِ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فَوَكَفَت </w:t>
      </w:r>
      <w:r>
        <w:rPr>
          <w:rStyle w:val="FootnoteAnchor"/>
          <w:rtl w:val="true"/>
        </w:rPr>
        <w:footnoteReference w:id="978"/>
      </w:r>
      <w:r>
        <w:rPr>
          <w:rFonts w:ascii="Amiri" w:hAnsi="Amiri" w:eastAsia="Amiri" w:cs="Amiri"/>
          <w:color w:val="111111"/>
          <w:sz w:val="28"/>
          <w:sz w:val="28"/>
          <w:szCs w:val="28"/>
          <w:rtl w:val="true"/>
          <w:lang w:bidi="ar-SA"/>
        </w:rPr>
        <w:t xml:space="preserve">دُموعُ مُعاوِيَةَ ما يَملِكُها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عَلِيُّ عليه السلام ، فَكَيفَ حُزنُكَ عَلَيهِ يا ضِرارُ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حُزني عَلَيهِ ـ واللّه ـ حُزنُ مَن ذُبِحَ واحِدُها في حِجرِها ؛ فَلا تَرقَأ دَمعَتُها ، ولا تَسكُنُ حَرارَتُها </w:t>
      </w:r>
      <w:r>
        <w:rPr>
          <w:rFonts w:eastAsia="Amiri" w:cs="Amiri" w:ascii="Amiri" w:hAnsi="Amiri"/>
          <w:color w:val="111111"/>
          <w:sz w:val="28"/>
          <w:szCs w:val="28"/>
          <w:rtl w:val="true"/>
          <w:lang w:bidi="ar-SA"/>
        </w:rPr>
        <w:t xml:space="preserve">. </w:t>
      </w:r>
      <w:r>
        <w:rPr>
          <w:rStyle w:val="FootnoteAnchor"/>
          <w:rtl w:val="true"/>
        </w:rPr>
        <w:footnoteReference w:id="979"/>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12819_118881"/>
    </w:p>
    <w:p>
      <w:pPr>
        <w:pStyle w:val="Heading4"/>
        <w:numPr>
          <w:ilvl w:val="3"/>
          <w:numId w:val="1"/>
        </w:numPr>
        <w:rPr/>
      </w:pPr>
      <w:bookmarkStart w:id="166" w:name="__RefHeading___Toc1891691_3224264995"/>
      <w:bookmarkStart w:id="167" w:name="_Toc58"/>
      <w:bookmarkEnd w:id="165"/>
      <w:bookmarkEnd w:id="166"/>
      <w:r>
        <w:rPr/>
        <w:t>۵۱</w:t>
      </w:r>
      <w:r>
        <w:rPr>
          <w:rtl w:val="true"/>
        </w:rPr>
        <w:t xml:space="preserve"> </w:t>
      </w:r>
      <w:r>
        <w:rPr>
          <w:rtl w:val="true"/>
        </w:rPr>
        <w:t xml:space="preserve">. </w:t>
      </w:r>
      <w:r>
        <w:rPr>
          <w:rtl w:val="true"/>
        </w:rPr>
        <w:t>ضحّاك بن قيس هلالى</w:t>
      </w:r>
      <w:bookmarkEnd w:id="167"/>
    </w:p>
    <w:p>
      <w:pPr>
        <w:pStyle w:val="Heading4"/>
        <w:numPr>
          <w:ilvl w:val="3"/>
          <w:numId w:val="1"/>
        </w:numPr>
        <w:rPr/>
      </w:pPr>
      <w:bookmarkStart w:id="168" w:name="__RefHeading___Toc1891693_3224264995"/>
      <w:bookmarkStart w:id="169" w:name="_Toc59"/>
      <w:bookmarkEnd w:id="168"/>
      <w:r>
        <w:rPr/>
        <w:t>۵۲</w:t>
      </w:r>
      <w:r>
        <w:rPr>
          <w:rtl w:val="true"/>
        </w:rPr>
        <w:t xml:space="preserve"> </w:t>
      </w:r>
      <w:r>
        <w:rPr>
          <w:rtl w:val="true"/>
        </w:rPr>
        <w:t xml:space="preserve">. </w:t>
      </w:r>
      <w:r>
        <w:rPr>
          <w:rtl w:val="true"/>
        </w:rPr>
        <w:t>ضِرار بن ضَمْره ضِبابى</w:t>
      </w:r>
      <w:bookmarkEnd w:id="169"/>
    </w:p>
    <w:p>
      <w:pPr>
        <w:pStyle w:val="BookText"/>
        <w:rPr/>
      </w:pP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ضحّاك بن قيس هلالىالكامل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كشته شدن محمّد بن ابى بكر و تسلّط عمرو بن عاص بر مصر ، معاويه ، عبد اللّه بن عمرو حَضرَمى را به بصره روانه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حضرمى رفت تا به بصره 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برايشان سخنرانى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پيشواى هدايت شما بود كه مظلومانه كشته شد و على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خونخواهى او برخاستيد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خدايتان پاداش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ضحّاك بن قيس هلالى ـ كه فرمانده نيروهاى ويژه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فرماندار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ـ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آنچه را كه براى ما آورده اى و به سوى آن مى خوانى ، زشت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همان چيزى را آورده اى كه طلحه و زبير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آمدند و در حالى كه با على عليه السلام بيعت كرده بوديم و كارهايمان استوار شده بود ، ما را به جدايى وا داشتند تا آن كه به روى هم شمشير كشيديم ؛ ولى اكنون ما همه در بيعت على هستيم و او بود كه لغزش ما را ناديده گرفت و از گنهكار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ما فرمان مى دهى كه شمشيرهايمان را بركشيم و همديگر را بزنيم تا معاويه خليفه شود؟ به خدا سوگند ، يك روز از خلافت على عليه السلام بهتر از معاويه و خاندان معاويه است </w:t>
      </w:r>
      <w:r>
        <w:rPr>
          <w:rFonts w:eastAsia="IRNazanin" w:cs="IRNazanin"/>
          <w:color w:val="111111"/>
          <w:sz w:val="28"/>
          <w:szCs w:val="28"/>
          <w:rtl w:val="true"/>
          <w:lang w:bidi="fa-IR"/>
        </w:rPr>
        <w:t xml:space="preserve">... ! </w:t>
      </w:r>
      <w:r>
        <w:rPr>
          <w:rStyle w:val="FootnoteAnchor"/>
          <w:rtl w:val="true"/>
        </w:rPr>
        <w:footnoteReference w:id="980"/>
      </w:r>
    </w:p>
    <w:p>
      <w:pPr>
        <w:pStyle w:val="BookText"/>
        <w:rPr/>
      </w:pP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ضِرار بن ضَمْره ضِبابىخصائص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اند كه ضِرار بن ضَمْره ضِبابى بر معاوية بن ابى سفيان ـ كه در مراسم حجّ بود ـ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برايم توصيف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معاف نمى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ناگزير از توصيف اويى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امير مؤمنان ، دورنگر ، نيرومند ، پُر انديشه و اشكْ ريز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و واضح ، سخن مى گفت و عادلانه حكم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از همه سويش مى جوشيد و حكمت از كناره هايش بيرون مى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و درخشش آن ، دورى مى جُست و با شب و تنهايى انس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ما چون فردى از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مى خوانديم ، پاسخ مى داد ، و چون از او چيزى مى خواستيم ، عطا مى كرد و با اين همه نزديكى ، به خدا سوگند ، از هيبتش ياراى سخن گفتن با او را نداشتيم وبه پاس بزرگى اش به او نزديك نمى گشتيم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لبخند مى زد ، نه از سرِ سبك سرى بود و نه از سرِ خود بزرگْ بينى ، و اگر به سخن مى آمد ، از سرِ حكمت و استوارى و درستْ گويى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دينداران را بزرگ مى داشت و بينوايان را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 را به طمع باطل نمى انداخت و ناتوان را از حقش نااميد نمى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او را در يكى از جايگاه هايش ديدم ، در حالى كه شب ، پرده افكنده و او در محرابش ايستاده بود ، محاسنش را در دست گرفته بود و چون مارگزيده به خود مى پيچيد و به اندوه مى گريست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راه بر من گرفته اى يا مشتاقم گشته اى ؟ هيچ گاه نيايد و دور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 بفريبى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غير مرا بفريب كه مرا به تو نيازى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سه طلاقه كرده ام كه بازگشتى در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آسايشت كوتاه و شكوهت ناچيز و آرزويت ، خُرد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 از كمىِ توشه و درازى راه و دورى سفر و بزرگىِ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معاويه نتوانست خوددارى كند و اشك هايش روان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على اين 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تو بر او چگونه است؟ ضِرار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اندوهم بر او ، مانند اندوه مادرى است كه تنها فرزندش را در دامانش سر بُريده اند ، نه اشكش خشك مى شود و نه سوزش دلش فرو مى 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 بن ضمرة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عامِرُ بنُ واثِلَةَعامر بن واثلة بن عبد اللّه الكناني الليثي ، أبو الطُّفَيل وهو بكنيته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السنة الَّتي كانت فيها غزوة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ثماني سنين من حياة النّبيّ صلى الله عليه و آله </w:t>
      </w:r>
      <w:r>
        <w:rPr>
          <w:rStyle w:val="FootnoteAnchor"/>
          <w:rtl w:val="true"/>
        </w:rPr>
        <w:footnoteReference w:id="981"/>
      </w:r>
      <w:r>
        <w:rPr>
          <w:rFonts w:ascii="IRNazanin" w:hAnsi="IRNazanin" w:eastAsia="IRNazanin"/>
          <w:color w:val="111111"/>
          <w:sz w:val="28"/>
          <w:sz w:val="28"/>
          <w:szCs w:val="28"/>
          <w:rtl w:val="true"/>
          <w:lang w:bidi="fa-IR"/>
        </w:rPr>
        <w:t xml:space="preserve">، ورآه </w:t>
      </w:r>
      <w:r>
        <w:rPr>
          <w:rStyle w:val="FootnoteAnchor"/>
          <w:rtl w:val="true"/>
        </w:rPr>
        <w:footnoteReference w:id="982"/>
      </w:r>
      <w:r>
        <w:rPr>
          <w:rFonts w:ascii="Amiri" w:hAnsi="Amiri" w:eastAsia="Amiri" w:cs="Amiri"/>
          <w:color w:val="111111"/>
          <w:sz w:val="28"/>
          <w:sz w:val="28"/>
          <w:szCs w:val="28"/>
          <w:rtl w:val="true"/>
          <w:lang w:bidi="ar-SA"/>
        </w:rPr>
        <w:t xml:space="preserve">، وهو آخر من مات من الصحابة </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آخر من بقي ممّن كان رأى رسول اللّه صلى الله عليه و آله </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ه </w:t>
      </w: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أصحاب عليّ عليه السلام </w:t>
      </w:r>
      <w:r>
        <w:rPr>
          <w:rStyle w:val="FootnoteAnchor"/>
          <w:rtl w:val="true"/>
        </w:rPr>
        <w:footnoteReference w:id="986"/>
      </w:r>
      <w:r>
        <w:rPr>
          <w:rFonts w:ascii="IRNazanin" w:hAnsi="IRNazanin" w:eastAsia="IRNazanin"/>
          <w:color w:val="111111"/>
          <w:sz w:val="28"/>
          <w:sz w:val="28"/>
          <w:szCs w:val="28"/>
          <w:rtl w:val="true"/>
          <w:lang w:bidi="fa-IR"/>
        </w:rPr>
        <w:t xml:space="preserve">وثقاته </w:t>
      </w:r>
      <w:r>
        <w:rPr>
          <w:rStyle w:val="FootnoteAnchor"/>
          <w:rtl w:val="true"/>
        </w:rPr>
        <w:footnoteReference w:id="987"/>
      </w:r>
      <w:r>
        <w:rPr>
          <w:rFonts w:ascii="Amiri" w:hAnsi="Amiri" w:eastAsia="Amiri" w:cs="Amiri"/>
          <w:color w:val="111111"/>
          <w:sz w:val="28"/>
          <w:sz w:val="28"/>
          <w:szCs w:val="28"/>
          <w:rtl w:val="true"/>
          <w:lang w:bidi="ar-SA"/>
        </w:rPr>
        <w:t xml:space="preserve">ومحبّيه </w:t>
      </w:r>
      <w:r>
        <w:rPr>
          <w:rStyle w:val="FootnoteAnchor"/>
          <w:rtl w:val="true"/>
        </w:rPr>
        <w:footnoteReference w:id="988"/>
      </w:r>
      <w:r>
        <w:rPr>
          <w:rFonts w:ascii="Amiri" w:hAnsi="Amiri" w:eastAsia="Amiri" w:cs="Amiri"/>
          <w:color w:val="111111"/>
          <w:sz w:val="28"/>
          <w:sz w:val="28"/>
          <w:szCs w:val="28"/>
          <w:rtl w:val="true"/>
          <w:lang w:bidi="ar-SA"/>
        </w:rPr>
        <w:t xml:space="preserve">وشيعته </w:t>
      </w:r>
      <w:r>
        <w:rPr>
          <w:rStyle w:val="FootnoteAnchor"/>
          <w:rtl w:val="true"/>
        </w:rPr>
        <w:footnoteReference w:id="989"/>
      </w:r>
      <w:r>
        <w:rPr>
          <w:rFonts w:ascii="Amiri" w:hAnsi="Amiri" w:eastAsia="Amiri" w:cs="Amiri"/>
          <w:color w:val="111111"/>
          <w:sz w:val="28"/>
          <w:sz w:val="28"/>
          <w:szCs w:val="28"/>
          <w:rtl w:val="true"/>
          <w:lang w:bidi="ar-SA"/>
        </w:rPr>
        <w:t xml:space="preserve">وشهد معه جميع حروبه </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حظّ وافر من الخطابة ، وكان ينشد الشعر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مقاتلاً باسلاً في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في صفّين كثيرا ، وذهب إلى العسكر ومدح عليّا عليه السلام بشعره النّابع من شعوره الفيّاض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وافتخر بصمود أصحاب الإمام ، وقدح في أصحاب الفضائح من الاُمويّين وأخزاهم </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نصر بن مزاحم بأ 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وأخبر عن مواقفه الرائعة </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عامر بن واثلة حامل لواء المختار ، عندما نهض للثأر بدم الإمام الحسين عليه السلام </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كيسانيّا </w:t>
      </w:r>
      <w:r>
        <w:rPr>
          <w:rStyle w:val="FootnoteAnchor"/>
          <w:rtl w:val="true"/>
        </w:rPr>
        <w:footnoteReference w:id="994"/>
      </w:r>
      <w:r>
        <w:rPr>
          <w:rFonts w:ascii="Amiri" w:hAnsi="Amiri" w:eastAsia="Amiri" w:cs="Amiri"/>
          <w:color w:val="111111"/>
          <w:sz w:val="28"/>
          <w:sz w:val="28"/>
          <w:szCs w:val="28"/>
          <w:rtl w:val="true"/>
          <w:lang w:bidi="ar-SA"/>
        </w:rPr>
        <w:t xml:space="preserve">، واختلف فيه </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 نّه رجع إن كان كيسانيّا </w:t>
      </w:r>
      <w:r>
        <w:rPr>
          <w:rStyle w:val="FootnoteAnchor"/>
          <w:rtl w:val="true"/>
        </w:rPr>
        <w:footnoteReference w:id="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ساعدته مهارته في الكلام واستيعابه لمعارف الحقّ وإلمامه بكتاب اللّه على أن يتحدّث بصلابة ، دفاعا عن الحقّ ، وتقريعا لغير الكفوئين </w:t>
      </w: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شخصيّة عظيمة ، ذكره أصحاب الرجال بإجلال وإكبار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الذهبي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فيما ينقله ، صادقا ، عالما ، شاعرا ، فارسا ، عُمِّر دهرا طويلاً </w:t>
      </w:r>
      <w:r>
        <w:rPr>
          <w:rFonts w:eastAsia="Amiri" w:cs="Amiri" w:ascii="Amiri" w:hAnsi="Amiri"/>
          <w:color w:val="111111"/>
          <w:sz w:val="28"/>
          <w:szCs w:val="28"/>
          <w:rtl w:val="true"/>
          <w:lang w:bidi="ar-SA"/>
        </w:rPr>
        <w:t xml:space="preserve">. </w:t>
      </w:r>
      <w:r>
        <w:rPr>
          <w:rStyle w:val="FootnoteAnchor"/>
          <w:rtl w:val="true"/>
        </w:rPr>
        <w:footnoteReference w:id="998"/>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 w:name="pg12819_118885"/>
    </w:p>
    <w:p>
      <w:pPr>
        <w:pStyle w:val="Heading4"/>
        <w:numPr>
          <w:ilvl w:val="3"/>
          <w:numId w:val="1"/>
        </w:numPr>
        <w:rPr/>
      </w:pPr>
      <w:bookmarkStart w:id="171" w:name="__RefHeading___Toc1891695_3224264995"/>
      <w:bookmarkStart w:id="172" w:name="_Toc60"/>
      <w:bookmarkEnd w:id="170"/>
      <w:bookmarkEnd w:id="171"/>
      <w:r>
        <w:rPr/>
        <w:t>۵۳</w:t>
      </w:r>
      <w:r>
        <w:rPr>
          <w:rtl w:val="true"/>
        </w:rPr>
        <w:t xml:space="preserve"> </w:t>
      </w:r>
      <w:r>
        <w:rPr>
          <w:rtl w:val="true"/>
        </w:rPr>
        <w:t xml:space="preserve">. </w:t>
      </w:r>
      <w:r>
        <w:rPr>
          <w:rtl w:val="true"/>
        </w:rPr>
        <w:t>عامر بن واثله</w:t>
      </w:r>
      <w:bookmarkEnd w:id="172"/>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 بن ضمره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عامر بن واثلهعامر بن واثلة بن عبد اللّه كِنانى لَيثى ـ كه بيشتر با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ياد مى كنند ـ در سالى كه نبرد اُحُد روى داد ، به دنيا آمد و هشت سال از روزگار پيامبر خدا را درك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را ديد و آخرين نفر از صحابيان است كه زندگانى را بدرود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بازمانده اى هستم كه پيامبر خدا را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هجرى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ياران و معتمدان و از دوستداران و پيروان و شيفتگان على عليه السلام بود و در نبردها همراه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از سخنورى بهره اى شايسته داشت و شعر را به زيبايى مى سرود و در نبرد نيز رزم آورى بى باك بود ، در صِفّين ، بارها خطابه خواند و به آوردگاه رفت و با شعر سرشار از شعورش على عليه السلام را ستود و به استوارگامى ياران امام عليه السلام باليد و بر فضيحت آفرينان اُموى طعن زد و آنان را رسوا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شيعيان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ياد نموده و مواضع والاى او را گزارش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واثله ، در انتقامجويى از قاتلان ابا عبد اللّه الحسين عليه السلام ، پرچمدار مختار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او را كيسانى پنداشته اند ، كه اين ديدگاه ، مقبول همگان نيست و بر فرض صحّت ، او از اين عقيده بازگشته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چيرگى او بر سخن و معارف حق و تسلّطش بر كتاب الهى به او اين امكان را داده بود كه در دفاع از حق ، به استوارى سخن بگويد و از حق ، دفاع كند و ناشايستگان را درهم شكند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او شخصيّتى ارجمند بود كه رجاليان از او به عظمت ياد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 ذهبى درباره او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 ، دانا ، شاعر ، شه سوار بود و دير زمانى زيست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وقعة صفّين عن جابر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تَميمَ بنَ حُذَيمٍ النّاجِيَّ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استَقامَ لِمُعاوِيَةَ أمرُهُ ، لَم يَكُن شَيءٌ أحَبَّ إلَيهِ مِن لِقاءِ عامِرِ بنِ واثِلَةَ ، فَلَم يَزَل يُكاتِبُهُ ويَلطُفُ حَتّى أتاهُ ، فَلَمّا قَدِمَ سَأَلَهُ عَن عَرَبِ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عَلَيهِ عَمرُو بنُ العاصِ وَنَفرٌ مَعَهُ ، فَقالَ لَهُم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تَعرِفونَ هذا ؟ هذا فارِسُ صِفّينَ وشاعِرُها ، هذا خَليلُ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الطُّفَيلِ ، ما بَلَغَ مِن حُبِّكَ عَلِيّا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اُمِّ موسى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بَلَغَ مِن بُكائِكَ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العَجوزِ المِقْلاتِ ، وَالشَّيخِ الرَّقوبِ </w:t>
      </w:r>
      <w:r>
        <w:rPr>
          <w:rStyle w:val="FootnoteAnchor"/>
          <w:rtl w:val="true"/>
        </w:rPr>
        <w:footnoteReference w:id="999"/>
      </w:r>
      <w:r>
        <w:rPr>
          <w:rFonts w:ascii="Amiri" w:hAnsi="Amiri" w:eastAsia="Amiri" w:cs="Amiri"/>
          <w:color w:val="111111"/>
          <w:sz w:val="28"/>
          <w:sz w:val="28"/>
          <w:szCs w:val="28"/>
          <w:rtl w:val="true"/>
          <w:lang w:bidi="ar-SA"/>
        </w:rPr>
        <w:t xml:space="preserve">، إلَى اللّهِ أشكو تَقصيري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أصحابي هؤُلاءِ لَو كانوا سُئِلوا عَنّي ما قالوا فِيَّ ما قُلتَ في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لا نَقولُ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ولَا الحَقَّ </w:t>
      </w:r>
      <w:r>
        <w:rPr>
          <w:rFonts w:eastAsia="Amiri" w:cs="Amiri" w:ascii="Amiri" w:hAnsi="Amiri"/>
          <w:color w:val="111111"/>
          <w:sz w:val="28"/>
          <w:szCs w:val="28"/>
          <w:rtl w:val="true"/>
          <w:lang w:bidi="ar-SA"/>
        </w:rPr>
        <w:t xml:space="preserve">. </w:t>
      </w:r>
      <w:r>
        <w:rPr>
          <w:rStyle w:val="FootnoteAnchor"/>
          <w:rtl w:val="true"/>
        </w:rPr>
        <w:footnoteReference w:id="1000"/>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صِفّينـ به نقل از جابر جُعْفى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تميم بن حزيم ناجى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كار معاويه استوار شد ، هيچ چيز برايش دوست داشتنى تر از ديدار عامر بن واثله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پيوسته به او نامه نوشت و اظهار لطف كرد تا آن كه عامر به نزد وى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آمد ، از او درباره عرب جاهلى پرسش هايى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و چند نفر از همراهانش بر معاويه درآمدند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را مى شناسيد؟ اين ، شه سوار صِفّين و شاعر آن نبرد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دوست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على را دوست مى دارى؟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محبّت مادر موسى به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بر او مى گريى؟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پيرزن و پيرمردى كه فرزندى برايشان نمانده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كوتاهى خود به نزد خدا عذر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اين ياران من درباره من بپرسند ، آنچه را تو براى سرورت گفتى ، در حق من نمى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ما باطل نمى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خطاب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حق را هم نمى گوييد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عن عبد الرحمن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أبُو الطُّفَيلِ عَلى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أبقى لَكَ الدَّهرُ مِن ثُكلِكَ عَلِيّا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 العَجوزِ المِقلاتِ ، وَالشَّيخِ الرَّقوبِ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حُبُّكَ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اُمِّ موسى لِموسى ، وإلَى اللّهِ أشكُو التَّقصيرَ </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أبُو الطُّفَيلِ يَوما عَلى مُعاوِيَةَ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وَجدُكَ عَلى خَليلِكَ أبِي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كَوَجدِ اُمِّ موسى عَلى موسى ، وأشكو إلَى اللّهِ التَّقصيرَ </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الطُّفَيلِ عامرُ بنُ واثِلَةَ وكانَ مِن أصحابِ عَلِيٍّ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مَنَعتَني عَطائي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 نَّكَ صَقَلتَ سَيفَكَ ، وشَحَذتَ سِنانَكَ ، ونَصَّلتَ سَهمَكَ ، وغَلَّفتَ قَوسَكَ ، تَنتَظِرُ الإِمامَ القائِمَ حَتّى يَخرُجَ ، فَإِذا خَرَجَ وفّاكَ عَطاءَكَ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سائِلُكَ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فَاستَحيا عُمَرُ مِن هذا وأعطاهُ </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تاريخ دمشق عن أبي عبد اللّه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ـ يَعني مُحَمّدَ بنَ يَعقوبَ الأَخرَمَ ـ يَقولُ وسُئِل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تَرَكَ البُخارِيُّ حَديثَ أبِي الطُّفَيلِ عامِرِ بنِ واثِلَةَ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 كانَ يُفرِطُ فِي التَّشَيُّعِ </w:t>
      </w:r>
      <w:r>
        <w:rPr>
          <w:rFonts w:eastAsia="Amiri" w:cs="Amiri" w:ascii="Amiri" w:hAnsi="Amiri"/>
          <w:color w:val="111111"/>
          <w:sz w:val="28"/>
          <w:szCs w:val="28"/>
          <w:rtl w:val="true"/>
          <w:lang w:bidi="ar-SA"/>
        </w:rPr>
        <w:t xml:space="preserve">. </w:t>
      </w:r>
      <w:r>
        <w:rPr>
          <w:rStyle w:val="FootnoteAnchor"/>
          <w:rtl w:val="true"/>
        </w:rPr>
        <w:footnoteReference w:id="1004"/>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 أعلام النبلاءـ به نقل از عبد الرحمان هَمْدانى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ابوطُفَيل بر معاويه وارد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از مصيبت على براى تو چه گذاشته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مصيبت پيرزن و پيرمردى كه فرزندى برايشان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محبّتت به او چگونه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محبّت مادر موسى به موسى ، و با اين حال ، از كوتاهى خود ، به پيشگاه خدا شكايت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ابو طفيل بر معاويه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اندوهت در فقدان دوستت ابو الحسن ، چگونه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غم مادر موسى بر موسى ، و با اين حال ، از كوتاهى خود به پيشگاه خدا شكايت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طفيل عامر بن واثله از ياران على عليه السلام بر عمر بن عبد العزيز وارد شد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سهم مرا قطع كردى؟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كه تو شمشيرت را صيقل داده و نيزه ات را تيز كرده و تيرت را تراشيده و كمانت را آماده ساخته اى و به انتظار امامِ قيام كننده نشسته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قيام كرد ، سهمت را كامل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طفيل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تو در اين باره خواهد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از رفتار خويش شرمگين شد و سهمش را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ابو عبد اللّه حافظ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 احزم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اين پرسش كه چرا بخارى حديث ابو طفيل عامر بن واثله را نقل نكرده است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در تشيّع ، زياده روى مى كرد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عَبدُ اللّهِ بنُ الأَهتَمِّمن بين المصادر التاريخيّة انفرد البلاذُري في أنساب الأشراف في عدّه من ولاة عليّ عليه السلام ،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 عبد اللّه بن الأهتمّ كرمان </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اللّه بالبصرة حين دخلها زياد بن أبيه ، وأيّد خطبته الاُولى ومدحه </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وتعاون مع الحجّاج بن يوسف أيضا </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عاقبته مدعاة إلى العظة والاعتبار والتذكير</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عَبدُ اللّهِ بنُ بُدَيلعبد اللّه بن بديل بن ورقاء الخزاعي،أسلم قبل فتح مكّة </w:t>
      </w:r>
      <w:r>
        <w:rPr>
          <w:rStyle w:val="FootnoteAnchor"/>
          <w:rtl w:val="true"/>
        </w:rPr>
        <w:footnoteReference w:id="1009"/>
      </w:r>
      <w:r>
        <w:rPr>
          <w:rFonts w:ascii="Amiri" w:hAnsi="Amiri" w:eastAsia="Amiri" w:cs="Amiri"/>
          <w:color w:val="111111"/>
          <w:sz w:val="28"/>
          <w:sz w:val="28"/>
          <w:szCs w:val="28"/>
          <w:rtl w:val="true"/>
          <w:lang w:bidi="ar-SA"/>
        </w:rPr>
        <w:t xml:space="preserve">، وشهد حنينا ، والطائف ، وتبوك </w:t>
      </w:r>
      <w:r>
        <w:rPr>
          <w:rStyle w:val="FootnoteAnchor"/>
          <w:rtl w:val="true"/>
        </w:rPr>
        <w:footnoteReference w:id="1010"/>
      </w:r>
      <w:r>
        <w:rPr>
          <w:rFonts w:ascii="Amiri" w:hAnsi="Amiri" w:eastAsia="Amiri" w:cs="Amiri"/>
          <w:color w:val="111111"/>
          <w:sz w:val="28"/>
          <w:sz w:val="28"/>
          <w:szCs w:val="28"/>
          <w:rtl w:val="true"/>
          <w:lang w:bidi="ar-SA"/>
        </w:rPr>
        <w:t xml:space="preserve">، أشخصه النّبيّ صلى الله عليه و آله إلى اليمن مع أخيه عبد الرحمن </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المؤرّخون من عظماء أصحاب الإمام أمير المؤمنين عليه السلام وأعيانهم </w:t>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اشترك عبد اللّه في الثورة على عثمان </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إلى جانب الإمام أمير المؤمنين عليه السلام عضدا صلبا وصاحبا مُضحّيا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معه الجمل ، وصفّين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صفّين قائد الرجّالة </w:t>
      </w:r>
      <w:r>
        <w:rPr>
          <w:rStyle w:val="FootnoteAnchor"/>
          <w:rtl w:val="true"/>
        </w:rPr>
        <w:footnoteReference w:id="1014"/>
      </w:r>
      <w:r>
        <w:rPr>
          <w:rFonts w:ascii="Amiri" w:hAnsi="Amiri" w:eastAsia="Amiri" w:cs="Amiri"/>
          <w:color w:val="111111"/>
          <w:sz w:val="28"/>
          <w:sz w:val="28"/>
          <w:szCs w:val="28"/>
          <w:rtl w:val="true"/>
          <w:lang w:bidi="ar-SA"/>
        </w:rPr>
        <w:t xml:space="preserve">أو قائد الميمنة ، وتولّى رئاسة قُرّاء الكوفة أيضا </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خُطبه وأقواله على أ نّه كان يتمتّع بوعيٍ عظيم في معرفة أوضاع عصره ، واُناس زمانه ، ودوافع أعداء الإمام أمير المؤمنين عليه السلام </w:t>
      </w:r>
      <w:r>
        <w:rPr>
          <w:rStyle w:val="FootnoteAnchor"/>
          <w:rtl w:val="true"/>
        </w:rPr>
        <w:footnoteReference w:id="1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عند قيام الحرب بكلّ ثبات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معاوية ادّعى ما ليس له ، ونازع الأمر أهله ومن ليس مثله ، وجادل بالباطل ليدحض به الحقّ ، وصال عليكم بالأعراب والأحزاب ، وزيّن لهم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واللّه على نورٍ من ربّكم ، وبرهانٍ مبين</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 من معاوية بشجاعة محمودة وصولة لا هوادة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معاوية أنّ الأرض قد ضاقت عليه بما رحُبت ، أمر أن يرضخ بالصخر والحجارة ويُقضى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فاستشهد عبد اللّه </w:t>
      </w:r>
      <w:r>
        <w:rPr>
          <w:rStyle w:val="FootnoteAnchor"/>
          <w:rtl w:val="true"/>
        </w:rPr>
        <w:footnoteReference w:id="1018"/>
      </w:r>
      <w:r>
        <w:rPr>
          <w:rFonts w:ascii="Amiri" w:hAnsi="Amiri" w:eastAsia="Amiri" w:cs="Amiri"/>
          <w:color w:val="111111"/>
          <w:sz w:val="28"/>
          <w:sz w:val="28"/>
          <w:szCs w:val="28"/>
          <w:rtl w:val="true"/>
          <w:lang w:bidi="ar-SA"/>
        </w:rPr>
        <w:t xml:space="preserve">، وسمّاه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كبش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شجاعته واستبساله متعجّبا </w:t>
      </w:r>
      <w:r>
        <w:rPr>
          <w:rStyle w:val="FootnoteAnchor"/>
          <w:rtl w:val="true"/>
        </w:rPr>
        <w:footnoteReference w:id="1019"/>
      </w:r>
      <w:r>
        <w:rPr>
          <w:rFonts w:ascii="Amiri" w:hAnsi="Amiri" w:eastAsia="Amiri" w:cs="Amiri"/>
          <w:color w:val="111111"/>
          <w:sz w:val="28"/>
          <w:sz w:val="28"/>
          <w:szCs w:val="28"/>
          <w:rtl w:val="true"/>
          <w:lang w:bidi="ar-SA"/>
        </w:rPr>
        <w:t xml:space="preserve">، وذهب إلى أ نّه فذّ لا نظير له في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عبد اللّه أحد دُهاة العرب الخمسة </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أخوه عبد الرحمن في صفّين أيضا </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ودافع عبد اللّه عن إمامه حتى آخر لحظة من حياته بكلّ ما اُوتي من 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طلب منه رفيق دربه وصاحبه الأسود بن طهمان الخزاعي أن يوصيه وهو يلفظ أنفاسه الأخيرة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اُوصيك بتقوى اللّه ، وأن تناصح أمير المؤمنين ، وأن تقاتل معه المحلّين حتى يظهر الحقّ أو تلحق باللّه ، وأبلغه عنّي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وعندما بلغ الإمام صلوات اللّه عليه سلامه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 مَعَنا عَدُوَّنا فِي الحَياةِ ، ونَصَحَ لَنا فِي الوَفاةِ </w:t>
      </w:r>
      <w:r>
        <w:rPr>
          <w:rFonts w:eastAsia="Amiri" w:cs="Amiri" w:ascii="Amiri" w:hAnsi="Amiri"/>
          <w:color w:val="111111"/>
          <w:sz w:val="28"/>
          <w:szCs w:val="28"/>
          <w:rtl w:val="true"/>
          <w:lang w:bidi="ar-SA"/>
        </w:rPr>
        <w:t xml:space="preserve">» . </w:t>
      </w:r>
      <w:r>
        <w:rPr>
          <w:rStyle w:val="FootnoteAnchor"/>
          <w:rtl w:val="true"/>
        </w:rPr>
        <w:footnoteReference w:id="1022"/>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12819_118893"/>
    </w:p>
    <w:p>
      <w:pPr>
        <w:pStyle w:val="Heading4"/>
        <w:numPr>
          <w:ilvl w:val="3"/>
          <w:numId w:val="1"/>
        </w:numPr>
        <w:rPr/>
      </w:pPr>
      <w:bookmarkStart w:id="174" w:name="__RefHeading___Toc1891697_3224264995"/>
      <w:bookmarkStart w:id="175" w:name="_Toc61"/>
      <w:bookmarkEnd w:id="173"/>
      <w:bookmarkEnd w:id="174"/>
      <w:r>
        <w:rPr/>
        <w:t>۵۴</w:t>
      </w:r>
      <w:r>
        <w:rPr>
          <w:rtl w:val="true"/>
        </w:rPr>
        <w:t xml:space="preserve"> </w:t>
      </w:r>
      <w:r>
        <w:rPr>
          <w:rtl w:val="true"/>
        </w:rPr>
        <w:t xml:space="preserve">. </w:t>
      </w:r>
      <w:r>
        <w:rPr>
          <w:rtl w:val="true"/>
        </w:rPr>
        <w:t>عبد اللّه بن اهتم</w:t>
      </w:r>
      <w:bookmarkEnd w:id="175"/>
    </w:p>
    <w:p>
      <w:pPr>
        <w:pStyle w:val="Heading4"/>
        <w:numPr>
          <w:ilvl w:val="3"/>
          <w:numId w:val="1"/>
        </w:numPr>
        <w:rPr/>
      </w:pPr>
      <w:bookmarkStart w:id="176" w:name="__RefHeading___Toc1891699_3224264995"/>
      <w:bookmarkStart w:id="177" w:name="_Toc62"/>
      <w:bookmarkEnd w:id="176"/>
      <w:r>
        <w:rPr/>
        <w:t>۵۵</w:t>
      </w:r>
      <w:r>
        <w:rPr>
          <w:rtl w:val="true"/>
        </w:rPr>
        <w:t xml:space="preserve"> </w:t>
      </w:r>
      <w:r>
        <w:rPr>
          <w:rtl w:val="true"/>
        </w:rPr>
        <w:t xml:space="preserve">. </w:t>
      </w:r>
      <w:r>
        <w:rPr>
          <w:rtl w:val="true"/>
        </w:rPr>
        <w:t>عبد اللّه بن بُدَيل</w:t>
      </w:r>
      <w:bookmarkEnd w:id="177"/>
    </w:p>
    <w:p>
      <w:pPr>
        <w:pStyle w:val="BookText"/>
        <w:rPr/>
      </w:pP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عبد اللّه بن اهتمدر ميان منابع تاريخى ، فقط بَلاذُرى در أنساب الأشراف ، او را از فـرمانـداران عـلى عليه السلام برشمرده و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عبد اللّه بن اَهتَم ، فرماندار كرمان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اهتم به هنگام ورودِ زياد بن ابيه به بصره در آن ديار بود ، كه سخنان آغازين وى را تأييد كرد و او را ستود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حَجّاج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كارگزار خونريز اُمويان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همكارى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فرجام زندگى وى ، تنبّه آفرين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عبد اللّه بن بُدَيلعبد اللّه بن بُدَيل بن وَرقاء خُزاعى ، پيش از فتح مكّه اسلام آورد و در نبردهاى حُنَين ، طائف و تَبوك ، شركت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او و برادرش عبد الرحمان را با پيامى به يمنْ گسيل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ياران بزرگ امام على عليه السلام 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در قيام عليه عثمان ، شركت كرد و پس از آن ، در كنار على عليه السلام ياورى استوار گام و همراهى فداكار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هاى جمل و صِفّين ، شركت كرد و در جنگ صِفّين ، فرمانده پياده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رياست قاريان كوفه را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ها و گفته هاى وى نشان مى دهد كه از آگاهى فراوانى در شناخت اوضاع زمان ، مردمان روزگار ، انگيزه ها و كشش هاى دشمنان على عليه السلام برخوردار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هنگامه نبرد ، استوار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چيزى را ادّعا كرده كه از آنِ او نيست و در كار خلافت با كسى به ستيزه برخاسته كه سزاوار خلافت و بى مانند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باطل مى ستيزد تا حق را فرود آورد و با اعراب بيابانى و دسته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بازمانده از احزاب مشرك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 يورش آورده و گم راهى را در ديده اينان آراسته ، و بذر فتنه را در دل هايشان كاشته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 شما نورى از سوى پروردگارتان ، و نيز دليلى روشن و آشكار به همراه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شجاعتى ستودنى و يورشى بى امان ، به معاويه نزديك گشت و معاويه چون روزگار را برخود تنگ يافت ، دستور داد او را زير بارانِ سنگ گيرند و از پاى درآورند 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كَبْشُ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آهنگ گروه</w:t>
      </w:r>
      <w:r>
        <w:rPr>
          <w:rFonts w:eastAsia="IRNazanin" w:cs="IRNazanin"/>
          <w:color w:val="111111"/>
          <w:sz w:val="28"/>
          <w:szCs w:val="28"/>
          <w:rtl w:val="true"/>
          <w:lang w:bidi="fa-IR"/>
        </w:rPr>
        <w:t xml:space="preserve">)» </w:t>
      </w:r>
      <w:r>
        <w:rPr>
          <w:rStyle w:val="FootnoteAnchor"/>
          <w:rtl w:val="true"/>
        </w:rPr>
        <w:footnoteReference w:id="1023"/>
      </w:r>
      <w:r>
        <w:rPr>
          <w:rFonts w:ascii="IRNazanin" w:hAnsi="IRNazanin" w:eastAsia="IRNazanin"/>
          <w:color w:val="111111"/>
          <w:sz w:val="28"/>
          <w:sz w:val="28"/>
          <w:szCs w:val="28"/>
          <w:rtl w:val="true"/>
          <w:lang w:bidi="fa-IR"/>
        </w:rPr>
        <w:t xml:space="preserve">ناميد و از دلاورى او با شگفتى ياد كرد و او را در رزم آورى بى همتا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را يكى از پنج زيرك عرب 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عبد اللّه ، عبد الرحمان نيز در جنگ صِفّين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تا آخرين لحظات زندگى با تمام توان از مولايش دفاع كرد و در آخرين لحظات حياتش ، وقتى همگام و همراهش اسود بن طهمان خزاعى از او سفارش خواست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تقواى الهى سفارش مى كنم و نيز به اين كه خيرخواه امير مؤمنان عليه السلام باشى و همراه او با اين ياغيان متجاوز بجنگى تا يا حقْ چيره گردد و يا تو به خدا بپيوندى ، و سلام مرا به او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على عليه السلام واپسين كلام عبد اللّه را شنيد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خدايش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اش همراه ما با دشمنمان جنگيد ، و هنگام وفات نيز از خيرخواهى براى ما دست نكشيد</w:t>
      </w:r>
      <w:r>
        <w:rPr>
          <w:rFonts w:eastAsia="IRNazanin" w:cs="IRNazanin"/>
          <w:color w:val="111111"/>
          <w:sz w:val="28"/>
          <w:szCs w:val="28"/>
          <w:rtl w:val="true"/>
          <w:lang w:bidi="fa-IR"/>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وقعة صفّين عن زيد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عَبدَ اللّهِ بنَ بُدَيلٍ قامَ في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ادَّعى ما لَيسَ لَهُ ، ونازَعَ الأَمرَ أهلَهُ ومَن لَيسَ مِثلَهُ ، وجادَلَ بِالباطِلِ لِيَدحَضَ بِهِ الحَقَّ ، وصالَ عَلَيكُم بِالأَعرابِ وَالأَحزابِ ، وزَيَّنَ لَهُمُ الضَّلالَةَ ، وزَرَعَ في قُلوبِهِم حُبَّ الفِتنَةِ ، ولَبَّسَ عَلَيهِمُ الأَمرَ ، وزادَهُم رِجسا إلى رِجسِهِم ، وأنتُم وَاللّهِ عَلى نورٍ مِن رَبِّكُم وبُرهانٍ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الطَّغامَ الجُفاةَ ولا تَخشَوهُم ، وَكيفَ تَخشَونَهُم وفي أيديكُم كِتابٌ مِن رَبِّكُم ظاهِرٌ مَبروزٌ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أَتَخْشَوْنَهُمْ فَاللَّهُ أَحَقُّ أَن تَخْشَوْهُ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قَـتِلُوهُمْ يُعَذِّبْهُمُ اللَّهُ بِأَيْدِيكُمْ وَيُخْزِهِمْ وَيَنصُرْكُمْ عَلَيْهِمْ وَيَشْفِ صُدُورَ قَوْمٍ مُّؤْمِنِينَ</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 xml:space="preserve">وقَد قاتَلتُهُم مَعَ النَّبِيِّ صلى الله عليه و آله وَاللّهِ ما هُم في هذِهِ بِأَزكى ولا أتقى ولا أبرَّ ، قوموا إلى عَدُوِّ اللّهِ وعَدُوِّكُم </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استشهاد عبداللّه بن بديل</w:t>
      </w:r>
      <w:r>
        <w:rPr>
          <w:rFonts w:eastAsia="Amiri" w:cs="Amiri" w:ascii="Amiri" w:hAnsi="Amiri"/>
          <w:color w:val="111111"/>
          <w:sz w:val="28"/>
          <w:szCs w:val="28"/>
          <w:rtl w:val="true"/>
          <w:lang w:bidi="ar-SA"/>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صِفّينـ به نقل از زيد بن وَهْب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بُدَيل در ميان ياران خود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چيزى را ادّعا كرده كه از آنِ او نيست ، و در كار خلافت با كسى به ستيزه برخاسته كه سزاوار خلافت و بى مانند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باطل مى ستيزد تا حق را فرود آورد و با اعراب بيابانى و دسته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بازمانده از احزاب مشرك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 يورش آورده و گم راهى را در ديده اينان آراسته و بذر فتنه خواهى را در دل هايشان كاشته و امر را بر آنها مُشتَبَه ساخته و پليدى اى بر پليدى ايشان افزوده است ، در حالى كه ـ به خدا سوگند ـ شما نورى از سوى پروردگارتان ، و دليلى روشن و آشكار به همراه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فرومايگان جفاكار بجنگيد و از آنان نترسيد ، و چرا بترسيد ، در حالى كه در دست شما ، كتابى آشكار و پيدا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از آنها مى ترسيد؟ و البته كه اگر با ايمان باشيد ، سزاوارتر است كه از خدا بترسيد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بجنگيد تا خدا آنها را به دست شما مجازات كند و خوارشان سازد و شما را عليه آنان يارى دهد و دل هاى مؤمنان را شاد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 ركاب پيامبر صلى الله عليه و آله با آنان جنگيده ام و به خدا سوگند ، آنان اكنون در اين جنگ ، پاك تر و با تقواتر و نيكوتر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كفرشان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با دشمن خدا و خود برخيزيد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عبيد اللّه بن بديل</w:t>
      </w:r>
      <w:r>
        <w:rPr>
          <w:rFonts w:eastAsia="Amiri" w:cs="Amiri" w:ascii="Amiri" w:hAnsi="Amiri"/>
          <w:color w:val="111111"/>
          <w:sz w:val="28"/>
          <w:szCs w:val="28"/>
          <w:rtl w:val="true"/>
          <w:lang w:bidi="ar-SA"/>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عَبدُ اللّهِ بنُ جَعفَرِ بنِ أبي طالِبعبد اللّه بن جعفر بن أبي طالب القرشي الهاشمي يُكنى أبا جعفر من صحابة النّبيّ صلى الله عليه و آله </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هاجرت أوّل مجموعة من المسلمين إلى الحبشة ، كان جعفر بن أبي طالب المشهور بذي الجناحين </w:t>
      </w:r>
      <w:r>
        <w:rPr>
          <w:rStyle w:val="FootnoteAnchor"/>
          <w:rtl w:val="true"/>
        </w:rPr>
        <w:footnoteReference w:id="1027"/>
      </w:r>
      <w:r>
        <w:rPr>
          <w:rFonts w:ascii="Amiri" w:hAnsi="Amiri" w:eastAsia="Amiri" w:cs="Amiri"/>
          <w:color w:val="111111"/>
          <w:sz w:val="28"/>
          <w:sz w:val="28"/>
          <w:szCs w:val="28"/>
          <w:rtl w:val="true"/>
          <w:lang w:bidi="ar-SA"/>
        </w:rPr>
        <w:t xml:space="preserve">، وزوجته أسماء بنت عميس معهم </w:t>
      </w:r>
      <w:r>
        <w:rPr>
          <w:rStyle w:val="FootnoteAnchor"/>
          <w:rtl w:val="true"/>
        </w:rPr>
        <w:footnoteReference w:id="1028"/>
      </w:r>
      <w:r>
        <w:rPr>
          <w:rFonts w:ascii="Amiri" w:hAnsi="Amiri" w:eastAsia="Amiri" w:cs="Amiri"/>
          <w:color w:val="111111"/>
          <w:sz w:val="28"/>
          <w:sz w:val="28"/>
          <w:szCs w:val="28"/>
          <w:rtl w:val="true"/>
          <w:lang w:bidi="ar-SA"/>
        </w:rPr>
        <w:t xml:space="preserve">، وولد عبد اللّه هناك </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من العمر سبع سنين عندما جاء إلى المدينة مع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نظر إليه رسول اللّه صلى الله عليه و آله تبسّم وبسط يده ، فبايعه عبد اللّه </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والده جعفر في مؤتة ، فتكفّل النّبيّ صلى الله عليه و آله تربيته </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أخا لمحمّد بن أبي بكر ، ويحيى بن عليّ بن أبي طالب من جهة الاُمّ </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تربطه بآل الرسول صلى الله عليه و آله وشيجة 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زوج زينب بنت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صفّين مع عمّه أمير المؤمنين عليه السلام </w:t>
      </w: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يأذن له بالقتال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عاد إلى الكوفة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لئلّا ينقطع به نسل بني هاشم </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اللّه طويل الباع ، فصيح اللسان ، ثابتا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المؤرّخون وأصحاب التراجم من أجواد العرب المشهورين </w:t>
      </w:r>
      <w:r>
        <w:rPr>
          <w:rStyle w:val="FootnoteAnchor"/>
          <w:rtl w:val="true"/>
        </w:rPr>
        <w:footnoteReference w:id="1035"/>
      </w:r>
      <w:r>
        <w:rPr>
          <w:rFonts w:ascii="IRNazanin" w:hAnsi="IRNazanin" w:eastAsia="IRNazanin"/>
          <w:color w:val="111111"/>
          <w:sz w:val="28"/>
          <w:sz w:val="28"/>
          <w:szCs w:val="28"/>
          <w:rtl w:val="true"/>
          <w:lang w:bidi="fa-IR"/>
        </w:rPr>
        <w:t xml:space="preserve">، بل من أسخاهم </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قصصا في ذلك </w:t>
      </w:r>
      <w:r>
        <w:rPr>
          <w:rStyle w:val="FootnoteAnchor"/>
          <w:rtl w:val="true"/>
        </w:rPr>
        <w:footnoteReference w:id="1037"/>
      </w:r>
      <w:r>
        <w:rPr>
          <w:rFonts w:ascii="Amiri" w:hAnsi="Amiri" w:eastAsia="Amiri" w:cs="Amiri"/>
          <w:color w:val="111111"/>
          <w:sz w:val="28"/>
          <w:sz w:val="28"/>
          <w:szCs w:val="28"/>
          <w:rtl w:val="true"/>
          <w:lang w:bidi="ar-SA"/>
        </w:rPr>
        <w:t xml:space="preserve">، من هنا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الجود</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يُصحر بالحقّ في مواطن كثيرة ، ويرعى المنزلة الرفيعة لأمير المؤمنين عليه السلام وآل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يسكت عن الطعن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الاُمويّين على مرأى ومسمع منهم </w:t>
      </w:r>
      <w:r>
        <w:rPr>
          <w:rStyle w:val="FootnoteAnchor"/>
          <w:rtl w:val="true"/>
        </w:rPr>
        <w:footnoteReference w:id="1039"/>
      </w:r>
      <w:r>
        <w:rPr>
          <w:rFonts w:ascii="Amiri" w:hAnsi="Amiri" w:eastAsia="Amiri" w:cs="Amiri"/>
          <w:color w:val="111111"/>
          <w:sz w:val="28"/>
          <w:sz w:val="28"/>
          <w:szCs w:val="28"/>
          <w:rtl w:val="true"/>
          <w:lang w:bidi="ar-SA"/>
        </w:rPr>
        <w:t xml:space="preserve">، مع هذا كلّه كان معاوية يكرمه </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الحسنين عليهماالسلام بعد استشهاد أبيهما ، وتبعهما بصدق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يتأسّف على عدم حضوره في كربلاء ، لكنّه كان يفتخر ويعتز باستشهاد أولاده مع الحسين عليه السلام </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عبد اللّه بالمدينة سنة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ه عام الجُحاف </w:t>
      </w:r>
      <w:r>
        <w:rPr>
          <w:rStyle w:val="FootnoteAnchor"/>
          <w:rtl w:val="true"/>
        </w:rPr>
        <w:footnoteReference w:id="1042"/>
      </w:r>
      <w:r>
        <w:rPr>
          <w:rStyle w:val="FootnoteAnchor"/>
          <w:rtl w:val="true"/>
        </w:rPr>
        <w:footnoteReference w:id="1043"/>
      </w:r>
      <w:r>
        <w:rPr>
          <w:rFonts w:ascii="Amiri" w:hAnsi="Amiri" w:eastAsia="Amiri" w:cs="Amiri"/>
          <w:color w:val="111111"/>
          <w:sz w:val="28"/>
          <w:sz w:val="28"/>
          <w:szCs w:val="28"/>
          <w:rtl w:val="true"/>
          <w:lang w:bidi="ar-SA"/>
        </w:rPr>
        <w:t xml:space="preserve">وهو ابن ثمانين سنة </w:t>
      </w:r>
      <w:r>
        <w:rPr>
          <w:rFonts w:eastAsia="Amiri" w:cs="Amiri" w:ascii="Amiri" w:hAnsi="Amiri"/>
          <w:color w:val="111111"/>
          <w:sz w:val="28"/>
          <w:szCs w:val="28"/>
          <w:rtl w:val="true"/>
          <w:lang w:bidi="ar-SA"/>
        </w:rPr>
        <w:t xml:space="preserve">. </w:t>
      </w:r>
      <w:r>
        <w:rPr>
          <w:rStyle w:val="FootnoteAnchor"/>
          <w:rtl w:val="true"/>
        </w:rPr>
        <w:footnoteReference w:id="1044"/>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12819_118899"/>
    </w:p>
    <w:p>
      <w:pPr>
        <w:pStyle w:val="Heading4"/>
        <w:numPr>
          <w:ilvl w:val="3"/>
          <w:numId w:val="1"/>
        </w:numPr>
        <w:rPr/>
      </w:pPr>
      <w:bookmarkStart w:id="179" w:name="__RefHeading___Toc1891701_3224264995"/>
      <w:bookmarkStart w:id="180" w:name="_Toc63"/>
      <w:bookmarkEnd w:id="178"/>
      <w:bookmarkEnd w:id="179"/>
      <w:r>
        <w:rPr/>
        <w:t>۵۶</w:t>
      </w:r>
      <w:r>
        <w:rPr>
          <w:rtl w:val="true"/>
        </w:rPr>
        <w:t xml:space="preserve"> </w:t>
      </w:r>
      <w:r>
        <w:rPr>
          <w:rtl w:val="true"/>
        </w:rPr>
        <w:t xml:space="preserve">. </w:t>
      </w:r>
      <w:r>
        <w:rPr>
          <w:rtl w:val="true"/>
        </w:rPr>
        <w:t>عبد اللّه بن جعفر بن ابى طالب</w:t>
      </w:r>
      <w:bookmarkEnd w:id="180"/>
    </w:p>
    <w:p>
      <w:pPr>
        <w:pStyle w:val="BookText"/>
        <w:rPr/>
      </w:pP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عبد اللّه بن جعفر بن ابى طالبابو جعفر ، عبد اللّه بن جعفر بن ابى طالب قُرَشى هاشمى از صحابيان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اوّلين گروه مسلمانان به حبشه هجرت كردند ، جعفر بن ابى طالب ـ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الجَناحَين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دو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ـ همراه همسرش اسماء بنت عميس با آن گروه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در آن ديار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هفت ساله بود كه همراه پدرش به مدينه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چون او را بديد ، تبسّمى كرد ، سپس دست گشود و عبد اللّه با وى بيعت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پدرش جعفر در جنگ موته به شهادت رسيد ، پيامبر صلى الله عليه و آله تربيت او را به عهده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از طرف مادر با محمّد بن ابى بكر و يحيى بن على بن ابى طالب ، برادر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اهل بيت ، پيوندى استوار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برادرزاده امام على عليه السلام و همسر زينب ، دختر گرامى امام 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در جنگ صِفّين ، همراه 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بدو اجازه نبرد نداد و به هنگام بازگشت به كوفه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نسل بنى هاشم قطع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 دستى بخشنده ، زبانى گويا و در راه حق ، گام هايى استوار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يكى از سخاوتمندان مشهور عرب و در ميان آنان سخاوتمندترين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و شرح حال نگاران ، درباره سخاوتمندى او داستان ها گزارش كرده اند و او را بدين جهت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هر جا ، حق را بيان مى داشت و جايگاه والاى على عليه السلام و اهل بيت عليهم السلام را پاس مى داشت و از اين كه بر شجره ملعون بنى اميه در پيش ديدشان طعن زند ، پرهيز نداشت و با اين همه ، معاويه او را اكرام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على عليه السلام همراه حسنين عليهماالسلام و پيرو راستين آنان بود و از اين كه در كربلا حضور نداشت ، تأسّف مى خورد و از اين كه فرزندانش در پيش ديد ابا عبد اللّه الحسين عليه السلام شربت شهادت نوشيده بودند ، بر خود مى باليد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به سال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الجحاف</w:t>
      </w:r>
      <w:r>
        <w:rPr>
          <w:rFonts w:eastAsia="IRNazanin" w:cs="IRNazanin"/>
          <w:color w:val="111111"/>
          <w:sz w:val="28"/>
          <w:szCs w:val="28"/>
          <w:rtl w:val="true"/>
          <w:lang w:bidi="fa-IR"/>
        </w:rPr>
        <w:t xml:space="preserve">) </w:t>
      </w:r>
      <w:r>
        <w:rPr>
          <w:rStyle w:val="FootnoteAnchor"/>
          <w:rtl w:val="true"/>
        </w:rPr>
        <w:footnoteReference w:id="1045"/>
      </w:r>
      <w:r>
        <w:rPr>
          <w:rFonts w:ascii="IRNazanin" w:hAnsi="IRNazanin" w:eastAsia="IRNazanin"/>
          <w:color w:val="111111"/>
          <w:sz w:val="28"/>
          <w:sz w:val="28"/>
          <w:szCs w:val="28"/>
          <w:rtl w:val="true"/>
          <w:lang w:bidi="fa-IR"/>
        </w:rPr>
        <w:t xml:space="preserve">در هشتاد سالگى در مدينه زندگى را بدرود گفت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عَبدُ اللّهِ بنُ شُبَيلٍ الأحمَسِيُّكان واليا على آذربايجان مدّةً </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فُتحت ثانيةً سنة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ه أو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ه توجّه إليها أميرا على مقدّمة الجيش </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أثنى عليه الإمام عليّ عليه السلام بالتواضع وحسن السيرة والهدى </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الإمام عليّ عليه السلامـ في كِتابِهِ إلى قَيسِ بنِ سَعدٍ عامِلِهِ عَلى أذربَيجانَ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سَأَلَني عَبدُ اللّهِ بنُ شُبَيلٍ الأَحمَسِيُّ الكِتابَ إلَيكَ في أمرِهِ ، فَاُوصيكَ بِهِ خَيرا ، فَإِنّي رَأَيتُهُ وادِعا مُتَواضِعا ، حَسَنَ السَّمتِ وَالهَديِ </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تاريخ اليعقوبي عن غياث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أجمَعَ عَلِيٌّ القِتالَ لِمُعاوِيَةَ كَتَبَ أيضا إلى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فاستعمل عبد اللّه بن شبيل الأحمسي خليفة لك ، وأقبل إليّ ، فإنّ المسلمين قد أجمع ملؤهم وانقادت جماعتهم ، فعجّل الإقبال ، فأنا سأحضرنّ إلى المحلّين عند غُرَّةِ الهِلالِ ، إن شاءَ اللّهُ ، وما تَأَخُّري إلّا لَكَ ، قَضَى اللّهُ لَنا ولَكَ بِالإِحسانِ في أمرِنا كُلِّهِ </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عَبدُ اللّهِ بنُ عَبّاسٍعبد اللّه بن عبّاس بن عبد المطّلب أبو العبّاس القرشي الهاشمي ، من المفسّرين والمحدّثين المشهورين في التاريخ الإسلامي </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بمكّة في الشِّعب قبل الهجرة بثلاث سنين </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إلى المدينة سنة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ه ، عام الفتح </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يستشيره في أيّام خلافته </w:t>
      </w: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ثار النّاس على عثمان ، كان مندوبه في الحجّ </w:t>
      </w:r>
      <w:r>
        <w:rPr>
          <w:rStyle w:val="FootnoteAnchor"/>
          <w:rtl w:val="true"/>
        </w:rPr>
        <w:footnoteReference w:id="1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آلت الخلافة إلى الإمام أمير المؤمنين عليّ عليه السلام كان صاحبه ، ونصيره ، ومستشاره ، وأحد ولاته واُمرائه العسكريّين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مقدّمة الجيش في معركة الجمل </w:t>
      </w:r>
      <w:r>
        <w:rPr>
          <w:rStyle w:val="FootnoteAnchor"/>
          <w:rtl w:val="true"/>
        </w:rPr>
        <w:footnoteReference w:id="1056"/>
      </w:r>
      <w:r>
        <w:rPr>
          <w:rFonts w:ascii="Amiri" w:hAnsi="Amiri" w:eastAsia="Amiri" w:cs="Amiri"/>
          <w:color w:val="111111"/>
          <w:sz w:val="28"/>
          <w:sz w:val="28"/>
          <w:szCs w:val="28"/>
          <w:rtl w:val="true"/>
          <w:lang w:bidi="ar-SA"/>
        </w:rPr>
        <w:t xml:space="preserve">، ثمّ ولي البصرة </w:t>
      </w:r>
      <w:r>
        <w:rPr>
          <w:rStyle w:val="FootnoteAnchor"/>
          <w:rtl w:val="true"/>
        </w:rPr>
        <w:footnoteReference w:id="1057"/>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تبدأ حرب صفّين ، استخلف أبا الأسود الدؤلي على البصرة وتوجّه مع الإمام عليه السلام لحرب معاوية </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اُمراء الجيش في الأيّام السبعة الاُولى من الحرب </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الإمام عليه السلام بثباتٍ على طول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الإمام عليه السلام ممثّلاً عنه في التحكيم ، بَيْدَ أنّ الخوارج والأشعث عارضوا ذلك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بينه وبين عليّ عليه السلام </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حاورَ الخوارج مندوبا عن الإمام عليه السلام في النّهروان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في مناظراته الواعية عدمَ استقامتهم ، وتزعزع موقفهم ، كما أبان منزلة الإمام الرفيعة السامية </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واليا على البصرة عند استشهاد الإمام عليه السلام </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الإمام الحسن المجتبى عليه السلام </w:t>
      </w:r>
      <w:r>
        <w:rPr>
          <w:rStyle w:val="FootnoteAnchor"/>
          <w:rtl w:val="true"/>
        </w:rPr>
        <w:footnoteReference w:id="1063"/>
      </w:r>
      <w:r>
        <w:rPr>
          <w:rFonts w:ascii="Amiri" w:hAnsi="Amiri" w:eastAsia="Amiri" w:cs="Amiri"/>
          <w:color w:val="111111"/>
          <w:sz w:val="28"/>
          <w:sz w:val="28"/>
          <w:szCs w:val="28"/>
          <w:rtl w:val="true"/>
          <w:lang w:bidi="ar-SA"/>
        </w:rPr>
        <w:t xml:space="preserve">، وتوجّه إلى البصرة من قِبَله </w:t>
      </w:r>
      <w:r>
        <w:rPr>
          <w:rStyle w:val="FootnoteAnchor"/>
          <w:rtl w:val="true"/>
        </w:rPr>
        <w:footnoteReference w:id="10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يشترك مع الإمام الحسين عليه السلام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البعض ذلك بعماه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يبايع عبدَ اللّه بن الزبير حين استولى على الحجاز ، والبصرة ، والعراق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ابن الحنفيّة لم يبايعه أيضا ، فكَبُرَ ذلك على ابن الزبير حتى همّ بإحراقهما </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عالما له منزلته الرفيعة العالية في التفسير ، والحديث ، والفقه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تلميذ الإمام عليه السلام في العلم </w:t>
      </w:r>
      <w:r>
        <w:rPr>
          <w:rStyle w:val="FootnoteAnchor"/>
          <w:rtl w:val="true"/>
        </w:rPr>
        <w:footnoteReference w:id="1066"/>
      </w:r>
      <w:r>
        <w:rPr>
          <w:rFonts w:ascii="Amiri" w:hAnsi="Amiri" w:eastAsia="Amiri" w:cs="Amiri"/>
          <w:color w:val="111111"/>
          <w:sz w:val="28"/>
          <w:sz w:val="28"/>
          <w:szCs w:val="28"/>
          <w:rtl w:val="true"/>
          <w:lang w:bidi="ar-SA"/>
        </w:rPr>
        <w:t xml:space="preserve">مفتخرا بذلك أعظم افتخار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ابن عبّاس في منفاه بالطائف سنة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ه وهو ابن إحدى وسبعين </w:t>
      </w:r>
      <w:r>
        <w:rPr>
          <w:rStyle w:val="FootnoteAnchor"/>
          <w:rtl w:val="true"/>
        </w:rPr>
        <w:footnoteReference w:id="1067"/>
      </w:r>
      <w:r>
        <w:rPr>
          <w:rFonts w:ascii="Amiri" w:hAnsi="Amiri" w:eastAsia="Amiri" w:cs="Amiri"/>
          <w:color w:val="111111"/>
          <w:sz w:val="28"/>
          <w:sz w:val="28"/>
          <w:szCs w:val="28"/>
          <w:rtl w:val="true"/>
          <w:lang w:bidi="ar-SA"/>
        </w:rPr>
        <w:t xml:space="preserve">، وهو يكثر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أتقرّب إليك بمحمّدٍ وآله ، اللهمّ إنّي أتقرّب إليك بولاية الشيخ عليّ بن أبي طالب</w:t>
      </w:r>
      <w:r>
        <w:rPr>
          <w:rFonts w:eastAsia="Amiri" w:cs="Amiri" w:ascii="Amiri" w:hAnsi="Amiri"/>
          <w:color w:val="111111"/>
          <w:sz w:val="28"/>
          <w:szCs w:val="28"/>
          <w:rtl w:val="true"/>
          <w:lang w:bidi="ar-SA"/>
        </w:rPr>
        <w:t xml:space="preserve">» </w:t>
      </w:r>
      <w:r>
        <w:rPr>
          <w:rStyle w:val="FootnoteAnchor"/>
          <w:rtl w:val="true"/>
        </w:rPr>
        <w:footnoteReference w:id="1068"/>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عبد اللّه بن عبّاس الوفاة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أتقرّب إليك بولاية عليّ بن أبي طالب</w:t>
      </w:r>
      <w:r>
        <w:rPr>
          <w:rFonts w:eastAsia="Amiri" w:cs="Amiri" w:ascii="Amiri" w:hAnsi="Amiri"/>
          <w:color w:val="111111"/>
          <w:sz w:val="28"/>
          <w:szCs w:val="28"/>
          <w:rtl w:val="true"/>
          <w:lang w:bidi="ar-SA"/>
        </w:rPr>
        <w:t xml:space="preserve">» </w:t>
      </w:r>
      <w:r>
        <w:rPr>
          <w:rStyle w:val="FootnoteAnchor"/>
          <w:rtl w:val="true"/>
        </w:rPr>
        <w:footnoteReference w:id="10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خلفاء بني العبّاس من ذرّيّته ، وأخبر الإمام عليه السلام بهذا في خطابه لابن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الأملاك</w:t>
      </w:r>
      <w:r>
        <w:rPr>
          <w:rFonts w:eastAsia="Amiri" w:cs="Amiri" w:ascii="Amiri" w:hAnsi="Amiri"/>
          <w:color w:val="111111"/>
          <w:sz w:val="28"/>
          <w:szCs w:val="28"/>
          <w:rtl w:val="true"/>
          <w:lang w:bidi="ar-SA"/>
        </w:rPr>
        <w:t xml:space="preserve">» . </w:t>
      </w:r>
      <w:r>
        <w:rPr>
          <w:rStyle w:val="FootnoteAnchor"/>
          <w:rtl w:val="true"/>
        </w:rPr>
        <w:footnoteReference w:id="1070"/>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 w:name="pg12819_118903"/>
    </w:p>
    <w:p>
      <w:pPr>
        <w:pStyle w:val="Heading4"/>
        <w:numPr>
          <w:ilvl w:val="3"/>
          <w:numId w:val="1"/>
        </w:numPr>
        <w:rPr/>
      </w:pPr>
      <w:bookmarkStart w:id="182" w:name="__RefHeading___Toc1891703_3224264995"/>
      <w:bookmarkStart w:id="183" w:name="_Toc64"/>
      <w:bookmarkEnd w:id="181"/>
      <w:bookmarkEnd w:id="182"/>
      <w:r>
        <w:rPr/>
        <w:t>۵۷</w:t>
      </w:r>
      <w:r>
        <w:rPr>
          <w:rtl w:val="true"/>
        </w:rPr>
        <w:t xml:space="preserve"> </w:t>
      </w:r>
      <w:r>
        <w:rPr>
          <w:rtl w:val="true"/>
        </w:rPr>
        <w:t xml:space="preserve">. </w:t>
      </w:r>
      <w:r>
        <w:rPr>
          <w:rtl w:val="true"/>
        </w:rPr>
        <w:t>عبد اللّه بن شُبَيل اَحمَسى</w:t>
      </w:r>
      <w:bookmarkEnd w:id="183"/>
    </w:p>
    <w:p>
      <w:pPr>
        <w:pStyle w:val="Heading4"/>
        <w:numPr>
          <w:ilvl w:val="3"/>
          <w:numId w:val="1"/>
        </w:numPr>
        <w:rPr/>
      </w:pPr>
      <w:bookmarkStart w:id="184" w:name="__RefHeading___Toc1891705_3224264995"/>
      <w:bookmarkStart w:id="185" w:name="_Toc65"/>
      <w:bookmarkEnd w:id="184"/>
      <w:r>
        <w:rPr/>
        <w:t>۵۸</w:t>
      </w:r>
      <w:r>
        <w:rPr>
          <w:rtl w:val="true"/>
        </w:rPr>
        <w:t xml:space="preserve"> </w:t>
      </w:r>
      <w:r>
        <w:rPr>
          <w:rtl w:val="true"/>
        </w:rPr>
        <w:t xml:space="preserve">. </w:t>
      </w:r>
      <w:r>
        <w:rPr>
          <w:rtl w:val="true"/>
        </w:rPr>
        <w:t>عبد اللّه بن عبّاس</w:t>
      </w:r>
      <w:bookmarkEnd w:id="185"/>
    </w:p>
    <w:p>
      <w:pPr>
        <w:pStyle w:val="BookText"/>
        <w:rPr/>
      </w:pP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عبد اللّه بن شُبَيل اَحمَسىعبد اللّه بن شُبَيل ، روزگارى فرماندار آذربايجان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هنگام فتحِ دوباره آذربايجان به سال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هجرى ، به عنوان فرمانده طلايه سپاه به آن ديار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او را به فروتنى ، نيك رفتارى و هدايت يافتگى ستوده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نامه اش به قيس بن سعد ، كارگزارش در آذربايجان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شُبَيل اَحمَسى از من خواسته است كه نامه اى درباره او به تو بنويسم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خير و نيكى با او رفتار كن كه من او را افتاده و فروتن و نيكو روش و رفتار ديدم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اليعقوبىـ به نقل از غياث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تصميم به جنگ با معاويه گرفت ، به قيس ،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عبد اللّه بن شبيل احمَسى را به جانشينى خود بگمار و به پيش من بيا كه مسلمانان ، همگى گِرد آمده و هم داستان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زود بيا كه من به زودى و در اوّل ماه به جنگ با اين ياغيان متجاوز مى روم ـ إن شاء اللّه ـ و درنگم نيز جز براى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همه كارها ، براى ما و تو ، نيكى را رقم 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عبد اللّه بن عبّاسابو عبّاس ، عبد اللّه بن عبّاس بن عبد المطّلب قُرَشى هاشمى از مفسّران و محدّثان بلندآوازه تاريخ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سه سال قبل از هجرت در شِعب مكّه به دنيا آمد و به سال هشتم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عمر ، خليفه با او مشورت مى كرد و به روزگار خيزش مردم عليه عثمان ، نماينده عثمان در حج و در زمان خلافت على عليه السلام نيز يار ، همراه ، مشاور ، كارگزار و فرمانده نظامى آن بزرگوار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نبرد جمل ، فرماندهى طلايه سپاه را به عهده داشت و پس از آن به حكومت بصره گماشته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شروع جنگ صِفّين ، كسى را در بصره به جانشينى خود نهاد و همراه على عليه السلام به نبرد با معاويه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در هفت روز اوّل نبرد صفّين ، يكى از فرماندهان سپاه امام عليه السلام بود و در تمام جنگ ، همگامِ استوار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عليه السلام او را به عنوان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خود پيشنهاد كرد ؛ امّا خوارج و اشعث بن قيس با آن مخالفت ورزيدند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على و ابن عبّاس ، فرقى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نهروان ، او بارها از سوى على عليه السلام با خوارج به گفتگو پرداخت و در مناظره هايى هوشمندانه ، نااستوارى موضع خوارج و همچنين جايگاه والاى على عليه السلام را نماياند </w:t>
      </w:r>
      <w:r>
        <w:rPr>
          <w:rFonts w:eastAsia="IRNazanin" w:cs="IRNazanin"/>
          <w:color w:val="111111"/>
          <w:sz w:val="28"/>
          <w:szCs w:val="28"/>
          <w:rtl w:val="true"/>
          <w:lang w:bidi="fa-IR"/>
        </w:rPr>
        <w:t xml:space="preserve">. </w:t>
      </w:r>
      <w:r>
        <w:rPr>
          <w:rStyle w:val="FootnoteAnchor"/>
          <w:rtl w:val="true"/>
        </w:rPr>
        <w:footnoteReference w:id="1071"/>
      </w:r>
      <w:r>
        <w:rPr>
          <w:rFonts w:ascii="IRNazanin" w:hAnsi="IRNazanin" w:eastAsia="IRNazanin"/>
          <w:color w:val="111111"/>
          <w:sz w:val="28"/>
          <w:sz w:val="28"/>
          <w:szCs w:val="28"/>
          <w:rtl w:val="true"/>
          <w:lang w:bidi="fa-IR"/>
        </w:rPr>
        <w:t xml:space="preserve">او به هنگام شهادت على عليه السلام ، فرماندار بصره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پس از على عليه السلام دست بيعت به امام حسن عليه السلام داد و به كارگزارى از سوى وى عازم بصره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 همراه امام حسين عليه السلام در قيام كربلا شركت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علّت اين عدم مشاركت را نابينا بودن وى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قدرت يافتن عبد اللّه بن زبير در حجاز و بصره و عراق ، با وى بيعت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نكردن او و محمّد بن حنفيه ، بر ابن زبيرْ گران آمد ، به آن سان كه مى خواست آنها را در آتش بسوزاند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 دانشمندى است كه در تفسير ، حديث و فقه ، جايگاه بسيار والايى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دانش ، شاگرد على عليه السلام بود و به اين شاگردى بسى افتخار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به سال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هجرى و در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سالگى در تبعيدگاهش طائف ، در حالى كه مكرّر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محمّد و خاندانش به تو تقرّب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ولايت بزرگمان ، على بن ابى طالب ، به تو تقرّب مى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زندگى را بدرود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ديگرى آمده است كه او هنگام وفات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ولايت على بن ابى طالب ، به تو تقرّب مى جويم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خلفاى بنى عبّاس از نسل اويند و على عليه السلام اين نكته را پيشگويى كرده و ابن عبّاس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كرده بود </w:t>
      </w:r>
      <w:r>
        <w:rPr>
          <w:rFonts w:eastAsia="IRNazanin" w:cs="IRNazanin"/>
          <w:color w:val="111111"/>
          <w:sz w:val="28"/>
          <w:szCs w:val="28"/>
          <w:rtl w:val="true"/>
          <w:lang w:bidi="fa-IR"/>
        </w:rPr>
        <w:t xml:space="preserve">. </w:t>
      </w:r>
      <w:r>
        <w:rPr>
          <w:rStyle w:val="FootnoteAnchor"/>
          <w:rtl w:val="true"/>
        </w:rPr>
        <w:footnoteReference w:id="1072"/>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المستدرك على الصحيحين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المُهاجِرونَ لِعُمَرَ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أبناءَنا كَما تَدعُو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ذاكُم فَتَى الكُهولِ ، إنَّ لَهُ لِسانا سَؤولاً ، وقَلبا عَقولاً </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عَبّاسٍ خَلا بِعَلِيٍّ حينَ أرادَ أن يَبعَثَ أبا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أن يَخدَعَ مُعاوِيَةُ وعَمرٌو أبا موسى ، فَابعَثني حَكَما ولا تَبعَثهُ ولا تَلتَفِت إلى قَولِ الأَشعَثِ وغَيرِهِ مِمَّنِ اختارَهُ ، فأبى ، فَلَمّا كانَ مِن أمرِ أبي موسى وخَديعَةِ عَمرٍو لَهُ ما كانَ ،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 ابنِ عَبّاسٍ إن كانَ لَيَنظُرُ إلَى الغَيبِ مِن سِترٍ رَقيقٍ </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مختصر تاريخ دمشق عن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أبي طالِبٍ في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يَنظُرُ إلَى الغَيبِ مِن سِترٍ رَقيقٍ ؛ لِعَقلِهِ وفِطنَتِهِ بِالاُمورِ </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الجمل عن أبي مخنف لوط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استَعمَلَ أميرُ المُؤمِنينَ عليه السلام عَبدَ اللّهِ بنَ العَبّاسِ عَلَى البَصرَةِ ، خَطَبَ النّاسَ فَحَمِدَ اللّهَ وأثنى عَلَيهِ وصَلّى عَلى رَسولِهِ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استَخلَفتُ عَلَيكُم عَبدَ اللّهِ بنَ العَبّاسِ ، فَاسمَعوا لَهُ وأطيعوا أمرَهُ ما أطاعَ اللّهَ ورَسولَهُ ، فَإِن أحدَثَ فيكُم أو زاغَ عَنِ الحَقِّ فَأَعلِموني أعزِلهُ عَنكُم ، فَإِنّي أرجو أن أجِدَهُ عَفيفا تَقِيّا وَرِعا ، وإنّي لَم اُوَلِّهِ عَلَيكُم إلّا وأنَا أظُنُّ ذلِكَ بِهِ ، غَفَرَ اللّهُ لَنا ولَكُم </w:t>
      </w:r>
      <w:r>
        <w:rPr>
          <w:rFonts w:eastAsia="Amiri" w:cs="Amiri" w:ascii="Amiri" w:hAnsi="Amiri"/>
          <w:color w:val="111111"/>
          <w:sz w:val="28"/>
          <w:szCs w:val="28"/>
          <w:rtl w:val="true"/>
          <w:lang w:bidi="ar-SA"/>
        </w:rPr>
        <w:t xml:space="preserve">. </w:t>
      </w:r>
      <w:r>
        <w:rPr>
          <w:rStyle w:val="FootnoteAnchor"/>
          <w:rtl w:val="true"/>
        </w:rPr>
        <w:footnoteReference w:id="1076"/>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المستدرك على الصحيحينـ به نقل از زُهْرى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به عمر بن خطّاب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ما را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كن ، همان گونه كه پسر عبّاس را دعوت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جوانِ پيران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زبانى پرسشگر و دلى فهيم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على عليه السلام خواست ابوموسى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كند ، ابن عبّاس با على عليه السلام خلوت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بيم آن دارم كه معاويه و عمرو بن عاص ، به ابوموسى نيرنگ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به عنوان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 ، نه او را ، و به گفته اشعث و ديگرانى كه او را برگزيده اند ، توجّهى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على عليه السلام نپذيرفت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ماجراى فريب خوردن ابوموسى از عمرو به وقوع پيوست ، على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 بر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پس پرده اى نازك ، ناديدنى ها را مى بيند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مختصر تاريخ دمشقـ به نقل از مدائنى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درباره عبد اللّه بن عبّاس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خاطر خِرَد و تيزهوشى اش در امور ، از پسِ پرده اى نازك ، ناديدنى ها را مى بيند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الجملـ به نقل از ابومِخْنَف لوط بن يحيى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پس از آن كه عبد اللّه بن عبّاس را بر بصره گمارد ، براى مردمْ سخنرانى كرد و پس از حمد و ثناى الهى و درود فرستادن بر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اللّه بن عبّاس را جانشين خود بر شما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گوش فرا دهيد و از فرمانش تا آن گاه كه از خدا و پيامبر خدا فرمان مى بَرَد ، اطاعت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بدعتى در ميان شما نهاد و يا از حقْ منحرف شد ، به من اعلام كنيد تا بركنارش كنم ؛ امّا من اميد دارم كه او را خويشتندار ، پرهيزگار و وارسته بيابم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او را بر شما حاكم نكردم ، مگر اين كه اين گمان را به او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ما و شما را بيامرزد</w:t>
      </w:r>
      <w:r>
        <w:rPr>
          <w:rFonts w:eastAsia="IRNazanin" w:cs="IRNazanin"/>
          <w:color w:val="111111"/>
          <w:sz w:val="28"/>
          <w:szCs w:val="28"/>
          <w:rtl w:val="true"/>
          <w:lang w:bidi="fa-IR"/>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قَدِ استَخلَفَ ابنَ عَبّاسٍ عَلَى البَصرَةِ ، فَكَتَبَ عَبدُ اللّهِ بنُ عَبّاسٍ إلى عَلِيٍّ يَذكُرُ لَهُ اختِلافُ أهلِ البَصرَةِ ، فَكَتَبَ إلَيهِ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أميرِ المُؤمِنينَ إلى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فَالحَمدُ للّهِِ رَبِّ العالَمينَ وصَلَّى اللّهُ عَلى سَيِّدِنا مُحَمَّدٍ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قَدِمَ عَلَيَّ رَسولُكَ ، وذَكَرتَ ما رَأَيتَ وبَلَغَكَ عَن أهلِ البَصرَةِ بَعدَ انصِرافي ، وسَاُخبِرُكَ عَنِ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بَينَ مُقيمٍ لِرَغبَةٍ يَرجوها ، أو عُقوبَةٍ يَخشاها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فَأَرغِب راغِبَهُم بِالعَدلِ عَلَيهِ ، وَالإِنصافِ لَهُ والإِحسانِ إلَيهِ ، وحُلَّ عُقدَةَ الخَوفِ عَن قُلوبِهِم ، فَإِنَّهُ لَيسَ لِاُمَراءِ أهلِ البَصرَةِ في قُلوبِهِم عِظَمٌ إلّا قَليلٌ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 إلى أمري ولا تَعدُهُ ، وأحسِن إلى هذَا الحَيِّ مِن رَبيعَةَ ، وكُلُّ مَن قِبَلِكَ فَأَحسِن إلَيهِم مَا استَطَعتَ إن شاءَ اللّهُ ، وَالسَّلامُ </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الإمام عليّ عليه السلامـ مِن كِتابٍ لَهُ إلى عَبدِ اللّهِ بنِ عَبّاسٍ وهُوَ عامِلُهُ عَلَى البَصرَةِ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البَصرَةَ مَهِبطُ إبليسَ ، ومَغرِسُ الفِتَنِ ، فَحادِث أهلَها بِالإِحسانِ إلَيهِم ، وَاحلُلُ عُقدَةَ الخَوفِ عَن قُلوبِهِم ، وقَد بَلَغَني تَنَمُّرُكَ لِبَني تَميمٍ ، وغِلظَتُكَ عَلَيهِم ، وإنَّ بَني تَميمٍ لَم يَغِب لَهُم نَجمٌ إلّا طَلَعَ لَهُم آخَرُ ، وإنَّهُم لَم يُسبَقوا بِوَغمٍ </w:t>
      </w:r>
      <w:r>
        <w:rPr>
          <w:rStyle w:val="FootnoteAnchor"/>
          <w:rtl w:val="true"/>
        </w:rPr>
        <w:footnoteReference w:id="1078"/>
      </w:r>
      <w:r>
        <w:rPr>
          <w:rFonts w:ascii="Amiri" w:hAnsi="Amiri" w:eastAsia="Amiri" w:cs="Amiri"/>
          <w:color w:val="111111"/>
          <w:sz w:val="28"/>
          <w:sz w:val="28"/>
          <w:szCs w:val="28"/>
          <w:rtl w:val="true"/>
          <w:lang w:bidi="ar-SA"/>
        </w:rPr>
        <w:t xml:space="preserve">في جاهِلِيَّةٍ ولا إسلامٍ ، وإنَّ لَهُم بِنا رَحِما ماسَّةً ، وقَرابَةً خاصَّةً ، نَحنُ مَأجورونَ عَلى صِلَتِها ، ومَأزورونَ عَلى قَطيعَتِها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فَاربَع أبَا العَبّاسِ ـ رَحِمَكَ اللّهُ ـ فيما جَرى عَلى لِسانِكَ ويَدِكَ مِن خَيرٍ وشَرٍّ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شَريكانِ في ذلِكَ ، وكُن عِندَ صالِحِ ظَنّي بِكَ ، ولا يَفيلَنَّ </w:t>
      </w:r>
      <w:r>
        <w:rPr>
          <w:rStyle w:val="FootnoteAnchor"/>
          <w:rtl w:val="true"/>
        </w:rPr>
        <w:footnoteReference w:id="1079"/>
      </w:r>
      <w:r>
        <w:rPr>
          <w:rFonts w:ascii="Amiri" w:hAnsi="Amiri" w:eastAsia="Amiri" w:cs="Amiri"/>
          <w:color w:val="111111"/>
          <w:sz w:val="28"/>
          <w:sz w:val="28"/>
          <w:szCs w:val="28"/>
          <w:rtl w:val="true"/>
          <w:lang w:bidi="ar-SA"/>
        </w:rPr>
        <w:t xml:space="preserve">رَأيي فيكَ ، وَالسَّلامُ </w:t>
      </w:r>
      <w:r>
        <w:rPr>
          <w:rFonts w:eastAsia="Amiri" w:cs="Amiri" w:ascii="Amiri" w:hAnsi="Amiri"/>
          <w:color w:val="111111"/>
          <w:sz w:val="28"/>
          <w:szCs w:val="28"/>
          <w:rtl w:val="true"/>
          <w:lang w:bidi="ar-SA"/>
        </w:rPr>
        <w:t xml:space="preserve">. </w:t>
      </w:r>
      <w:r>
        <w:rPr>
          <w:rStyle w:val="FootnoteAnchor"/>
          <w:rtl w:val="true"/>
        </w:rPr>
        <w:footnoteReference w:id="1080"/>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ابن عبّاس را به جاى خود در بصره گذاشته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 نامه اى به على عليه السلام نوشت و در آن از اختلاف مردم بصره ياد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نيز به او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بنده خدا ، على ، امير مؤمنان ، به 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سپاس ، ويژه خداى جهانيان است و خداوند بر سرور ما محمّد ، بنده و پيامبرش درود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فرستاده ات بر من در آمده و آنچه را كه تو پس از بيرون آمدن من از بصريان ديده اى و يا به تو رسيده است ، برايم گفته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من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مردم ، آگاه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حال ، بيرون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اميد به چيزى دارند و يا از مجازاتى هراسناك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اميدوارِ آنان را با عدالت و انصاف و احسان به او ، به خويش متمايل ساز و گِرِه ترس را از دل هايشان بگشاى؛زيرا كه فرماندهان بصره، نزد مردم ، شأن و عظمتى ندارند ، جز اندكى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مرا پاس بدار ، و از آن درمگذر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تيره از قبيله ربيعه نيكى كن ، و نيز به هر كس كه در منطقه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مى توانى به آنها نيكى كن ،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نامه اش به عبد اللّه بن عبّاس ، كارگزارش در بصره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بصره ، جايگاه فرود آمدن ابليس و رُستنگاه فتنه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 مردمانش را با نيكى تازه بدار و گِره ترس را از دل هايشان بگشاى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كه با بنى تميم ، درشتى كرده اى و بر آنان سخت گرفته اى ، در حالى كه ستاره اى از بنى تميمْ پنهان نشد ، مگر آن كه ستاره اى ديگر در ميان آنان پديدار شد و در جاهليت و اسلام ، كسى بر آنان به زور چيره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تميم با ما پيوند دارند و خويشاوند و نزديك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پاسداشت اين ارتباط ، پاداش داريم ، و در بُريدن آن ، گناهكاريم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ابو عبّاس ـ كه خدايت بيامرزد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بر زبان و دستت مى رود ، از نيكى و بدى، بردبارى پيشه كن كه ما هر دو در آن ، شريك خواهيم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گونه باش كه گمان نيكويم به تو آن را مى نمايد و نظرم را درباره خود ، سست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تاريخ دمشق عن سفيان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صَعصَعَةُ بنُ صوحانَ عَلى عَلِيِّ بنِ أبي طالِبٍ مِنَ البَصرَةِ ، فَسَأَلَهُ عَن عَبدِ اللّهِ بنِ عَبّاسٍ ، وكانَ عَلى خِلافَتِهِ بِها ، فَقالَ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إنَّهُ آخِذُ بِثَلاثٍ وتارِكٌ 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بِقُلوبِ الرِّجالِ إذا حَدَّثَ ، ويُحسِنُ الِاستِماعَ إذا حُدِّثَ ، وبِأَيسَرِ الأَمرَينِ إذا خولِفَ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تارِكٌ لِلمرِاءِ ، وتارِكٌ لِمُقارَبَةِ اللَّئيمِ ، وتارِكٌ لِما يُعتَذَرُ مِنهُ </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رجال الكشّي عن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اِستَعمَلَ عَلِيٌّ عليه السلام عَلَى البَصرَةِ عَبدَ اللّهِ بنَ عبَّاسٍ ، فَحَمَلَ كُلَّ مالٍ في بَيتِ المالِ بِالبَصرَةِ ، ولَحِقَ بِمَكَّةَ وتَرَكَ عَلِيّا عليه السلام ، وكانَ مَبلَغُهُ ألفَي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عَلِيٌّ عليه السلام المِنبَرَ حينَ بَلَغَهُ ذلِكَ فَبَكَى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عَمِّ رَسولِ اللّهِ صلى الله عليه و آله في عِلِمِهِ وقَدرِهِ يَفعَلُ مِثلَ هذا ، فَكَيفَ يُؤمَنُ مَن كانَ دونَهُ ؟ اللّهُمَّ إنّي قَد مَلَلَتُهُم فَأَرِحني مِنهُم ، وَاقبِضني إلَيكَ غَيرَ عاجِزٍ ولا مَلولٍ </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رجال الكشّي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احتَمَلَ عَبدُ اللّهِ بنُ عَبّاسٍ بَيتَ مالِ البَصَرةِ وذَهَبَ بِهِ إلَى الحِجازِ ، كَتَبَ إلَيهِ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بنِ أبي طالِبٍ إلى عَبدِ اللّهِ بنِ عَبّاسٍ ، أمّا بَعدُ ، فَإِنّي قَد كُنتُ أشرَكتُكَ في أمانَتي ، ولَم يَكُن أحَدٌ مِن أهلِ بَيتي في نَفسي أوثَقَ مِنكَ لِمُواساتي ومُوازَرَتي وأداءِ الأَمانَةِ إلَيَّ ، فَلَمّا رَأَيتَ الزَّمانَ عَلَى ابنِ عَمِّكَ قَد كَلِبَ ، وَالعَدُوَّ عَلَيهِ قَد حَرِبَ ، وأمانَةَ النّاسِ قَد خَرِبَت ، وهذِهُ الاُمورَ قَد قَسَت ، قَلَبتَ لِابنِ عَمِّكَ ظَهرَ المِجَنِّ </w:t>
      </w:r>
      <w:r>
        <w:rPr>
          <w:rStyle w:val="FootnoteAnchor"/>
          <w:rtl w:val="true"/>
        </w:rPr>
        <w:footnoteReference w:id="1083"/>
      </w:r>
      <w:r>
        <w:rPr>
          <w:rFonts w:ascii="Amiri" w:hAnsi="Amiri" w:eastAsia="Amiri" w:cs="Amiri"/>
          <w:color w:val="111111"/>
          <w:sz w:val="28"/>
          <w:sz w:val="28"/>
          <w:szCs w:val="28"/>
          <w:rtl w:val="true"/>
          <w:lang w:bidi="ar-SA"/>
        </w:rPr>
        <w:t xml:space="preserve">، وفارَقتَهُ مَعَ المُفارِقينَ ، وخَذَلتَهُ أسوأَ خِذلانِ الخاذِلينَ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 نَّكَ لَم تَكُن تُريدُ اللّهَ بِجِهادِكَ ، وكَأَ نَّكَ لَم تَكُن عَلى بَيِّنَةٍ مِنَ رَبِّكَ ، وكَأَ نَّكَ إنَّما كُنتَ تَكيدُ اُمَّةَ مُحَمَّدٍ صلى الله عليه و آله عَلى دُنياهُم ، وتَنوي غِرَّتَهُم </w:t>
      </w:r>
      <w:r>
        <w:rPr>
          <w:rStyle w:val="FootnoteAnchor"/>
          <w:rtl w:val="true"/>
        </w:rPr>
        <w:footnoteReference w:id="1084"/>
      </w:r>
      <w:r>
        <w:rPr>
          <w:rFonts w:ascii="Amiri" w:hAnsi="Amiri" w:eastAsia="Amiri" w:cs="Amiri"/>
          <w:color w:val="111111"/>
          <w:sz w:val="28"/>
          <w:sz w:val="28"/>
          <w:szCs w:val="28"/>
          <w:rtl w:val="true"/>
          <w:lang w:bidi="ar-SA"/>
        </w:rPr>
        <w:t xml:space="preserve">، فَلَمّا أمكَنَتكَ الشِّدَّةُ في خِيانَةِ اُمَّةِ مُحَمَّدٍ أسرَعتَ الوَثبَةَ وعَجَّلتَ العَدوَةَ ، فَاختَطَفتَ ما قَدَرتَ عَلَيهِ اختِطافَ الذِّئبِ الأَزَلِّ </w:t>
      </w:r>
      <w:r>
        <w:rPr>
          <w:rStyle w:val="FootnoteAnchor"/>
          <w:rtl w:val="true"/>
        </w:rPr>
        <w:footnoteReference w:id="1085"/>
      </w:r>
      <w:r>
        <w:rPr>
          <w:rFonts w:ascii="Amiri" w:hAnsi="Amiri" w:eastAsia="Amiri" w:cs="Amiri"/>
          <w:color w:val="111111"/>
          <w:sz w:val="28"/>
          <w:sz w:val="28"/>
          <w:szCs w:val="28"/>
          <w:rtl w:val="true"/>
          <w:lang w:bidi="ar-SA"/>
        </w:rPr>
        <w:t xml:space="preserve">رَميَّةَ المِعزَى الكَسيرِ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 نَّكَ ـ لا أبا لَكَ ـ إنَّما جَرَرتَ إلى أهلِكَ تُراثَكَ مِن أبيكَ واُمِّكَ ،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تُؤمِنُ بِالمَعادِ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وَما تَخافُ مِن سوءِ الحِسابِ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وَما يَكبُرُ عَلَيكَ أن تَشتَرِيَ الإِماءَ ، وتَنكِحَ النِّساءَ بِأَموالِ الأَرامِلِ وَالمُهاجِرينَ الَّذينَ أفاءَ اللّهُ عَلَيهِم هذِهِ البِلادَ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اُردُد إلَى القَومِ أموالَهُم ، فَوَاللّهِ لَئِن لَم تَفعَل ثُمَّ أمكَنَنِي اللّهُ مِنكَ لاُعذِرَنَّ اللّهَ فَيكَ ، فَوَاللّهِ لَو أنَّ حَسَنا وحُسَينا فَعَلا مِثلَ ما فَعَلتَ ، لَما كانَ لَهُما عِندي في ذلِكَ هَوادَةٌ ، ولا لِواحِدٍ مِنهُما عِندي فيهِ رُخصَةٌ ، حَتّى آخُذَ الحَقَّ ، واُزيحَ الجَورَ عَن مَظلومِها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أتاني كِتابُكَ ، تُعَظِّمُ عَلَيَّ إصابَةَ المالِ الَّذي أخَذتُهُ مِن بَيتِ مالِ البَصرَةِ ، ولَعَمري إنَّ لي في بَيتِ مالِ اللّهِ أكثَرَ ممِّا أخَذتُ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فَالعَجَبِ كُلُّ العَجَبِ مِن تَزيينِ نَفسِكَ أنَّ لَكَ في بَيتِ مالِ اللّهِ أكَثَرَ مِمّا أخَذتَ ، وأكثَرَ مِمّا لِرَجُلٍ مِنَ المُسلِمينَ ، فَقَد أفلَحتَ إن كانَ تَمَنّيكَ الباطِلَ وادِّعاؤُكَ ما لا يَكونُ يُنجيكَ مِنَ الإِثمِ ، ويُحِلُّ لَكَ ما حَرَّمَ اللّهُ عَلَيكَ ، عَمركَ اللّهُ إِ نَّكَ لَأَنتَ العَبدُ المُهتدي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بَلَغَني أ نَّكَ اتَّخَذتَ مَكَّةَ وَطَنا ، وضَرَبتَ بِها عَطَنا </w:t>
      </w:r>
      <w:r>
        <w:rPr>
          <w:rStyle w:val="FootnoteAnchor"/>
          <w:rtl w:val="true"/>
        </w:rPr>
        <w:footnoteReference w:id="1086"/>
      </w:r>
      <w:r>
        <w:rPr>
          <w:rFonts w:ascii="Amiri" w:hAnsi="Amiri" w:eastAsia="Amiri" w:cs="Amiri"/>
          <w:color w:val="111111"/>
          <w:sz w:val="28"/>
          <w:sz w:val="28"/>
          <w:szCs w:val="28"/>
          <w:rtl w:val="true"/>
          <w:lang w:bidi="ar-SA"/>
        </w:rPr>
        <w:t xml:space="preserve">، تَشتَري مُوَلَّداتِ مَكَّةَ وَالطّائِفِ ، تَختارُهُنَّ عَلى عَينِكَ ، وتُعطي فيهِنَّ مالَ غَيرِكَ ، وإنّي لَاُقسِمُ بِاللّهِ رَبّي ورَبِّك رَبِّ العِزَّةِ ، ما يَسُرُّني أنَّ ما أخَذتَ مِن أموالِهِم لي حَلالٌ أدَعُهُ لِعَقِبي ميراثا ، فَلا غَروَ ، وأشَدّ بِاغتِباطِكَ تَأكُلُه رُوَيدا رُوَيدا ، فَكَأَن قَد بَلَغتَ المَدى ، وعُرِضتَ عَلى رَبِّكَ ، وَالمَحَلّ الَّذي يَتَمَنَّى الرَّجعَةَ ، والمُضَيِّع لِلتَّوبَةِ كَذلِكَ ، وما ذلِكَ ، ولاتَ حينَ مَناصٍ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أكثَرتَ عَلَيَّ ، فَوَاللّهِ لَأَن ألقَى اللّهَ بِجَميعِ ما فِي الأَرضِ مِن ذَهَبِها وعِقيانِها أحَبُّ إلَيَّ أن ألقَى اللّهَ بِدَمِ رَجُلٍ مُسلِمٍ </w:t>
      </w:r>
      <w:r>
        <w:rPr>
          <w:rFonts w:eastAsia="Amiri" w:cs="Amiri" w:ascii="Amiri" w:hAnsi="Amiri"/>
          <w:color w:val="111111"/>
          <w:sz w:val="28"/>
          <w:szCs w:val="28"/>
          <w:rtl w:val="true"/>
          <w:lang w:bidi="ar-SA"/>
        </w:rPr>
        <w:t xml:space="preserve">. </w:t>
      </w:r>
      <w:r>
        <w:rPr>
          <w:rStyle w:val="FootnoteAnchor"/>
          <w:rtl w:val="true"/>
        </w:rPr>
        <w:footnoteReference w:id="1087"/>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تاريخ دمشقـ به نقل از سفيان بن عُيَيْنه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صعصعة بن صوحان از بصره نزد على بن ابى طالب عليه السلام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درباره عبد اللّه بن عبّاس پرسيد كه در آن زمان ، فرماندار بصره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سه كار مى كند و سه كار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مى گويد ، دل هاى مردم را مى رُبايد ، و چون با او سخن گفته مى شود ، خوب گوش مى كند ، و چون با وى مخالفت مى شود،آسان ترين و ملايم ترين كار را برمى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ستيزه جويى نمى كند، به افراد پَستْ نزديك نمى شود و آنچه را كه موجب عذرخواهى مى شود ، مرتكب نمى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الكشّىـ به نقل از حارث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عبد اللّه بن عبّاس را بر بصره گمارد و او همه اموال بيت المال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ارزش دو ميليون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بار كرد و به مكّه برد و على عليه السلام را واگذاشت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خبر آن به على عليه السلام رسيد ، بر منبر رفت و 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پسر عموى پيامبر خداست كه با اين همه دانش و منزلتش ، چنين كارى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 توان به افراد فروتر از او اعتماد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آنان ملول گشته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ام كن و مرا به سوى خود ببر ؛ بى درماندگى و افسردگى</w:t>
      </w:r>
      <w:r>
        <w:rPr>
          <w:rFonts w:eastAsia="IRNazanin" w:cs="IRNazanin"/>
          <w:color w:val="111111"/>
          <w:sz w:val="28"/>
          <w:szCs w:val="28"/>
          <w:rtl w:val="true"/>
          <w:lang w:bidi="fa-IR"/>
        </w:rPr>
        <w:t xml:space="preserve">» . </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رجال الكشّىـ به نقل از شَعبى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 اللّه بن عبّاس ، اموال بيت المال بصره را برداشت و به حجاز برد ، على بن ابى طالب به او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بنده خدا على بن ابى طالب به 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من تو را در امانتم شريك كرده بودم و در نظرم هيچ يك از خاندانم در همكارى و هميارى با من چون تو مورد اعتماد نبود و امانتدار من نمى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همين كه ديدى روزگار بر پسر عمويت يورش برده و دشمن به پيكار او برآمده و حكومتِ سپرده شده به او ، تباه شده و كارها سخت گشته است ، رنگ عوض كردى و با پسر عمويت به گونه ديگرى شدى و همراه جدايى خواهان ، راه جدايى پيمودى و به بدترين شكل ، او را وا نهادى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كوششت براى خدا نبود و برهان روشن پروردگارت تو را راه نمى نمود و گويى تنها هدفت ، نيرنگ زدن به امّت محمّد صلى الله عليه و آله بود تا دنيايشان را به چنگ آورى و آنان را بفريبى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مجال بيشترى در خيانت به امّت يافتى ، به سرعت برجَستى و شتابان دويدى و چونان گرگ تيزتك كه بُز زخم خورده پا شكسته را مى رُبايد ، آنچه را بر آن تسلّط داشتى ، ربودى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ـ اى بى پدر </w:t>
      </w:r>
      <w:r>
        <w:rPr>
          <w:rStyle w:val="FootnoteAnchor"/>
          <w:rtl w:val="true"/>
        </w:rPr>
        <w:footnoteReference w:id="1089"/>
      </w:r>
      <w:r>
        <w:rPr>
          <w:rFonts w:ascii="IRNazanin" w:hAnsi="IRNazanin" w:eastAsia="IRNazanin"/>
          <w:color w:val="111111"/>
          <w:sz w:val="28"/>
          <w:sz w:val="28"/>
          <w:szCs w:val="28"/>
          <w:rtl w:val="true"/>
          <w:lang w:bidi="fa-IR"/>
        </w:rPr>
        <w:t xml:space="preserve">ـ ارث پدر و مادرت را به سوى خانواده ات مى فرستى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معاد را باور ندارى؟ آيا از سختى حساب ، بيم ندارى؟ آيا بر تو گران نمى آيد كه با اموال بيوه زنان و مهاجرانى كه خداوند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ها را نصيب آنان كرده است ، كنيزكانى بخرى و زنانى را به همسرى بگيرى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مردم را به آنان بازگردان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چنين نكنى و خدا تو را در دسترسم قرار دهد ، براى مجازاتت ، نزد خدا حجّت خواهم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حسن و حسين هم كارى چون كار تو مى كردند ، ذرّه اى با آنان مدارا نمى كردم و هيچ يك از آن دو از دستم آسوده نبودند تا حق را از آنان بگيرم و ستم را از سرِ ستمديده بزدايم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عبد اللّه بن عبّاس به امام عليه السلام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نامه ات به من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مالى را كه از بيت المال بصره گرفته بودم ، بر من بزرگ شمرده اى و به جانم سوگند ، سهم من در بيت المال خدا بيش از آن است كه برگرفته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بن ابى طالب عليه السلام به او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 چه شگفت و حيرت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نفْست كارت را برايت آراسته و تو را فريفته كه سهم تو از بيت المال خدا بيشتر از آن است كه برداشته اى و بيشتر از ديگر مردان مسلمان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خيالپردازى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و ادّعاهاى بى پايه ، تو را از گناهت مى رهانْد و حرام خدا را برايت حلال مى كرد ، ـ خدا به تو عمر دهد ـ كه در آن صورت ، تو رستگار مى شدى و بنده اى رهيافته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كه تو مكّه را وطن خود ساخته اى و اصطبلى بنا نهاده اى و كنيزكان مكّه و طائف را مى خرى و هر كدام را كه مى خواهى ، برمى گزينى و در برابر آنها مال كس ديگرى را مى پردازى و من به خداوند ، پروردگار من و تو ، و خداوندگارِ عزّت ، سوگند مى خورم كه اگر آنچه تو از اموال ايشان گرفتى ،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حلالم باشد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انفاق نكنم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ارث براى پس از خود بگذارم ، شادم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در شگفت نباشم كه تو اين چنين از خوردن اين اموال ، شادمانى؟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آهسته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كارت نزديك و بر پروردگارت عرضه مى شوى و در جايى فرود مى آيى كه آرزوى بازگشت مى كنى ، همچون كسى كه توبه را تباه كرده است ، امّا ديگر دير شده و جاى گريز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عبد اللّه بن عبّاس به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خُرده گيرى ات بر من فراوان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خدا را در حالى ديدار كنم كه همه طلا و جواهرهاى ناب زمين را با خود داشته باشم ، برايم دوست داشتنى تر است از آن كه خدا را ديدار كنم ، در حالى كه دستم به خون مرد مسلمانى آغشته باشد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الإمام عليّ عليه السلامـ مِن كِتابٍ لَهُ إلى بَعضِ عُمّالِهِ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كُنتُ أشرَكتُكَ في أمانَتي ، وجَعَلتُكَ شِعاري وبِطانَتي ، ولَم يَكُن رَجُلٌ مِن أهلي أوثَقَ مِنكَ في نَفسي لِمُواساتي ومُوازَرَتي ، وأداءِ الأَمانَةِ إلَيَّ ، فَلَمّا رَأَيتَ الزَّمانَ عَلَى ابنِ عَمِّكَ قَد كَلِبَ ، وَالعَدُوَّ قَد حَرِبَ ، وأمانَةَ النّاسِ قَد خَزِيَت ، وهذِهِ الاُمَّةَ قَد فَنَكَت </w:t>
      </w:r>
      <w:r>
        <w:rPr>
          <w:rStyle w:val="FootnoteAnchor"/>
          <w:rtl w:val="true"/>
        </w:rPr>
        <w:footnoteReference w:id="1090"/>
      </w:r>
      <w:r>
        <w:rPr>
          <w:rFonts w:ascii="Amiri" w:hAnsi="Amiri" w:eastAsia="Amiri" w:cs="Amiri"/>
          <w:color w:val="111111"/>
          <w:sz w:val="28"/>
          <w:sz w:val="28"/>
          <w:szCs w:val="28"/>
          <w:rtl w:val="true"/>
          <w:lang w:bidi="ar-SA"/>
        </w:rPr>
        <w:t xml:space="preserve">وشَغَرَت </w:t>
      </w:r>
      <w:r>
        <w:rPr>
          <w:rStyle w:val="FootnoteAnchor"/>
          <w:rtl w:val="true"/>
        </w:rPr>
        <w:footnoteReference w:id="1091"/>
      </w:r>
      <w:r>
        <w:rPr>
          <w:rFonts w:ascii="Amiri" w:hAnsi="Amiri" w:eastAsia="Amiri" w:cs="Amiri"/>
          <w:color w:val="111111"/>
          <w:sz w:val="28"/>
          <w:sz w:val="28"/>
          <w:szCs w:val="28"/>
          <w:rtl w:val="true"/>
          <w:lang w:bidi="ar-SA"/>
        </w:rPr>
        <w:t xml:space="preserve">، قَلَبتَ لِابنِ عَمِّكَ ظَهرَ المِجَنِّ ، فَفارَقتهُ مَعَ المُفارِقينَ ، وخَذَلَتَهُ مَعَ الخاذِلينَ ، وخُنتَهُ مَعَ الخائِنينَ ، فَلاَ ابنَ عَمِّكَ آسَيتَ ، ولَا الأَمانَةَ أدَّيتَ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 نَّكَ لَم تَكُنِ اللّهَ تُريدُ بِجِهادِكَ ، وكَأَ نَّكَ لَم تَكُن عَلى بَيِّنَةٍ مِن رَبِّكَ ، وكَأَ نَّكَ إنَّما كُنتَ تَكيدُ هذِهِ الاُمَّةَ عَن دُنياهُم ، وتَنوي غِرَّتَهُم عَن فَيئِهِم ، فَلَمّا أمكَنَتَكَ الشِّدَّةُ في خِيانَةِ الاُمَّةِ أسرَعتَ الكَرَّةَ ، وعاجَلتَ الوَثبَةَ ، وَاختَطَفتَ ما قَدَرتَ عَلَيهِ مِن أموالِهِمُ المَصونَةِ لِأَرامِلِهِم وأيتامِهِمُ اختِطافُ الذِّئبِ الأَزَلِّ دامِيَةَ المِعزَى الكَسيرَةَ ، فَحَمَلتَهُ إلَى الحِجازِ رَحيبَ الصَّدرِ بِحَملِهِ ، غَيرَ مُتَأَثِّمٍ مِن أخذِهِ ، كَأَ نَّكَ ـ لا أبا لِغَيرِكَ ـ حَدَرتَ إلى أهلِكَ تُراثَكَ مِن أبيكَ واُمِّكَ ، فَسُبحان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تُؤمِنُ بِالمَعادِ ؟ أ وَما تَخافُ نِقاشَ الحِسابِ ؟ أيُّهَا المَعدودُ ـ كانَ ـ عِندَنا مِن اُولِي الأَلبابِ ، كَيفَ تُسيغُ شَرابا وطَعاما ، وأنتَ تَعلَمُ أ نَّكَ تَأكُلُ حَراما ، وتَشرَبُ حَراما ، وتَبتاعُ الإِماءَ وَتنكِحُ النِّساءَ مِن أموالِ اليَتامى والمَساكينِ وَالمُؤمِنينَ وَالمُجاهِدينَ ، الَّذينَ أفاءَ اللّهُ عَلَيهِم هذِهِ الأَموالَ ، وأحرَزَ بِهِم هذِهِ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وَاردُد إلى هؤُلاءِ القَومِ أموالَهُم ، فَإِنَّكَ إن لَم تَفعَل ثُمَّ أمكَنَنِي اللّهُ مِنكَ لَاُعذِرَنَّ إلَى اللّهِ فيكَ ، ولَأَضرِبَنَّكَ بِسَيفِي الَّذي ما ضَرَبتُ بِهِ أحَدا إلّا دَخَلَ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ووَاللّهِ ، لَو أنَّ الحَسَنَ وَالحُسَينَ فَعَلا مِثلَ الَّذي فَعَلتَ ، ما كانَت لَهُما عِندي هَوادَةٌ ، ولا ظَفِرا مِنّي بِإِرادَةٍ ، حَتّى آخُذَ الحَقَّ مِنهُما ، واُزيحَ الباطِلَ عَن مَظلَمَتِهِما ، واُقسِمُ بِاللّهِ رَبِّ العالَمينَ ما يَسُرُّني أنَّ ما أخَذتَهُ مِن أموالِهِم حَلالٌ لي ، أترُكُهُ ميراثا لِمَن بَعدي ، فَضَحِّ رُوَيدا ، فَكَأَ نَّكَ قَد بَلَغتَ المَدى ، ودُفِنتَ تَحتَ الثَّرى ، وعُرضَت عَلَيكَ أعمالُكُ بِالمَحَلِّ الَّذي يُنادِي الظّالِمُ فيهِ بِالحَسرَةِ ، ويَتَمَنَّى المُضَيِّعُ فيهِ الرَّجعَةَ ، ولاتَ حينَ مَناصٍ </w:t>
      </w:r>
      <w:r>
        <w:rPr>
          <w:rFonts w:eastAsia="Amiri" w:cs="Amiri" w:ascii="Amiri" w:hAnsi="Amiri"/>
          <w:color w:val="111111"/>
          <w:sz w:val="28"/>
          <w:szCs w:val="28"/>
          <w:rtl w:val="true"/>
          <w:lang w:bidi="ar-SA"/>
        </w:rPr>
        <w:t xml:space="preserve">! </w:t>
      </w:r>
      <w:r>
        <w:rPr>
          <w:rStyle w:val="FootnoteAnchor"/>
          <w:rtl w:val="true"/>
        </w:rPr>
        <w:footnoteReference w:id="1092"/>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نامه اش به يكى از كارگزارانش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من تو را در امانتم شريك كردم و تو را نزديك ترين فرد به خود و از خواصّ خود قرار دادم و در نظرم هيچ يك از خاندانم در همكارى و هميارى با من ، چون تو مورد اعتماد نبودند و امانتدار من نمى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همين كه ديدى روزگار بر پسر عمويت يورش بُرده و دشمن به پيكار او برآمده و امانت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گشته و اين امّت ، لجاجت كرده و پراكنده گشته اند ، با پسرعمويت نَرد مخالفت باختى و همراه جدايى خواهان ، راه جدايى تاختى و او را با رهاكنندگانش واگذاشتى و چون ديگر خيانتكاران به او خيانت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 با پسرعمويت هميارى كردى و نه امانت را ادا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كوششت براى خدا نبود و برهان روشن پروردگارت تو را راه نمى نمود و هدفت نيرنگ زدن به اين امّت بود تا دنيايشان را به چنگ آورى و آنان را در گرفتن سهم خودشان فريب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مجال بيشترى براى خيانت به امّت يافتى ، شتابان بازگشتى و تند برجَستى و تا توانستى از دارايىِ نگاه داشته شده براى بيوه زنان و يتيمان برداشتى ، آن سان كه گرگ تيزتك ، بُز زخم خورده پا شكسته را مى رُبايد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خاطرى آسوده ، آن مال ربوده را به حجاز بردى و خود را در برداشتن آن ، گنهكار ندانستى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ـ براى جز تو پدر مباد </w:t>
      </w:r>
      <w:r>
        <w:rPr>
          <w:rStyle w:val="FootnoteAnchor"/>
          <w:rtl w:val="true"/>
        </w:rPr>
        <w:footnoteReference w:id="1093"/>
      </w:r>
      <w:r>
        <w:rPr>
          <w:rFonts w:ascii="IRNazanin" w:hAnsi="IRNazanin" w:eastAsia="IRNazanin"/>
          <w:color w:val="111111"/>
          <w:sz w:val="28"/>
          <w:sz w:val="28"/>
          <w:szCs w:val="28"/>
          <w:rtl w:val="true"/>
          <w:lang w:bidi="fa-IR"/>
        </w:rPr>
        <w:t xml:space="preserve">ـ كه ارث پدر و مادرت را به سوى خانواده ات مى فرستى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معاد را باور ندارى و از سختگيرى در حساب ، بيم ندارى؟ اى كه نزد ما از خردمندان به شمار مى 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نوشيدنى و خوردنى را بر خود روا دانستى ، در حالى كه مى دانى حرام مى خورى و حرام مى آشامى؟ و چگونه از مال يتيمان و بينوايان و مؤمنان و مجاهدانى كه خداوندْ اين اموال را نصيب آنان نموده و اين شهرها را با آنان حفظ كرده است ، كنيزكانى مى خرى و زنانى را به همسرى مى گيرى؟ پس ، از خدا بترس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اين قوم را به آنان بازگردان كه بى گمان ، اگر اموال را باز پس ندهى و خدا تو را در دسترس من قرار دهد ، براى كيفر نمودنت ، نزد خدا دليل قاطع دارم ، و با همان شمشيرى تو را مى زنم كه هيچ كس را با آن نزدم ، مگر آن كه رهسپار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 اگر حسن و حسين هم كارى همچون كار تو مى كردند ، با آنان مدارا نمى كردم و به مقصود خود نمى رسيدند و حق را از آنان مى گرفتم و باطلِ به ستم پديدآمده آنان را مى زدودم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جهانيانْ سوگند كه آنچه تو از اموال مسلمانان برگرفتى ، اگر براى شخص من بود ، شادم نمى نمود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نكنم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پس از خود به ارث بگذارم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اندكى تأمّل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را به ياد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پايان راه رسيده و زير خاك رفته اى و كردارت به تو عرضه شده است ؛ در آن جا كه ستمكار ، فرياد حسرت بر مى كشد و تباه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آرزوى بازگشت مى كند ، ولى ديگر دير شده و جاى گريز نيست</w:t>
      </w:r>
      <w:r>
        <w:rPr>
          <w:rFonts w:eastAsia="IRNazanin" w:cs="IRNazanin"/>
          <w:color w:val="111111"/>
          <w:sz w:val="28"/>
          <w:szCs w:val="28"/>
          <w:rtl w:val="true"/>
          <w:lang w:bidi="fa-IR"/>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في كِتابٍ لِعَلِيِّ بنِ أبي طالِبٍ كَرَّمَ اللّهُ وَجهَهُ إلَى ابنِ عَبّاسٍ حينَ أخَذَ مِن مالِ البَصرَةِ ما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أشرَكتُكَ في أمانَتي ولَم يَكُن رَجُلٌ مِن أهلي أوثَقَ مِنكَ في نَفسي ، فَلَمّا رَأَيتَ الزَّمانَ عَلَى ابنِ عَمِّكَ قَد كَلِبَ ، وَالعَدُوَّ قَد حَرِبَ ، قَلَبتَ لِابنِ عَمِّكَ ظَهرَ المِجَنِّ بِفِراقِهِ مَعَ المُفارِقينَ ، وخِذلانِهِ مَعَ الخاذِلينَ ، وَاختَطَفتَ ما قَدَرتَ عَلَيهِ مِن أموالِ الاُمَّةِ اختِطافَ الذِّئبِ الأَزَلِّ دامِيَةَ المِعزى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 رُوَيدا فَكَأَن قَد بَلَغَتَ المَدى ، وعُرِضَت عَلَيكَ أعمالُكَ بِالمَحَلِّ الَّذي بِهِ يُنادِي المُغتَرُّ بِالحَسرَةِ ، ويَتَمَنَّى المُضَيِّعُ التَّوبَةَ ، وَالظّالِمُ الرَّجعَةَ </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عَبدُ اللّهِ بنُ العَبّاسِ مِنَ البَصرَةِ ولَحِقَ مَكَّةَ في قَولِ عامَّةِ أهلِ السِّيَرِ ، وقَد أنكَرَ ذلِكَ بَعضُهُم ، وزَعَمَ أ نَّهُ لَم يَزَلِ بِالبَصرَةِ عامِلاً عَلَيها مِن قِبَلِ أميرِ المُؤمِنينَ عَلِيٍّ عليه السلام حَتّى قُتِلَ ، وبَعدَ مَقتَلِ عَلِيٍّ حَتّى صالَحَ الحَسَنُ مُعاوِيَةَ ، ثُمَّ خَرَجَ حينَئِذٍ إلى مَكّة </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أبوُ الأَسوَدِ الدُّؤَلِيُّ ـ وكانَ خَليفَةَ عَبدِ اللّهِ بنِ عَبّاسِ بِالبَصرَةِ ـ إلى عَلِيٍّ يُعلِمُهُ أنَّ عَبدَ اللّهِ أخَذَ مِن بَيتِ المالِ عَشَرَةَ آلافِ دِرهَمٍ ، فَكَتَبَ إلَيهِ يَأمرُهُ بِرَدِّها ، فَامتَنَعَ ، فَكَتَبَ يُقسِمُ لَهُ بِاللّهِ لَتَرُدَّنَّها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رَدَّها عَبدُ اللّهِ بنُ عَبّاسٍ ، أو رَدَّ أكثَرَها ، كَتَبَ إلَيهِ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المَرءَ يَسُرُّهُ دَركَ ما لَم يَكُن لِيَفوتَهُ ، ويَسوؤُهُ فَوتَ ما لَم يَكُن لِيُدرِكَهُ ، فَما أتاكَ مِنَ الدُّنيا فَلا تُكثِر بِهِ فَرَحا ، وما فاتَكَ مِنها فَلا تُكثِر عَلَيهِ جَزَعا ، وَاجعَل هَمَّكَ لِما بَعدَ المَوتِ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اتَّعَظتُ بِكَلامٍ قَطُّ اتّعاظي بِكَلامِ أميرِ المُؤمِنينَ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نامه اى از على بن ابى طالب ـ كه خداوند ، گرامى اش بدارد ـ به ابن عبّاس ، هنگامى كه اموالى را از بيت المال بصره برگرفت ، چنين يافتم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تو را در امانتم شريك كرده بودم و در نظرم هيچ يك از خاندانم چون تو مورد اعتمادم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همين كه ديدى روزگار بر پسر عمويت يورش برده و دشمن به پيكار او برآمده ، با پسر عمويت به گونه ديگرى شدى و همراه جدايى خواهان ، راه جدايى پيمودى و مانند ديگر رهاكنندگانش او را رها كردى و از اموال امّت ـ كه در اختيارت بود ـ برداشتى ، آن سان كه گرگ تيزتك ، بُز زخم خورده را مى رُبايد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اندكى تأمّل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را به ياد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پايان راه رسيده اى و كردارت به تو عرضه شده است ؛ در آن جا كه فريب خورده ، فرياد حسرت بر مى كشد و تباه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آرزوى بازگشت مى كند و ستمكار ، 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سيره نويسان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ابن عبّاس ، از بصره بيرون آمد و به مكّه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از آنان ، اين موضوع را انكار كرده و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عبّاس ، پيوسته از سوى امير مؤمنان على عليه السلام كارگزار بصره بود تا آن كه على عليه السلام كشته شد و پس از كشته شدن على عليه السلام نيز در بصره بود تا حسن عليه السلام با معاويه صلح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بصره به سوى مكّه 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الأسود دُئلى ـ كه جانشين عبد اللّه بن عبّاس در بصره بود ـ به على عليه السلام نامه نوشت و به او اعلام كرد كه عبد اللّه ، ده هزار درهم از بيت المال بصره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نامه نوشت و به او فرمان داد كه آن مبلغ را بازگردانَد ؛ امّا ابن عبّاسْ خوددارى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نوشت و او را به خدا سوگند داد كه مال را بازگرداند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عبد اللّه بن عبّاسْ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بازگردانْد ، يا بيشترِ آن را بازگردانْد ، على عليه السلام به او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 انسان از دستيابى به چيزى خوش حال مى شود كه در هر حال به آن مى رسد،و از دست رفتن چيزى او را ناراحت مى كند كه هرگز به آن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هرچه از دنيا به دستت رسيد ، خيلى شادمانى مكن و بر آنچه از دستت رفت ، بى تابى مكن و انديشه ناكِ پس از مرگ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از هيچ سخنى مانند اين سخن امير مؤمنان ، پند نگرفته ام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 w:name="pg12819_118922"/>
    </w:p>
    <w:p>
      <w:pPr>
        <w:pStyle w:val="Heading4"/>
        <w:numPr>
          <w:ilvl w:val="3"/>
          <w:numId w:val="1"/>
        </w:numPr>
        <w:rPr/>
      </w:pPr>
      <w:bookmarkStart w:id="187" w:name="__RefHeading___Toc1891707_3224264995"/>
      <w:bookmarkStart w:id="188" w:name="_Toc66"/>
      <w:bookmarkEnd w:id="186"/>
      <w:bookmarkEnd w:id="187"/>
      <w:r>
        <w:rPr>
          <w:rtl w:val="true"/>
        </w:rPr>
        <w:t>سخنى درباره خيانت نسبت داده شده به ابن عبّاس</w:t>
      </w:r>
      <w:bookmarkEnd w:id="188"/>
    </w:p>
    <w:p>
      <w:pPr>
        <w:pStyle w:val="BookText"/>
        <w:rPr/>
      </w:pPr>
      <w:r>
        <w:rPr>
          <w:rFonts w:ascii="IRNazanin" w:hAnsi="IRNazanin" w:eastAsia="IRNazanin"/>
          <w:color w:val="111111"/>
          <w:sz w:val="28"/>
          <w:sz w:val="28"/>
          <w:szCs w:val="28"/>
          <w:rtl w:val="true"/>
          <w:lang w:bidi="fa-IR"/>
        </w:rPr>
        <w:t xml:space="preserve">سخنى درباره خيانت نسبت داده شده به ابن عبّاسيكى از نكات مهم در زندگانى ابن عبّاس ، ماجراى بيت المال بصره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تاريخى و حديثى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الطبرى ، الكامل فى التاريخ ، أنساب الأشراف ، رجال الكشّى ،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يادكردِ نام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اندازى به بيت المال بصره ياد شده است و پژوهشگران ، ديدگاه هاى گوناگونى در اين باره ابراز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محقّقان و رجاليان ، با توجّه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استوارى اسناد اين نقل ها ، بزرگى و جلالت شخصيت و دانش و فضيلت ابن عبّاس ، پيوند استوار او با على عليه السلام و اخلاص و شيفتگى او نسبت به آن حضرت ، و نقش بنى اميّه در وارونه سازى چهره ياران على عليه السلام ، به انكار آن پرداخته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ضمن اعتراف به پاره اى از آنچه آمد ، از آن رو كه مطلب ياد شده در كتاب هاى بسيارى آمده است و در همان روزگار نيز نقل شده و بر ابن عبّاسْ خُرده گيرى شده است ، نفى آن را به سهولت ، ممكن ندانسته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ضمن پذيرش اصل ماجرا و تذكّر على عليه السلام ، بر اين باور رفته اند كه ابن عبّاس ، متوجّه خطاى خود شد و همه يا اكثر اموال را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گزارشى ، از جمله در تاريخ اليعقوبى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يعقوبى ـ گو اين كه منفرد است ـ ولى مى تواند در تحليل جريان ، سودمند افتد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نكته مهمّى كه نبايد در قضايايى اين گونه فراموش كرد ، نقش حادثه آفرينان و گزارش سازان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زين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هوشمندانه نقش بنى اميّه را در ساختن اين ماجرا يافته است ، و در ميان معاصران ما ، محقّقانى چون سيد جعفر مرتضى عاملى بر آن ، تأكيد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بدانيم كه ابن عبّاس با توجّه به جايگاه بلند و شهرت علمى انكار ناپذير در آن روزگار تيره ، مدافع بى باك و نستوه على عليه السلام و آل او و منتقد و افشاگر حاكمان بنى اميّه بوده است ، فهم اين ديدگاه ، سهل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 كه ابن عبّاس را معصوم نمى شماريم و احتمال خطاى او را نفى نمى كنيم ، قبول تمام آنچه را درباره اين جريان در كتب تاريخى آمده است ، كارى غير محقّقانه و دور از شخصيت ابن عبّاس 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ابن ابى الحديد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اين نامه براى من مشكل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انكار كنم و بگويم كه اين نامه جعلى است و آن را به دروغ به امير مؤمنانْ نسبت مى دهند ، با راويان ، مخالفت كرده ام ؛ زيرا آنان بر نقل اين سخن از امام عليه السلام اتّفاق دارند و در بيشتر كتاب هاى سيره نگارى از آن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بخواهم آن را خطاب به ابن عبّاس بدانم ، آگاهى ام به همراهى او با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زندگى و پس از مرگ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خطاب به فرد ديگرى باشد ، نمى دانم آن را خطاب به كدام يك از خويشان حضرت بدانم ؛ چون سخن حضرت به اين نكته اشاره دارد كه مخاطب نامه از خويشان و عموزادگان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من در باره اين موضوع ، نمى توانم نظرى بدهم و توقّف مى كنم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عَبدُ اللّهِ بنُ كَعبٍ المُرادِيُّكان من أعيان أصحاب الإمام عليّ عليه السلام </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وقعة صفّين عن عبد الرحمن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عَبدَ اللّهِ بنَ كَعبٍ قُتِلَ يَومَ صِفّينَ ، فَمَرَّ بِهِ الأَسوَدُ بنُ قَيسٍ بِآخِرِ رَمَقٍ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عَلَيَّ وَاللّهِ مَصرَعُكَ ، أمَا واللّهِ لَو شَهِدتُكَ لَاسَيتُكَ ولَدافَعتُ عَنكَ ، ولَو رَأَيتُ الَّذي أشعَرَكَ لَأَحبَبتُ ألّا يُزايِلَني حَتّى أقتُلَهُ أو يُلحِقَني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عَبدَ اللّهِ ، وَاللّهِ إن كانَ جارُكَ لَيَأمَنُ بَوائِقَكَ ، وإن كُنتَ لَمِنَ الذّاكِرينَ اللّهَ كَثيرا ، أوصِني 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بِتَقوَى اللّهِ ، وأن تُناصِحَ أميرَ المُؤمِنينَ ، وأن تُقاتِلَ مَعَهُ المُحِلّينَ ، حَتّى يَظَهَرَ الحَقُّ أو تَلحَقَ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وأبلِغهُ عَنِّي السَّلامَ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عَلَى المَعرَكَةِ حَتّى تَجعَلَها خَلفَ ظَهرِكَ ، فَإِنَّهُ مَن أصبَحَ وَالمَعرَكَةُ خَلفَ ظَهرِهِ كانَ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يَلبَث أن ماتَ ، فَأَقبَلَ الأَسوَدُ إلى عَلِيٍّ فَأَخبَرَهُ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 جاهَدَ مَعَنا عَدُوَّنا فِي الحَياةِ ، ونَصَحَ لَنا فِي الوَفاةِ </w:t>
      </w:r>
      <w:r>
        <w:rPr>
          <w:rFonts w:eastAsia="Amiri" w:cs="Amiri" w:ascii="Amiri" w:hAnsi="Amiri"/>
          <w:color w:val="111111"/>
          <w:sz w:val="28"/>
          <w:szCs w:val="28"/>
          <w:rtl w:val="true"/>
          <w:lang w:bidi="ar-SA"/>
        </w:rPr>
        <w:t xml:space="preserve">. </w:t>
      </w:r>
      <w:r>
        <w:rPr>
          <w:rStyle w:val="FootnoteAnchor"/>
          <w:rtl w:val="true"/>
        </w:rPr>
        <w:footnoteReference w:id="1098"/>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12819_118925"/>
    </w:p>
    <w:p>
      <w:pPr>
        <w:pStyle w:val="Heading4"/>
        <w:numPr>
          <w:ilvl w:val="3"/>
          <w:numId w:val="1"/>
        </w:numPr>
        <w:rPr/>
      </w:pPr>
      <w:bookmarkStart w:id="190" w:name="__RefHeading___Toc1891709_3224264995"/>
      <w:bookmarkStart w:id="191" w:name="_Toc67"/>
      <w:bookmarkEnd w:id="189"/>
      <w:bookmarkEnd w:id="190"/>
      <w:r>
        <w:rPr/>
        <w:t>۵۹</w:t>
      </w:r>
      <w:r>
        <w:rPr>
          <w:rtl w:val="true"/>
        </w:rPr>
        <w:t xml:space="preserve"> </w:t>
      </w:r>
      <w:r>
        <w:rPr>
          <w:rtl w:val="true"/>
        </w:rPr>
        <w:t xml:space="preserve">. </w:t>
      </w:r>
      <w:r>
        <w:rPr>
          <w:rtl w:val="true"/>
        </w:rPr>
        <w:t>عبد اللّه بن كعب مرادى</w:t>
      </w:r>
      <w:bookmarkEnd w:id="191"/>
    </w:p>
    <w:p>
      <w:pPr>
        <w:pStyle w:val="BookText"/>
        <w:rPr/>
      </w:pP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عبد اللّه بن كعب مرادىاو از ياران بزرگ امام على عليه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وقعة صِفّينـ به نقل از عبد الرحمان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كعب در جنگ صِفّين، كشته شد و اَسوَد بن قيس، در واپسين دم زندگى او ـ كه هنوز اندك رمقى داشت ـ بر او گذشت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از پا درآمدن تو بر من بسى گران و ناگوار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اگر پيش تر تو را مى ديدم ، يارى ات مى كردم و از تو با جان دفاع مى كردم ، و اگر آن كس را كه تو را از پا افكنده و به خاك و خونت درآميخته مى ديدم ، خوش داشتم از او دست برندارم تا يا من او را بكشم و يا او مرا به تو ملحق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اسب به زير آمد و كنارش 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بيامرزد ـ اى عبد اللّه ـ كه به خدا سوگند ، پيوسته همسايه از گزندت در امان بود و همواره به ياد خدا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اندرزى ده ، خدايت رحمت كناد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تقواى الهى سفارش مى كنم و نيز به اين كه نيكخواه امير مؤمنان باشى و در كنار او با متجاوزان بجنگى تا حق ، چيره شود و يا به خداوند بپيوندى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من به امير مؤمنان ، سلام برسان و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در رزمگاه بجنگ كه صحنه نبرد را پشت سر نهى ؛ چرا كه فردا پيروز ميدان ، كسى است كه رزمگاه را پشت سر نهاده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چيزى نپاييد كه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 نزد على عليه السلام آمد و به او گزارش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رحمتش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همراه ما با دشمنان ، جهاد كرد و به گاه وفات نيز برايمان خيرخواهى كرد </w:t>
      </w:r>
      <w:r>
        <w:rPr>
          <w:rFonts w:eastAsia="IRNazanin" w:cs="IRNazanin"/>
          <w:color w:val="111111"/>
          <w:sz w:val="28"/>
          <w:szCs w:val="28"/>
          <w:rtl w:val="true"/>
          <w:lang w:bidi="fa-IR"/>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عَبدُ اللّهِ بنُ هاشِمِ بنِ عُتبَةَ بنِ أبي وَقّاصنجل البطل العظيم في ساحة الوغى ، والعابد ذي القلب السليم في جيش أمير المؤمنين عليه السلام هاشم بن عتبة </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الراية بعد أبيه </w:t>
      </w:r>
      <w:r>
        <w:rPr>
          <w:rStyle w:val="FootnoteAnchor"/>
          <w:rtl w:val="true"/>
        </w:rPr>
        <w:footnoteReference w:id="1100"/>
      </w:r>
      <w:r>
        <w:rPr>
          <w:rFonts w:ascii="Amiri" w:hAnsi="Amiri" w:eastAsia="Amiri" w:cs="Amiri"/>
          <w:color w:val="111111"/>
          <w:sz w:val="28"/>
          <w:sz w:val="28"/>
          <w:szCs w:val="28"/>
          <w:rtl w:val="true"/>
          <w:lang w:bidi="ar-SA"/>
        </w:rPr>
        <w:t xml:space="preserve">، وألقى خطبة حماسيّة أمام جيش معاوية ، وصف فيها أباه ، وذكر منزلة الإمام الرفيعة ، وكشف عن حقيقة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على العدوّ </w:t>
      </w: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إلى معاوية أسيرا بعد شهادة أمير المؤمنين ، وتحدّث بشجاعة وثبات ، فردّ على ما نطق به عمرو بن العاص من كلمات بذيئة وأخزاه </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الحوار دليل على شهامته ، وقوّته ، وشجاعته العجيبة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أمضى مدّةً في سجن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وقعة صفّين عن عمرو بن 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انقَضى أمرُ صِفّينَ ، وسَلَّمَ الأَمرَ الحَسَنُ عليه السلام إلى مُعاوِيَةَ ، ووَفَدَت عَلَيهِ الوُفودُ ، اُشخِصَ عَبدُ اللّهِ بنُ هاشِمٍ إلَيه أسيرا ، فَلَمّا اُدخِلَ عَلَيهِ مَثُلَ بَينَ يَدَيهِ وعِندَهُ عَمرُو بنُ العاصِ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هذَا المُختالُ ابنُ المِرقالِ ، فَدونَكَ الضَّبُّ المُضِبُّ ، المُغتَرُّ المُفتونُ ، فَإِنَّ العَصا مِنَ العُصَيَّةِ ، وإنَّما تَلِدُ الحَيَّةُ حَيَّةً ، وجَزاءُ السَّيِّئَةِ سَيِّئَةٌ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بِأَوِّلِ رَجُلٍ خَذَلَهُ قَومُهُ ، وأدرَكَهُ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ضَغائِنُ صِفّينَ وما جَنى عَلَيكَ أبوكَ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أمكِنّي مِنهُ فَاُشخِبُ أوداجَهُ </w:t>
      </w:r>
      <w:r>
        <w:rPr>
          <w:rStyle w:val="FootnoteAnchor"/>
          <w:rtl w:val="true"/>
        </w:rPr>
        <w:footnoteReference w:id="1103"/>
      </w:r>
      <w:r>
        <w:rPr>
          <w:rFonts w:ascii="Amiri" w:hAnsi="Amiri" w:eastAsia="Amiri" w:cs="Amiri"/>
          <w:color w:val="111111"/>
          <w:sz w:val="28"/>
          <w:sz w:val="28"/>
          <w:szCs w:val="28"/>
          <w:rtl w:val="true"/>
          <w:lang w:bidi="ar-SA"/>
        </w:rPr>
        <w:t xml:space="preserve">عَلى أثباجِهِ </w:t>
      </w: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كانَت هذِهِ الشَّجاعَةُ مِنكَ يَابنَ العاصِ أيّامَ صِفّينَ حينَ نَدعوكَ إلَى النِّزالِ ، وقَدِ ابتَلَّت أقدامُ الرِّجالِ مِن نَقيعِ الجِريالِ </w:t>
      </w:r>
      <w:r>
        <w:rPr>
          <w:rStyle w:val="FootnoteAnchor"/>
          <w:rtl w:val="true"/>
        </w:rPr>
        <w:footnoteReference w:id="1105"/>
      </w:r>
      <w:r>
        <w:rPr>
          <w:rFonts w:ascii="Amiri" w:hAnsi="Amiri" w:eastAsia="Amiri" w:cs="Amiri"/>
          <w:color w:val="111111"/>
          <w:sz w:val="28"/>
          <w:sz w:val="28"/>
          <w:szCs w:val="28"/>
          <w:rtl w:val="true"/>
          <w:lang w:bidi="ar-SA"/>
        </w:rPr>
        <w:t xml:space="preserve">، وقَد تَضايَقَت بِكَ المسالِكُ ، وأشرَفتَ فيها عَلَى المَهالِكِ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لَولا مَكانُكَ مِنهُ لَنَشَبَت لَكَ مِنّي خافِيَةٌ أرميكَ مِن خِلالِها أحَدَّ مِن وَقعِ الأَشافي </w:t>
      </w:r>
      <w:r>
        <w:rPr>
          <w:rStyle w:val="FootnoteAnchor"/>
          <w:rtl w:val="true"/>
        </w:rPr>
        <w:footnoteReference w:id="1106"/>
      </w:r>
      <w:r>
        <w:rPr>
          <w:rFonts w:ascii="Amiri" w:hAnsi="Amiri" w:eastAsia="Amiri" w:cs="Amiri"/>
          <w:color w:val="111111"/>
          <w:sz w:val="28"/>
          <w:sz w:val="28"/>
          <w:szCs w:val="28"/>
          <w:rtl w:val="true"/>
          <w:lang w:bidi="ar-SA"/>
        </w:rPr>
        <w:t xml:space="preserve">، فَإِنَّكَ لا تَزالُ تُكثِرُ في هَوَسِكَ ، وتَخِبطُ في دَهَشِكَ ، وتَنشِبُ في مَرَسِكَ ، تَخَبُّط العَشواءِ فِي اللَّيلةِ الحِندِسِ الظَّلماءِ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فَأَعجَبَ مُعاوِيَةَ ما سَمِعَ مِن كلامِ ابنِ هاشِمٍ ، فَأَمَرَ بِهِ إلَى السِّجنِ وكَفَّ عَن قَتلِهِ </w:t>
      </w:r>
      <w:r>
        <w:rPr>
          <w:rFonts w:eastAsia="Amiri" w:cs="Amiri" w:ascii="Amiri" w:hAnsi="Amiri"/>
          <w:color w:val="111111"/>
          <w:sz w:val="28"/>
          <w:szCs w:val="28"/>
          <w:rtl w:val="true"/>
          <w:lang w:bidi="ar-SA"/>
        </w:rPr>
        <w:t xml:space="preserve">. </w:t>
      </w:r>
      <w:r>
        <w:rPr>
          <w:rStyle w:val="FootnoteAnchor"/>
          <w:rtl w:val="true"/>
        </w:rPr>
        <w:footnoteReference w:id="1107"/>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 w:name="pg12819_118927"/>
    </w:p>
    <w:p>
      <w:pPr>
        <w:pStyle w:val="Heading4"/>
        <w:numPr>
          <w:ilvl w:val="3"/>
          <w:numId w:val="1"/>
        </w:numPr>
        <w:rPr/>
      </w:pPr>
      <w:bookmarkStart w:id="193" w:name="__RefHeading___Toc1891711_3224264995"/>
      <w:bookmarkStart w:id="194" w:name="_Toc68"/>
      <w:bookmarkEnd w:id="192"/>
      <w:bookmarkEnd w:id="193"/>
      <w:r>
        <w:rPr/>
        <w:t>۶۰</w:t>
      </w:r>
      <w:r>
        <w:rPr>
          <w:rtl w:val="true"/>
        </w:rPr>
        <w:t xml:space="preserve"> </w:t>
      </w:r>
      <w:r>
        <w:rPr>
          <w:rtl w:val="true"/>
        </w:rPr>
        <w:t xml:space="preserve">. </w:t>
      </w:r>
      <w:r>
        <w:rPr>
          <w:rtl w:val="true"/>
        </w:rPr>
        <w:t>عبد اللّه بن هاشم بن عُتبة بن ابى وقّاص</w:t>
      </w:r>
      <w:bookmarkEnd w:id="194"/>
    </w:p>
    <w:p>
      <w:pPr>
        <w:pStyle w:val="BookText"/>
        <w:rPr/>
      </w:pP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عبد اللّه بن هاشم بن عُتبة بن ابى وقّاصعبد اللّه ، فرزند قهرمان سترگ صحنه نبرد و عابد پيراسته دلِ سپاه على عليه السلام هاشم بن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1108"/>
      </w:r>
      <w:r>
        <w:rPr>
          <w:rFonts w:ascii="IRNazanin" w:hAnsi="IRNazanin" w:eastAsia="IRNazanin"/>
          <w:color w:val="111111"/>
          <w:sz w:val="28"/>
          <w:sz w:val="28"/>
          <w:szCs w:val="28"/>
          <w:rtl w:val="true"/>
          <w:lang w:bidi="fa-IR"/>
        </w:rPr>
        <w:t xml:space="preserve">او پس از پدر ، پرچم نبرد را برافراشت و در مقابل سپاه معاويه ، خطبه اى شورانگيز در وصف پدر خويش ايراد كرد و جايگاه والاى على عليه السلام را تبيين نمود و چهره معاويه را برنمود و آن گاه بر دشمن، يورش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امير مؤمنان ، او را به اسارت، نزد معاويه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شكوه و استوار در برابر بدگويى هاى عمرو بن عاص، سخن گفت و وى را رسوا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گفتگو ، نشانى است از بُرنا دلى ، نيرومندى و شجاعت شگفت آن يار ارجمند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مدّتى را هم در زندان معاويه به سر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وقعة صفّينـ به نقل از عمرو بن شَمِر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ماجراى صِفّينْ پايان يافت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عليه السلام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معاويه وا نهاد و هيئت هاى نمايندگى نزد معاويه مى رفتند ، عبد اللّه بن هاشم را به اسارت ، نزد او گسيل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بدان جا رسيد و او را برابر معاويه قرار دادند ، عمرو بن عاص كه حاضر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 نازْ رونده ، پسر آن تند رونده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دلى پُر كينه دارد و فريفته و فتنه زده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چوبْ دستِ ستبر ، از شاخه كوچك پديد مى آيد و مار از مار زاده مى شود و سزاى بدى ، بدى اى همچون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هاشم به عمرو بن 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نخستين مردى نيستم كه قومش وى را وانهاده و روزگارش به سر آمده و اجلش در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كينه هاى بازمانده از صِفّين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ستمى است كه پدرت بر تو روا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من بسپار تا شاه رگ هايش را از سينه اش بيرون 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هاشم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 پسر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دليرى ات ، در روزهاى صِفّين كجا بود كه تو را به هماوردى مى خوانديم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پاى مردان در باتلاقى از خون فرو مى رفت و راه ها بر تو تنگ شده بودند و به هلاكت ، نزديك گشته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معاويه نزديك نبودى ، پيكان تيز پَرى به سويت مى افكندم كه از درفش ، تيزتر و زخمش از زخم آن ، كارى تر بود ؛ زيرا كه تو همواره بر هوس خود مى افزايى و در سرگشتگى راه مى سپارى و به ريسمان گير كرده ات چسبيده اى ، همچون كورِ راه گم كرده در شب تيره و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از سخنانى كه از ابن هاشم شنيد ، خوشش آمد و فرمان داد او را زندانى كنند ، و از كشتن وى خوددارى كرد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عَبدُ الرَّحمنِ بنُ حَسّانِ بنِ ثابِتٍتاريخ الطبريـ في بَيانِ تَسمِيَةِ الَّذين بُعِثَ بِهِم إلى مُعاوِيَةَ ومنهُم عَبدُ الرَّحمنِ بنُ حَسّانٍ ، وساقَ الحَديثَ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عَبدِ الرَّحمنِ العَنَّزِيِّ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يا أخا رَبيعَةَ ، ما قَولُكَ في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ولا تَسأَلني فَإِنَّهُ خَيرٌ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أدَعُكَ حَتّى تُخبِرَني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 نَّهُ كانَ مِنَ الذّاكِرينَ اللّهَ كَثيرا ، ومِنَ الآمِرينَ بِالحَقِّ ، وَالقائِمينَ بِالقِسطِ ، وَالعافينَ عَنِ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قَولُكَ في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فَتَحَ بابَ الظُّلمِ ، وأرتَجَ </w:t>
      </w:r>
      <w:r>
        <w:rPr>
          <w:rStyle w:val="FootnoteAnchor"/>
          <w:rtl w:val="true"/>
        </w:rPr>
        <w:footnoteReference w:id="1109"/>
      </w:r>
      <w:r>
        <w:rPr>
          <w:rFonts w:ascii="Amiri" w:hAnsi="Amiri" w:eastAsia="Amiri" w:cs="Amiri"/>
          <w:color w:val="111111"/>
          <w:sz w:val="28"/>
          <w:sz w:val="28"/>
          <w:szCs w:val="28"/>
          <w:rtl w:val="true"/>
          <w:lang w:bidi="ar-SA"/>
        </w:rPr>
        <w:t xml:space="preserve">أبوابَ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إيّاكَ قَتَلتُ ولا رَبيعَةَ بِالوادي ـ يَقولُ حينَ كَلَّمَ شِمرَ الخَثعَمِيَّ في كَريمِ بنِ عَفيفٍ الخَثعَمِيِّ ، ولَم يَكُن لَهُ أحَدٌ مِن قَومِهِ يُكَلِّمُهُ فيهِ ـ فَبَعَثَ بِهِ مُعاوِيَةُ إلى زِيادٍ ، 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هذا العَنزيَّ شَرُّ مَن بَعَثتَ ، فَعاقِبهُ عُقوبَتَهُ الَّتي هُوَ أهلُها ، وَاقتُلهُ شَرَّ قَتلَةٍ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بِهِ عَلى زِيادٌ بَعَثَ بِهِ زِيادٌ إلى قُسِّ النّاطِفِ </w:t>
      </w:r>
      <w:r>
        <w:rPr>
          <w:rStyle w:val="FootnoteAnchor"/>
          <w:rtl w:val="true"/>
        </w:rPr>
        <w:footnoteReference w:id="1110"/>
      </w:r>
      <w:r>
        <w:rPr>
          <w:rFonts w:ascii="Amiri" w:hAnsi="Amiri" w:eastAsia="Amiri" w:cs="Amiri"/>
          <w:color w:val="111111"/>
          <w:sz w:val="28"/>
          <w:sz w:val="28"/>
          <w:szCs w:val="28"/>
          <w:rtl w:val="true"/>
          <w:lang w:bidi="ar-SA"/>
        </w:rPr>
        <w:t xml:space="preserve">، فَدُفِنَ بِهِ حَيّا </w:t>
      </w:r>
      <w:r>
        <w:rPr>
          <w:rFonts w:eastAsia="Amiri" w:cs="Amiri" w:ascii="Amiri" w:hAnsi="Amiri"/>
          <w:color w:val="111111"/>
          <w:sz w:val="28"/>
          <w:szCs w:val="28"/>
          <w:rtl w:val="true"/>
          <w:lang w:bidi="ar-SA"/>
        </w:rPr>
        <w:t xml:space="preserve">. </w:t>
      </w:r>
      <w:r>
        <w:rPr>
          <w:rStyle w:val="FootnoteAnchor"/>
          <w:rtl w:val="true"/>
        </w:rPr>
        <w:footnoteReference w:id="1111"/>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 w:name="pg12819_118929"/>
    </w:p>
    <w:p>
      <w:pPr>
        <w:pStyle w:val="Heading4"/>
        <w:numPr>
          <w:ilvl w:val="3"/>
          <w:numId w:val="1"/>
        </w:numPr>
        <w:rPr/>
      </w:pPr>
      <w:bookmarkStart w:id="196" w:name="__RefHeading___Toc1891713_3224264995"/>
      <w:bookmarkStart w:id="197" w:name="_Toc69"/>
      <w:bookmarkEnd w:id="195"/>
      <w:bookmarkEnd w:id="196"/>
      <w:r>
        <w:rPr/>
        <w:t>۶۱</w:t>
      </w:r>
      <w:r>
        <w:rPr>
          <w:rtl w:val="true"/>
        </w:rPr>
        <w:t xml:space="preserve"> </w:t>
      </w:r>
      <w:r>
        <w:rPr>
          <w:rtl w:val="true"/>
        </w:rPr>
        <w:t xml:space="preserve">. </w:t>
      </w:r>
      <w:r>
        <w:rPr>
          <w:rtl w:val="true"/>
        </w:rPr>
        <w:t>عبد الرحمان بن حَسّان بن ثابت</w:t>
      </w:r>
      <w:bookmarkEnd w:id="197"/>
    </w:p>
    <w:p>
      <w:pPr>
        <w:pStyle w:val="BookText"/>
        <w:rPr/>
      </w:pP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عبد الرحمان بن حَسّان بن ثابتتاريخ الطبرىـ در بيان نام كسانى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حُجْر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معاويه فرستاده شدند و عبد الرحمان بن حسّان نيز در ميان آنان بود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معاويه به عبد الرحمان بن حَسّان بن ثابت عَنَزى رو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 اى برادر ربيعى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چه مى گويى؟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وا بنه و از من مپرس كه برايت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تو را وا نمى نهم تا مرا از او خبر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او از كسانى بود كه خدا را بسيار ياد مى كنند و از آنان كه به حق فرمان مى دهند و به عدالت برمى خيزند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مى گذرند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عثمان ، چه مى گويى؟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نخستين كسى بود كه درِ ستم را گشود و دروازه هاى حق را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كشتن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تو را كشتم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هيچ كس از ربيعه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نداشت تا او را شفاعت كند ـ در حالى كه شمر خَثْعَمى از كريم بن عفيف خثعمى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كرد ـ ، معاويه او را به سوى زياد فرستاد و به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در ميان كسانى كه فرستادى ، اين عَنَزى بدترين شخص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به گونه اى كيفر ده كه شايسته اش باشد و به بدترين وجه ، او را بكش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نزد زياد آوردند ، زياد ،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 ناطف</w:t>
      </w:r>
      <w:r>
        <w:rPr>
          <w:rFonts w:eastAsia="IRNazanin" w:cs="IRNazanin"/>
          <w:color w:val="111111"/>
          <w:sz w:val="28"/>
          <w:szCs w:val="28"/>
          <w:rtl w:val="true"/>
          <w:lang w:bidi="fa-IR"/>
        </w:rPr>
        <w:t xml:space="preserve">» </w:t>
      </w:r>
      <w:r>
        <w:rPr>
          <w:rStyle w:val="FootnoteAnchor"/>
          <w:rtl w:val="true"/>
        </w:rPr>
        <w:footnoteReference w:id="1112"/>
      </w:r>
      <w:r>
        <w:rPr>
          <w:rFonts w:ascii="IRNazanin" w:hAnsi="IRNazanin" w:eastAsia="IRNazanin"/>
          <w:color w:val="111111"/>
          <w:sz w:val="28"/>
          <w:sz w:val="28"/>
          <w:szCs w:val="28"/>
          <w:rtl w:val="true"/>
          <w:lang w:bidi="fa-IR"/>
        </w:rPr>
        <w:t xml:space="preserve">فرستاد و در آن جا زنده به گور شد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عَبدُ الرَّحمنِ بنُ كَلَدَةَوقعة صفّين عن عبد الرحمن بن حاطب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ألتَمِسُ أخي فِي القَتلى بَصِفّينَ ؛ سُوَيدا ، فَإِذا بِرَجُلٍ قَد أخَذَ بِثَوبي ، صَريعٍ فِي القَتلى ، فَالتَفَتُّ فَإِذا بِعَبدِ الرَّحمنِ بنِ كَلَدَةَ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هَل لَكَ فِي الماءِ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الماءِ قَد اُنفِذَ فيَّ السِّلاحُ وخَرَّقَني ، ولَستُ أقدِرُ عَلَى الشُّربِ ، هَل أنتَ مُبلِغٌ عَنّي أميرَ المُؤمِنينَ رِسالَةً فَاُرسِلُكَ بِها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رَأَيتَهُ فَاقرَأ عَلَيهِ مِنّي السَّلامَ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اِحمِل جَرحاكَ إلى عَسكَرِكَ ، حَتّى تَجعَلَهُم مِن وَراءِ القَتلى ، فَإِنَّ الغَلَبَةَ لِمَن 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أبرَح حَتّى ماتَ ، فَخَرَجتُ حَتّى أتَيتُ عَلِيّا فَدَخَلتُ عَلَيهِ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الرَّحمنِ بنَ كَلَدَةَ يَقرَأُ عَلَيكَ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أينَ هُوَ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يا أميرَ المُؤمِنينَ أنفَذَهُ السِّلاحُ وخَرَّقَهُ فَلَم أبرَح حَتّى تُوُفِّيَ ، فَاستَرجَعَ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أرسَلَني إلَيكَ بِرِسالَةٍ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اِحمِل جَرحاكَ إلى عَسكَرِكَ ، حَتّى تَجعَلَهُم مِن وَراءِ القَتلى ، فَإِنَّ الغَلَبَةَ لِمَن 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مُنادِي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احمِلوا جَرحاكُم إلى عَسكَرِكمُ ، فَفَعَلوا ذلِكَ </w:t>
      </w:r>
      <w:r>
        <w:rPr>
          <w:rFonts w:eastAsia="Amiri" w:cs="Amiri" w:ascii="Amiri" w:hAnsi="Amiri"/>
          <w:color w:val="111111"/>
          <w:sz w:val="28"/>
          <w:szCs w:val="28"/>
          <w:rtl w:val="true"/>
          <w:lang w:bidi="ar-SA"/>
        </w:rPr>
        <w:t xml:space="preserve">. </w:t>
      </w:r>
      <w:r>
        <w:rPr>
          <w:rStyle w:val="FootnoteAnchor"/>
          <w:rtl w:val="true"/>
        </w:rPr>
        <w:footnoteReference w:id="1113"/>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 w:name="pg12819_118931"/>
    </w:p>
    <w:p>
      <w:pPr>
        <w:pStyle w:val="Heading4"/>
        <w:numPr>
          <w:ilvl w:val="3"/>
          <w:numId w:val="1"/>
        </w:numPr>
        <w:rPr/>
      </w:pPr>
      <w:bookmarkStart w:id="199" w:name="__RefHeading___Toc1891715_3224264995"/>
      <w:bookmarkStart w:id="200" w:name="_Toc70"/>
      <w:bookmarkEnd w:id="198"/>
      <w:bookmarkEnd w:id="199"/>
      <w:r>
        <w:rPr/>
        <w:t>۶۲</w:t>
      </w:r>
      <w:r>
        <w:rPr>
          <w:rtl w:val="true"/>
        </w:rPr>
        <w:t xml:space="preserve"> </w:t>
      </w:r>
      <w:r>
        <w:rPr>
          <w:rtl w:val="true"/>
        </w:rPr>
        <w:t xml:space="preserve">. </w:t>
      </w:r>
      <w:r>
        <w:rPr>
          <w:rtl w:val="true"/>
        </w:rPr>
        <w:t>عبد الرحمان بن كَلَدَه</w:t>
      </w:r>
      <w:bookmarkEnd w:id="200"/>
    </w:p>
    <w:p>
      <w:pPr>
        <w:pStyle w:val="BookText"/>
        <w:rPr/>
      </w:pP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عبد الرحمان بن كَلَدَهوقعة صِفّينـ به نقل از عبد الرحمان بن حاطب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كشتگان صِفّين به دنبال برادرم سُوَيد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مردى كه در ميان كشتگان افتاده بود ، لباسم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رويم را برگرداندم ، ديدم عبد الرحمان بن كَلَدَه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آب مى خواهى؟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نيازى به آب نيست كه سلاح در پيكرم فرو رفته و دل و روده ام را دريده است و نمى توانم آب بنوشم ؛ امّا آيا تو پيامى را از جانب من به امير مؤمنان مى رسانى تا تو را با پيام بفرستم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ديدى ، از من به او سلام برسان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مجروحانت را به لشكرگاهت ببر تا آنان را پشتِ كشتگان قرار دهى ، كه پيروزى با كسى است كه چنين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راه نيفتاده بودم كه جان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برخاستم و نزد على عليه السلام آمدم و بر او وارد شدم و گفتم عبد الرحمان بن كلده به تو سلام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سلام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وى كجاست؟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سلاح در پيكرش نشست و سينه اش را شكافت و من راه نيفتاده بودم كه بمُرد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پيامى به وسيله من برايت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پيام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مجروحانت را به لشكرگاهت ببر تا آنان را پشت كشتگان قرار دهى كه پيروزى با كسى است كه چنين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جانم به دست اوست ، راست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منادىِ لشكر ، ندا برآورد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مجروحانتان را به لشكرگاهتان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چنان كردند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عُبَيدُ اللّهِ بنُ أبي رافِعٍأحد الوجوه المتأ لّقة في تاريخ التشيّع ، ومن السبّاقين إلى التأليف وتدوين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كاتب أمير المؤمنين عليه السلام </w:t>
      </w:r>
      <w:r>
        <w:rPr>
          <w:rStyle w:val="FootnoteAnchor"/>
          <w:rtl w:val="true"/>
        </w:rPr>
        <w:footnoteReference w:id="1114"/>
      </w:r>
      <w:r>
        <w:rPr>
          <w:rFonts w:ascii="IRNazanin" w:hAnsi="IRNazanin" w:eastAsia="IRNazanin"/>
          <w:color w:val="111111"/>
          <w:sz w:val="28"/>
          <w:sz w:val="28"/>
          <w:szCs w:val="28"/>
          <w:rtl w:val="true"/>
          <w:lang w:bidi="fa-IR"/>
        </w:rPr>
        <w:t xml:space="preserve">، ومن خاصّته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معه الجمل </w:t>
      </w:r>
      <w:r>
        <w:rPr>
          <w:rStyle w:val="FootnoteAnchor"/>
          <w:rtl w:val="true"/>
        </w:rPr>
        <w:footnoteReference w:id="1115"/>
      </w:r>
      <w:r>
        <w:rPr>
          <w:rFonts w:ascii="Amiri" w:hAnsi="Amiri" w:eastAsia="Amiri" w:cs="Amiri"/>
          <w:color w:val="111111"/>
          <w:sz w:val="28"/>
          <w:sz w:val="28"/>
          <w:szCs w:val="28"/>
          <w:rtl w:val="true"/>
          <w:lang w:bidi="ar-SA"/>
        </w:rPr>
        <w:t xml:space="preserve">، وصفّين </w:t>
      </w:r>
      <w:r>
        <w:rPr>
          <w:rStyle w:val="FootnoteAnchor"/>
          <w:rtl w:val="true"/>
        </w:rPr>
        <w:footnoteReference w:id="1116"/>
      </w:r>
      <w:r>
        <w:rPr>
          <w:rFonts w:ascii="IRNazanin" w:hAnsi="IRNazanin" w:eastAsia="IRNazanin"/>
          <w:color w:val="111111"/>
          <w:sz w:val="28"/>
          <w:sz w:val="28"/>
          <w:szCs w:val="28"/>
          <w:rtl w:val="true"/>
          <w:lang w:bidi="fa-IR"/>
        </w:rPr>
        <w:t xml:space="preserve">، والنّهروان </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مؤلّفو التراجم والرجاليّون من روّاد التأليف في الثقافة الإسلاميّة ، وذكروا بعض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من شهد مع أمير المؤمنين عليه السلام الجمل وصفّين والنّهروان من الصحابة رضي اللّه عنهم</w:t>
      </w:r>
      <w:r>
        <w:rPr>
          <w:rFonts w:eastAsia="Amiri" w:cs="Amiri" w:ascii="Amiri" w:hAnsi="Amiri"/>
          <w:color w:val="111111"/>
          <w:sz w:val="28"/>
          <w:szCs w:val="28"/>
          <w:rtl w:val="true"/>
          <w:lang w:bidi="ar-SA"/>
        </w:rPr>
        <w:t xml:space="preserve">» </w:t>
      </w:r>
      <w:r>
        <w:rPr>
          <w:rStyle w:val="FootnoteAnchor"/>
          <w:rtl w:val="true"/>
        </w:rPr>
        <w:footnoteReference w:id="1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الكتاب مَعْلَم على نباهة عبيد اللّه ووعيه للوقائع ، ويدلّ على اهتمامه بضبط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أخوه ـ عليّ بن أبي رافع ـ كاتبا للإمام عليه السلام أيضا </w:t>
      </w:r>
      <w:r>
        <w:rPr>
          <w:rFonts w:eastAsia="Amiri" w:cs="Amiri" w:ascii="Amiri" w:hAnsi="Amiri"/>
          <w:color w:val="111111"/>
          <w:sz w:val="28"/>
          <w:szCs w:val="28"/>
          <w:rtl w:val="true"/>
          <w:lang w:bidi="ar-SA"/>
        </w:rPr>
        <w:t xml:space="preserve">. </w:t>
      </w:r>
      <w:r>
        <w:rPr>
          <w:rStyle w:val="FootnoteAnchor"/>
          <w:rtl w:val="true"/>
        </w:rPr>
        <w:footnoteReference w:id="1119"/>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 w:name="pg12819_118933"/>
    </w:p>
    <w:p>
      <w:pPr>
        <w:pStyle w:val="Heading4"/>
        <w:numPr>
          <w:ilvl w:val="3"/>
          <w:numId w:val="1"/>
        </w:numPr>
        <w:rPr/>
      </w:pPr>
      <w:bookmarkStart w:id="202" w:name="__RefHeading___Toc1891717_3224264995"/>
      <w:bookmarkStart w:id="203" w:name="_Toc71"/>
      <w:bookmarkEnd w:id="201"/>
      <w:bookmarkEnd w:id="202"/>
      <w:r>
        <w:rPr/>
        <w:t>۶۳</w:t>
      </w:r>
      <w:r>
        <w:rPr>
          <w:rtl w:val="true"/>
        </w:rPr>
        <w:t xml:space="preserve"> </w:t>
      </w:r>
      <w:r>
        <w:rPr>
          <w:rtl w:val="true"/>
        </w:rPr>
        <w:t xml:space="preserve">. </w:t>
      </w:r>
      <w:r>
        <w:rPr>
          <w:rtl w:val="true"/>
        </w:rPr>
        <w:t>عبيد اللّه بن ابى رافع</w:t>
      </w:r>
      <w:bookmarkEnd w:id="203"/>
    </w:p>
    <w:p>
      <w:pPr>
        <w:pStyle w:val="BookText"/>
        <w:rPr/>
      </w:pP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عبيد اللّه بن ابى رافععبيد اللّه از چهره هاى درخشان تاريخ تشيّع ، از پيشتازان در تأليف و تدوين دانش ، كاتب على عليه السلام و از ياران خاصّ آن بزرگوار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هاى جمل ، صِفّين و نهروان ، شركت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نگاران و رجاليان ، او را از آغازگران تأليف در فرهنگ اسلامى دانسته و از برخى آثار او ياد كرده اند ، از جمله كتاب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قضايا أميرالمؤمنين و تسمية من شهد مع أمير المؤمنين عليه السلام الجمل و صفّين و النهروان من الصحابة رضى اللّه عنهم </w:t>
      </w:r>
      <w:r>
        <w:rPr>
          <w:rFonts w:eastAsia="IRNazanin" w:cs="IRNazanin"/>
          <w:color w:val="111111"/>
          <w:sz w:val="28"/>
          <w:szCs w:val="28"/>
          <w:rtl w:val="true"/>
          <w:lang w:bidi="fa-IR"/>
        </w:rPr>
        <w:t xml:space="preserve">. </w:t>
      </w:r>
      <w:r>
        <w:rPr>
          <w:rStyle w:val="FootnoteAnchor"/>
          <w:rtl w:val="true"/>
        </w:rPr>
        <w:footnoteReference w:id="1120"/>
      </w:r>
      <w:r>
        <w:rPr>
          <w:rFonts w:ascii="Amiri" w:hAnsi="Amiri" w:eastAsia="Amiri" w:cs="Amiri"/>
          <w:color w:val="111111"/>
          <w:sz w:val="28"/>
          <w:sz w:val="28"/>
          <w:szCs w:val="28"/>
          <w:rtl w:val="true"/>
          <w:lang w:bidi="ar-SA"/>
        </w:rPr>
        <w:t xml:space="preserve">كتاب اخير ، نشان هوشمندى عبيد اللّه و درك استوار وى از وقايع و بيان كننده توجّه وى به ثبت و ضبط حوادث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برادر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ابى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كاتب امام على عليه السلام بوده است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عُبَيدُ اللّهِ بنُ عَبّاسٍعبيد اللّه بن عبّاس بن عبد المطّلب القرشي الهاشمي أخو عبد اللّه بن عبّاس ، ابن عمّ النّبيّ صلى الله عليه و آله والإمام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على عهد النّبيّ صلى الله عليه و آله </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سمع الحديث عن رسول اللّه صلى الله عليه و آله في صغره ، وحَفِظَه ، وحدّث به ، وكان مشهورا بالسخاء </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الإمام عليه السلام على اليمن </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 بعد غارة بُسر بن أرطاة عليها </w:t>
      </w:r>
      <w:r>
        <w:rPr>
          <w:rStyle w:val="FootnoteAnchor"/>
          <w:rtl w:val="true"/>
        </w:rPr>
        <w:footnoteReference w:id="1124"/>
      </w:r>
      <w:r>
        <w:rPr>
          <w:rFonts w:ascii="Amiri" w:hAnsi="Amiri" w:eastAsia="Amiri" w:cs="Amiri"/>
          <w:color w:val="111111"/>
          <w:sz w:val="28"/>
          <w:sz w:val="28"/>
          <w:szCs w:val="28"/>
          <w:rtl w:val="true"/>
          <w:lang w:bidi="ar-SA"/>
        </w:rPr>
        <w:t xml:space="preserve">، وعثر بُسر على طفلَيه الصغيرين فذبحهما </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عبيد اللّه إليها بعد أن غادرها بُسر </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الإمام الحسن عليه السلام على مقدّمة الجيش الَّذي أنفذه إلى معاوية ، ولكنّه خان ، وانخدع بمال معاوية ، ومن ثمّ التحق به </w:t>
      </w:r>
      <w:r>
        <w:rPr>
          <w:rStyle w:val="FootnoteAnchor"/>
          <w:rtl w:val="true"/>
        </w:rPr>
        <w:footnoteReference w:id="1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بالمدينة في أيام معاوية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كفّ بصره </w:t>
      </w:r>
      <w:r>
        <w:rPr>
          <w:rFonts w:eastAsia="Amiri" w:cs="Amiri" w:ascii="Amiri" w:hAnsi="Amiri"/>
          <w:color w:val="111111"/>
          <w:sz w:val="28"/>
          <w:szCs w:val="28"/>
          <w:rtl w:val="true"/>
          <w:lang w:bidi="ar-SA"/>
        </w:rPr>
        <w:t xml:space="preserve">. </w:t>
      </w:r>
      <w:r>
        <w:rPr>
          <w:rStyle w:val="FootnoteAnchor"/>
          <w:rtl w:val="true"/>
        </w:rPr>
        <w:footnoteReference w:id="1128"/>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 w:name="pg12819_118935"/>
    </w:p>
    <w:p>
      <w:pPr>
        <w:pStyle w:val="Heading4"/>
        <w:numPr>
          <w:ilvl w:val="3"/>
          <w:numId w:val="1"/>
        </w:numPr>
        <w:rPr/>
      </w:pPr>
      <w:bookmarkStart w:id="205" w:name="__RefHeading___Toc1891719_3224264995"/>
      <w:bookmarkStart w:id="206" w:name="_Toc72"/>
      <w:bookmarkEnd w:id="204"/>
      <w:bookmarkEnd w:id="205"/>
      <w:r>
        <w:rPr/>
        <w:t>۶۴</w:t>
      </w:r>
      <w:r>
        <w:rPr>
          <w:rtl w:val="true"/>
        </w:rPr>
        <w:t xml:space="preserve"> </w:t>
      </w:r>
      <w:r>
        <w:rPr>
          <w:rtl w:val="true"/>
        </w:rPr>
        <w:t xml:space="preserve">. </w:t>
      </w:r>
      <w:r>
        <w:rPr>
          <w:rtl w:val="true"/>
        </w:rPr>
        <w:t>عبيد اللّه بن عبّاس</w:t>
      </w:r>
      <w:bookmarkEnd w:id="206"/>
    </w:p>
    <w:p>
      <w:pPr>
        <w:pStyle w:val="BookText"/>
        <w:rPr/>
      </w:pP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عبيد اللّه بن عبّاسعبيد اللّه ، برادر عبد اللّه بن عبّاس ، پسر عموى پيامبر صلى الله عليه و آله و على عليه السلام است كه در زمان پيامبر خدا به دنيا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كه او در خُردسالى از پيامبر خدا حديث شنيده و آن را حفظ كرده و گزارش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سخاوت ، شُهره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او را به حكومت يمن برگماشت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در يورش بُسْر بن اَرطات به يمن ، فرار كرد و بُسر به دو كودك خُردسال او دست يافت و آن دو را بكشت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 پس از آن كه بُسرْ يمن را ترك كرد ، بدان ديار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عليه السلام در سپاهى كه به سوى معاويه گسيل داشت ، او را به فرماندهى طلايه لشكر گماشت ؛ امّا او خيانت كرد و با تطميع معاويه فريفته شد و به وى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به روزگار حاكميت ظالمانه معاويه ، در مدينه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وگفته اند كه نابينا شده بود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عن أبي 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الَّذي هاجَ مُعاوِيَةَ عَلى تَسريحِ بُسرِ بنِ أبي أرطاةَ إلَى الحِجازِ وَاليَمَنِ ، أنَّ قَوما بِصَنعاءَ كانوا مِن شيعَةِ عُثمانَ يُعَظِّمونَ قَتلَهُ لَم يَكُن لَهُم نِظامٌ ولا رَأسٌ ، فَبايَعوا لِعَلِيّ عليه السلام عَلى ما في أنفُسِهِم ، وعامِلُ عَلِيٍّ عليه السلام يَومَئِذٍ عَلى صَنعاءَ عُبيدُ اللّهِ بنُ العَبّاسِ ، وعامِلُهُ عَلَى الجَنَد </w:t>
      </w:r>
      <w:r>
        <w:rPr>
          <w:rStyle w:val="FootnoteAnchor"/>
          <w:rtl w:val="true"/>
        </w:rPr>
        <w:footnoteReference w:id="1129"/>
      </w:r>
      <w:r>
        <w:rPr>
          <w:rFonts w:ascii="Amiri" w:hAnsi="Amiri" w:eastAsia="Amiri" w:cs="Amiri"/>
          <w:color w:val="111111"/>
          <w:sz w:val="28"/>
          <w:sz w:val="28"/>
          <w:szCs w:val="28"/>
          <w:rtl w:val="true"/>
          <w:lang w:bidi="ar-SA"/>
        </w:rPr>
        <w:t xml:space="preserve">سَعيدُ بنُ نِمرانَ ، فَلَمَّا اختَلَفَ النّاسُ عَلى عَلِيٍّ عليه السلام بِالعِراقِ ، وقُتِلَ مُحَمَّدُ بن أبي بَكرٍ بِمِصرَ ، وكَثُرَت غاراتُ أهلِ الشّامِ تَكَلَّموا ، ودَعَوا إلَى الطَّلَبِ بِدَمِ عُثمانَ ، ومَنعَوُا الصَّدَقاتِ وأظهَرُوا الخِلافَ ، فَبَلَغَ ذلِكَ عُبَيدَ اللّهِ بنَ العَبّاسِ فَأَرسَلَ إلى ناسٍ مِن وُجوهِهِم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بَلَغَني عَنكُم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نَزَل ننكِرُ قَتلَ عُثمانَ ونَرى مُجاهَدَةَ مَن سَعى عَلَيهِ ، فَحَبَسَهُم ، فَكَتَبوا إلى من بِالجَنَدِ مِن أصحابِهِم فَثاروا بِسَعيدِ بنِ نِمرانَ فَأَخرَجوهُ مِنَ الجَنَدِ وأظهروا أمرَهُم ، وخَرَجَ إلَيهِم مَن كانَ بِصَنعاءَ ، وَانضَمَّ إلَيهِم كُلُّ مَن كانَ عَلى رَأيِهِم ، ولَحِقَ بِهِم قَومٌ لَم يَكونوا عَلى رَأيِهِم إرادَةَ أن يَمنَعُوا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مِن حَديثِ أبي رَوقٍ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وَالتَقى عُبَيدُ اللّهِ وسَعيدُ بنُ نِمرانَ ومَعَهُما شيعَةُ عَلِيٍّ ، فَقالَ ابنُ عَبّاسٍ لِابنِ نِمرانَ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اجتَمَعَ هؤُلاءِ وإنَّهُم لَنا لَمُقارِبونَ ، ولَئِن قاتَلناهُم لا نَعلَمُ عَلى مَن تَكونُ الدّائِرَةُ ، فَهَلُمَّ فَلنَكتُب إلى أميرِ المُؤمِنينَ عليه السلام بِخَبَرِهِم وعَدَدِهِم وبِمَنزِلِهِمُ الَّذي هُم بِهِ ، فَكَتَبا إلى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فَإنّا نُخبِر أميرَ المُؤمِنينَ أنَّ شيعَةَ عُثمانَ وَثَبوا بِنا وأظهَروا أنَّ مُعاوِيَةَ قَد شَيَّدَ أمرَهُ ، وَاتَّسَقَ لَهُ أكَثرُ النّاسِ ، وإنّا سِرنا إلَيهِم بِشيعَةِ أميرِ المُؤمِنينَ ومَن كانَ عَلى طاعَتِهِ ، وإنَّ ذلِكَ أحمَشَهُم وألَّبَهُم ، فَتَعَبَّوا لَنا وتَداعَوا عَلَينا مِن كُلِّ أوبٍ ، ونَصَرَهُم عَلَينا مَن لَم يَكُن لَهُ رَأيٌ فيهِم مِمَّن سَعى إلَينا إرادَةَ أن يَمنَعَ حَقَّ اللّهِ المَفروضَ عَلَيهِ ، وقَد كانوا لا يَمنَعونَ حَقّا عَلَيهِم ولا يُؤخَذُ مِنهُم إلّا الحَقُّ ، فَاستَحوَذَ عَلَيهِمُ الشَّيطانُ ، فَنَحنُ في خَيرٍ ، وهُم مِنكَ في قَفزَةٍ ، ولَيسَ يَمنَعُنا مِن مُناجَزَتِهِم إلّا انتِظارُ الأَمرِ مِن مَولانا أميرِ المُؤمِنينَ أدامَ اللّهُ عِزَّهُ وأيَّدَهُ وقَضى بِالأَقدارِ الصّالِحَةِ في جَميعِ اُمورِهِ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كِتابُهُما ساءَ عَلِيّا عليه السلام وأغضَبَهُ ، فَكَتَبَ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أميرِ المُؤمِنينَ إلى عُبَيدِ اللّهِ بنِ العبّاسِ وسَعيدِ بنِ نِمرانَ ، سَلامٌ عَلَيكُما ، فإِنّي أحمَدُ إلَيكُمَا اللّهَ الَّذي لا إلهَ إلّا هُوَ ، أمّا بَعدُ ، فَإِنَّهُ أتاني كِتابُكُما تَذكُرانِ فيهِ خروجَ هذِهِ الخارِجَةِ وتُعَظِّمانِ مِن شَأنِها صَغيرا ، وتُكَثِّرانِ مِن عَدَدِها قَليلاً ، وقَد عَلِمتُ أنَّ نَخَبَ أفئِدَتِكُما وصِغَرَ أنفُسِكُما وشَتاتَ رَأيِكُما وسوءَ تَدبيرِكُما هُوَ الَّذي أفسَدَ عَلَيكُما مَن لَم يَكُن عَنكُما نائِما ، وجَرَّأَ عَلَيكُما مَن كانَ عَن لِقائِكُما جَبانا ، فَإِذا قَدِمَ رَسولي عَلَيكُما فَامضِيا إلَى القَومِ حَتّى تَقُرءا عَلَيهِم كِتابي إلَيهِم ، وتَدعُواهُم إلى حَظِّهِم وتَقوى رَبِّهِم ، فَإِن أجابوا حَمِدنَا اللّهَ وَقبِلنا مِنهُم، وإن حارَبُوا استَعَنّا عَلَيهِم بِاللّهِ وَنَبذناهُم عَلى سَواءٍ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الْخَآئِنِينَ</w:t>
      </w:r>
      <w:r>
        <w:rPr>
          <w:rFonts w:eastAsia="Amiri" w:cs="Amiri" w:ascii="Amiri" w:hAnsi="Amiri"/>
          <w:color w:val="111111"/>
          <w:sz w:val="28"/>
          <w:szCs w:val="28"/>
          <w:rtl w:val="true"/>
          <w:lang w:bidi="ar-SA"/>
        </w:rPr>
        <w:t xml:space="preserve">» </w:t>
      </w:r>
      <w:r>
        <w:rPr>
          <w:rStyle w:val="FootnoteAnchor"/>
          <w:rtl w:val="true"/>
        </w:rPr>
        <w:footnoteReference w:id="1130"/>
      </w:r>
      <w:r>
        <w:rPr>
          <w:rFonts w:ascii="Amiri" w:hAnsi="Amiri" w:eastAsia="Amiri" w:cs="Amiri"/>
          <w:color w:val="111111"/>
          <w:sz w:val="28"/>
          <w:sz w:val="28"/>
          <w:szCs w:val="28"/>
          <w:rtl w:val="true"/>
          <w:lang w:bidi="ar-SA"/>
        </w:rPr>
        <w:t xml:space="preserve">، وَالسَّلامُ عَلَيكُما </w:t>
      </w:r>
      <w:r>
        <w:rPr>
          <w:rFonts w:eastAsia="Amiri" w:cs="Amiri" w:ascii="Amiri" w:hAnsi="Amiri"/>
          <w:color w:val="111111"/>
          <w:sz w:val="28"/>
          <w:szCs w:val="28"/>
          <w:rtl w:val="true"/>
          <w:lang w:bidi="ar-SA"/>
        </w:rPr>
        <w:t xml:space="preserve">. </w:t>
      </w:r>
      <w:r>
        <w:rPr>
          <w:rStyle w:val="FootnoteAnchor"/>
          <w:rtl w:val="true"/>
        </w:rPr>
        <w:footnoteReference w:id="1131"/>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الغاراتـ به نقل از ابو رَوق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معاويه را برانگيخت تا بُسربن ابى ارطات را به حجاز و يمنْ روانه كند ، اين بود كه گروهى از پيروان عثمان در صَنعا بودند كه كشته شدن عثمان بر آنها گران آمده بود ؛ امّا نظام و فرماندهى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با آن كه در دلشان كينه هايى داشتند ، امّا با على عليه السلام بيعت كردند و كارگزار على عليه السلام در آن وقت ، در صنعا ، عبيد اللّه بن عبّاس بود و كارگزارش در جَنَد ، </w:t>
      </w:r>
      <w:r>
        <w:rPr>
          <w:rStyle w:val="FootnoteAnchor"/>
          <w:rtl w:val="true"/>
        </w:rPr>
        <w:footnoteReference w:id="1132"/>
      </w:r>
      <w:r>
        <w:rPr>
          <w:rFonts w:ascii="IRNazanin" w:hAnsi="IRNazanin" w:eastAsia="IRNazanin"/>
          <w:color w:val="111111"/>
          <w:sz w:val="28"/>
          <w:sz w:val="28"/>
          <w:szCs w:val="28"/>
          <w:rtl w:val="true"/>
          <w:lang w:bidi="fa-IR"/>
        </w:rPr>
        <w:t xml:space="preserve">سعيد بن نمران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اختلاف مردم عراق درباره على عليه السلام زياد شد و محمّد بن ابى بكر در مصر كشته و غارت هاى شاميان فراوان شد ، صداى اين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 و مدّعى خونخواهى عثمان شده ، زكات را نپرداختند و مخالفت خود را آشكار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اين ماجرا به عبيد اللّه بن عبّاس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برخى از سرشناسان آنان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 چيست كه به من رسيده است؟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پيوسته قتل عثمان را زشت مى شمرديم و نظرمان ، جنگ با كسانى است كه عليه او تلاش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 آنان را زندانى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ياران خود در جَنَد ، نامه نوشتند و آنان بر سعيد بن نمران شوريدند و او را از جَنَد ، بيرون كرده ، كار خود را آشكار كردند و كسانى كه در صنعا بودند ، به سوى آنان رفتند و هركس كه نظر آنان را داشت ، به آنها پيوست و افراد ديگرى نيز ـ با آن كه هم عقيده آنان نبودند ـ ، به طمع نپرداختن زكات ، به آنها پيوستند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عبيد اللّه و سعيد بن نمران با يكديگر ديدار كردند و پيروان على عليه السلام هم با آن دو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به ابن نمران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گروه ، گِرد آمده اند و در نزديكى ما هستند و اگر با آنان بجنگيم ، نمى دانيم كه چه كسى شكست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بيا نامه اى به امير مؤمنان بنويسيم و او را از آنان و تعداد و جايگاهشان با خبر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على عليه السلام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ما به امير مؤمنان خبر مى دهيم كه پيروان عثمان بر ما شوريده و اظهار داشته اند كه معاويه كار خود را استوار كرده و بيشتر مردم به سوى او جذب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همراه پيروان امير مؤمنان و هركس كه سر در اطاعت او دارد ، به سوى آنان حركت كرديم و اين كار ، آنان را گرد آورده و برانگيخته است و خود را براى حمله به ما آماده كرده اند و از هر سو نيروها را بر ضدّ ما فرا خوانده اند و برخى از كسانى كه هم عقيده آنان نيستند نيز براى سركوب ما ، ياور آنان گشته اند ؛ كسانى كه خواهان ندادن حقّ الهى و نپرداختن زكات واجبشان هستند ، در حالى كه پيش تر ،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پرداخت مى كردند و جز به مقدار حق و واجب هم از آنان گرفته نمى شد ؛ امّا اينك شيطان بر آنها مسلّط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سلامتيم و آنان از تو بُريده اند و چيزى ما را از پيكار با آنان باز نمى دارد ، جز انتظار فرمان مولايمان امير مؤمنان ، كه خداوند عزّتش را پايدار ، و او را مؤيّد بدارد و همه كارهايش را با تقدير شايسته رقم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آن دو رسيد ، على عليه السلام را ناراحت و خشمناك ساخت و به آن دو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بنده خدا ، امير مؤمنان ، به عبيد اللّه بن عبّاس و سعيد بن نمران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دو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نزد شما خدايى را مى ستايم كه جز او خدايى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نامه شما به من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شورشى را ياد كرده ايد و اين موضوع كم اهميّت را بزرگ شمرده و اندك افراد آن را فراوان پنداشته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دانم كه فقط بُزدلىِ شما و حقارت روحى و پراكندگى رأى و بى تدبيرى تان رويارويى است كه كسى را كه از شما غافل نبوده ، بر شما شورانده و آنان را كه از رويارويى با شما مى ترسيدند،بر شما جرئت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فرستاده ام بر شما درآمد ، به سوى آن گروه برويد تا نامه ام را به آنان برايشان بخوانيد و آنها را به پرداخت سهمشان و پروا از پروردگارشان فرا بخوانيد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پاسخ مثبت دادند ، خدا را سپاس مى گزاريم و از آنان مى پذيريم ، و اگر جنگ را برگزيدند، از خداوند، عليه آنان يارى مى جوييم و همسان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پيمان شكنى شان ،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به پشت مى اندازيم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خائنان را دوست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سلام بر شما دو تن</w:t>
      </w:r>
      <w:r>
        <w:rPr>
          <w:rFonts w:eastAsia="IRNazanin" w:cs="IRNazanin"/>
          <w:color w:val="111111"/>
          <w:sz w:val="28"/>
          <w:szCs w:val="28"/>
          <w:rtl w:val="true"/>
          <w:lang w:bidi="fa-IR"/>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الغارات عن أبي الودّاك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عَلِيّ عليه السلام حينَ قَدِمَ عَلَيهِ سَعيدُ بنُ نِمرانَ الكوفَةَ فَعَتَبَ عَلَيهِ وعَلى عُبَيدِ اللّهِ أن لا يَكونا قاتَلا بُسرا ، فَقالَ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قاتَلتُ ، ولكِنَّ ابنَ عَبّاسٍ خَذَلَني وأبى أن يُقاتِلَ ، ولَقَد خَلوَتُ بِهِ حينَ دَنا مِنّا بُسرٌ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عَمِّكَ لا يَرضى مِنّي ولا مِنكَ إلّا بِالجِدِّ في قِتالِهِم ، وما نُعذَرُ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ما لَنا بِهِم طاقَةٌ ولا 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فِي النّاسِ ، وحَمِدتُ اللّهَ وأثنَيتُ عَلَيهِ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اليَمَنِ ، مَن كانَ في طاعَتِنا وعَلى بَيعَةِ أميرِ المُؤمِنينَ فَإِليَّ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فَأَجابَني مِنهُم عِصابَةٌ فاستَقدَمتُ بِهِم فَقاتَلتُ قِتالاً ضَعيفا وتَفَرَّقَ النّاسُ عَنّي ، وَانصَرَفتُ ووَجَّهتُ إلى صاحِبي فَحَذَّرتُهُ مَوجِدَةَ </w:t>
      </w:r>
      <w:r>
        <w:rPr>
          <w:rStyle w:val="FootnoteAnchor"/>
          <w:rtl w:val="true"/>
        </w:rPr>
        <w:footnoteReference w:id="1133"/>
      </w:r>
      <w:r>
        <w:rPr>
          <w:rFonts w:ascii="Amiri" w:hAnsi="Amiri" w:eastAsia="Amiri" w:cs="Amiri"/>
          <w:color w:val="111111"/>
          <w:sz w:val="28"/>
          <w:sz w:val="28"/>
          <w:szCs w:val="28"/>
          <w:rtl w:val="true"/>
          <w:lang w:bidi="ar-SA"/>
        </w:rPr>
        <w:t xml:space="preserve">صاحِبِهِ عَلَيهِ ، وأمَرتُهُ أن يَتَمَسَّكَ بِالحِصنِ ويَبعَثَ إلى صاحِبِنا ويَسأَلَهُ المَدَدَ ، فَإِنَّهُ أجمَلُ بِنا وأعذَرُ لَنا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طاقَةَ لَنا بِمَن جاءَنا ، وأخافُ تِلكَ </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الحَسَنُ عليه السلام جَعَلَ ابنَ عَمِّهِ عُبَيدَ اللّهِ بنَ العَبّاسِ عَلى مُقَدِّمَتِهِ ، فَبَعَثَ إلَيهِ مُعاوِيَةُ بِمِئَةِ ألفِ دِرهَمٍ ، فَمَرَّ بِالرّايَةِ ولَحِقَ بِمُعاوِيَةَ وَبقِيَ العَسكَرُ بِلا قائِدٍ ولا رَئيسٍ </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غارة بسر بن أرطاة</w:t>
      </w:r>
      <w:r>
        <w:rPr>
          <w:rFonts w:eastAsia="Amiri" w:cs="Amiri" w:ascii="Amiri" w:hAnsi="Amiri"/>
          <w:color w:val="111111"/>
          <w:sz w:val="28"/>
          <w:szCs w:val="28"/>
          <w:rtl w:val="true"/>
          <w:lang w:bidi="ar-SA"/>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الغاراتـ به نقل از ابو وَدّاك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سعيد بن نمران در كوفه بر على عليه السلام درآمد ، من نزد او بودم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عبيد اللّه را سرزنش كرد كه چرا با بُسْر نجنگيده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جنگيدم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مرا تنها گذارد و از جنگيدن ، خوددارى كرد و هنگامى كه بُسر به ما نزديك شد ، با عبيد اللّه ، خلوت كردم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پسرعمويت ، جز با سخت كوشىِ تو و من در پيكار با آنان ، از ما راضى نمى شود و هيچ عذرى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سوگند ، ما تاب رويارويى با آنان و دستى براى جنگيدن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من در ميان مردم برخاستم و پس از حمد و ثناى الهى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سر در اطاعت ما دارد و در بيعت امير مؤمنان است ، به سوى من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گروهى از آنان اجابت كردند و با آنان پيش رفتم و جنگ ضعيفى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كردم و مردم از گِردم پراكنده شدند و بازگشتم و به سوى يارم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و درباره خشم سروَرش بر او ، به وى هشدار دادم و پيشنهاد كردم كه در قلعه پناه گيرد و به سوى سرورمان بفرستد و از او كمك بخواهد كه اين كار براى ما بهتر و در پذيراندنِ عذرمان ، سودمندتر است ؛ امّا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تاب ايستادگى در برابر كسانى كه آمده اند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 پسر عمويش ، عبيد اللّه بن عبّاس را فرمانده طلايه سپاه خود كرد ؛ امّا عبيد اللّه ، چون معاويه صدهزار درهم برايش فرستاد ، پرچم را گذاشت و به او پيوست و سپاه ، بدون سركرده و فرمانده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غارت بُسر بن اَرطات</w:t>
      </w:r>
      <w:r>
        <w:rPr>
          <w:rFonts w:eastAsia="Amiri" w:cs="Amiri" w:ascii="Amiri" w:hAnsi="Amiri"/>
          <w:color w:val="111111"/>
          <w:sz w:val="28"/>
          <w:szCs w:val="28"/>
          <w:rtl w:val="true"/>
          <w:lang w:bidi="ar-SA"/>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عُبَيدَةٌ السَّلمانِيُّهو عبيدة بن عمرو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قيس ، السلماني ، وسلمان بطن من مراد يكنى أبا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العلماء والفقهاء ، ومن تلامذة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البلاذري أ نّه كان عامل عليٍّ عليه السلام على منطقة الفرات </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عبيدة قبل وفاة النّبيّ صلى الله عليه و آله بعامين </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يسكن اليمن ، وهاجر إلى الكوفة في عهد عمر </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عليه السلام وابن مسعود وعمر </w:t>
      </w:r>
      <w:r>
        <w:rPr>
          <w:rStyle w:val="FootnoteAnchor"/>
          <w:rtl w:val="true"/>
        </w:rPr>
        <w:footnoteReference w:id="1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يدخل في عسكر الإمام عليه السلام يوم صفّين ، وأقام له عسكرا مستقلّاً مع جماعة من القرّاء </w:t>
      </w:r>
      <w:r>
        <w:rPr>
          <w:rStyle w:val="FootnoteAnchor"/>
          <w:rtl w:val="true"/>
        </w:rPr>
        <w:footnoteReference w:id="1140"/>
      </w:r>
      <w:r>
        <w:rPr>
          <w:rFonts w:ascii="Amiri" w:hAnsi="Amiri" w:eastAsia="Amiri" w:cs="Amiri"/>
          <w:color w:val="111111"/>
          <w:sz w:val="28"/>
          <w:sz w:val="28"/>
          <w:szCs w:val="28"/>
          <w:rtl w:val="true"/>
          <w:lang w:bidi="ar-SA"/>
        </w:rPr>
        <w:t xml:space="preserve">، بعد محاورته للإمام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يشترك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وتحدّث هو ومرافقوه مع الإمام عليه السلام ومعاوية مرارا كوسطاء في موضوع الحرب </w:t>
      </w:r>
      <w:r>
        <w:rPr>
          <w:rStyle w:val="FootnoteAnchor"/>
          <w:rtl w:val="true"/>
        </w:rPr>
        <w:footnoteReference w:id="1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علماء الشيعة من أصحاب الإمام </w:t>
      </w:r>
      <w:r>
        <w:rPr>
          <w:rStyle w:val="FootnoteAnchor"/>
          <w:rtl w:val="true"/>
        </w:rPr>
        <w:footnoteReference w:id="1142"/>
      </w:r>
      <w:r>
        <w:rPr>
          <w:rFonts w:ascii="Amiri" w:hAnsi="Amiri" w:eastAsia="Amiri" w:cs="Amiri"/>
          <w:color w:val="111111"/>
          <w:sz w:val="28"/>
          <w:sz w:val="28"/>
          <w:szCs w:val="28"/>
          <w:rtl w:val="true"/>
          <w:lang w:bidi="ar-SA"/>
        </w:rPr>
        <w:t xml:space="preserve">، ومن شرطة الخميس </w:t>
      </w:r>
      <w:r>
        <w:rPr>
          <w:rStyle w:val="FootnoteAnchor"/>
          <w:rtl w:val="true"/>
        </w:rPr>
        <w:footnoteReference w:id="1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1144"/>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 w:name="pg12819_118943"/>
    </w:p>
    <w:p>
      <w:pPr>
        <w:pStyle w:val="Heading4"/>
        <w:numPr>
          <w:ilvl w:val="3"/>
          <w:numId w:val="1"/>
        </w:numPr>
        <w:rPr/>
      </w:pPr>
      <w:bookmarkStart w:id="208" w:name="__RefHeading___Toc1891721_3224264995"/>
      <w:bookmarkStart w:id="209" w:name="_Toc73"/>
      <w:bookmarkEnd w:id="207"/>
      <w:bookmarkEnd w:id="208"/>
      <w:r>
        <w:rPr/>
        <w:t>۶۵</w:t>
      </w:r>
      <w:r>
        <w:rPr>
          <w:rtl w:val="true"/>
        </w:rPr>
        <w:t xml:space="preserve"> </w:t>
      </w:r>
      <w:r>
        <w:rPr>
          <w:rtl w:val="true"/>
        </w:rPr>
        <w:t xml:space="preserve">. </w:t>
      </w:r>
      <w:r>
        <w:rPr>
          <w:rtl w:val="true"/>
        </w:rPr>
        <w:t>عبيده سلمانى</w:t>
      </w:r>
      <w:bookmarkEnd w:id="209"/>
    </w:p>
    <w:p>
      <w:pPr>
        <w:pStyle w:val="BookText"/>
        <w:rPr/>
      </w:pP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عبيده سلمانىابو مسلم عبيده ، پسر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 به گفته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طايفه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تيره اى از قبيله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يكى از عالمان و فقيهان ، و از شاگردان عبد اللّه بن مسعود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بَلاذُرى آورده است كه او كارگزار على عليه السلام در منطقه فُرات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عبيده ، دو سال قبل از رحلت پيامبر خدا اسلام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ساكن يمن بود و در زمان عمر به كوفه مهاجرت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على عليه السلام و ابن مسعود و عمر ، حديث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صِفّين ، او به همراه گروهى از قاريان ، در پى گفتگويى كه با على عليه السلام داشتند ، از ورود به اردوگاه امام على عليه السلام خوددارى نمودند و براى خود ، اردوگاه جداگانه اى برپا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نبرد ، شركت نكرد و همراه با همراهانش بارها به گونه ميانجيگرى با معاويه و على عليه السلام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شيعه او را از ياران على عليه السلام شمرده و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شُرطةُ الخَميس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نيروهاى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ياد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هجرى درگذشت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وَلّى عَلِيُّ بنُ أبي طالِبٍ عليه السلام عُبَيَدَةَ السَّلمانِيَّ ـ مِن مُرادٍ ـ الفُراتَ </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عُثمانُ بنُ حُنَيفعثمان بن حنيف بن واهب الأنصاري الأوسي أخو سهل بن حنيف ، من صحابة النّبيّ صلى الله عليه و آله وأحد الأنصار </w:t>
      </w:r>
      <w:r>
        <w:rPr>
          <w:rStyle w:val="FootnoteAnchor"/>
          <w:rtl w:val="true"/>
        </w:rPr>
        <w:footnoteReference w:id="1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اُحدا وما تلاها من غزوات </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الاثني عشر الذين اعترضوا على تغيير الخلافة بعد وفاة النّبيّ صلى الله عليه و آله </w:t>
      </w: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مساحة الأرض </w:t>
      </w:r>
      <w:r>
        <w:rPr>
          <w:rStyle w:val="FootnoteAnchor"/>
          <w:rtl w:val="true"/>
        </w:rPr>
        <w:footnoteReference w:id="1149"/>
      </w:r>
      <w:r>
        <w:rPr>
          <w:rFonts w:ascii="Amiri" w:hAnsi="Amiri" w:eastAsia="Amiri" w:cs="Amiri"/>
          <w:color w:val="111111"/>
          <w:sz w:val="28"/>
          <w:sz w:val="28"/>
          <w:szCs w:val="28"/>
          <w:rtl w:val="true"/>
          <w:lang w:bidi="ar-SA"/>
        </w:rPr>
        <w:t xml:space="preserve">، وتعيين الخراج </w:t>
      </w:r>
      <w:r>
        <w:rPr>
          <w:rStyle w:val="FootnoteAnchor"/>
          <w:rtl w:val="true"/>
        </w:rPr>
        <w:footnoteReference w:id="1150"/>
      </w:r>
      <w:r>
        <w:rPr>
          <w:rFonts w:ascii="Amiri" w:hAnsi="Amiri" w:eastAsia="Amiri" w:cs="Amiri"/>
          <w:color w:val="111111"/>
          <w:sz w:val="28"/>
          <w:sz w:val="28"/>
          <w:szCs w:val="28"/>
          <w:rtl w:val="true"/>
          <w:lang w:bidi="ar-SA"/>
        </w:rPr>
        <w:t xml:space="preserve">في أيّام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البصرة في خلافة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وصل أصحاب الجمل إلى البصرة قاتلهم في البداية ، وحين أعلنت الهدنة بينهما ، هجموا عليه ليلاً ، وقتلوا حرّاس دار الإمارة وظفروا به ، وعذّبوه ، ونَتَفوا شعر لحيته </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 رسالة الإمام عليه السلام إليه حين دُعيَ إلى وليمة </w:t>
      </w:r>
      <w:r>
        <w:rPr>
          <w:rStyle w:val="FootnoteAnchor"/>
          <w:rtl w:val="true"/>
        </w:rPr>
        <w:footnoteReference w:id="1152"/>
      </w:r>
      <w:r>
        <w:rPr>
          <w:rFonts w:ascii="Amiri" w:hAnsi="Amiri" w:eastAsia="Amiri" w:cs="Amiri"/>
          <w:color w:val="111111"/>
          <w:sz w:val="28"/>
          <w:sz w:val="28"/>
          <w:szCs w:val="28"/>
          <w:rtl w:val="true"/>
          <w:lang w:bidi="ar-SA"/>
        </w:rPr>
        <w:t xml:space="preserve">في البصرة من الوثائق الدالّة على عظمة الحكومة العلويّة ، وضرورة اجتناب الولاة والمسؤولين الترف والرفاهيّة ومعاشرة الأثرياء والمفسدين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عثمان أيّام حكومة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 w:name="pg12819_118945"/>
    </w:p>
    <w:p>
      <w:pPr>
        <w:pStyle w:val="Heading4"/>
        <w:numPr>
          <w:ilvl w:val="3"/>
          <w:numId w:val="1"/>
        </w:numPr>
        <w:rPr/>
      </w:pPr>
      <w:bookmarkStart w:id="211" w:name="__RefHeading___Toc1891723_3224264995"/>
      <w:bookmarkStart w:id="212" w:name="_Toc74"/>
      <w:bookmarkEnd w:id="210"/>
      <w:bookmarkEnd w:id="211"/>
      <w:r>
        <w:rPr/>
        <w:t>۶۶</w:t>
      </w:r>
      <w:r>
        <w:rPr>
          <w:rtl w:val="true"/>
        </w:rPr>
        <w:t xml:space="preserve"> </w:t>
      </w:r>
      <w:r>
        <w:rPr>
          <w:rtl w:val="true"/>
        </w:rPr>
        <w:t xml:space="preserve">. </w:t>
      </w:r>
      <w:r>
        <w:rPr>
          <w:rtl w:val="true"/>
        </w:rPr>
        <w:t>عثمان بن حُنَيف</w:t>
      </w:r>
      <w:bookmarkEnd w:id="212"/>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عليه السلام ، عبيده سلمانى مرادى را به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فرات گمارد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عثمان بن حُنَيفعثمان بن حُنَيف بن واهب انصارى اَوسى ، برادر سهل بن حنيف ، از صحابيان پيامبر خدا و از انصار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اُحد و جنگ هاى پس از آن ، حضور داشت و پس از رحلت پيامبر خدا ، يكى از دوازده نفرى است كه آشكارا نسبت به دگرگونى خلافت از مسير حق ، اعتراض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حنيف به روزگار خلافت عمر ، مسئوليت اندازه گيرى زمين ها و تعيين خراج را به عهده داشت و به هنگام خلافت مولا عليه السلام فرماندار بصره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 جمل ، چون جمليان به بصره رسيدند ، او در آغاز با آنان جنگيد ؛ امّا چون آتش بس برقرار گرديد ، فتنه آفرينان شبانه بدو يورش بردند و با كشتن نگاهبانان دار الحكومه ، به عثمان بن حنيف ، دست يافتند و او را شكنجه كرده ، موهاى صورت وى را كَندند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على عليه السلام به وى به هنگام حكومتش بر بصره ، در اعتراض به حضور وى بر سرِ سفره اى رنگين ، از جمله اسناد شكوهمند حكومت علوى و گوياى لزوم اجتناب واليان و مسئولان از خوشگذرانى ، رفاه زدگى و دَمسازى با زراندوزان و فسادگستران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روزگار حاكميت معاويه درگذشت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مِن كِتابٍ لَهُ إلى عُثمانَ بنِ حُنَيفٍ الأَنصارِيِّ ، وكانَ عامِلَهُ عَلَى البَصرَةِ ، وقَد بَلَغَهُ أ نَّهُ دُعِيَ إلى وَليمَةِ قَومٍ مِن أهلِها ، فَمَضى إلَيها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يَابنَ حُنَيفٍ ، فَقَد بَلَغَني أنَّ رَجُلاً مِن فِتيَةِ أهلِ البَصرَةِ دَعاكَ إلى مَأدُبَةٍ فَأَسرَعتَ إلَيها ، تُستَطابُ لَكَ الأَلوانُ ، وتُنقَلُ إلَيكَ الجِفانُ </w:t>
      </w:r>
      <w:r>
        <w:rPr>
          <w:rStyle w:val="FootnoteAnchor"/>
          <w:rtl w:val="true"/>
        </w:rPr>
        <w:footnoteReference w:id="1153"/>
      </w:r>
      <w:r>
        <w:rPr>
          <w:rFonts w:ascii="Amiri" w:hAnsi="Amiri" w:eastAsia="Amiri" w:cs="Amiri"/>
          <w:color w:val="111111"/>
          <w:sz w:val="28"/>
          <w:sz w:val="28"/>
          <w:szCs w:val="28"/>
          <w:rtl w:val="true"/>
          <w:lang w:bidi="ar-SA"/>
        </w:rPr>
        <w:t xml:space="preserve">، وما ظَنَنتُ أَ نَّكَ تُجيبُ إلى طَعامِ قَومٍ ، عائِلُهُم مَجفُوٌّ ، وغَنِيُّهُم مَدعُوٌّ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ما تَقضَمُهُ مِن هذَا المَقضَمِ ، فَمَا اشتَبَهَ عَلَيكَ عِلمُهُ فَالفِظهُ ، وما أيقَنتَ بِطيبِ وُجوهِهِ فَنَل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لِكُلِّ مَأمومٍ إماما ، يَقتَدي بِهِ ويَستَضيءُ بِنورِ عِلمِهِ ، ألا وإنَّ إمامَكُم قَدِ اكتَفى مِن دُنياهُ بِطِمرَيهِ ، ومِن طُعمِهِ بِقُرصَيهِ ، ألا وإنَّكُم لا تَقدِرونَ عَلى ذلِكَ ، ولكِنَ أعينوني بِوَرَعٍ وَاجتِهادٍ ، وعِفَّةٍ وسَدادٍ </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الإدارية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احتلال البصرة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عَدِيُّ بنُ حاتِمٍعديّ بن حاتم بن عبد اللّه الطائي يكنى أبا طريف ، ابن سخيّ العرب المشهور حاتم الطائي </w:t>
      </w:r>
      <w:r>
        <w:rPr>
          <w:rStyle w:val="FootnoteAnchor"/>
          <w:rtl w:val="true"/>
        </w:rPr>
        <w:footnoteReference w:id="1155"/>
      </w:r>
      <w:r>
        <w:rPr>
          <w:rFonts w:ascii="Amiri" w:hAnsi="Amiri" w:eastAsia="Amiri" w:cs="Amiri"/>
          <w:color w:val="111111"/>
          <w:sz w:val="28"/>
          <w:sz w:val="28"/>
          <w:szCs w:val="28"/>
          <w:rtl w:val="true"/>
          <w:lang w:bidi="ar-SA"/>
        </w:rPr>
        <w:t xml:space="preserve">، وأحد الصحابة </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عديّ رئاسة قبيلته ، وحضر عند رسول اللّه صلى الله عليه و آله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وأسلم </w:t>
      </w:r>
      <w:r>
        <w:rPr>
          <w:rStyle w:val="FootnoteAnchor"/>
          <w:rtl w:val="true"/>
        </w:rPr>
        <w:footnoteReference w:id="1157"/>
      </w:r>
      <w:r>
        <w:rPr>
          <w:rFonts w:ascii="Amiri" w:hAnsi="Amiri" w:eastAsia="Amiri" w:cs="Amiri"/>
          <w:color w:val="111111"/>
          <w:sz w:val="28"/>
          <w:sz w:val="28"/>
          <w:szCs w:val="28"/>
          <w:rtl w:val="true"/>
          <w:lang w:bidi="ar-SA"/>
        </w:rPr>
        <w:t xml:space="preserve">، فأكرمه ورعى حرمته </w:t>
      </w: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وفيّا للولاية العلويّة بعد وفاة النّبيّ صلى الله عليه و آله ، وذاد عن حريم الحقّ والولاية </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مع أمير المؤمنين عليه السلام مشاهده </w:t>
      </w:r>
      <w:r>
        <w:rPr>
          <w:rStyle w:val="FootnoteAnchor"/>
          <w:rtl w:val="true"/>
        </w:rPr>
        <w:footnoteReference w:id="1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لحق أحد أولاده بمعاوية ، برئ منه </w:t>
      </w:r>
      <w:r>
        <w:rPr>
          <w:rStyle w:val="FootnoteAnchor"/>
          <w:rtl w:val="true"/>
        </w:rPr>
        <w:footnoteReference w:id="1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وكلماته أمام مساعير الفتنة دليل على وعيه العميق للحوادث ، وإدراكه السليم لموقف الإمام أمير المؤمنين عليه السلام ، وثباته على صراط الحقّ ، ومن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إنّه واللّهِ لو غير عليٍّ دعانا إلى قتال أهل الصلاة ما أجبناه </w:t>
      </w:r>
      <w:r>
        <w:rPr>
          <w:rFonts w:eastAsia="Amiri" w:cs="Amiri" w:ascii="Amiri" w:hAnsi="Amiri"/>
          <w:color w:val="111111"/>
          <w:sz w:val="28"/>
          <w:szCs w:val="28"/>
          <w:rtl w:val="true"/>
          <w:lang w:bidi="ar-SA"/>
        </w:rPr>
        <w:t xml:space="preserve">... </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الإمام عليه السلام لمفاوضة العدوّ في صفّين بسبب منطقه البليغ </w:t>
      </w:r>
      <w:r>
        <w:rPr>
          <w:rStyle w:val="FootnoteAnchor"/>
          <w:rtl w:val="true"/>
        </w:rPr>
        <w:footnoteReference w:id="1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أحد أولاده في إحدى حروب الإمام ، كما فقد إحدى عينيه </w:t>
      </w:r>
      <w:r>
        <w:rPr>
          <w:rStyle w:val="FootnoteAnchor"/>
          <w:rtl w:val="true"/>
        </w:rPr>
        <w:footnoteReference w:id="1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معاوية يعظّمه ويرعى حرمته ، بَيْد أ نّه كان يذكر الإمام عليه السلام في مناسبات مختلفة ويُثني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يتنازل عن موقفه الحقّ أمام معاوية </w:t>
      </w:r>
      <w:r>
        <w:rPr>
          <w:rStyle w:val="FootnoteAnchor"/>
          <w:rtl w:val="true"/>
        </w:rPr>
        <w:footnoteReference w:id="1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حوالي سنة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ه </w:t>
      </w:r>
      <w:r>
        <w:rPr>
          <w:rStyle w:val="FootnoteAnchor"/>
          <w:rtl w:val="true"/>
        </w:rPr>
        <w:footnoteReference w:id="1166"/>
      </w:r>
      <w:r>
        <w:rPr>
          <w:rFonts w:ascii="Amiri" w:hAnsi="Amiri" w:eastAsia="Amiri" w:cs="Amiri"/>
          <w:color w:val="111111"/>
          <w:sz w:val="28"/>
          <w:sz w:val="28"/>
          <w:szCs w:val="28"/>
          <w:rtl w:val="true"/>
          <w:lang w:bidi="ar-SA"/>
        </w:rPr>
        <w:t xml:space="preserve">، وله من العمر مئةٌ وعشرون سنة </w:t>
      </w:r>
      <w:r>
        <w:rPr>
          <w:rFonts w:eastAsia="Amiri" w:cs="Amiri" w:ascii="Amiri" w:hAnsi="Amiri"/>
          <w:color w:val="111111"/>
          <w:sz w:val="28"/>
          <w:szCs w:val="28"/>
          <w:rtl w:val="true"/>
          <w:lang w:bidi="ar-SA"/>
        </w:rPr>
        <w:t xml:space="preserve">. </w:t>
      </w:r>
      <w:r>
        <w:rPr>
          <w:rStyle w:val="FootnoteAnchor"/>
          <w:rtl w:val="true"/>
        </w:rPr>
        <w:footnoteReference w:id="1167"/>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3" w:name="pg12819_118947"/>
    </w:p>
    <w:p>
      <w:pPr>
        <w:pStyle w:val="Heading4"/>
        <w:numPr>
          <w:ilvl w:val="3"/>
          <w:numId w:val="1"/>
        </w:numPr>
        <w:rPr/>
      </w:pPr>
      <w:bookmarkStart w:id="214" w:name="__RefHeading___Toc1891725_3224264995"/>
      <w:bookmarkStart w:id="215" w:name="_Toc75"/>
      <w:bookmarkEnd w:id="213"/>
      <w:bookmarkEnd w:id="214"/>
      <w:r>
        <w:rPr/>
        <w:t>۶۷</w:t>
      </w:r>
      <w:r>
        <w:rPr>
          <w:rtl w:val="true"/>
        </w:rPr>
        <w:t xml:space="preserve"> </w:t>
      </w:r>
      <w:r>
        <w:rPr>
          <w:rtl w:val="true"/>
        </w:rPr>
        <w:t xml:space="preserve">. </w:t>
      </w:r>
      <w:r>
        <w:rPr>
          <w:rtl w:val="true"/>
        </w:rPr>
        <w:t>عَدىّ بن حاتم</w:t>
      </w:r>
      <w:bookmarkEnd w:id="215"/>
    </w:p>
    <w:p>
      <w:pPr>
        <w:pStyle w:val="BookText"/>
        <w:rPr/>
      </w:pPr>
      <w:r>
        <w:rPr>
          <w:rFonts w:ascii="IRNazanin" w:hAnsi="IRNazanin" w:eastAsia="IRNazanin"/>
          <w:color w:val="111111"/>
          <w:sz w:val="28"/>
          <w:sz w:val="28"/>
          <w:szCs w:val="28"/>
          <w:rtl w:val="true"/>
          <w:lang w:bidi="fa-IR"/>
        </w:rPr>
        <w:t>امام على عليه السلامـ در نامه اش به عثمان بن حُنَيف انصارى كه كارگزارش در بصره بود و به او خبر رسيده بود كه وى به ميهمانى مردمى از بصره دعوت شده و او به آن جا رفته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اى پسر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است كه فردى از جوانان بصره تو را به سفره اى خوانده و تو به آن جا شتافته اى ، و خوردنى هاى رنگارنگ و نيكو برايت آماده و كاسه ها برايت آورده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نمى كردم كه تو به ميهمانى كسانى بروى كه نيازمندشان رانده و بى نيازشان خوانده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نيك بنگر كه از طعام اين دنيا چه مى خورى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را كه حرام و حلالش را نمى دانى ، بيرون انداز و آنچه را كه يقين دارى حلال است ، تناول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هر پيروى ، پيشوايى دارد كه به او اقتدا مى كند و از نور علمش بهره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كه پيشواى شما از دنيايش به دو جامه فرسوده ، و از خوراكش به دو گِرده نان ، بسنده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شما چنين نتوانيد كرد ؛ امّا مرا با پارسايى و كوشيدن و خويشتندارى و درستى ، يارى دهيد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سياست هاى ادارى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اشغال بصره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غذاى على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عَدىّ بن حاتمابو طريف عَدىّ بن حاتم بن عبد اللّه طايى ، فرزند سخاوتمند مشهور عرب ، حاتم طايى ، و از ياران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عَدى ، رياست قبيله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عهده داشت و به سال هفتم هجرى به خدمت پيامبر رسيد و اسلام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او را گرامى داشت و به وى حرمت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عدى ، در دگرگونى هاى پس از پيامبر خدا ، به ولايت على عليه السلام وفادار ماند و از حريم حق و ولايت ، دفاع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نبردهاى على عليه السلام همراه وى بود و چون يكى از فرزندانش به معاويه پيوست ، از آن فرزند ، برائت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او در برابر فتنه آفرينان ، نشانى از درك عميق او از وقايع و موضع على عليه السلام و نيز استوار گامى وى در صراط حق است ، از جمله اين كلام ارجمند او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كس ديگرى جز على عليه السلام ما را به جنگ با نمازگزاران فرا مى خواند ، پاسخ مثبت نمى داديم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صِفّين ، از كسانى بود كه با توجّه به منطق استوارش از سوى على عليه السلام براى گفتگو با دشمنْ برگزيده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يكى از فرزندانش را در يكى از نبردها از دست داد و يك چشمش نيز نابينا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عَدى را بزرگ مى داشت و به وى حرمت مى نهاد ؛ امّا او در مناسبت هاى مختلف ، از امام على عليه السلام ياد مى كرد و آن بزرگوار را مى ستود و در مقابل معاويه ، موضع حق مدارانه اش را از دست نمى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حدود سال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هجرى در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سالگى درگذشت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الإمامة والسياسةـ في ذِكرِ حَربِ صِفّينَ وَاختِلافِ أصحابِ الإِمامِ فِي استِمرارِ القِتالِ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عَدِيُّ بنُ حاتِمٍ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إنَّهُ وَاللّهِ لَو غَيرُ عَلِيٍّ دَعانا إلى قِتالِ أهلِ الصَّلاةِ ما أجَبناهُ ، ولا وَقَعَ بِأَمرٍ قَطُّ إلّا ومَعَهُ مِنَ اللّهِ بُرهانٌ ، وفي يَدَيِهِ مِنَ اللّهِ سَبَبٌ ، وإنَّهُ وَقَفَ عَن عُثمانَ بِشُبَهةٍ ، وقاتَلَ أهلَ الجَمَلِ عَلَى النَّكثِ ، وأهلَ الشّامِ عَلَى البَغيِ </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عَدِيُّ بنُ حاتِمٍ يَلتَمِسُ عَلِيّا ، ما يَطأُ إلّا عَلى إنسانٍ مَيِّتٍ أو قَدَمٍ أو ساعِدٍ ، فَوَجَدَهُ تَحتَ راياتِ بَكرِ بنِ وائِلٍ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ألا نَقومُ حَتّى نَموتَ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حَتّى وَضَعَ اُذُنَهُ عِندَ أنفِهِ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إنَّ عامَّةَ مَن مَعي يَعصيني ، وإنَّ مُعاوِيَةَ فيمَن يُطيعُهُ ولا يَعصيهِ </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الجملـ في ذِكرِ أحداثِ ما قَبلَ حَربِ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أميرُ المُؤمِنينَ عليه السلام عَلى عَدِيِّ بنِ حاتِمٍ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عَدِيُّ ، أنتَ شاهِدٌ لَنا ، وحاضِرٌ مَعَنا وما نَحنُ فيهِ ؟ فَقالَ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شَهِدتُكَ أو غِبتُ عَنكَ فَأَنَا عِندَ ما أحبَبتَ ، هذِهِ خُيولُنا مُعَدَّةٌ ، ورِماحُنا مُحَدَّدَةٌ ، وسُيوفُنا مُجَرَّدَةٌ ، فَإِن رَأَيتَ أن نَتَقَدَّمَ تَقَدَّمنا ، وإن رَأَيتَ أن نُحجِمَ أحجَمنا ، نَحنُ طَوعٌ لِأَمرِكَ ، فَأْمُر بِما شِئتَ ، نُسارِع إلَى امتِثالِ أمرِكَ </w:t>
      </w:r>
      <w:r>
        <w:rPr>
          <w:rFonts w:eastAsia="Amiri" w:cs="Amiri" w:ascii="Amiri" w:hAnsi="Amiri"/>
          <w:color w:val="111111"/>
          <w:sz w:val="28"/>
          <w:szCs w:val="28"/>
          <w:rtl w:val="true"/>
          <w:lang w:bidi="ar-SA"/>
        </w:rPr>
        <w:t xml:space="preserve">. </w:t>
      </w:r>
      <w:r>
        <w:rPr>
          <w:rStyle w:val="FootnoteAnchor"/>
          <w:rtl w:val="true"/>
        </w:rPr>
        <w:footnoteReference w:id="1170"/>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والسياسةـ در ياد كردِ جنگ صِفّين و اختلاف ياران امام عليه السلام بر سرِ ادامه دادن جنگ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عَدىّ بن حاتم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كس ديگرى جز على عليه السلام ما را به جنگ با نمازگزاران فرا مى خواند ، پاسخ مثبت نمى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كنون اقدامى نكرده است ، مگر آن كه دليلى روشن از جانب خدا با خود داشته و رشته ارتباطى با خدا در دستانش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كار عثمان ، باز ايستاد ، چون جريانى شبهه ناك بود ، و با سپاه جمل جنگيد ، چون پيمان شكستند و با مردم شام مى جنگد ، چون ستم و تجاوز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عَدىّ بن حاتم به جستجوى على عليه السلام درآمد و جز بر انسانى بى جان و يا پا و دستى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 نمى گذاشت تا آن كه على عليه السلام را در زير پرچم هاى بنى بكر بن وائل يافت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تا سر حدّ جان ، ايستادگى نكنيم؟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بيا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نزديك شد تا گوشش را نزد بينى ايشان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كه عموم همراهانم از من سرپيچى مى كنند ، در حالى كه معاويه در ميان كسانى است كه از او اطاعت مى كنند و سرپيچى نمى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الجملـ در يادكردِ حوادث پيش از جنگ جمل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به عدىّ بن حاتمْ رو كرد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حال ما ، تو در كنار ما و با ما ، خواهى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حضور تو باشم چه نباشم ، آن گونه كه دوست دارى ، خواهم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 اسب هاى آماده و نيزه هاى تيز شده و شمشيرهاى از نيام كشيده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نظر دهى كه پيش برويم ، پيش مى رويم ، و اگر رأى تو اين باشد كه عقب بنشينيم ، عقب مى كشيم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مطيع فرمانت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مى خواهى ، فرمان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اجراى فرمانت مى شتابيم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جعفر بن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عائِذَ بنَ قَيسٍ الحِزمِرِيَّ واثَبَ عَدِيَّ بنَ حاتِمٍ فِي الرّايَةِ بِصِفّينَ ـ وكانَت حِزمِرٌ أكَثَرَ مِن بَني عَدِيٍّ رَهطِ حاتِمٍ ـ فَوَثَبَ عَلَيهِم عَبدُ اللّهِ بنُ خَليفَةَ الطائِيُّ البَولانِيُّ عِندَ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حِزمِرٍ ، عَلى عَدِيٍّ تَتَوَثَّبونَ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فيكُم مِثلُ عَدِيٍّ أو في آبائِكُم مِثلُ أبي عَدِيٍّ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بِحامِي القِربَةِ ومانِعِ الماءِ يَومَ رَوَيَّةَ ؟ أ لَيسَ بِابنِ ذِي المِرباعِ وَابنِ جَوادِ العَرَبِ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بِابنِ المُنهِبِ مالِهِ ومانِعِ جارِهِ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مَن لَم يَغدُر ولَم يَفجُر ، ولَم يَجهَل ولَم يَبخَل ، ولَم يَمنُن ولَم يَجبنُ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في آبائِكُم مِثلَ أبيهِ ، أو هاتوا فيكُم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وَلَيسَ أفضَلَكم فِي الإِسلامِ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وَلَيسَ وافِدَكُم إلى رَسولِ اللّهِ صلى الله عليه و آله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بِرَأسِكُم يومَ النُّخَيلَةِ ويومَ القادِسِيَّةِ ويومَ المَدائِنِ ويومَ جَلَولاءَ الوَقيعةِ ويَومَ نَهاوَندَ ويَومَ تُستَرَ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لَكُم ولَهُ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مِن قَومِكُم أحَدٌ يَطلُبُ مِثلَ الَّذي تَطلُبونَ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يَابنَ خَليفَةَ ، هَلُمَّ أيُّهَا القَومُ إلَيَّ ، وعَلَيَّ بِجَماعَةِ طَيِّئً ، فَأَتَوهُ جَميعا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رَأسَكُم في هذِهِ المَواطِنِ ؟ قالَت لَهُ طَيِّئٌ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فَسَلَهُم يا أميرَ المُؤمِنينَ ، أ لَيسوا راضينَ مُسَلِّمينَ لِعَدِيٍّ الرِّياسَةَ ؟ فَفَعَلَ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أحَقُّكُم بِالرّايَةِ ، فَسَلِّموها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ـ وضَجَّت بَنُو الحِزمِرِ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أراهُ رَأسَكُم قَبلَ اليَومِ ، ولا أرى قَومَهُ كُلَّهُم إلّا مُسَلِّمينَ لَهُ غَيرَكُم ، فَأَتَّبِعُ في ذلِكَ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عَدِيٌّ </w:t>
      </w:r>
      <w:r>
        <w:rPr>
          <w:rFonts w:eastAsia="Amiri" w:cs="Amiri" w:ascii="Amiri" w:hAnsi="Amiri"/>
          <w:color w:val="111111"/>
          <w:sz w:val="28"/>
          <w:szCs w:val="28"/>
          <w:rtl w:val="true"/>
          <w:lang w:bidi="ar-SA"/>
        </w:rPr>
        <w:t xml:space="preserve">. </w:t>
      </w:r>
      <w:r>
        <w:rPr>
          <w:rStyle w:val="FootnoteAnchor"/>
          <w:rtl w:val="true"/>
        </w:rPr>
        <w:footnoteReference w:id="1171"/>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جعفر بن حُذَيفه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عائذ بن قيس حِزمِرى براى به دست گرفتن پرچم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صِفّين با عدىّ بن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رقابت برخاست ؛ زيرا افراد عشيره حِزمر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گروه 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عشيره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بيشتر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خليفه طايى بَولانى در پيش على عليه السلام بر آنان اعتراض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زادگان حِزمِر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عدىّ ، جلو مى زنيد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در ميان شما ، كسى مانند عدى و در ميان پدرانتان ، كسى مانند پدر عدىّ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همان نگه دارنده آب براى شما در جنگ رَويّه نيست؟ آيا او پسر رئيس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سخاوتمند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پسر به تاراج دهنده مال خود براى نگهدارى همسايه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كسى نيست كه خيانت نورزيد و كار زشت نكرد و نابخردى ننمود و بخل نورزيد و منّت ننهاد و نترسيد؟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پدرانتان همچو پدرش بياوريد يا در ميان خود ، همچو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برترينِ شما در اسلام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نماينده شما به سوى پيامبر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فرمانده شما در نبردهاى نُخَيله ، قادسيه ، مدائن ، جَلَولا ، نهاوند و شوشتر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او چنين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در ميان قوم شما ، كسى نيست كه آنچه را شما مى خواهيد ،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على بن ابى طالب عليه السلام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 من آييد و ديگر عَشيره هاى قبيله طَى نيز بيايند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همگى به نزد على عليه السلام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جنگ ها ، چه كسى فرمانده شما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قبيله طَى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خليفه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بپرس آيا راضى نيستند كه رياست را تسليم عدى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عليه السلام به آنها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عدى ، سزاوارترينِ شما به حمل پرچم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بدين ترتيب ، پرچم را به عَدى سپردند و آن هنگام كه بنى حِزْمِرْ فرياد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برآوردند ،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مى بينم كه عدى ، پيش از اين ، فرمانده شما بوده و همه قبيله اش را تسليم او مى بينم ، جز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موضوع ، از اكثريتْ پيروى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عدىّ پرچم را گرفت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عن المحلّ بن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تَوادَعَ عَلِيٌّ عليه السلام ومُعاوِيَةُ بِصِفّينَ ، اختَلَفَتِ الرُّسُلُ فيما بَينَهُما رَجاءَ الصُّلحِ ، فَأَرسَلَ عَلِيُّ بنُ أبي طالِبٍ إلى مُعاوِيَةَ عَدِيَّ بنَ حاتِمٍ ، وشَبَثَ بنَ ربِعِيٍّ ، ويَزيدَ بنَ قَيسٍ ، وزِيادَ بنَ خَصَفَةَ ، فَدَخَلوا عَلى مُعاوِيَةَ ، فَحَمِدَ اللّهَ عَدِيُّ بنُ حاتِمٍ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فَإِنّا أتَيناكَ لِنَدعُوَكَ إلى أمرٍ يَجمَعُ اللّهُ بِهِ كَلِمَتَنا واُمَّتَنَا ، ويَحقِنَ اللّهُ بِهِ دِماءَ المُسلِمينَ ، ونَدعُوكَ إلى أفضَلِها سابِقَةً وأحسَنِها فِي الإِسلامِ آثارا ، وقَدِ اجتَمَعَ لَهُ النّاسُ ، وقَد أرشَدَهُمُ اللّهُ بِالَّذي رَأَوا فَأَتَوا ، فَلَم يَبقَ أحَدٌ غَيرُكَ وغَيرُ مَن مَعَكَ ، فَانتَهِ يا مُعاوِيَةُ مِن قَبلِ أن يُصيبَكَ اللّهُ وأصحابَكَ بِمِثلِ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 نَّكَ إنَّما جِئتَ مُتَهَدِّدا ولَم تَأتِ مُصلِحا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عَدِيُّ ، كَلّا وَاللّهِ إنّي لَابنُ حَربٍ ، ما يُقَعقَعُ لِي بِالشِّنانِ </w:t>
      </w:r>
      <w:r>
        <w:rPr>
          <w:rStyle w:val="FootnoteAnchor"/>
          <w:rtl w:val="true"/>
        </w:rPr>
        <w:footnoteReference w:id="1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إنَّكَ لَمِنَ المُجلِبينَ عَلَى ابنِ عَفّانَ ، وأنتَ لَمِن قَتَلَتِهِ ، وإنّي لَأَرجُو أن تَكونَ مِمَّن يَقتُلُهُ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عَدِيُّ ، قَد حَلَبتَ بِالسّاعِدِ الأَشَدِّ </w:t>
      </w:r>
      <w:r>
        <w:rPr>
          <w:rFonts w:eastAsia="Amiri" w:cs="Amiri" w:ascii="Amiri" w:hAnsi="Amiri"/>
          <w:color w:val="111111"/>
          <w:sz w:val="28"/>
          <w:szCs w:val="28"/>
          <w:rtl w:val="true"/>
          <w:lang w:bidi="ar-SA"/>
        </w:rPr>
        <w:t xml:space="preserve">. </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أنَّ عَدِيَّ بنَ حاتِمٍ الطّائيَّ دَخَلَ عَلى مُعاوِيَةَ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مافَعَلَتِ الطَّرَفاتِ ـ يَعني أولادَهُ ـ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أنصَفَكَ عَلِيٌّ ، قَتَلَ أولادَكَ وبَقّى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أنصَفتُ عَلِيّا إذ قُتِلَ وبَقيتُ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قَد بَقِيَت قَطرَةٌ مِن دَمِ عُثمانَ ما يَمحوها إلّا دَمُ شَريفٍ مِن أشرافِ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قُلوبَنَا الَّتي أبغَضناكَ بِها لَفي صُدورِنا ، وإنَّ أسيافَنَا الَّتي قاتَلناكَ بِها لَعَلى عَواتِقِنا ، ولَئِن أدنَيتَ إلَينا مِن الغَدرِ فِترا لَنُدِنيَنَّ إلَيكَ مِنَ الشَّرِّ شِبرا ، وإنَّ حَزَّ الحُلقومِ وحَشرَجَةَ الحَيزومِ لَأَهوَنُ عَلَينا مِن أن نَسمَعَ المَساءَةَ في عَلِيٍّ ، فَسَلِّمِ السَّيفَ يا مُعاوِيَةُ لِباعِثِ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كَلِماتُ حُكمٍ فَاكتُبوها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عَلى عَدِيٍّ مُحادِثا لَهُ كَأَ نَّهُ ما خاطَبَهُ بِشَيءٍ </w:t>
      </w:r>
      <w:r>
        <w:rPr>
          <w:rFonts w:eastAsia="Amiri" w:cs="Amiri" w:ascii="Amiri" w:hAnsi="Amiri"/>
          <w:color w:val="111111"/>
          <w:sz w:val="28"/>
          <w:szCs w:val="28"/>
          <w:rtl w:val="true"/>
          <w:lang w:bidi="ar-SA"/>
        </w:rPr>
        <w:t xml:space="preserve">. </w:t>
      </w:r>
      <w:r>
        <w:rPr>
          <w:rStyle w:val="FootnoteAnchor"/>
          <w:rtl w:val="true"/>
        </w:rPr>
        <w:footnoteReference w:id="1174"/>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صِفّينـ به نقل از محلّ بن خليفه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و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صفّينْ دست از جنگ بداشتند ، سفيران به اميد برقرارى صلح در ميان آنها به رفت و آمد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 عدىّ بن حاتم ، شَبَث بن رِبعى ، يزيد بن قيس و زياد بن خَصفه را به سوى معاويه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معاويه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عدىّ بن حاتم پس از حمد و ثناى الهى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ما نزد تو آمديم تا تو را به امرى فرا خوانيم كه خداوند ، بدان ، وحدت كلمه و همبستگى امّت ما را فراهم و خون مسلمانان را حفظ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صاحب برترين سابقه و بهترين خدمات در اسلام است ، فرا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تمام مردم بر او اتّفاق نظر دارند و خداوند ، ايشان را به كسى رهنمون شده است كه وى را شناخته و به او روى آورده اند ، و كسى جز تو و همراهانت باقى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خداوند عز و جل تو و يارانت را به سرنوشتى چون سرانجام اصحاب جنگ جملْ دچار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مخالفت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بكش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تو براى تهديد آمده اى و نه براى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 اى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هيچ گاه چنين نمى كنم ؛ چرا كه من پسر حرب </w:t>
      </w:r>
      <w:r>
        <w:rPr>
          <w:rStyle w:val="FootnoteAnchor"/>
          <w:rtl w:val="true"/>
        </w:rPr>
        <w:footnoteReference w:id="1175"/>
      </w:r>
      <w:r>
        <w:rPr>
          <w:rFonts w:ascii="IRNazanin" w:hAnsi="IRNazanin" w:eastAsia="IRNazanin"/>
          <w:color w:val="111111"/>
          <w:sz w:val="28"/>
          <w:sz w:val="28"/>
          <w:szCs w:val="28"/>
          <w:rtl w:val="true"/>
          <w:lang w:bidi="fa-IR"/>
        </w:rPr>
        <w:t xml:space="preserve">هستم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مَشكِ پوسيده ، بى تابم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تو خود از گردآمدگان بر ضد پسر عَفّان هستى و خود از قاتلان اويى و من اميد مى برم كه از كسانى باشى كه خداوند ،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 اى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بازويى سخت و توانا شير دوشيده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كسانى كمك گرفته ام تا كارت را بسازم و نيازت را برآورم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كه عدى بن حاتم طايى بر معاويه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فرزندانت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طَريف و طارف و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 كردى؟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على عليه السلام كشته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با تو انصاف نورزيد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فرزندانت را به كشتن داد و فرزندان خود را نگاه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على عليه السلام انصاف نورزيدم ؛ چون او كشته شد و من پس از او 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كه يك قطره از خون عثمان باقى مانده كه جز خون بزرگى از بزرگان يمن ، </w:t>
      </w:r>
      <w:r>
        <w:rPr>
          <w:rStyle w:val="FootnoteAnchor"/>
          <w:rtl w:val="true"/>
        </w:rPr>
        <w:footnoteReference w:id="1176"/>
      </w:r>
      <w:r>
        <w:rPr>
          <w:rFonts w:ascii="IRNazanin" w:hAnsi="IRNazanin" w:eastAsia="IRNazanin"/>
          <w:color w:val="111111"/>
          <w:sz w:val="28"/>
          <w:sz w:val="28"/>
          <w:szCs w:val="28"/>
          <w:rtl w:val="true"/>
          <w:lang w:bidi="fa-IR"/>
        </w:rPr>
        <w:t xml:space="preserve">آن را نمى زدايد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دل هاى ما كه با آن با تو دشمنى مى كرديم ، در سينه هامان ، و شمشيرهايى كه بدانها با تو مى جنگيديم ، بر گردنمان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آويخته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اگر به خيانت به اندازه يك سرِ انگشت به ما نزديك شوى ، با شرارت به اندازه يك وجب به تو نزديك مى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 گمان براى ما، بريده شدن گلوها و خِرخِر 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تر از شنيدن سخن زشت درباره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را به بركشنده شمشير بسپار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سخنان ، حكمت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بنويسيد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عدى رو كرد و با او مشغول صحبت شد ، گويى كه اصلاً چيزى به او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تهديدى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والمساوئ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عَدِيَّ بنَ حاتِمٍ دَخَلَ عَلى مُعاوِيَةَ بنِ أبي سُفيانَ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عُدِيُّ ، أين الطَّرَفاتُ ؟ يَعني بَنيهِ طَريفا وطارِفا وطَرَفَةَ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يَومَ صِفّينَ بَينَ يَدَي عَلِيِّ بنِ أبي طالِبٍ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أنصَفَكَ ابنُ أبي طالِبٍ إذ قَدَّمَ بَنيكَ وأخَّرَ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أنصَفتُ أنَا عَلِيّا إذ قُتِلَ وبَقيتُ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أن تُعفِيَني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بَعيدَ المَدى ، وشَديدَ القُوى ، يَقولُ عَدلاً ، ويَحكُمُ فَصلاً ، تَتَفَجَّرُ الحِكمَةُ مِن جَوانِبِهِ ، وَالعِلمُ مِن نَواحيهِ ، يَستَوحِشُ مِنَ الدُّنيا وزَهرَتِها ، ويَستَأنِسُ بِاللَّيلِ ووَحشَتِهِ ، وكانَ واللّهِ غَزيرَ الدَّمعَةِ ، طَويلَ الفِكرَةِ ، يُحاسِبُ نَفسَهُ إذا خَلا ، ويَقلِبُ كَفَّيهِ عَلى ما مَضى ، يُعجِبُهُ مِنَ اللِّباسِ القَصيرَ ، ومِنَ المَعاشِ الخَشِنَ ، وكانَ فينا كَأَحدِنا ؛ يُجيبُنا إذا سَأَلناهُ ويُدنينا إذا أتَيناهُ ، ونَحنُ مَعَ تَقريبِهِ لَنا وقُربِهِ مِنّا لا نُكَلِّمُهُ لِهَيبَتِهِ ، ولا نَرفَعُ أعيُنَنا إلَيهِ لِعَظَمَتِهِ ، فَإِن تَبَسَّمَ فَعَنِ اللُّؤلُؤِ المَنظومِ ، يُعَظِّمُ أهلَ الدّينِ ، يَتَحَبَّبُ إلَى المَساكينِ ، لا يَخافُ القَوِيُّ ظُلمَهُ ، ولا يَيأَسُ الضَّعيفُ مِن 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فَاُقسِمُ ، لَقَد رَأَيتُهُ لَيلَةً وقَد مَثُلَ في مِحرابِهِ ، وأرخَى اللَّيلُ سِربالَهُ وغارَت نُجومُهُ ، ودُموعُهُ تَتَحادَرُ عَلى لِحيَتِهِ وهُوَ يَتَمَلمَلُ تَمَلمُلَ السَّليمِ ، ويَبكي بُكاء الحَزينِ ، فَكَأَ نّي الآنَ أسمَعُهُ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أ إلَيَّ تَعَرَّضتِ ، أم إلَيَّ أقبَلتِ ؟ غُرّي غَيري ، لا حانَ حينُكِ ، قَد طَلَّقَتُكِ ثَلاثا لا رجَعَةَ لي فيكِ ، فَعَيشُكِ حَقيرٌ ، وخَطَركِ يَسيرٌ ، آه مِن قِلَّةِ الزّادِ ، وبُعدِ السَّفَرِ ، وقِلَّةِ الأَنيسِ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فَوَكَفَت عَينا مُعاوِيَةَ ينِشّفُهُما بِكُمِّهِ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كَذا ، فَكَيفَ صَبرُكَ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كَصَبرِ مَن ذُبِحَ وَلَدُها في حِجرِها ؛ فِهِيَ لا تَرَقَأُ دَمعَتُها ، ولا تَسكُنُ عَبرَتُها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ذِكرُكَ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يَترُكُنِي الدَّهرُ أن أنساهُ </w:t>
      </w:r>
      <w:r>
        <w:rPr>
          <w:rFonts w:eastAsia="Amiri" w:cs="Amiri" w:ascii="Amiri" w:hAnsi="Amiri"/>
          <w:color w:val="111111"/>
          <w:sz w:val="28"/>
          <w:szCs w:val="28"/>
          <w:rtl w:val="true"/>
          <w:lang w:bidi="ar-SA"/>
        </w:rPr>
        <w:t xml:space="preserve">! </w:t>
      </w:r>
      <w:r>
        <w:rPr>
          <w:rStyle w:val="FootnoteAnchor"/>
          <w:rtl w:val="true"/>
        </w:rPr>
        <w:footnoteReference w:id="1177"/>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والمساوئ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عدى بن حاتم بر معاوية بن ابى سفيانْ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ها كجايند؟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طَريف و طارف و طرفه ، پسران عدىّ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صِفّين ، در پيش روى على بن ابى طالب عليه السلام كشته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ابوطالب با تو انصاف نورزيد كه پسرانت را پيش انداخت و پسران خود را عقب نگاه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من با على عليه السلام انصاف نورزيدم كه او كشته شد و من باقى 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برايم توصيف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شود ، مرا معاف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معافت نمى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امير مؤمنان ، دورنگر و نيرومند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عدلْ سخن مى گفت و به بزرگى حكم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از پهلوهايش مى جوشيد و علم از كناره هايش بيرون مى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دنيا و درخشش آن ، بيگانه بود و با شب و تنهايى اش اُنس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اشك ريز و پُر انديشه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تنها مى شد ، به محاسبه خود مى پرداخت و در كارهاى قبلى خود ، مى انديشيد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لباس ، كوتاه آن را دوست مى داشت و از خوراك ، خشن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ميان ما همانند فردى از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مى خوانديم ، پاسخ مى داد ، و چون نزدش مى آمديم ، به ما نزديك مى گشت و با اين كه او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مى ساخت و با نزديكى اش به ما ، باز هم از هيبتش ياراى سخن گفتن با او را نداشتيم و از بزرگى اش سرمان را بالا نمى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لبخند مى زد ، گويى مُهر از مرواريدهاى به رشته كشيده شده مى گشود </w:t>
      </w:r>
      <w:r>
        <w:rPr>
          <w:rFonts w:eastAsia="IRNazanin" w:cs="IRNazanin"/>
          <w:color w:val="111111"/>
          <w:sz w:val="28"/>
          <w:szCs w:val="28"/>
          <w:rtl w:val="true"/>
          <w:lang w:bidi="fa-IR"/>
        </w:rPr>
        <w:t xml:space="preserve">. </w:t>
      </w:r>
      <w:r>
        <w:rPr>
          <w:rStyle w:val="FootnoteAnchor"/>
          <w:rtl w:val="true"/>
        </w:rPr>
        <w:footnoteReference w:id="1178"/>
      </w:r>
      <w:r>
        <w:rPr>
          <w:rFonts w:ascii="IRNazanin" w:hAnsi="IRNazanin" w:eastAsia="IRNazanin"/>
          <w:color w:val="111111"/>
          <w:sz w:val="28"/>
          <w:sz w:val="28"/>
          <w:szCs w:val="28"/>
          <w:rtl w:val="true"/>
          <w:lang w:bidi="fa-IR"/>
        </w:rPr>
        <w:t xml:space="preserve">دينداران را بزرگ مى داشت و بينوايان را دوست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 ، از ستم او نمى هراسيد و ناتوان ، از عدلش نااميد نمى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مى خورم كه او را شبى در محرابش ايستاده ديدم ، در حالى كه شب ، پرده افكنده بود و ستارگان ، ناپديد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هايش بر مَحاسنش روان بود و چون مارگزيده به خود مى پيچيد و به اندوه مى گريست و ـ گويى هم اكنون مى شنوم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من مى نمايى يا مشتاقم گشته اى؟ هيچ گاه نخواهد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 بفريبى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غير مرا بفريب؛ زيرا كه تو را سه طلاقه كرده ام؛ طلاقى كه بازگشت و رجوعى در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ات كوتاه و شكوهت ناچيز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كمىِ توشه و درازى راه و كمى همدم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اشك هاى معاويه روان شد و با آستينش چشمانش را پاك مى كرد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ابوالحسن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فراق او چگونه صبر مى كنى؟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صبر مادرى كه فرزندش را در دامانش سر بُريده اند ، كه نه اشكش خشك مى شود و نه سوزش دلش فرو مى 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را ياد مى كنى؟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روزگار مى گذارد فراموشش كنم؟</w:t>
      </w:r>
      <w:r>
        <w:rPr>
          <w:rFonts w:eastAsia="IRNazanin" w:cs="IRNazanin"/>
          <w:color w:val="111111"/>
          <w:sz w:val="28"/>
          <w:szCs w:val="28"/>
          <w:rtl w:val="true"/>
          <w:lang w:bidi="fa-IR"/>
        </w:rPr>
        <w:t xml:space="preserve">! </w:t>
      </w:r>
      <w:r>
        <w:rPr>
          <w:rStyle w:val="FootnoteAnchor"/>
          <w:rtl w:val="true"/>
        </w:rPr>
        <w:footnoteReference w:id="1179"/>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عَدِيُّ بنُ الحارِثِذكرت بعض المصادر أنّ الإمام عليه السلام ولّاه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بُهَرسير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1"/>
      </w:r>
      <w:r>
        <w:rPr>
          <w:rFonts w:ascii="Amiri" w:hAnsi="Amiri" w:eastAsia="Amiri" w:cs="Amiri"/>
          <w:color w:val="111111"/>
          <w:sz w:val="28"/>
          <w:sz w:val="28"/>
          <w:szCs w:val="28"/>
          <w:rtl w:val="true"/>
          <w:lang w:bidi="ar-SA"/>
        </w:rPr>
        <w:t xml:space="preserve">، وأورد العلّامة المجلسي أنّ اسم الوالي على تلك المنطقة هو عديّ بن حاتم </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لم تثمر الجهود المبذولة لمعرفة عديّ بن حارث ، وهو شخصيّة مجهولة بناءً على الوثائق التاريخيّة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الحارِثِ عَلى مَدينَةِ بُهَرسير واُستانِها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4"/>
      </w:r>
    </w:p>
    <w:p>
      <w:pPr>
        <w:pStyle w:val="BookText"/>
        <w:rPr/>
      </w:pP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العَكبَرُ بنُ جَديرٍبطل مقدام ومقاتل لا يكلّ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لسان بليغ وبيان يأخذ بالقلوب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اشترك في صفّين ، واستبسل حتى أهدر معاوية دمه غيظا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ينظم الشعر أيضا ، ونلحظ في شعره الفيّاض إعلاءً لملحمة الحقّ ، وإخزاءً لحزب الطلقاء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وقعة صفّين عن زيد بن وهبـ في ذِكرِ وَقعَةِ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فارِسَ أهلِ الكوفَةِ الَّذي لا يُنازَعُ رَجُلٌ 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العَكبَرُ بنُ جَديرٍ الأَسَدِيُّ ، وكانَ فارِسَ أهلِ الشّامِ الَّذي لا يُنازَعُ عَوفُ بنُ مجزَأَةَ الكوفِيُّ المُرادِيُّ المُكَنّى أبا أحمَرَ ، وهُوَ أبُو الَّذِي استَنقَذَ الحَجّاجَ بنَ يوسُفَ يَومَ صُرِعَ فِي المَسجِدِ بِمَكَّةَ ، وكانَ العَكبَرُ لَهُ عِبادَةٌ ولِسانٌ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إلى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أيدينا عَهدا مِنَ اللّهِ لا نَحتاجُ فيهِ إلَى النّاسِ ، وقَد ظَنَنّا بِأَهلِ الشّامِ الصَّبرَ وظَنّوهُ بِنا ، فَصَبَرنا وصَبَروا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عَجِبتُ مِن صَبرِ أهلِ الدُّنيا لِأَهلِ الآخِرَةِ ، وصَبرِ أهلِ الحَقِّ عَلى أهلِ الباطِلِ ، ورَغبَةِ أهلِ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نَظَرتُ فَإِذا أعجَبُ ما يُعجِبُني جَهلي بِآيَةٍ مِن كِتابِ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ءَامَنَّا وَ 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الَّذِينَ مِن قَبْلِهِمْ فَلَيَعْلَمَنَّ اللَّهُ الَّذِينَ صَدَقُواْ وَ لَيَعْلَمَنَّ الْكَـذِبِينَ</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وأثنى عَلَيهِ عَلِيٌّ خَيرا ، وقالَ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النّاسُ إلى مَصافِّهِم وخَرَجَ عَوفُ بنُ مَجزَأَةَ المُرادِيُّ نادِرا </w:t>
      </w:r>
      <w:r>
        <w:rPr>
          <w:rStyle w:val="FootnoteAnchor"/>
          <w:rtl w:val="true"/>
        </w:rPr>
        <w:footnoteReference w:id="1187"/>
      </w:r>
      <w:r>
        <w:rPr>
          <w:rFonts w:ascii="Amiri" w:hAnsi="Amiri" w:eastAsia="Amiri" w:cs="Amiri"/>
          <w:color w:val="111111"/>
          <w:sz w:val="28"/>
          <w:sz w:val="28"/>
          <w:szCs w:val="28"/>
          <w:rtl w:val="true"/>
          <w:lang w:bidi="ar-SA"/>
        </w:rPr>
        <w:t xml:space="preserve">مِنَ النّاسِ ، وكَذلِكَ كانَ يَصنَعُ ، وقَد كانَ قَتَلَ قَبلَ ذلِكَ نَفَرا مِن أهلِ العِراقِ مُبارَزَةً ،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 هَل مِن رَجُلٍ عَصاهُ سَيفُهُ يُبارِزُني ، ولا أغُرُّكُم مِن نَفسي ؛ فَأَنَا فارِسُ زَوفٍ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النّاسُ بِالعَكبَرِ ، فَخَرَجَ إلَيهِ مُنقَطِعا مِن أصحابِهِ وَالنّاسُ وُقوفٌ ، ووَقَفَ المُرادِيُّ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بِالشّامِ أمنٌ لَيسَ فيهِ خَوفُ بِالشّامِ عَدلٌ لَيسَ فيهِ حَيفُ بِالشّامِ جودٌ لِيسَ فيهِ سَوفُ </w:t>
      </w:r>
      <w:r>
        <w:rPr>
          <w:rStyle w:val="FootnoteAnchor"/>
          <w:rtl w:val="true"/>
        </w:rPr>
        <w:footnoteReference w:id="1188"/>
      </w:r>
      <w:r>
        <w:rPr>
          <w:rFonts w:ascii="Amiri" w:hAnsi="Amiri" w:eastAsia="Amiri" w:cs="Amiri"/>
          <w:color w:val="111111"/>
          <w:sz w:val="28"/>
          <w:sz w:val="28"/>
          <w:szCs w:val="28"/>
          <w:rtl w:val="true"/>
          <w:lang w:bidi="ar-SA"/>
        </w:rPr>
        <w:t xml:space="preserve">أنَا المُرادِيُّ ورَهطي زَوفُ أنَا ابنُ مَجزاةَ وَإسمي عَوفُ هَل مِن عِراقِيِّ عَصاهُ سَيفُ يَبرُزُ لي وكَيفَ لي وكَيفُ فَبَرَزَ إلَيهِ العَكبَرُ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مَحلٌ وَالعِراقُ تَمطُرُ بِهَا الإِمامُ وَالإِمامُ مُعذِرُ وَالشّام فيها لِلإِمامِ مُعوِرُ </w:t>
      </w:r>
      <w:r>
        <w:rPr>
          <w:rStyle w:val="FootnoteAnchor"/>
          <w:rtl w:val="true"/>
        </w:rPr>
        <w:footnoteReference w:id="1189"/>
      </w:r>
      <w:r>
        <w:rPr>
          <w:rFonts w:ascii="Amiri" w:hAnsi="Amiri" w:eastAsia="Amiri" w:cs="Amiri"/>
          <w:color w:val="111111"/>
          <w:sz w:val="28"/>
          <w:sz w:val="28"/>
          <w:szCs w:val="28"/>
          <w:rtl w:val="true"/>
          <w:lang w:bidi="ar-SA"/>
        </w:rPr>
        <w:t xml:space="preserve">أنَا العِراقِيُّ وإسمِي العَكبَرُ اِبنُ جَديرٍ وأبوهُ المُنذِرُ اُدنُ فَإِنّي لِلكَمِيِّ مُصحِرُ فَاطَّعَنا فَصَرَعَهُ العَكبَرُ فَقَتَلَهُ ، ومُعاوِيَةُ عَلَى التَّلِّ في اُناسٍ مِن قُرَيشٍ ونَفَرٍ مِنَ النّاسِ قَليلٍ ، فَوَجَّهَ العَكبَرُ فَرَسَهُ فَمَلَأ فُروجَهُ </w:t>
      </w:r>
      <w:r>
        <w:rPr>
          <w:rStyle w:val="FootnoteAnchor"/>
          <w:rtl w:val="true"/>
        </w:rPr>
        <w:footnoteReference w:id="1190"/>
      </w:r>
      <w:r>
        <w:rPr>
          <w:rFonts w:ascii="Amiri" w:hAnsi="Amiri" w:eastAsia="Amiri" w:cs="Amiri"/>
          <w:color w:val="111111"/>
          <w:sz w:val="28"/>
          <w:sz w:val="28"/>
          <w:szCs w:val="28"/>
          <w:rtl w:val="true"/>
          <w:lang w:bidi="ar-SA"/>
        </w:rPr>
        <w:t xml:space="preserve">رَكضا يَضرِبُهُ بِالسَّوطِ ، مُسرِعا نَحوَ التَّلِّ ، فَنَظَرَ إلَيهِ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مَغلوبٌ عَلى عَقلِهِ أو مُستَأمَنٌ ، فَاسأَلوهُ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رَجُلٌ وهُوَ في حَمْيِ </w:t>
      </w:r>
      <w:r>
        <w:rPr>
          <w:rStyle w:val="FootnoteAnchor"/>
          <w:rtl w:val="true"/>
        </w:rPr>
        <w:footnoteReference w:id="1191"/>
      </w:r>
      <w:r>
        <w:rPr>
          <w:rFonts w:ascii="Amiri" w:hAnsi="Amiri" w:eastAsia="Amiri" w:cs="Amiri"/>
          <w:color w:val="111111"/>
          <w:sz w:val="28"/>
          <w:sz w:val="28"/>
          <w:szCs w:val="28"/>
          <w:rtl w:val="true"/>
          <w:lang w:bidi="ar-SA"/>
        </w:rPr>
        <w:t xml:space="preserve">فَرَسِهِ ، فَناداهُ فَلَم يُجِبهُ ، فَمَضى مُبادِرا حَتّى انتَهى إلى مُعاوِيَةَ وجَعَلَ يَطعَنُ في أعراضِ الخَيلِ ، ورَجَا العَكبَرُ أن يُفرِدوا لَهُ مُعاوِيَةَ ، فَقَتَلَ رِجالاً ، وقامَ القَومُ دونَ مُعاوِيَةَ بِالسُّيوفِ وَالرِّماحِ ، فَلَمّا لَم يَصِل إلى مُعاوِيَةَ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لَكَ </w:t>
      </w:r>
      <w:r>
        <w:rPr>
          <w:rStyle w:val="FootnoteAnchor"/>
          <w:rtl w:val="true"/>
        </w:rPr>
        <w:footnoteReference w:id="1192"/>
      </w:r>
      <w:r>
        <w:rPr>
          <w:rFonts w:ascii="Amiri" w:hAnsi="Amiri" w:eastAsia="Amiri" w:cs="Amiri"/>
          <w:color w:val="111111"/>
          <w:sz w:val="28"/>
          <w:sz w:val="28"/>
          <w:szCs w:val="28"/>
          <w:rtl w:val="true"/>
          <w:lang w:bidi="ar-SA"/>
        </w:rPr>
        <w:t xml:space="preserve">يَا بنَ هِندٍ ، أنَا الغُلامُ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إلى عَلِيٍّ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دَعاكَ إلى ما صَنَعتَ يا عَكبَرُ ؟ لا تُلقِ نَفسَكَ إلَى التَّهلُكَةِ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غِرَّةَ 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شاعِرا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المُرادِيَّ الَّذي جاءَ باغِيا يُنادي وقَد ثارَ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نَزالِ يَقولُ أنا عَوفُ بنُ مَجزاةَ وَالمُنى لِقاءُ ابنِ مَجزا بِيَومِ 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وَانكَسَرَ أهلُ الشّامِ لِقَتلِ عَوفٍ المُرادِيِّ ، وهَدَرَ مُعاوِيَةُ دَمَ العَكبَرِ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فَوقَ يَدِ مُعاوَيِةَ ، فَأَينَ دِفاعُ اللّهِ عَنِ المُؤمِنينَ؟ </w:t>
      </w:r>
      <w:r>
        <w:rPr>
          <w:rStyle w:val="FootnoteAnchor"/>
          <w:rtl w:val="true"/>
        </w:rPr>
        <w:footnoteReference w:id="1193"/>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 w:name="pg12819_118961"/>
    </w:p>
    <w:p>
      <w:pPr>
        <w:pStyle w:val="Heading4"/>
        <w:numPr>
          <w:ilvl w:val="3"/>
          <w:numId w:val="1"/>
        </w:numPr>
        <w:rPr/>
      </w:pPr>
      <w:bookmarkStart w:id="217" w:name="__RefHeading___Toc1891727_3224264995"/>
      <w:bookmarkStart w:id="218" w:name="_Toc76"/>
      <w:bookmarkEnd w:id="216"/>
      <w:bookmarkEnd w:id="217"/>
      <w:r>
        <w:rPr/>
        <w:t>۶۸</w:t>
      </w:r>
      <w:r>
        <w:rPr>
          <w:rtl w:val="true"/>
        </w:rPr>
        <w:t xml:space="preserve"> </w:t>
      </w:r>
      <w:r>
        <w:rPr>
          <w:rtl w:val="true"/>
        </w:rPr>
        <w:t xml:space="preserve">. </w:t>
      </w:r>
      <w:r>
        <w:rPr>
          <w:rtl w:val="true"/>
        </w:rPr>
        <w:t>عَدىّ بن حارث</w:t>
      </w:r>
      <w:bookmarkEnd w:id="218"/>
    </w:p>
    <w:p>
      <w:pPr>
        <w:pStyle w:val="Heading4"/>
        <w:numPr>
          <w:ilvl w:val="3"/>
          <w:numId w:val="1"/>
        </w:numPr>
        <w:rPr/>
      </w:pPr>
      <w:bookmarkStart w:id="219" w:name="__RefHeading___Toc1891729_3224264995"/>
      <w:bookmarkStart w:id="220" w:name="_Toc77"/>
      <w:bookmarkEnd w:id="219"/>
      <w:r>
        <w:rPr/>
        <w:t>۶۹</w:t>
      </w:r>
      <w:r>
        <w:rPr>
          <w:rtl w:val="true"/>
        </w:rPr>
        <w:t xml:space="preserve"> </w:t>
      </w:r>
      <w:r>
        <w:rPr>
          <w:rtl w:val="true"/>
        </w:rPr>
        <w:t xml:space="preserve">. </w:t>
      </w:r>
      <w:r>
        <w:rPr>
          <w:rtl w:val="true"/>
        </w:rPr>
        <w:t>عَكبَر بن جَدِير</w:t>
      </w:r>
      <w:bookmarkEnd w:id="220"/>
    </w:p>
    <w:p>
      <w:pPr>
        <w:pStyle w:val="BookText"/>
        <w:rPr/>
      </w:pP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عَدىّ بن حارثبر اساس برخى از نقل ها ، على عليه السلام عدى بن حارث را بر حكومت بُهَرسير </w:t>
      </w:r>
      <w:r>
        <w:rPr>
          <w:rStyle w:val="FootnoteAnchor"/>
          <w:rtl w:val="true"/>
        </w:rPr>
        <w:footnoteReference w:id="1194"/>
      </w:r>
      <w:r>
        <w:rPr>
          <w:rFonts w:ascii="IRNazanin" w:hAnsi="IRNazanin" w:eastAsia="IRNazanin"/>
          <w:color w:val="111111"/>
          <w:sz w:val="28"/>
          <w:sz w:val="28"/>
          <w:szCs w:val="28"/>
          <w:rtl w:val="true"/>
          <w:lang w:bidi="fa-IR"/>
        </w:rPr>
        <w:t xml:space="preserve">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از فرماندار آن ديار ،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عدىّ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 كوشش در شناخت عدى بن حارث به جايى نرسيد و وى به لحاظ اسناد تاريخى ، شخصيتى ناشناخته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عدى بن حارث را بر شهر و استان بُهَرسير گمارد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عَكبَر بن جَدِيراو قهرمانى بى باك و رزم آورى نستوه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زبانى گويا و بيانى گدازنده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صِفّين ، شركت جست و چنان حماسه اى آفريد كه معاويه از سَرِ خشم ، خونش را هَدَر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شعر نيز مى سرود و در اشعار سرشار از شعورش ، حماسه بلند حق و رسوايى حزب 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آزادشدگان پيامبر صلى الله عليه و آله در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وقعة صِفّينـ به نقل از زيد بن وَهْب ، در يادكردِ جنگ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 سوار تكتاز كوفه ، عَكبَر بن جدير اسدى نام داشت و سوار كم نظير شام ، ابو احمر عوف بن مُجْزَأه كوفى مرادى بود ، و او پدر كسى است كه حَجّاج بن يوسف را ـ آن روز كه در خانه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حمله مردم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بيهوش شد ـ نجات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عَكبَر ، مردى عابد و زبان آور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برابر على عليه السلام به پا 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عهدى از خداوند به دست داريم كه با آن به مردم ، نيازى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شاميان ، گمان پايدارى داشتيم و ايشان نيز از ما انتظار پافشارى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پاى فشرديم و ايشان پايدارى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پايدارى دنياپرستان در برابرى پافشارى آخرت خواهان و شكيبايى حقجويان در برابر باطل گرايان و شيفتگى دنيادوستان ، به شگفت آمده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نيك نگريستم و از ناآگاهى ام به اين آيه قرآن ، بيشتر در شگفت شدم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 لام ، 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مردمْ چنين پنداشتند كه چون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رها مى شوند و ديگر آزمايش نمى شوند؟ بى گمان ، ما امّت هاى پيش از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 ايم تا خدا راستگويان را معلوم بدارد و دروغگويان را معلوم بدارد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على عليه السلام او را به خير و نيكى ستود و مردم در صف هاى خود ، آماده جنگ شدند و عوف بن مُجْزأه مرادى به تنهايى به ميدان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 تر نيز چنين كرده بود و تنى چند از عراقيان را در نبرد تن به تن از پاى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بانگ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مردى هست كه شمشيرش را بركشد و با من بجنگد ؟ و شما را از خود، بى خبر نمى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عكبر را ندا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يارانش جدا شد و به سوى او رفت ، در حالى كه مردمْ ايستاده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مرادى نيز ايستاده بود و چنين رجز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 امنيت است و هراسى نيست در شام ، عدالت است و ستمى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 سخاوت است و امروز و فرداكردن نيست من مرادى ام و قبيله ام زَوف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مُجزَأه هستم و نامم عوف است آيا مردى عراقى هست كه شمشير بر كشد و به مبارزه من درآيد تا ببينم چه مى شود؟ در اين هنگام ، عكبر به مبارزه او رفت و چنين رجز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 سرزمينى خشك و عراق ، پُر باران است امام در عراق است؛ امامِ پذيرنده 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شام ، مردى بد نهاد است كه بر امام ، شورشگر است من عراقى ام و نامم عَكبر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جدير بن مُنذِرم پيش آى كه من نشان مى دهم شجاع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يكديگر نيزه زدند و عكبر ، عوف را به قتل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با تنى چند از قريش و افراد اندك شمارى از مردم ، بر فراز تپّه اى ايستاده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عكبر ، اسبش را رو به او نمود و با تازيانه ، اسبش را نواخت و شتابان به سوى تپّه 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او نگاه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 يا ديوانه شده و يا به امانخواهى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مردى به سوى او آمد ؛ ولى او همچنان مى تاخت و به بانگ آن مرد ، پاسخى نداد و به پيش رفت تا نزديك معاويه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سواران را با نيزه كنار مى زد و چون اميد داشت كه معاويه را با او تنها گذارند ، تنى چند از آنان را كشت ؛ ولى آن گروه ، معاويه را در پناه شمشيرها و نيزه هاى خود گرفتند و چون دستش به معاويه نرسيد ،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به همديگر مى 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جوانى از قبيله بنى اسدم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على عليه السلام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به اين كار وا داشت؟ خودت را به هلاكت مينداز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هند را قصد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عكبر ، خود ، شاعر بود و چنين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مرادى را كه به گردنكشى آمده بود ، كشتم او كه گَرد و خاك برانگيخته ، فرياد مى كشيد و هماورد مى طلبيد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عوف بن مُجْزَأه هستم امّا به روز جنگ ، مرگ ، گريبانگيرش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شاميان پس از كشته شدن عوف مرادى ، درهم شكستند و معاويه خون عكبر را مباح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خدا بالاتر از دست معاويه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دفاع خدا از مؤمنان ، كجا خواهد بود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عَلقَمةُ بنُ قَيسٍعلقمة بن قيس بن عبد اللّه النّخعي الكوفي ، أبو شِبْل ، أحد فقهاء الكوفة ومحدّثيها وقرّائها الكبار ، ويعدّ من رجال مدرسة ابن مسعود في الفقه والحديث </w:t>
      </w:r>
      <w:r>
        <w:rPr>
          <w:rStyle w:val="FootnoteAnchor"/>
          <w:rtl w:val="true"/>
        </w:rPr>
        <w:footnoteReference w:id="1195"/>
      </w:r>
      <w:r>
        <w:rPr>
          <w:rFonts w:ascii="Amiri" w:hAnsi="Amiri" w:eastAsia="Amiri" w:cs="Amiri"/>
          <w:color w:val="111111"/>
          <w:sz w:val="28"/>
          <w:sz w:val="28"/>
          <w:szCs w:val="28"/>
          <w:rtl w:val="true"/>
          <w:lang w:bidi="ar-SA"/>
        </w:rPr>
        <w:t xml:space="preserve">، ومن الرواة الذين روى عنهم رجال كُثر </w:t>
      </w:r>
      <w:r>
        <w:rPr>
          <w:rStyle w:val="FootnoteAnchor"/>
          <w:rtl w:val="true"/>
        </w:rPr>
        <w:footnoteReference w:id="1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معركة صفّين </w:t>
      </w:r>
      <w:r>
        <w:rPr>
          <w:rStyle w:val="FootnoteAnchor"/>
          <w:rtl w:val="true"/>
        </w:rPr>
        <w:footnoteReference w:id="1197"/>
      </w:r>
      <w:r>
        <w:rPr>
          <w:rFonts w:ascii="Amiri" w:hAnsi="Amiri" w:eastAsia="Amiri" w:cs="Amiri"/>
          <w:color w:val="111111"/>
          <w:sz w:val="28"/>
          <w:sz w:val="28"/>
          <w:szCs w:val="28"/>
          <w:rtl w:val="true"/>
          <w:lang w:bidi="ar-SA"/>
        </w:rPr>
        <w:t xml:space="preserve">، وفقد فيها إحدى رِجليه </w:t>
      </w:r>
      <w:r>
        <w:rPr>
          <w:rStyle w:val="FootnoteAnchor"/>
          <w:rtl w:val="true"/>
        </w:rPr>
        <w:footnoteReference w:id="1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الإمام عليّ عليه السلام في النّهروان أيضا </w:t>
      </w:r>
      <w:r>
        <w:rPr>
          <w:rStyle w:val="FootnoteAnchor"/>
          <w:rtl w:val="true"/>
        </w:rPr>
        <w:footnoteReference w:id="1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أمضى سنتين في خوارزم ، وتوجّه إلى خراسان للقتال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سنة وفاته بين سنة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ه </w:t>
      </w:r>
      <w:r>
        <w:rPr>
          <w:rStyle w:val="FootnoteAnchor"/>
          <w:rtl w:val="true"/>
        </w:rPr>
        <w:footnoteReference w:id="1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أخوه في صفّين أيضا </w:t>
      </w:r>
      <w:r>
        <w:rPr>
          <w:rFonts w:eastAsia="Amiri" w:cs="Amiri" w:ascii="Amiri" w:hAnsi="Amiri"/>
          <w:color w:val="111111"/>
          <w:sz w:val="28"/>
          <w:szCs w:val="28"/>
          <w:rtl w:val="true"/>
          <w:lang w:bidi="ar-SA"/>
        </w:rPr>
        <w:t xml:space="preserve">. </w:t>
      </w:r>
      <w:r>
        <w:rPr>
          <w:rStyle w:val="FootnoteAnchor"/>
          <w:rtl w:val="true"/>
        </w:rPr>
        <w:footnoteReference w:id="1201"/>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 w:name="pg12819_118967"/>
    </w:p>
    <w:p>
      <w:pPr>
        <w:pStyle w:val="Heading4"/>
        <w:numPr>
          <w:ilvl w:val="3"/>
          <w:numId w:val="1"/>
        </w:numPr>
        <w:rPr/>
      </w:pPr>
      <w:bookmarkStart w:id="222" w:name="__RefHeading___Toc1891731_3224264995"/>
      <w:bookmarkStart w:id="223" w:name="_Toc78"/>
      <w:bookmarkEnd w:id="221"/>
      <w:bookmarkEnd w:id="222"/>
      <w:r>
        <w:rPr/>
        <w:t>۷۰</w:t>
      </w:r>
      <w:r>
        <w:rPr>
          <w:rtl w:val="true"/>
        </w:rPr>
        <w:t xml:space="preserve"> </w:t>
      </w:r>
      <w:r>
        <w:rPr>
          <w:rtl w:val="true"/>
        </w:rPr>
        <w:t xml:space="preserve">. </w:t>
      </w:r>
      <w:r>
        <w:rPr>
          <w:rtl w:val="true"/>
        </w:rPr>
        <w:t>عَلقَمة بن قيس</w:t>
      </w:r>
      <w:bookmarkEnd w:id="223"/>
    </w:p>
    <w:p>
      <w:pPr>
        <w:pStyle w:val="BookText"/>
        <w:rPr/>
      </w:pP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عَلقَمة بن قيسابو شِبْل ، عَلقَمة بن قيس بن عبد اللّه نَخَعى كوفى از فقيهان ، محدّثان و قاريان بزرگ كوفه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اصحاب مكتب فقهى و حديثى ابن مسعود به شمار مى رود و از محدّثانى است كه كسان بسيارى از او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صِفّين ، شركت جست و يك پايش را از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نهروان نيز همراه مولايش 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 سال در خوارزم بود و براى نبرد به خراسان نيز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مرگ او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سال هاى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هجرى را سال درگذشت او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علقمه نيز در جنگ صِفّين به شهادت رسيد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النَّخَعَ قاتَلَت قِتالاً شَديدا ، فَاُصيبَ مِنهُم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بنُ قَيسٍ أخو عَلقَمَةَ بنِ قَيسٍ الفَقيهِ ، وقُطِعتَ رِجلُ عَلقَمَةَ بنِ قَيسٍ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اُحِبُّ أنَّ رِجلي أصَحُّ ما كانَت ؛ لِما أرجو بِها مِن حُسنِ الثَّوابِ مِن رَبّي </w:t>
      </w:r>
      <w:r>
        <w:rPr>
          <w:rFonts w:eastAsia="Amiri" w:cs="Amiri" w:ascii="Amiri" w:hAnsi="Amiri"/>
          <w:color w:val="111111"/>
          <w:sz w:val="28"/>
          <w:szCs w:val="28"/>
          <w:rtl w:val="true"/>
          <w:lang w:bidi="ar-SA"/>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عَلِيُّ بنُ أبي رافِعٍعليّ بن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عهد النّبيّ وسمّاه عليّا </w:t>
      </w:r>
      <w:r>
        <w:rPr>
          <w:rStyle w:val="FootnoteAnchor"/>
          <w:rtl w:val="true"/>
        </w:rPr>
        <w:footnoteReference w:id="1203"/>
      </w:r>
      <w:r>
        <w:rPr>
          <w:rFonts w:ascii="Amiri" w:hAnsi="Amiri" w:eastAsia="Amiri" w:cs="Amiri"/>
          <w:color w:val="111111"/>
          <w:sz w:val="28"/>
          <w:sz w:val="28"/>
          <w:szCs w:val="28"/>
          <w:rtl w:val="true"/>
          <w:lang w:bidi="ar-SA"/>
        </w:rPr>
        <w:t xml:space="preserve">، تابعيّ ، من خيار الشيعة ، كانت له صحبة مع أمير المؤمنين ، وكان كاتبا له ، وحفظ كثيرا ، وجمع كتابا في فنون من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 والصلاة ، وسائر الأبواب </w:t>
      </w:r>
      <w:r>
        <w:rPr>
          <w:rStyle w:val="FootnoteAnchor"/>
          <w:rtl w:val="true"/>
        </w:rPr>
        <w:footnoteReference w:id="1204"/>
      </w:r>
      <w:r>
        <w:rPr>
          <w:rFonts w:ascii="Amiri" w:hAnsi="Amiri" w:eastAsia="Amiri" w:cs="Amiri"/>
          <w:color w:val="111111"/>
          <w:sz w:val="28"/>
          <w:sz w:val="28"/>
          <w:szCs w:val="28"/>
          <w:rtl w:val="true"/>
          <w:lang w:bidi="ar-SA"/>
        </w:rPr>
        <w:t xml:space="preserve">، وكان على بيت مال عليّ عليه السلام </w:t>
      </w:r>
      <w:r>
        <w:rPr>
          <w:rStyle w:val="FootnoteAnchor"/>
          <w:rtl w:val="true"/>
        </w:rPr>
        <w:footnoteReference w:id="1205"/>
      </w:r>
      <w:r>
        <w:rPr>
          <w:rFonts w:ascii="Amiri" w:hAnsi="Amiri" w:eastAsia="Amiri" w:cs="Amiri"/>
          <w:color w:val="111111"/>
          <w:sz w:val="28"/>
          <w:sz w:val="28"/>
          <w:szCs w:val="28"/>
          <w:rtl w:val="true"/>
          <w:lang w:bidi="ar-SA"/>
        </w:rPr>
        <w:t xml:space="preserve">، وكان كاتبه </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عَمّارُ بنُ ياسرٍعمّار بن ياسر بن عامر المَذْحِجيُّ ، أبو اليقظان ، واُمّه سميّة ، وهي أوّل من استشهد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السابقين إلى الإيمان والهجرة ، ومن الثابتين الراسخين في العقيدة ؛ فقد تحمّل تعذيب المشركين مع أبوَيه منذ الأيّام الاُولى لبزوغ شمس الإسلام ، ولم يداخله ريب في طريق الحقّ لحظة واحدة </w:t>
      </w:r>
      <w:r>
        <w:rPr>
          <w:rStyle w:val="FootnoteAnchor"/>
          <w:rtl w:val="true"/>
        </w:rPr>
        <w:footnoteReference w:id="1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له رسول اللّه صلى الله عليه و آله بأنّه يزول مع الحقّ ، وأنّه الطيّب المطيَّب وأنّه مُلئ إيمانا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أنّ النّار لا تمسّه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حرس ـ بعد رسول اللّه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يَنكُب عن الصراط المستقيم قطّ </w:t>
      </w:r>
      <w:r>
        <w:rPr>
          <w:rStyle w:val="FootnoteAnchor"/>
          <w:rtl w:val="true"/>
        </w:rPr>
        <w:footnoteReference w:id="1208"/>
      </w:r>
      <w:r>
        <w:rPr>
          <w:rFonts w:ascii="Amiri" w:hAnsi="Amiri" w:eastAsia="Amiri" w:cs="Amiri"/>
          <w:color w:val="111111"/>
          <w:sz w:val="28"/>
          <w:sz w:val="28"/>
          <w:szCs w:val="28"/>
          <w:rtl w:val="true"/>
          <w:lang w:bidi="ar-SA"/>
        </w:rPr>
        <w:t xml:space="preserve">، وصلّى مع أمير المؤمنين عليه السلام على جنازة السيّدة المطهّرة فاطمة الزهراء عليهاالسلام </w:t>
      </w:r>
      <w:r>
        <w:rPr>
          <w:rStyle w:val="FootnoteAnchor"/>
          <w:rtl w:val="true"/>
        </w:rPr>
        <w:footnoteReference w:id="1209"/>
      </w:r>
      <w:r>
        <w:rPr>
          <w:rFonts w:ascii="Amiri" w:hAnsi="Amiri" w:eastAsia="Amiri" w:cs="Amiri"/>
          <w:color w:val="111111"/>
          <w:sz w:val="28"/>
          <w:sz w:val="28"/>
          <w:szCs w:val="28"/>
          <w:rtl w:val="true"/>
          <w:lang w:bidi="ar-SA"/>
        </w:rPr>
        <w:t xml:space="preserve">، وظلّ ملازما للإمام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الكوفة مدّةً في عهد عمر </w:t>
      </w:r>
      <w:r>
        <w:rPr>
          <w:rStyle w:val="FootnoteAnchor"/>
          <w:rtl w:val="true"/>
        </w:rPr>
        <w:footnoteReference w:id="1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قائدا للجيوش في فتح بعض الأقاليم </w:t>
      </w:r>
      <w:r>
        <w:rPr>
          <w:rStyle w:val="FootnoteAnchor"/>
          <w:rtl w:val="true"/>
        </w:rPr>
        <w:footnoteReference w:id="1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حكم عثمان كان من المعارضين له بجدٍّ </w:t>
      </w: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وانتقد سيرته مرارا ، حتى همّ بنفيه إلى الربذة لولا تدخّل الإمام أمير المؤمنين عليه السلام ، إذ حال دون تحقيق هدفه </w:t>
      </w:r>
      <w:r>
        <w:rPr>
          <w:rStyle w:val="FootnoteAnchor"/>
          <w:rtl w:val="true"/>
        </w:rPr>
        <w:footnoteReference w:id="1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بأمر عثمان لصراحته ، وفعل به ذلك أيضا عثمان نفسه ، وظلّ يعاني من آثار ذلك الضرب إلى آخر عمره </w:t>
      </w:r>
      <w:r>
        <w:rPr>
          <w:rStyle w:val="FootnoteAnchor"/>
          <w:rtl w:val="true"/>
        </w:rPr>
        <w:footnoteReference w:id="1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لاشتراكه الفعّال في حرب الجمل ، وتصدّيه لقيادة الخيّالة في جيش الإمام عليه السلام مظهر عظيم </w:t>
      </w:r>
      <w:r>
        <w:rPr>
          <w:rStyle w:val="FootnoteAnchor"/>
          <w:rtl w:val="true"/>
        </w:rPr>
        <w:footnoteReference w:id="1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تولّى في صفّين قيادة رجّالة الكوفة والقرّاء </w:t>
      </w:r>
      <w:r>
        <w:rPr>
          <w:rStyle w:val="FootnoteAnchor"/>
          <w:rtl w:val="true"/>
        </w:rPr>
        <w:footnoteReference w:id="1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مع عمرو بن العاص وأمثاله من مناوئي الإمام عليه السلام في غير موطن ، وكشف الحقّ بمنطقه البليغ واستدلالاته الرصينة </w:t>
      </w:r>
      <w:r>
        <w:rPr>
          <w:rStyle w:val="FootnoteAnchor"/>
          <w:rtl w:val="true"/>
        </w:rPr>
        <w:footnoteReference w:id="1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صفّين استُشهد هذا الصحابيّ الجليل والنّموذج المتألّق </w:t>
      </w:r>
      <w:r>
        <w:rPr>
          <w:rStyle w:val="FootnoteAnchor"/>
          <w:rtl w:val="true"/>
        </w:rPr>
        <w:footnoteReference w:id="1218"/>
      </w:r>
      <w:r>
        <w:rPr>
          <w:rFonts w:ascii="Amiri" w:hAnsi="Amiri" w:eastAsia="Amiri" w:cs="Amiri"/>
          <w:color w:val="111111"/>
          <w:sz w:val="28"/>
          <w:sz w:val="28"/>
          <w:szCs w:val="28"/>
          <w:rtl w:val="true"/>
          <w:lang w:bidi="ar-SA"/>
        </w:rPr>
        <w:t xml:space="preserve">، فتحقّقت بذلك النّبوءة العظيمة لرسول اللّه صلى الله عليه و آله ؛ إذ كان قد خاطبه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تَقتُلُكَ الفِئَةُ الباغِيَةُ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له من العمر إبّان استشهاده ثلاث وتسعون سنة </w:t>
      </w:r>
      <w:r>
        <w:rPr>
          <w:rStyle w:val="FootnoteAnchor"/>
          <w:rtl w:val="true"/>
        </w:rPr>
        <w:footnoteReference w:id="1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الخبر الغيبيّ الَّذي أدلى به النّبيّ صلى الله عليه و آله حول قتل الفئة الباغية عمّارَ بن ياسر بألفاظ متشابهة ، وطرق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النّاس ينظرون إلى عمّار بوصفه المقياس في تمييز الحقّ والباطل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واُثر هذا الحديث بصيغة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تَقتُلُكَ الفِئَةُ الباغِيَةُ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وبصيغة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تَقتُلُ عَمّاراً الفِئَةُ الباغِيَةُ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وبصيغة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تَقتُلُهُ الفِئَةُ الباغِيَةُ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سبعة وعشرين من الصحابة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الخدري ، وعمرو بن العاص ، وعبد اللّه بن عمرو بن العاص ، ومعاوية ، وأبو هريرة ، وأبو رافع ، وخزيمة بن ثابت ، وأبو اليسر ، وعمّار ، واُمّ سلمة ، وقتادة بن النّعمان ، وأبو قتادة ، وعثمان بن عفّان ، وجابر بن سَمُرة ، وكعب بن مالك ، وأنس بن مالك ، وجابر بن عبد اللّه ، وابن مسعود ، وحذيفة ، وابن عبّاس ، وأبو أيّوب ، وعبد اللّه بن أبي هذيل ، وعبد اللّه بن عمر ، وأبو سعد ، وأبو اُمامة ، وزياد بن الفرد ، وعائشة </w:t>
      </w:r>
      <w:r>
        <w:rPr>
          <w:rStyle w:val="FootnoteAnchor"/>
          <w:rtl w:val="true"/>
        </w:rPr>
        <w:footnoteReference w:id="1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البعض بتواتره كابن عبد البرّ </w:t>
      </w:r>
      <w:r>
        <w:rPr>
          <w:rStyle w:val="FootnoteAnchor"/>
          <w:rtl w:val="true"/>
        </w:rPr>
        <w:footnoteReference w:id="1221"/>
      </w:r>
      <w:r>
        <w:rPr>
          <w:rFonts w:ascii="Amiri" w:hAnsi="Amiri" w:eastAsia="Amiri" w:cs="Amiri"/>
          <w:color w:val="111111"/>
          <w:sz w:val="28"/>
          <w:sz w:val="28"/>
          <w:szCs w:val="28"/>
          <w:rtl w:val="true"/>
          <w:lang w:bidi="ar-SA"/>
        </w:rPr>
        <w:t xml:space="preserve">، والذهبي </w:t>
      </w:r>
      <w:r>
        <w:rPr>
          <w:rStyle w:val="FootnoteAnchor"/>
          <w:rtl w:val="true"/>
        </w:rPr>
        <w:footnoteReference w:id="1222"/>
      </w:r>
      <w:r>
        <w:rPr>
          <w:rFonts w:ascii="Amiri" w:hAnsi="Amiri" w:eastAsia="Amiri" w:cs="Amiri"/>
          <w:color w:val="111111"/>
          <w:sz w:val="28"/>
          <w:sz w:val="28"/>
          <w:szCs w:val="28"/>
          <w:rtl w:val="true"/>
          <w:lang w:bidi="ar-SA"/>
        </w:rPr>
        <w:t xml:space="preserve">، والسيوطي </w:t>
      </w:r>
      <w:r>
        <w:rPr>
          <w:rStyle w:val="FootnoteAnchor"/>
          <w:rtl w:val="true"/>
        </w:rPr>
        <w:footnoteReference w:id="1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وأثار هذا الحديث مشكلة لمعاوية بعد استشهاد عمّار ، فحاول توجيهه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قتلناه وإنّما قتله مَنْ جاء به </w:t>
      </w:r>
      <w:r>
        <w:rPr>
          <w:rStyle w:val="FootnoteAnchor"/>
          <w:rtl w:val="true"/>
        </w:rPr>
        <w:footnoteReference w:id="1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عليه السلام في 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فَرَسولُ اللّهِ صلى الله عليه و آله إذَن قاتِلُ حَمزَةَ </w:t>
      </w:r>
      <w:r>
        <w:rPr>
          <w:rFonts w:eastAsia="Amiri" w:cs="Amiri" w:ascii="Amiri" w:hAnsi="Amiri"/>
          <w:color w:val="111111"/>
          <w:sz w:val="28"/>
          <w:szCs w:val="28"/>
          <w:rtl w:val="true"/>
          <w:lang w:bidi="ar-SA"/>
        </w:rPr>
        <w:t xml:space="preserve">! » </w:t>
      </w:r>
      <w:r>
        <w:rPr>
          <w:rStyle w:val="FootnoteAnchor"/>
          <w:rtl w:val="true"/>
        </w:rPr>
        <w:footnoteReference w:id="1225"/>
      </w:r>
      <w:r>
        <w:rPr>
          <w:rFonts w:ascii="Amiri" w:hAnsi="Amiri" w:eastAsia="Amiri" w:cs="Amiri"/>
          <w:color w:val="111111"/>
          <w:sz w:val="28"/>
          <w:sz w:val="28"/>
          <w:szCs w:val="28"/>
          <w:rtl w:val="true"/>
          <w:lang w:bidi="ar-SA"/>
        </w:rPr>
        <w:t xml:space="preserve">ولا يمكن لهذه الصفحات القليلة أن تفي بحقّ تلك الشخصيّة العظيمة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وأترككم مع هذه النّصوص من الروايات والتاريخ ، الَّتي بيّنت لنا غيضا من فيض فيما يرتبط بهذه القمّة الرفيعة شرفا ، واستقامة ، وحرّيّة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12819_118969"/>
    </w:p>
    <w:p>
      <w:pPr>
        <w:pStyle w:val="Heading4"/>
        <w:numPr>
          <w:ilvl w:val="3"/>
          <w:numId w:val="1"/>
        </w:numPr>
        <w:rPr/>
      </w:pPr>
      <w:bookmarkStart w:id="225" w:name="__RefHeading___Toc1891733_3224264995"/>
      <w:bookmarkStart w:id="226" w:name="_Toc79"/>
      <w:bookmarkEnd w:id="224"/>
      <w:bookmarkEnd w:id="225"/>
      <w:r>
        <w:rPr/>
        <w:t>۷۱</w:t>
      </w:r>
      <w:r>
        <w:rPr>
          <w:rtl w:val="true"/>
        </w:rPr>
        <w:t xml:space="preserve"> </w:t>
      </w:r>
      <w:r>
        <w:rPr>
          <w:rtl w:val="true"/>
        </w:rPr>
        <w:t xml:space="preserve">. </w:t>
      </w:r>
      <w:r>
        <w:rPr>
          <w:rtl w:val="true"/>
        </w:rPr>
        <w:t>على بن ابى رافع</w:t>
      </w:r>
      <w:bookmarkEnd w:id="226"/>
    </w:p>
    <w:p>
      <w:pPr>
        <w:pStyle w:val="Heading4"/>
        <w:numPr>
          <w:ilvl w:val="3"/>
          <w:numId w:val="1"/>
        </w:numPr>
        <w:rPr/>
      </w:pPr>
      <w:bookmarkStart w:id="227" w:name="__RefHeading___Toc1891735_3224264995"/>
      <w:bookmarkStart w:id="228" w:name="_Toc80"/>
      <w:bookmarkEnd w:id="227"/>
      <w:r>
        <w:rPr/>
        <w:t>۷۲</w:t>
      </w:r>
      <w:r>
        <w:rPr>
          <w:rtl w:val="true"/>
        </w:rPr>
        <w:t xml:space="preserve"> </w:t>
      </w:r>
      <w:r>
        <w:rPr>
          <w:rtl w:val="true"/>
        </w:rPr>
        <w:t xml:space="preserve">. </w:t>
      </w:r>
      <w:r>
        <w:rPr>
          <w:rtl w:val="true"/>
        </w:rPr>
        <w:t>عمّار بن ياسر</w:t>
      </w:r>
      <w:bookmarkEnd w:id="228"/>
    </w:p>
    <w:p>
      <w:pPr>
        <w:pStyle w:val="BookText"/>
        <w:rPr/>
      </w:pP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نَخَعيان ، سخت جنگيدند و در آن روز از آنان اُبَى بن قيس ، برادر علقمة بن قيس فقيه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شدند و پاى علقمة بن قيس ، قطع شد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نداشتم پايم همچون پيش از اين سالم مى مانْد ؛ زيرا با آن ، پاداش نيكو را از پروردگارم اميد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على بن ابى رافععلى بن ابى رافع ، به روزگار پيامبر خدا ديده به جهان گشود و پيامبر صلى الله عليه و آله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تابعيان ، نخبگان شيعه و ياران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حافظان حديث است و همچنين كتابى در ابواب مختلف فقه ، مانند وضو و نماز و ديگر احكام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سوى على عليه السلام مسئول بيت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كاتب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عمّار بن ياسرابو يَقظان ، عمّار بن ياسر بن عامر مَذحِجى كه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شهيد راه خدا بود ، از پيشتازان در ايمان و هجرت و از استوار گامانِ راست قامتى است كه در آغازين روزهاى جلوه اسلام ، همراه پدر و مادرش شكنجه هاى مشركان را با همه توان ، تاب آورد و در طريق حق ، لحظه اى ترديد بر جانش ننشست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پاكْ سرشتانى است كه پيامبر خدا به حق مدارى ، پاكْ طينتى و آكندگى جانش از ايمان ، گواهى داد و تأكيد كرد كه آتش دوزخ ، هرگز به اين جان منوّر ، نزديك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معدود كسانى است كه پس از پيامبر خدا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پاس داشت و هرگز از صراط مستقيم ، كناره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عليه السلام بر پيكر پاك فاطمه عليهاالسلام نماز خواند و همچنان همگام على عليه السلام باقى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روزگار عمر ، مدّتى فرماندار كوفه شد و در فتح برخى از سرزمين ها ، فرماندهى رزمندگان را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حاكميت عثمان ، در صف مخالفان جدّى او قرار گرفت و بارها از رفتار وى انتقاد كرد تا بدان جا كه خليفه آهنگ تبعيد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ساز كرد ؛ امّا مخالفت على عليه السلام وى را از دست يازيدن به اين هدف ، باز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خاطر صراحتش در گفتارها، به دستور عثمان ، كتك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خود نيز او را مضروب ساخت و آن بزرگوار تا آخر عمر از آثار آن ضربه ها رنج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سختكوشانه او در جنگ جمل و تصدّى فرماندهى سواره نظام لشكر على عليه السلام جلوه بسيار داشت </w:t>
      </w:r>
      <w:r>
        <w:rPr>
          <w:rFonts w:eastAsia="IRNazanin" w:cs="IRNazanin"/>
          <w:color w:val="111111"/>
          <w:sz w:val="28"/>
          <w:szCs w:val="28"/>
          <w:rtl w:val="true"/>
          <w:lang w:bidi="fa-IR"/>
        </w:rPr>
        <w:t xml:space="preserve">. </w:t>
      </w:r>
      <w:r>
        <w:rPr>
          <w:rStyle w:val="FootnoteAnchor"/>
          <w:rtl w:val="true"/>
        </w:rPr>
        <w:footnoteReference w:id="1226"/>
      </w:r>
      <w:r>
        <w:rPr>
          <w:rFonts w:ascii="IRNazanin" w:hAnsi="IRNazanin" w:eastAsia="IRNazanin"/>
          <w:color w:val="111111"/>
          <w:sz w:val="28"/>
          <w:sz w:val="28"/>
          <w:szCs w:val="28"/>
          <w:rtl w:val="true"/>
          <w:lang w:bidi="fa-IR"/>
        </w:rPr>
        <w:t xml:space="preserve">در صِفّين نيز مسئوليت پياده نظام كوفه و نيز قاريان را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بارها با عمروعاص و ديگر مخالفان امام عليه السلام سخن گفت و با منطقى استوار و استدلال هايى متين ، حق را نماياند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چهره درخشان و صحابى بزرگوار ، در جنگ صِفّين ، شهد شهادت نوشيد </w:t>
      </w:r>
      <w:r>
        <w:rPr>
          <w:rStyle w:val="FootnoteAnchor"/>
          <w:rtl w:val="true"/>
        </w:rPr>
        <w:footnoteReference w:id="1227"/>
      </w:r>
      <w:r>
        <w:rPr>
          <w:rFonts w:ascii="IRNazanin" w:hAnsi="IRNazanin" w:eastAsia="IRNazanin"/>
          <w:color w:val="111111"/>
          <w:sz w:val="28"/>
          <w:sz w:val="28"/>
          <w:szCs w:val="28"/>
          <w:rtl w:val="true"/>
          <w:lang w:bidi="fa-IR"/>
        </w:rPr>
        <w:t xml:space="preserve">و بدين سان ، پيشگويى شگفت پيامبر خدا كه فرموده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گروه متجاوز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واقعيّتْ پيوست </w:t>
      </w:r>
      <w:r>
        <w:rPr>
          <w:rFonts w:eastAsia="IRNazanin" w:cs="IRNazanin"/>
          <w:color w:val="111111"/>
          <w:sz w:val="28"/>
          <w:szCs w:val="28"/>
          <w:rtl w:val="true"/>
          <w:lang w:bidi="fa-IR"/>
        </w:rPr>
        <w:t xml:space="preserve">. </w:t>
      </w:r>
      <w:r>
        <w:rPr>
          <w:rStyle w:val="FootnoteAnchor"/>
          <w:rtl w:val="true"/>
        </w:rPr>
        <w:footnoteReference w:id="1228"/>
      </w:r>
      <w:r>
        <w:rPr>
          <w:rFonts w:ascii="IRNazanin" w:hAnsi="IRNazanin" w:eastAsia="IRNazanin"/>
          <w:color w:val="111111"/>
          <w:sz w:val="28"/>
          <w:sz w:val="28"/>
          <w:szCs w:val="28"/>
          <w:rtl w:val="true"/>
          <w:lang w:bidi="fa-IR"/>
        </w:rPr>
        <w:t xml:space="preserve">عمّار ، در هنگام شهادت ،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سال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غيبى پيامبر صلى الله عليه و آله درباره كشته شدن عمّار ياسر به دست گروه متجاوز ، با متن هايى مشابه و طُرُق متعدّد ، نقل شده است و مردم به عمّار به ديده معيارى براى جداسازى حق از باطل مى نگريستند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به اين گونه ها نقل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گروه متجاوز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را گروه متجاوز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گروه متجاوز مى كشند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بيست و هفت نفر از ياران پيامبر صلى الله عليه و آله اين حديث را گزارش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سعيد خُدْرى ، عمرو بن عاص ، عبد اللّه بن عمرو بن عاص ، معاويه ، ابو هريره ، ابو رافع خزيمة بن ثابت ، ابو اليسر ، خود عمّار ، امّ سَلَمه ، قَتادة بن نعمان ، ابو قَتاده ، عثمان بن عَفّان ، جابر بن سَمُره ، كعب بن مالك ، اَنَس بن مالك ، جابر بن عبد اللّه ، ابن مسعود ، حُذَيفه ، ابن عبّاس ، ابو ايّوب ، عبد اللّه بن ابى هُذَيل ، عبد اللّه بن عمر ، ابو سعد ، ابو اُمامه ، زياد بن فرد و عايشه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مانند ابن عبد البَر و ذهبى و سيوطى ، به متواتر بودن اين حديث ، تصريح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 در پى شهادت عمّار ، مشكلاتى را براى معاويه پديد آورد و او ناچار شد چنين توجيه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نكشتيم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كسى كشته كه او را به جنگ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على عليه السلام هم در پاسخ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 پيامبر خدا را بايد قاتل حمزه بدانيم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شخصيت عظيم و والاى او را هرگز نمى توان در صفحاتى اندك نماياند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اين شما و اين هم متونى از روايات و تاريخ كه اندكى از بسيار را درباره آن قلّه بلند شرافت ، استقامت و آزادى نمايانده است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الجَنَّةَ لَتَشتاقُ إلى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وعَمّارٍ وسَلمانَ </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الإمام عليّ عليه السلامـ لِرَسولِ اللّهِ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إنَّكَ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الجَنَّةَ لَتَشتاقُ إلى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هؤُلاءِ الثّلاثَةُ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مِنهُم وأنتَ أوَّلُهُم ، وسَلمانُ الفارِسِيُّ ؛ فَإِنَّهُ قَليلُ الكِبرِ ، وهُوَ لَكَ ناصِحٌ ؛ فَاتَّخِذهُ لِنَفسِكَ ، وعَمّارُ بنُ ياسِرٍ شَهِدَ مَعَكَ مَشاهِدَ غَيرَ واحِدَةٍ ، لَيسَ مِنها إلّا وهُوَ فيها كَثيرٌ خَيرُهُ ، ضَوِيٌّ نورُهُ ، عَظيمٌ أجرُهُ </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عَمّارٌ يَستَأذِنُ عَلَى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ائذَنوا لَهُ ، مَرحَبا بِالطَّيِّبِ المُطَيَّبِ </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مُلِئَ عَمّارٌ إيمانا إلى مُشاشِهِ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3"/>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 مشتاق سه 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عمّار و سلمان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خطاب به پيامبر خدا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گفتى كه بهشت ، مشتاق سه 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نفر ، كيان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آنانى و نخستين آنهايى و سلمان فارسى ـ كه تكبّرش اندك و خيرخواه توست و او را براى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بگير ـ و عمّار بن ياسر ـ كه در بسيارى از صحنه ها ، همراهت خواهد بود و در هيچ يك از آنها حاضر نخواهد شد ، مگر آن كه خيرش فراوان ، نورش درخشان و پاداشش بيكران خواهد بود ـ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 از پيامبر صلى الله عليه و آله اجازه ورود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او اجازه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پاكيزه پاكْ نهاد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تا مغز استخوانش از ايمان ، آكَنده است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سُمَيَّةَ ما عُرِضَ عَلَيهِ أمرانِ قَطُّ إلّا أخَذَ بِالأَرشَدِ مِنهُما </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عَمّارٌ خَلَطَ اللّهُ الإيمانَ ما بَينَ قَرنِهِ إلى قَدَمِهِ ، وخَلَطَ الإيمانَ بِلَحمِهِ ودَمِهِ ، يَزولُ مَعَ الحَقِّ حَيثُ زالَ ، ولَيسَ يَنبَغي لِلنّارِ أن تَأكُلَ مِنهُ شَيئا </w:t>
      </w:r>
      <w:r>
        <w:rPr>
          <w:rFonts w:eastAsia="Amiri" w:cs="Amiri" w:ascii="Amiri" w:hAnsi="Amiri"/>
          <w:color w:val="111111"/>
          <w:sz w:val="28"/>
          <w:szCs w:val="28"/>
          <w:rtl w:val="true"/>
          <w:lang w:bidi="ar-SA"/>
        </w:rPr>
        <w:t xml:space="preserve">. </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الإمام عليّ عليه السلامـ في وَصفِ عَمّارٍ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امرُؤٌ خالَطَ اللّهُ الإيمانَ بِلَحمِهِ ودَمِهِ وشَعرِهِ وبَشَرِهِ ، حَيثُ زالَ زالَ مَعَهُ ، ولا يَنبَغي لِلنّارِ أن تَأكُلَ مِنهُ شَيئا </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 عَمّارٍ ولَحمُهُ حَرامٌ عَلَى النّارِ أن تَأكُلَهُ أو تَمَسَّهُ </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الإمام عليّ عليه السلامـ في وَصفِ عَمّارِ بنِ ياسِرٍ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امرُؤٌ حَرَّمَ اللّهُ لَحمَهُ ودَمَهُ عَلَى النّارِ أن تَمَسّ شَيئا مِنهُما </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أولَعتَهُم بِعَمّارٍ ؛ يَدعوهُم إلَى الجَنَّةِ ، ويَدعونَهُ إلَى النّارِ </w:t>
      </w:r>
      <w:r>
        <w:rPr>
          <w:rFonts w:eastAsia="Amiri" w:cs="Amiri" w:ascii="Amiri" w:hAnsi="Amiri"/>
          <w:color w:val="111111"/>
          <w:sz w:val="28"/>
          <w:szCs w:val="28"/>
          <w:rtl w:val="true"/>
          <w:lang w:bidi="ar-SA"/>
        </w:rPr>
        <w:t xml:space="preserve">.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لَهُم ولِعَمّارٍ ؟ يَدعوهُم إلَى الجَنَّةِ ، ويَدعونَهُ إلَى النّارِ ، وذاكَ دَأبُ الأَشقِياءِ الفُجّارِ </w:t>
      </w:r>
      <w:r>
        <w:rPr>
          <w:rFonts w:eastAsia="Amiri" w:cs="Amiri" w:ascii="Amiri" w:hAnsi="Amiri"/>
          <w:color w:val="111111"/>
          <w:sz w:val="28"/>
          <w:szCs w:val="28"/>
          <w:rtl w:val="true"/>
          <w:lang w:bidi="ar-SA"/>
        </w:rPr>
        <w:t xml:space="preserve">. </w:t>
      </w:r>
      <w:r>
        <w:rPr>
          <w:rStyle w:val="FootnoteAnchor"/>
          <w:rtl w:val="true"/>
        </w:rPr>
        <w:footnoteReference w:id="1240"/>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گاه پسر 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كارْ روبه رو نشد ، جز آن كه درست ترينِ آن دو را برگزيد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سر تا پاى عمّار را با ايمانْ آميخته و ايمان را با گوشت و خون او عجين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همراه حقّ است ، هركجا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 و آتش نمى تواند ذرّه اى از او را بسوزاند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توصيف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مردى است كه خداوند ، گوشت و خون و مو و پوستش را با ايمان آميخته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برود ، مى رود و آتش را نسزد كه چيزى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بسوزاند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و خون عمّار ، بر آتشْ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او را مى سوزاند و نه حتّى به او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توصيف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مردى است كه خداوند ، گوشت و خونش را بر آتش ، حرام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آنان را به عمّار آزموده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آنان را به بهشت مى خوانَد و آنان ، او را به دوزخ مى 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با عمّار چه كار؟ او آنان را به بهشت مى خوانَد و آنان او را به دوزخ ، و اين شيوه شوربختانِ بدكردار است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عَلِيّا قَد سَلَكَ وادِيا ، وسَلَكَ النّاسُ وادِيا غَيرَهُ ، فَاسلُك مَعَ عَلِيٍّ ؛ فَإِنَّهُ لَن يُدلِيَكَ في رَدى ، ولَن يُخرِجَكَ مِن هُدى </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اختَلَفَ النّاسُ كانَ ابنُ سُمَيَّةَ مَعَ الحَقِّ </w:t>
      </w:r>
      <w:r>
        <w:rPr>
          <w:rFonts w:eastAsia="Amiri" w:cs="Amiri" w:ascii="Amiri" w:hAnsi="Amiri"/>
          <w:color w:val="111111"/>
          <w:sz w:val="28"/>
          <w:szCs w:val="28"/>
          <w:rtl w:val="true"/>
          <w:lang w:bidi="ar-SA"/>
        </w:rPr>
        <w:t xml:space="preserve">. </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المستدرك على الصحيحين عن حبّة العرني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مَعَ أبي مَسعودٍ الأَنصارِيِّ عَلى حُذَيفَةَ بنِ اليَمانِ أسأَلُهُ عَنِ الفِتَنِ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دوروا مَعَ كِتابِ اللّهِ حَيثُما دارَ ، وَانظُرُوا الفِئَةَ الَّتي فيهَا ابنُ سُمَيَّةَ فَاتَّبِعوها ؛ فَإِنَّهُ يَدورُ مَعَ كِتابِ اللّهِ حَيثُما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ابنُ سُمَيَّةَ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 سَمِعتُ رَسولَ اللّهِ صلى الله عليه و آله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تَموتَ حَتّى تَقتُلَكَ الفِئَةُ الباغِيَةُ ، تَشرَبُ شُربَةَ ضَياحٍ </w:t>
      </w:r>
      <w:r>
        <w:rPr>
          <w:rStyle w:val="FootnoteAnchor"/>
          <w:rtl w:val="true"/>
        </w:rPr>
        <w:footnoteReference w:id="1243"/>
      </w:r>
      <w:r>
        <w:rPr>
          <w:rFonts w:ascii="Amiri" w:hAnsi="Amiri" w:eastAsia="Amiri" w:cs="Amiri"/>
          <w:color w:val="111111"/>
          <w:sz w:val="28"/>
          <w:sz w:val="28"/>
          <w:szCs w:val="28"/>
          <w:rtl w:val="true"/>
          <w:lang w:bidi="ar-SA"/>
        </w:rPr>
        <w:t xml:space="preserve">تَكن آخِرَ رِزقِكَ مِنَ الدُّنيا </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امرَأً مِنَ المُسلِمينَ لَم يَعظُم عَلَيهِ قَتلَ عَمّارٍ ، ويَدخُل عَلَيهِ بِقَتلِهِ مُصيبَةٌ موجِعَةٌ ، لَغيرُ رَشيدٍ ، رَحِمَ اللّهُ عَمّارا يَومَ أسلَمَ ، ورَحِمَ اللّهُ عَمّارا يومَ قُتِلَ ، ورَحِمَ اللّهُ عَمّارا يَومَ يُبعَثُ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عَمّارا ما يُذكَرُ مِن أصحابِ رَسولِ اللّهِ صلى الله عليه و آله أربَعَةٌ إلّا كانَ الرّابِعَ ، ولا خَمسَةٌ إلّا كانَ الخامِسَ ، وما كانَ أحَدٌ مِن أصحابِ مُحَمَّدٍ صلى الله عليه و آله يَشُكُّ في أنَّ عَمّارا قَد وجَبَت لَهُ الجَنَّةُ في غَيرِ مَوطِنٍ ، ولَا اثنَينِ ، فَهَنيئا 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مَعَ الحَقِّ أينَ دارَ ، وقاتِلُ عَمّارٍ فِي النّارِ </w:t>
      </w:r>
      <w:r>
        <w:rPr>
          <w:rFonts w:eastAsia="Amiri" w:cs="Amiri" w:ascii="Amiri" w:hAnsi="Amiri"/>
          <w:color w:val="111111"/>
          <w:sz w:val="28"/>
          <w:szCs w:val="28"/>
          <w:rtl w:val="true"/>
          <w:lang w:bidi="ar-SA"/>
        </w:rPr>
        <w:t xml:space="preserve">. </w:t>
      </w:r>
      <w:r>
        <w:rPr>
          <w:rStyle w:val="FootnoteAnchor"/>
          <w:rtl w:val="true"/>
        </w:rPr>
        <w:footnoteReference w:id="1245"/>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ديدى على به راهى مى رود و مردم به راهى ديگر ، با على برو؛ چرا كه او تو را به پرتگاه نمى كشاند و از راه ، بيرونت نمى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مردم با هم اختلاف پيدا كردند ، پسر سميّه همراه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الصحيحينـ به نقل از حَبّه عُرَنى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 مسعود انصارى بر حُذَيفة بن يَمانْ وارد شديم تا از او درباره فتنه ها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 كتاب خدا بچرخيد ـ هر سو كه چرخيد ـ و نيك بنگريد تا از گروهى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سميّه در آن است ، دنباله روى كنيد؛ زيرا كه او با كتاب خدا مى چرخد ، هر سو كه بچرخد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حذيفه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سميّه كيست؟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به او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نمى ميرى تا گروه سركش ، تو را بكشند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روزىِ تو از دنيا ، شير رقيق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مسلمانى كه قتل عمّار بر او گران نيايد و آن را مصيبتى دردناك نبيند ، رهيافته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عمّار ، آن روز كه مسلمان شد ، و رحمت خدا بر عمّار ، آن روز كه كشته شد ، و رحمت خدا بر عمّار ، آن روز كه برانگيخته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را چنين ديدم كه چهارتن از ياران پيامبر خدا ياد نمى شدند ، مگر آن كه او چهارمينِ آنها بود ، و پنج تنْ ياد نمى شدند كه عمّار ، پنجمىِ آنها نباشد ؛ و هيچ يك از ياران محمّد صلى الله عليه و آله ترديد نداشتند كه بهشت براى او به خاطر بسيارى چيزها ، واجب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 گوارايش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با حقّ است ، هر كجا كه باشد و قاتل عمّار ، در آتش است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عن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يَبقَ أحَدٌ إلّا خالَفَ عَلِيَّ بنَ أبي طالِبٍ لَما خالَفتُهُ ، ولا زالَت يَدي مَعَ يَدِهِ ؛ وذلِكَ لِأَنَّ عَلِيّا لَم يَزَل مَعَ الحَقِّ مُنذُ بَعَثَ اللّهُ نَبِيَّهُ صلى الله عليه و آله ؛ فَإِنّي أشهَدُ أنَّهُ لا يَنبَغي لِأَحَدٍ أن يُفَضِّلَ عَلَيهِ أحَدا </w:t>
      </w:r>
      <w:r>
        <w:rPr>
          <w:rFonts w:eastAsia="Amiri" w:cs="Amiri" w:ascii="Amiri" w:hAnsi="Amiri"/>
          <w:color w:val="111111"/>
          <w:sz w:val="28"/>
          <w:szCs w:val="28"/>
          <w:rtl w:val="true"/>
          <w:lang w:bidi="ar-SA"/>
        </w:rPr>
        <w:t xml:space="preserve">. </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 xml:space="preserve">أنساب الأشراف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المِقدادَ بنَ عَمروٍ وعَمّارَ بنَ ياسِرٍ وطَلحَةَ وَالزُّبيَرَ في عِدَّةٍ مِن أصحابِ رَسولِ اللّهِ صلى الله عليه و آله كَتَبوا كِتابا عَدَّدوا فيهِ أحداثَ عُثمانَ ، وخَوَّفوهُ رَبَّهُ ، وأعلَموهُ أنَّهُم مُواثِبوهُ إن لَم يُقلِع ، فَأَخَذَ عَمّارٌ الكِتابَ وأتاهُ بِهِ ، فَقَرَأَ صَدرا مِنهُ ، 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عَلَيَّ تُقدِمُ مِن بَينِهِم ؟ 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أنصَحُهُم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يَابنَ سُمَيَّةَ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ابنُ سُمَيَّةَ وابنُ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غِلمانا لَهُ فَمَدّوا بِيَدَيهِ ورِجلَيهِ ، ثُمَّ ضَرَبَهُ عُثمانُ بِرِجلَيهِ وهِيَ فِي الخُفَّينِ على مَذاكيرِهِ ، فَأَصابَهُ الفَتقُ ، وكانَ ضَعيفا كَبيرا ، فَغُشِي عَلَيهِ </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أنساب الأشراف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بَيتِ المالِ بِالمَدينَةِ سَفَطٌ </w:t>
      </w:r>
      <w:r>
        <w:rPr>
          <w:rStyle w:val="FootnoteAnchor"/>
          <w:rtl w:val="true"/>
        </w:rPr>
        <w:footnoteReference w:id="1248"/>
      </w:r>
      <w:r>
        <w:rPr>
          <w:rFonts w:ascii="Amiri" w:hAnsi="Amiri" w:eastAsia="Amiri" w:cs="Amiri"/>
          <w:color w:val="111111"/>
          <w:sz w:val="28"/>
          <w:sz w:val="28"/>
          <w:szCs w:val="28"/>
          <w:rtl w:val="true"/>
          <w:lang w:bidi="ar-SA"/>
        </w:rPr>
        <w:t xml:space="preserve">فيهِ حَليٌ وجَوهَرٌ ، فَأَخَذَ مِنهُ عُثمانُ ما حَلّى بِهِ بَعضَ أهلِهِ ، فَأَظهَرَ النّاسُ الطَّعنَ عَلَيهِ في ذلِكَ وكَلَّموهُ فيهِ بِكَلامٍ شَديدٍ حَتّى أغضَبوهُ ، فَخَطَبَ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لَنَأخُذَنَّ حاجَتَنا مِن هذَا الفَيءِ وإن رُغِمَت اُنوفُ أقوامٍ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تُمنَعُ مِن ذلِكَ ويُحالُ بَينَكَ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اللّهَ أنَّ أنفي أوّلُ راغِمٍ مِن ذلِكَ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عَلَيَّ يَابنَ المَتكاءِ </w:t>
      </w:r>
      <w:r>
        <w:rPr>
          <w:rStyle w:val="FootnoteAnchor"/>
          <w:rtl w:val="true"/>
        </w:rPr>
        <w:footnoteReference w:id="1249"/>
      </w:r>
      <w:r>
        <w:rPr>
          <w:rFonts w:ascii="Amiri" w:hAnsi="Amiri" w:eastAsia="Amiri" w:cs="Amiri"/>
          <w:color w:val="111111"/>
          <w:sz w:val="28"/>
          <w:sz w:val="28"/>
          <w:szCs w:val="28"/>
          <w:rtl w:val="true"/>
          <w:lang w:bidi="ar-SA"/>
        </w:rPr>
        <w:t xml:space="preserve">تَجتَرِئُ ؟ خُذوهُ ، فَاُخِذَ ودَخَلَ عُثمانُ فَدَعا بِهِ فَضَرَبَهُ حَتّى غُشِيَ عَلَيهِ ، ثُمَّ اُخرِجَ فَحُمِلَ حَتّى اُتِيَ بِهِ مَنزِلَ اُمِّ سَلَمَةَ زَوجِ رَسولِ اللّهِ صلى الله عليه و آله ، فَلَم يُصَلِّ الظُّهرَ وَالعَصرَ وَالمَغرِبَ ، فَلَمّا أفاقَ تَوَضَّأَ وصَلّى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لَيسَ هذا أوَّلُ يَومٍ اُوذينا فيهِ فِي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وبَلَغَ عائِشَةَ ما صُنِعَ بِعَمّارٍ ، فَغَضِبَت وأخَرَجَت شَعرا مِن شَعرِ رَسولِ اللّهِ صلى الله عليه و آله ، وثَوبا مِن ثِيابِهِ ، ونَعلاً مِن نِعالِهِ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ما تَرَكتُم سُنَّةَ نَبِيَّكُم ، وهذا شَعرُهُ وثَوبُهُ ونَعلُهُ ولَم يَبلَ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عُثمانُ غَضَبا شَديدا حَتّى ما دَرى ما يَقولُ </w:t>
      </w:r>
      <w:r>
        <w:rPr>
          <w:rFonts w:eastAsia="Amiri" w:cs="Amiri" w:ascii="Amiri" w:hAnsi="Amiri"/>
          <w:color w:val="111111"/>
          <w:sz w:val="28"/>
          <w:szCs w:val="28"/>
          <w:rtl w:val="true"/>
          <w:lang w:bidi="ar-SA"/>
        </w:rPr>
        <w:t xml:space="preserve">. </w:t>
      </w:r>
      <w:r>
        <w:rPr>
          <w:rStyle w:val="FootnoteAnchor"/>
          <w:rtl w:val="true"/>
        </w:rPr>
        <w:footnoteReference w:id="1250"/>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طوسىـ به نقل از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هيچ كس نمانَد مگر آن كه با على بن ابى طالب عليه السلام مخالفت كند ، من با او مخالفت نمى كنم و پيوسته دستم در دست اوست و اين از آن روست كه او از بعثت پيامبر خدا تاكنون ، هماره با حق بوده است ؛ و من گواهى مى دهم كه او چنان است كه سزا نيست كسى ، فرد ديگرى را بر او مقدّم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أنساب الأشرافـ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بن عمرو و عمّار بن ياسر و طَلحه و زُبير با تنى چند از ديگر ياران پيامبر خدا نامه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نوشتند و بدعت هاى عثمان را در آن برشمردند و او را از خدا بيم دادند و به او اعلام كردند كه اگر از آنها دست نكشد، بر سرش مى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 نامه را گرفت و نزد عثمان آورد و آغاز آن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ميان آنان ، تو بر من در مى آيى؟ 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من خيرخواه ترينِ آنان براى تو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هم پسر سميّه ام و هم پسر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عثمان دستور داد كه دست ها و پاهاى عمّار را از هم باز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پاهايش ـ كه در چكمه بود ـ چنان بر بيضه هاى عمّار كوفت كه فتق گرفت و چون ناتوان و سالخورده بود ، بيهوش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أنساب الأشرافـ از ابومخنف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بيت المال مدينه جعبه اى بود كه زيور آلات و جواهرات در آن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براى يكى از اعضاى خانواده اش زيور آلاتى از آن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زبان به اعتراض گشودند و به تندى با او سخن گفتند تا وى را خشمگين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خطبه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نيازمان را از اين مال عمومى برمى گيريم ، هر چند برخى را خوش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 جلويت گرفته مى شود و ميان تو و آن ، جدايى انداخته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عمّار بن ياسر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مى گيرم كه نخستين كسى هستم كه آن را ناپسند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زن ختنه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گستاخى مى كنى؟ او را بگيريد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دستگير شد و عثمانْ وارد شد و او را فراخواند و كتك زد تا بيهوش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وى را بيرون آوردند و به منزل امّ سلمه ، همسر پيامبر خدا بردند و نماز ظهر و عصر و مغرب را نخواند تا به هوش آمد و وضو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نخستين روزى نيست كه به خاطر خدا اذيّت مى شويم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برخوردى كه با عمّار شده بود ، به عايشه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خشمگين شد و مويى از موهاى پيامبر خدا و جامه اى از جامه هاى او و كفشى از كفش هاى او را بيرون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 خطاب به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زودْ سنّت پيامبرتان را وا نهاديد ، در حالى كه مو و جامه و كفش او هنوز كهنه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چنان خشمگين شد كه نمى دانست چه مى گويد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بَلَغَ عُثمانَ وَفاةُ أبي 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ذَرٍّ مِن كُلِّ أنفُسِنا ، فَغَلُظَ ذلِكَ 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عُثمانَ عَن عَمّارٍ كَلامٌ ، فَأَرادَ أن يُسَيِّرَهُ أيضا ، فَاجتَمَعَت بَنو مَخزومٍ إلى عَلِيِّ بنِ أبي طالِبٍ ، وسَأَلوهُ إعانَتَهُم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نَدَعُ عُثمانَ ورَأيَهُ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عَمّارٌ في بَيتِهِ ، وبَلَغَ عُثمانَ ما تَكَلَّمَت بِهِ بَنو مَخزومٍ ، فَأَمسَكَ عَنهُ </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الكامل في التاريخـ في ذِكرِ حَربِ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عَمّارُ بنُ ياسِرٍ عَلَى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أنّي لَو أعلَمُ أنَّ رِضاكَ في أن أقذِفَ بِنَفسي في هذَا البَحرِ لَفَعَلتُهُ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أنّي لَو أعلَمُ أنَّ رِضاكَ في أنَ أضَعَ ظُبَةَ </w:t>
      </w:r>
      <w:r>
        <w:rPr>
          <w:rStyle w:val="FootnoteAnchor"/>
          <w:rtl w:val="true"/>
        </w:rPr>
        <w:footnoteReference w:id="1252"/>
      </w:r>
      <w:r>
        <w:rPr>
          <w:rFonts w:ascii="Amiri" w:hAnsi="Amiri" w:eastAsia="Amiri" w:cs="Amiri"/>
          <w:color w:val="111111"/>
          <w:sz w:val="28"/>
          <w:sz w:val="28"/>
          <w:szCs w:val="28"/>
          <w:rtl w:val="true"/>
          <w:lang w:bidi="ar-SA"/>
        </w:rPr>
        <w:t xml:space="preserve">سَيفي في بَطني ثُمَّ أنحَنِيَ عَلَيها حَتّى تَخرُجَ مِن ظَهري لَفَعَلتُهُ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لا أعلَمُ اليَومَ عَمَلاً هُوَ أرضى لَكَ مِن جِهادِ هؤُلاءِ الفاسِقينَ ، ولَو أعلَمُ عَمَلاً هُوَ أرضى لَكَ مِنهُ لَفَعَلتُهُ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لَأَرى قَوما لَيَضرِبُنَّكُم ضَربا يَرتابُ مِنهُ المُبطلِونَ ، وَايمُ اللّهِ لَو ضَرَبونا حَتّى يَبلغُوا بِنا سَعَفاتِ هَجَرٍ ، لَعَلِمتُ أنّا عَلَى الحَقِّ وأنَّهُم عَلَى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يَبتَغي رِضوانَ اللّهِ رَبِّهِ ولا يَرجِعُ إلى مالٍ ولا وَلَدٍ ؟ فَأَتاهُ عِصابَةٌ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اُقصُدوا بِنا هؤُلاءِ القَومَ الَّذينَ يَطلُبونَ دَمَ عُثمانَ ، وَاللّهِ ما أرادُوا الطَّلَبَ بِدَمِهِ ولكِنَّهُم ذاقُوا الدُّنيا وَاستَحَبّوها ، وعَلِموا أنَّ الحَقَّ إذا لَزِمَهُم حالَ بَينَهُم وبَينَ ما يَتَمَرَّغونَ فيهِ مِنها ، ولَم يَكُن لَهُم سابِقةٌ يَستَحِقّون بِها طاعَةَ النّاسِ وَالوِلايَةَ عَلَيهِم ، فَخَدَعوا أتباعَهُم وإن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إمامُنا قُتِلَ مَظلوما ، لِيَكونوا بِذلِكَ جَبابِرَةً مُلوكا ، فَبَلَغوا ما تَرَون ، فَلَولا هذِهِ ما تَبِعَهُم مِنَ 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تَنصُرنا فَطالَما نَصَرتَ ، وإن تَجعَلَ لَهُمُ الأَمرَ فَادَّخِر لَهُم بِما أحدَثوا في عِبادَكَ العَذابَ الأَليمَ </w:t>
      </w:r>
      <w:r>
        <w:rPr>
          <w:rFonts w:eastAsia="Amiri" w:cs="Amiri" w:ascii="Amiri" w:hAnsi="Amiri"/>
          <w:color w:val="111111"/>
          <w:sz w:val="28"/>
          <w:szCs w:val="28"/>
          <w:rtl w:val="true"/>
          <w:lang w:bidi="ar-SA"/>
        </w:rPr>
        <w:t xml:space="preserve">. </w:t>
      </w:r>
      <w:r>
        <w:rPr>
          <w:rStyle w:val="FootnoteAnchor"/>
          <w:rtl w:val="true"/>
        </w:rPr>
        <w:footnoteReference w:id="1253"/>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خبر وفات ابو ذر به عثمان رسيد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ابو ذر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ابو ذر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عثمان ، گران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سخنى از عمّار به گوش عثمان رسيد و خواست او را نيز تبعيد كند كه بنى مخزوم به گرد على بن ابى طالب عليه السلام جمع شدند و از او خواستند كه يارى شان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نمى گذاريم عثمان ، تصميمش را اجرا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عمّار در خانه اش نشست و سخن بنى مخزوم به گوش عثمان 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شورش آنها ترسيد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وى دست 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بن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دانى كه من اگر مى دانستم رضايت تو در اين است كه خود را به اين دريا بيفكنم، مى افكندم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كه اگر مى دانستم رضايت تو در اين است كه نوك شمشيرم را بر شكمم بگذارم و سپس چنان بر آن خم شوم كه از پشتم خارج شود ، چنان مى كردم و امروز ، هيچ كارى را نمى شناسم كه چون جهاد با اين فاسقان ، تو را خشنود سازد ، و اگر كارى را مى شناختم كه تو را خشنودتر مى كند ، بى گمان ، آن را انجام مى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قومى را مى بينم كه چنان بر شما ضربه مى زنند كه باطلگرايان از آن به ترديد مى افتند و به خدا سوگند ، اگر بر ما ضربه مى زدند و ما را تا زير نخل هاى هَجَر </w:t>
      </w:r>
      <w:r>
        <w:rPr>
          <w:rStyle w:val="FootnoteAnchor"/>
          <w:rtl w:val="true"/>
        </w:rPr>
        <w:footnoteReference w:id="1254"/>
      </w:r>
      <w:r>
        <w:rPr>
          <w:rFonts w:ascii="IRNazanin" w:hAnsi="IRNazanin" w:eastAsia="IRNazanin"/>
          <w:color w:val="111111"/>
          <w:sz w:val="28"/>
          <w:sz w:val="28"/>
          <w:szCs w:val="28"/>
          <w:rtl w:val="true"/>
          <w:lang w:bidi="fa-IR"/>
        </w:rPr>
        <w:t xml:space="preserve">مى راندند ، باز ترديد نمى كردم كه ما بر حقيم و آنان بر باطل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رضايت خدا، صاحب حقيقى اش، را مى جويد و قصد بازگشت به دارايى و فرزندانش را ندارد؟ گروهى نزد وى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اين قومِ مدّعىِ خونخواهى عثمان برويم ، كه به خدا سوگند ، خونخواه او نيستند ، بلكه دنيا را مَضمَضه كرده و شيفته آن گشته اند و فهميده اند كه اگر به حقْ گردن نهند ، ميان آنان و آنچه كه در آن غوطه ورند ، جدايى مى اندازد و پيشينه اى هم ندارند كه بدان وسيله ، حقّ اطاعت و ولايت بر مردم بيابند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پيروان خود نيرنگ زدند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ما به ستمْ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بدين گونه ، پادشاه و سلطان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اين جا رسيدند كه مى بينيد ، و اگر اين ادّعا نبود ، دو نفر هم پيرو آنان نمى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يارى دهى ، دير زمانى است كه يارى مى دهى ، و اگر كار را به سود آنان كنى ، پس به سبب بدعت هايى كه در ميان بندگانت پديد آورده اند ، عذابى دردناك را براى آنها ذخيره كن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الكشّي عن حمران بن أعين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عَمّارا ،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مَعَ أميرِ المُؤمِنينَ صَلَواتُ اللّهِ عَلَيهِ وآلِهِ ، وقُتِلَ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تَكونُ مَنزِلَةٌ أعظَمَ مِن هذِهِ المَنزِلَةِ ؟ فَالتَفَتَ إلَيَّ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تَقولُ مِثلَ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عِلمُهُ أنَّهُ يُقتَلُ في ذلِكَ اليَومِ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رَأَى الحَربَ لا تَزدادُ إلّا شِدَّةً ، وَالقَتلَ لا يَزدادُ إلّا كَثرَةً ، تَرَكَ الصَّفَّ وجاءَ إلى أميرِ المُؤمِنينَ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هُوَ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صَفِّكَ ، فَقالَ لَهُ ذلِكَ ثَلاثَ مَرّاتٍ ، كُلُّ ذلِكَ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صَفِّكَ ، فَلمَّا أن كانَ فِي الثّالِثَةِ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إلى صِفِّهِ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ألقَى الأَحِبَّةَ ، مُحَمَّدا وحِزبَهُ </w:t>
      </w:r>
      <w:r>
        <w:rPr>
          <w:rFonts w:eastAsia="Amiri" w:cs="Amiri" w:ascii="Amiri" w:hAnsi="Amiri"/>
          <w:color w:val="111111"/>
          <w:sz w:val="28"/>
          <w:szCs w:val="28"/>
          <w:rtl w:val="true"/>
          <w:lang w:bidi="ar-SA"/>
        </w:rPr>
        <w:t xml:space="preserve">. </w:t>
      </w:r>
      <w:r>
        <w:rPr>
          <w:rStyle w:val="FootnoteAnchor"/>
          <w:rtl w:val="true"/>
        </w:rPr>
        <w:footnoteReference w:id="1255"/>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الكشّىـ به نقل از حُمران بن اَعيَن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عمّار ، چه مى گويى؟ سه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عمّار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امير مؤمنان جنگيد و به شهادت 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مقامى از اين برتر ، وجود ندارد؟ پس به من رو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شايد مى گويى مانند آن سه نفر </w:t>
      </w:r>
      <w:r>
        <w:rPr>
          <w:rStyle w:val="FootnoteAnchor"/>
          <w:rtl w:val="true"/>
        </w:rPr>
        <w:footnoteReference w:id="125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 از كجا مى دانست كه در آن روز ، كشته مى شود؟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 جنگْ هر لحظه شديدتر مى شود و شمار كشته ها فراوان تر مى گردد، صف جنگ را ترك كرد و نزد امير مؤمنان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جايت بازگرد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سه بارْ آن را پرسيد و هر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جايت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 سوم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عمّار به جايگاهش بازگشت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دوستانم را ديدار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حزبش را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الدّيوانِ المَنسوبِ إلَيهِ مِمّا أنشَدَهُ في شَهادَةِ عَمّارٍ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أيُّهَا المَوتُ الَّذي لَيسَ تارِكي أرِحني فَقدَ أفنَيتَ كُلَّ خَليلِ أراكَ مُضِرّا </w:t>
      </w:r>
      <w:r>
        <w:rPr>
          <w:rStyle w:val="FootnoteAnchor"/>
          <w:rtl w:val="true"/>
        </w:rPr>
        <w:footnoteReference w:id="1257"/>
      </w:r>
      <w:r>
        <w:rPr>
          <w:rFonts w:ascii="Amiri" w:hAnsi="Amiri" w:eastAsia="Amiri" w:cs="Amiri"/>
          <w:color w:val="111111"/>
          <w:sz w:val="28"/>
          <w:sz w:val="28"/>
          <w:szCs w:val="28"/>
          <w:rtl w:val="true"/>
          <w:lang w:bidi="ar-SA"/>
        </w:rPr>
        <w:t xml:space="preserve">بِالَّذينَ أحِبُّهُم كَأَنَّكَ تَنحو نَحوَهُم بِدَليلِ </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قاتِلَ ابنَ سُمَيَّةَ بِالنّارِ </w:t>
      </w:r>
      <w:r>
        <w:rPr>
          <w:rFonts w:eastAsia="Amiri" w:cs="Amiri" w:ascii="Amiri" w:hAnsi="Amiri"/>
          <w:color w:val="111111"/>
          <w:sz w:val="28"/>
          <w:szCs w:val="28"/>
          <w:rtl w:val="true"/>
          <w:lang w:bidi="ar-SA"/>
        </w:rPr>
        <w:t xml:space="preserve">. </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عنه صلى الله عليه و آلهـ في عَمّارٍ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قاتِلَهُ وسالِبَهُ فِي النّارِ </w:t>
      </w:r>
      <w:r>
        <w:rPr>
          <w:rFonts w:eastAsia="Amiri" w:cs="Amiri" w:ascii="Amiri" w:hAnsi="Amiri"/>
          <w:color w:val="111111"/>
          <w:sz w:val="28"/>
          <w:szCs w:val="28"/>
          <w:rtl w:val="true"/>
          <w:lang w:bidi="ar-SA"/>
        </w:rPr>
        <w:t xml:space="preserve">. </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تَقتُلُهُ الفِئَةُ الباغِيَةُ ، يَدعوهُم إلَى الجَنَّةِ ويَدعونَهُ إلَى النّارِ </w:t>
      </w:r>
      <w:r>
        <w:rPr>
          <w:rFonts w:eastAsia="Amiri" w:cs="Amiri" w:ascii="Amiri" w:hAnsi="Amiri"/>
          <w:color w:val="111111"/>
          <w:sz w:val="28"/>
          <w:szCs w:val="28"/>
          <w:rtl w:val="true"/>
          <w:lang w:bidi="ar-SA"/>
        </w:rPr>
        <w:t xml:space="preserve">. </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 أصحابُ الحَديثِ عَلى شَريكٍ </w:t>
      </w:r>
      <w:r>
        <w:rPr>
          <w:rStyle w:val="FootnoteAnchor"/>
          <w:rtl w:val="true"/>
        </w:rPr>
        <w:footnoteReference w:id="1262"/>
      </w:r>
      <w:r>
        <w:rPr>
          <w:rFonts w:ascii="Amiri" w:hAnsi="Amiri" w:eastAsia="Amiri" w:cs="Amiri"/>
          <w:color w:val="111111"/>
          <w:sz w:val="28"/>
          <w:sz w:val="28"/>
          <w:szCs w:val="28"/>
          <w:rtl w:val="true"/>
          <w:lang w:bidi="ar-SA"/>
        </w:rPr>
        <w:t xml:space="preserve">، وطالَبوهُ بأَنَّهُ يُحَدِّثُهُم بِقَولِ النَّبِيِّ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تَقتُلُكَ الفِئَةُ الباغِيَةُ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تَدرونَ أن لا فَخرَ لِعَلِيٍّ أن يُقتَلَ مَعَهُ عَمّارٌ ، إنَّمَا الفَخرُ لِعَمّارٍ أن يُقتَلَ مَعَ عَلِيٍّ عليه السلام </w:t>
      </w:r>
      <w:r>
        <w:rPr>
          <w:rFonts w:eastAsia="Amiri" w:cs="Amiri" w:ascii="Amiri" w:hAnsi="Amiri"/>
          <w:color w:val="111111"/>
          <w:sz w:val="28"/>
          <w:szCs w:val="28"/>
          <w:rtl w:val="true"/>
          <w:lang w:bidi="ar-SA"/>
        </w:rPr>
        <w:t xml:space="preserve">. </w:t>
      </w:r>
      <w:r>
        <w:rPr>
          <w:rStyle w:val="FootnoteAnchor"/>
          <w:rtl w:val="true"/>
        </w:rPr>
        <w:footnoteReference w:id="1263"/>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ديوان منسوب به ايشان ، از مرثيه اى كه در شهادت عمّار سرود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مرگ كه مرا رها نمى كنى مرا آسوده كن كه همه دوستانم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بينم كه گزندت به دوستانم مى رسد گويى كه راهنمايىْ تو را به سوى آنها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 پسر سميّه را به آتش ، مژده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درباره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كُشنده عمّار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غنيمتْ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بردارنده سلاح و لباس او در آتش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بر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سركش ، او را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آنان را به بهشت مى خواند و آنان ، او را به دوزخ مى 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راويان حديث به گِرد شُرَيك ، </w:t>
      </w:r>
      <w:r>
        <w:rPr>
          <w:rStyle w:val="FootnoteAnchor"/>
          <w:rtl w:val="true"/>
        </w:rPr>
        <w:footnoteReference w:id="1264"/>
      </w:r>
      <w:r>
        <w:rPr>
          <w:rFonts w:ascii="IRNazanin" w:hAnsi="IRNazanin" w:eastAsia="IRNazanin"/>
          <w:color w:val="111111"/>
          <w:sz w:val="28"/>
          <w:sz w:val="28"/>
          <w:szCs w:val="28"/>
          <w:rtl w:val="true"/>
          <w:lang w:bidi="fa-IR"/>
        </w:rPr>
        <w:t xml:space="preserve">جمع شدند و از او خواستند كه گفته پيامبر صلى الله عليه و آله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سركش ، عمّار را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برايشان نقل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خشمگين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كه كشته شدن عمّار در ركاب على عليه السلام افتخارى براى على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عمّار ، افتخار است كه در ركاب على كشته شد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الغارِيَةِ قَتَلَ عَمّارا وعاشَ إلى زَمَنِ الحَجّاجِ ، ودَخَلَ عَلَيهِ فَأَكرَمَهُ الحَجّاجُ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قَتَلتَ ابنَ سُمَيَّةَ ـ يَعني عَمّارا ـ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سَأَلَهُ أبُو الغارِيَةِ حاجَتَهُ فَلَم يُجِبهُ إلَيها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نُوَطِّئُ لَهُمُ الدُّنيا ، ولا يُعطونا مِنها ، ويَزعُمُ أنّي عَظيمُ الباعِ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وَاللّهِ ، مَن كان ضَِرسُهُ مِثلَ اُحُدٍ ، وفَخِذُهُ مِثلَ جَبَلِ وَرِقانَ ، ومَجلِسُهُ مِثلَ المَدينَةِ وَالرَّبَذَةِ إنَّهُ لَعَظيمُ الباعِ يَومَ القِيامَةِ ، وَاللّهِ لَو أنَّ عَمّارا قَتَلَهُ أهلُ الأَرضِ كُلُّهُم لَدَخَلوا كُلُّهُمُ النّارَ </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استشهاد عمّار بن ياسر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عُمَرُ بنُ أبي سَلَمَةًعمر بن أبي سلمة بن عبد الأسد القرشي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قبل الهجرة بعامين أو أكثر </w:t>
      </w:r>
      <w:r>
        <w:rPr>
          <w:rStyle w:val="FootnoteAnchor"/>
          <w:rtl w:val="true"/>
        </w:rPr>
        <w:footnoteReference w:id="1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أبوه سنة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ه </w:t>
      </w:r>
      <w:r>
        <w:rPr>
          <w:rStyle w:val="FootnoteAnchor"/>
          <w:rtl w:val="true"/>
        </w:rPr>
        <w:footnoteReference w:id="1267"/>
      </w:r>
      <w:r>
        <w:rPr>
          <w:rFonts w:ascii="Amiri" w:hAnsi="Amiri" w:eastAsia="Amiri" w:cs="Amiri"/>
          <w:color w:val="111111"/>
          <w:sz w:val="28"/>
          <w:sz w:val="28"/>
          <w:szCs w:val="28"/>
          <w:rtl w:val="true"/>
          <w:lang w:bidi="ar-SA"/>
        </w:rPr>
        <w:t xml:space="preserve">، فانتقل إلى بيت النّبيّ صلى الله عليه و آله مع اُمّه الَّتي أصبحت من أزواج رسول اللّه صلى الله عليه و آله </w:t>
      </w:r>
      <w:r>
        <w:rPr>
          <w:rStyle w:val="FootnoteAnchor"/>
          <w:rtl w:val="true"/>
        </w:rPr>
        <w:footnoteReference w:id="1268"/>
      </w:r>
      <w:r>
        <w:rPr>
          <w:rFonts w:ascii="Amiri" w:hAnsi="Amiri" w:eastAsia="Amiri" w:cs="Amiri"/>
          <w:color w:val="111111"/>
          <w:sz w:val="28"/>
          <w:sz w:val="28"/>
          <w:szCs w:val="28"/>
          <w:rtl w:val="true"/>
          <w:lang w:bidi="ar-SA"/>
        </w:rPr>
        <w:t xml:space="preserve">، فنشأ في بيت الوحي </w:t>
      </w:r>
      <w:r>
        <w:rPr>
          <w:rStyle w:val="FootnoteAnchor"/>
          <w:rtl w:val="true"/>
        </w:rPr>
        <w:footnoteReference w:id="1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والدته امرأة جليلة ، وهي الَّتي أرسلته إلى الإمام أمير المؤمنين عليه السلام في معركة الجمل </w:t>
      </w:r>
      <w:r>
        <w:rPr>
          <w:rStyle w:val="FootnoteAnchor"/>
          <w:rtl w:val="true"/>
        </w:rPr>
        <w:footnoteReference w:id="1270"/>
      </w:r>
      <w:r>
        <w:rPr>
          <w:rFonts w:ascii="Amiri" w:hAnsi="Amiri" w:eastAsia="Amiri" w:cs="Amiri"/>
          <w:color w:val="111111"/>
          <w:sz w:val="28"/>
          <w:sz w:val="28"/>
          <w:szCs w:val="28"/>
          <w:rtl w:val="true"/>
          <w:lang w:bidi="ar-SA"/>
        </w:rPr>
        <w:t xml:space="preserve">، ومعه كتاب منها إليه </w:t>
      </w:r>
      <w:r>
        <w:rPr>
          <w:rStyle w:val="FootnoteAnchor"/>
          <w:rtl w:val="true"/>
        </w:rPr>
        <w:footnoteReference w:id="1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الإمام عليه السلام على البحرين </w:t>
      </w:r>
      <w:r>
        <w:rPr>
          <w:rStyle w:val="FootnoteAnchor"/>
          <w:rtl w:val="true"/>
        </w:rPr>
        <w:footnoteReference w:id="1272"/>
      </w:r>
      <w:r>
        <w:rPr>
          <w:rFonts w:ascii="Amiri" w:hAnsi="Amiri" w:eastAsia="Amiri" w:cs="Amiri"/>
          <w:color w:val="111111"/>
          <w:sz w:val="28"/>
          <w:sz w:val="28"/>
          <w:szCs w:val="28"/>
          <w:rtl w:val="true"/>
          <w:lang w:bidi="ar-SA"/>
        </w:rPr>
        <w:t xml:space="preserve">بعد معركة الجمل ، ثمّ عزله وطلب منه أن يلتحق بعسكر الإمام عليه السلام في صفّين </w:t>
      </w:r>
      <w:r>
        <w:rPr>
          <w:rStyle w:val="FootnoteAnchor"/>
          <w:rtl w:val="true"/>
        </w:rPr>
        <w:footnoteReference w:id="1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رسالة الإمام عليه السلام على أنّه كان رجلاً أمينا ومجرّبا وجادّا في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حضوره في عسكر الإمام عليه السلام ضدّ ظلمة الشام 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الإمام في حروبه جميعها </w:t>
      </w:r>
      <w:r>
        <w:rPr>
          <w:rStyle w:val="FootnoteAnchor"/>
          <w:rtl w:val="true"/>
        </w:rPr>
        <w:footnoteReference w:id="1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عمر سنة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 w:name="pg12819_118991"/>
    </w:p>
    <w:p>
      <w:pPr>
        <w:pStyle w:val="Heading4"/>
        <w:numPr>
          <w:ilvl w:val="3"/>
          <w:numId w:val="1"/>
        </w:numPr>
        <w:rPr/>
      </w:pPr>
      <w:bookmarkStart w:id="230" w:name="__RefHeading___Toc1891737_3224264995"/>
      <w:bookmarkStart w:id="231" w:name="_Toc81"/>
      <w:bookmarkEnd w:id="229"/>
      <w:bookmarkEnd w:id="230"/>
      <w:r>
        <w:rPr/>
        <w:t>۷۳</w:t>
      </w:r>
      <w:r>
        <w:rPr>
          <w:rtl w:val="true"/>
        </w:rPr>
        <w:t xml:space="preserve"> </w:t>
      </w:r>
      <w:r>
        <w:rPr>
          <w:rtl w:val="true"/>
        </w:rPr>
        <w:t xml:space="preserve">. </w:t>
      </w:r>
      <w:r>
        <w:rPr>
          <w:rtl w:val="true"/>
        </w:rPr>
        <w:t>عمر بن ابى سلمه</w:t>
      </w:r>
      <w:bookmarkEnd w:id="231"/>
    </w:p>
    <w:p>
      <w:pPr>
        <w:pStyle w:val="BookText"/>
        <w:rPr/>
      </w:pPr>
      <w:r>
        <w:rPr>
          <w:rFonts w:ascii="Amiri" w:hAnsi="Amiri" w:eastAsia="Amiri" w:cs="Amiri"/>
          <w:color w:val="111111"/>
          <w:sz w:val="28"/>
          <w:sz w:val="28"/>
          <w:szCs w:val="28"/>
          <w:rtl w:val="true"/>
          <w:lang w:bidi="ar-SA"/>
        </w:rPr>
        <w:t xml:space="preserve">الكامل فى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غاريه </w:t>
      </w:r>
      <w:r>
        <w:rPr>
          <w:rStyle w:val="FootnoteAnchor"/>
          <w:rtl w:val="true"/>
        </w:rPr>
        <w:footnoteReference w:id="1275"/>
      </w:r>
      <w:r>
        <w:rPr>
          <w:rFonts w:ascii="IRNazanin" w:hAnsi="IRNazanin" w:eastAsia="IRNazanin"/>
          <w:color w:val="111111"/>
          <w:sz w:val="28"/>
          <w:sz w:val="28"/>
          <w:szCs w:val="28"/>
          <w:rtl w:val="true"/>
          <w:lang w:bidi="fa-IR"/>
        </w:rPr>
        <w:t xml:space="preserve">، عمّار را كشت و تا زمان حَجّاج ، زنده مانْد و بر او وارد شد و حَجّاج ، او را گرامى داشت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عمّار پسر سميّه را كشتى؟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ابو غاريه از حَجّاج ، درخواستى كرد ؛ ولى او آن را روا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ابوغاريه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برايشان هموار مى كنيم ؛ ولى چيزى از آن به ما نمى دهند ، با آن كه مى داند كه در روز قيامت ، منزلتى بزرگ خواهم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هر كس دندانش چون كوه اُحد و رانش چون كوه وَرقان و نشيمنگاهش مانند مدينه و رَبَذه باشد ، حتما روز قيامت ، بزرگْ منزلت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همه مردم زمين هم عمّار را مى كشتند ، همگى به دوزخ مى رفتند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عمّار بن ياسر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عمر بن ابى سلمهعمر بن ابى سَلَمة بن عبد الأسد قُرَشى مخزومى ، دو سال يا بيشتر پيش از هجرت ، متولّد شد و پس از درگذشت پدرش به سال سوم هجرى ، همراه با مادرش اُمّ سَلَمه ـ كه همسرىِ پيامبر خدا را برگزيده بود ـ به خانه پيامبر صلى الله عليه و آله آمد و در خانه وحى ، رشد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همسر بزرگوار پيامبر خدا ، در هنگامه جنگ جمل ، او را با نامه اى به سوى امام عليه السلام گسيل داشت امام عليه السلام وى را پس از پايان جنگ جمل ، به حكومت بحرين </w:t>
      </w:r>
      <w:r>
        <w:rPr>
          <w:rStyle w:val="FootnoteAnchor"/>
          <w:rtl w:val="true"/>
        </w:rPr>
        <w:footnoteReference w:id="1276"/>
      </w:r>
      <w:r>
        <w:rPr>
          <w:rFonts w:ascii="IRNazanin" w:hAnsi="IRNazanin" w:eastAsia="IRNazanin"/>
          <w:color w:val="111111"/>
          <w:sz w:val="28"/>
          <w:sz w:val="28"/>
          <w:szCs w:val="28"/>
          <w:rtl w:val="true"/>
          <w:lang w:bidi="fa-IR"/>
        </w:rPr>
        <w:t xml:space="preserve">برگماشت </w:t>
      </w:r>
      <w:r>
        <w:rPr>
          <w:rFonts w:eastAsia="IRNazanin" w:cs="IRNazanin"/>
          <w:color w:val="111111"/>
          <w:sz w:val="28"/>
          <w:szCs w:val="28"/>
          <w:rtl w:val="true"/>
          <w:lang w:bidi="fa-IR"/>
        </w:rPr>
        <w:t xml:space="preserve">. </w:t>
      </w:r>
      <w:r>
        <w:rPr>
          <w:rStyle w:val="FootnoteAnchor"/>
          <w:rtl w:val="true"/>
        </w:rPr>
        <w:footnoteReference w:id="1277"/>
      </w:r>
      <w:r>
        <w:rPr>
          <w:rFonts w:ascii="IRNazanin" w:hAnsi="IRNazanin" w:eastAsia="IRNazanin"/>
          <w:color w:val="111111"/>
          <w:sz w:val="28"/>
          <w:sz w:val="28"/>
          <w:szCs w:val="28"/>
          <w:rtl w:val="true"/>
          <w:lang w:bidi="fa-IR"/>
        </w:rPr>
        <w:t xml:space="preserve">امام عليه السلام در آستانه جنگ صفّين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خواست كه براى نبرد با معاويه به اردوى ايشان بپيوندد </w:t>
      </w:r>
      <w:r>
        <w:rPr>
          <w:rFonts w:eastAsia="IRNazanin" w:cs="IRNazanin"/>
          <w:color w:val="111111"/>
          <w:sz w:val="28"/>
          <w:szCs w:val="28"/>
          <w:rtl w:val="true"/>
          <w:lang w:bidi="fa-IR"/>
        </w:rPr>
        <w:t xml:space="preserve">. </w:t>
      </w:r>
      <w:r>
        <w:rPr>
          <w:rStyle w:val="FootnoteAnchor"/>
          <w:rtl w:val="true"/>
        </w:rPr>
        <w:footnoteReference w:id="1278"/>
      </w:r>
      <w:r>
        <w:rPr>
          <w:rFonts w:ascii="IRNazanin" w:hAnsi="IRNazanin" w:eastAsia="IRNazanin"/>
          <w:color w:val="111111"/>
          <w:sz w:val="28"/>
          <w:sz w:val="28"/>
          <w:szCs w:val="28"/>
          <w:rtl w:val="true"/>
          <w:lang w:bidi="fa-IR"/>
        </w:rPr>
        <w:t xml:space="preserve">از نامه امام عليه السلام پيداست كه عمر در نگاه ايشان ، فردى امين و كارآمد بوده و حضورش در اردوى آن بزرگوار ، براى رويارويى مقتدرانه با سپاه شام ، لازم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تمام جنگ هاى على عليه السلام همراه او بود و به سال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هجرى درگذشت </w:t>
      </w:r>
      <w:r>
        <w:rPr>
          <w:rFonts w:eastAsia="IRNazanin" w:cs="IRNazanin"/>
          <w:color w:val="111111"/>
          <w:sz w:val="28"/>
          <w:szCs w:val="28"/>
          <w:rtl w:val="true"/>
          <w:lang w:bidi="fa-IR"/>
        </w:rPr>
        <w:t xml:space="preserve">. </w:t>
      </w:r>
      <w:r>
        <w:rPr>
          <w:rStyle w:val="FootnoteAnchor"/>
          <w:rtl w:val="true"/>
        </w:rPr>
        <w:footnoteReference w:id="1279"/>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عُمَرَ بنِ أبي سَلَمَةَ المَخزومِيِّ ، وهُوَ ابنُ اُمِّ سَلَمَةَ زَوجِ النَّبِيِّ صلى الله عليه و آله ، وكانَ عامِلَهُ عَلَى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قَد وَلَّيتُ النُّعمانَ بنَ العَجلانِ البَحرَينَ بِلا ذَمٍّ لَكَ ، فَأَقبِل ، غَيرَ ظَنينٍ </w:t>
      </w:r>
      <w:r>
        <w:rPr>
          <w:rStyle w:val="FootnoteAnchor"/>
          <w:rtl w:val="true"/>
        </w:rPr>
        <w:footnoteReference w:id="1280"/>
      </w:r>
      <w:r>
        <w:rPr>
          <w:rFonts w:ascii="Amiri" w:hAnsi="Amiri" w:eastAsia="Amiri" w:cs="Amiri"/>
          <w:color w:val="111111"/>
          <w:sz w:val="28"/>
          <w:sz w:val="28"/>
          <w:szCs w:val="28"/>
          <w:rtl w:val="true"/>
          <w:lang w:bidi="ar-SA"/>
        </w:rPr>
        <w:t xml:space="preserve">، وَاخرُج إلَيهِ مِن عَمَلِ ما وُلّيتَ ، فَقَد أرَدتُ الشُّخوصَ إلى ظَلَمَةِ أهلِ الشّامِ وبَقِيَّةِ الأَحزابِ ، فَأَحبَبتُ أن تَشهَدَ مَعي لِقاءَهُم ؛ فَإِنَّكَ مِمَّن أستَظهِرُ بِهِ عَلى إقامَةِ الدّينِ ونَصرِ الهُدى ، جَعَلَنَا اللّهُ وإيّاكَ مِنَ الَّذينَ يَعمَلونَ بِالحَقِّ وبِهِ يَعدِلونَ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عُمَرُ فَشَهِدَ مَعَهُ ، ثُمَّ انصَرَفَ وتَبِعَ عَلِيّا إلَى الكوفَةِ ، فَمَكَثَ مَعَهُ سَنَةً وبَعضَ اُخرى </w:t>
      </w:r>
      <w:r>
        <w:rPr>
          <w:rFonts w:eastAsia="Amiri" w:cs="Amiri" w:ascii="Amiri" w:hAnsi="Amiri"/>
          <w:color w:val="111111"/>
          <w:sz w:val="28"/>
          <w:szCs w:val="28"/>
          <w:rtl w:val="true"/>
          <w:lang w:bidi="ar-SA"/>
        </w:rPr>
        <w:t xml:space="preserve">. </w:t>
      </w:r>
      <w:r>
        <w:rPr>
          <w:rStyle w:val="FootnoteAnchor"/>
          <w:rtl w:val="true"/>
        </w:rPr>
        <w:footnoteReference w:id="1281"/>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بن ابى سلمه مخزومى ، پسر امّ سلمه ، همسر پيامبر صلى الله عليه و آله ـ كه كارگزارش در بحرين بود ـ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من نعمان بن عَجْلان را به حكومت بحرين گماردم ، بدون آن كه نكوهشى متوجّه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بى آن كه متّهم باشى ، به سوى ما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كارهايى را كه در اختيار دارى ، به نعمان بسپار؛ چرا كه من آهنگ حركت به سوى ستمكاران شام و باقى مانده دسته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نفاق و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دارم و دوست دارم كه در رويارويى با آنان ، همراهم باشى كه تو از كسانى هستى كه از آنها براى استوار كردن دين و يارى كردنِ هدايت ، كمك مى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ما و تو را از كسانى قرار دهد كه به حق ، عمل مى كنند و به آن ، حكم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عمر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على عليه السلام بود و در پىِ او به كوفه بازگشت و يك سال و اندى در كنار على عليه السلام ماند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عُمَرُ بنُ أبي سَلَمَةَ إلى عَلِيٍّ رضى الله عنهفَصارَ مَعَهُ ، وكانَ لَهُ فَضلٌ وعِبادَةٌ وعَقلٌ ، فَأَنشَأَ رَجُلٌ مِن أصحابِ عَلِيٍّ رضى الله عنهيَمدَحُ اُمّ سَلَمَةَ وهُوَ يَقولُ أبياتا 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يا اُمَّه لَقيتِ الظَفَرْ ثُمَّ لا زِلتِ تُسقَيِنَّ المَطَرْ </w:t>
      </w:r>
      <w:r>
        <w:rPr>
          <w:rStyle w:val="FootnoteAnchor"/>
          <w:rtl w:val="true"/>
        </w:rPr>
        <w:footnoteReference w:id="1282"/>
      </w:r>
    </w:p>
    <w:p>
      <w:pPr>
        <w:pStyle w:val="BookText"/>
        <w:rPr/>
      </w:pP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عَمرُو بنُ الحَمِقِ الخُزاعِيّعمرو بن الحمق بن الكاهن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جليل من صحابة رسول اللّه صلى الله عليه و آله </w:t>
      </w:r>
      <w:r>
        <w:rPr>
          <w:rStyle w:val="FootnoteAnchor"/>
          <w:rtl w:val="true"/>
        </w:rPr>
        <w:footnoteReference w:id="1283"/>
      </w:r>
      <w:r>
        <w:rPr>
          <w:rFonts w:ascii="Amiri" w:hAnsi="Amiri" w:eastAsia="Amiri" w:cs="Amiri"/>
          <w:color w:val="111111"/>
          <w:sz w:val="28"/>
          <w:sz w:val="28"/>
          <w:szCs w:val="28"/>
          <w:rtl w:val="true"/>
          <w:lang w:bidi="ar-SA"/>
        </w:rPr>
        <w:t xml:space="preserve">، وأمير المؤمنين عليه السلام </w:t>
      </w:r>
      <w:r>
        <w:rPr>
          <w:rStyle w:val="FootnoteAnchor"/>
          <w:rtl w:val="true"/>
        </w:rPr>
        <w:footnoteReference w:id="1284"/>
      </w:r>
      <w:r>
        <w:rPr>
          <w:rFonts w:ascii="Amiri" w:hAnsi="Amiri" w:eastAsia="Amiri" w:cs="Amiri"/>
          <w:color w:val="111111"/>
          <w:sz w:val="28"/>
          <w:sz w:val="28"/>
          <w:szCs w:val="28"/>
          <w:rtl w:val="true"/>
          <w:lang w:bidi="ar-SA"/>
        </w:rPr>
        <w:t xml:space="preserve">، والإمام الحسن عليه السلام </w:t>
      </w:r>
      <w:r>
        <w:rPr>
          <w:rStyle w:val="FootnoteAnchor"/>
          <w:rtl w:val="true"/>
        </w:rPr>
        <w:footnoteReference w:id="1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بعد الحديبية </w:t>
      </w:r>
      <w:r>
        <w:rPr>
          <w:rStyle w:val="FootnoteAnchor"/>
          <w:rtl w:val="true"/>
        </w:rPr>
        <w:footnoteReference w:id="1286"/>
      </w:r>
      <w:r>
        <w:rPr>
          <w:rFonts w:ascii="Amiri" w:hAnsi="Amiri" w:eastAsia="Amiri" w:cs="Amiri"/>
          <w:color w:val="111111"/>
          <w:sz w:val="28"/>
          <w:sz w:val="28"/>
          <w:szCs w:val="28"/>
          <w:rtl w:val="true"/>
          <w:lang w:bidi="ar-SA"/>
        </w:rPr>
        <w:t xml:space="preserve">، وتعلّم الأحاديث من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الصفوة الذين حرسوا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صلى الله عليه و آله ؛ فوقف إلى جانب أمير المؤمنين عليه السلام بإخلاص </w:t>
      </w:r>
      <w:r>
        <w:rPr>
          <w:rStyle w:val="FootnoteAnchor"/>
          <w:rtl w:val="true"/>
        </w:rPr>
        <w:footnoteReference w:id="1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واشترك في ثورة المسلمين على عثمان ، ورفع صوت الحقّ إزاء التغيّرات الشاذّة الَّتي حصلت في هذا العصر </w:t>
      </w:r>
      <w:r>
        <w:rPr>
          <w:rStyle w:val="FootnoteAnchor"/>
          <w:rtl w:val="true"/>
        </w:rPr>
        <w:footnoteReference w:id="1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حروب أمير المؤمنين عليه السلام وساهم فيها بكلّ صلابة وثبات </w:t>
      </w:r>
      <w:r>
        <w:rPr>
          <w:rStyle w:val="FootnoteAnchor"/>
          <w:rtl w:val="true"/>
        </w:rPr>
        <w:footnoteReference w:id="1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ولاؤه للإمام عليه السلام عظيما حتى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أنّ في جُندي مئة مثلك </w:t>
      </w:r>
      <w:r>
        <w:rPr>
          <w:rStyle w:val="FootnoteAnchor"/>
          <w:rtl w:val="true"/>
        </w:rPr>
        <w:footnoteReference w:id="1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كان عمرو مهتديا ، عميق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بصيرته بحيث يرى نفسه فانيا في عليّ عليه السلام ، وكان يقول له بإيمانٍ ووعي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لنا معك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عمرو صاحبا لحجر بن عديّ ورفيق دربه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وصيحاته المتعالية ضدّ ظلم الاُمويّين هي الَّتي دفعت معاوية إلى الهمّ بقتله </w:t>
      </w:r>
      <w:r>
        <w:rPr>
          <w:rFonts w:eastAsia="Amiri" w:cs="Amiri" w:ascii="Amiri" w:hAnsi="Amiri"/>
          <w:color w:val="111111"/>
          <w:sz w:val="28"/>
          <w:szCs w:val="28"/>
          <w:rtl w:val="true"/>
          <w:lang w:bidi="ar-SA"/>
        </w:rPr>
        <w:t xml:space="preserve">. </w:t>
      </w:r>
      <w:r>
        <w:rPr>
          <w:rStyle w:val="FootnoteAnchor"/>
          <w:rtl w:val="true"/>
        </w:rPr>
        <w:footnoteReference w:id="1291"/>
      </w:r>
      <w:r>
        <w:rPr>
          <w:rFonts w:ascii="Amiri" w:hAnsi="Amiri" w:eastAsia="Amiri" w:cs="Amiri"/>
          <w:color w:val="111111"/>
          <w:sz w:val="28"/>
          <w:sz w:val="28"/>
          <w:szCs w:val="28"/>
          <w:rtl w:val="true"/>
          <w:lang w:bidi="ar-SA"/>
        </w:rPr>
        <w:t xml:space="preserve">وقتله سنة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ه ، بعد أن كان قد سجن زوجته الكريمة بغية استسلامه </w:t>
      </w:r>
      <w:r>
        <w:rPr>
          <w:rStyle w:val="FootnoteAnchor"/>
          <w:rtl w:val="true"/>
        </w:rPr>
        <w:footnoteReference w:id="1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واُرسل برأسه إلى معاوية </w:t>
      </w:r>
      <w:r>
        <w:rPr>
          <w:rStyle w:val="FootnoteAnchor"/>
          <w:rtl w:val="true"/>
        </w:rPr>
        <w:footnoteReference w:id="1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رأس في الإسلام يُحمَل من بلد إلى بلد </w:t>
      </w:r>
      <w:r>
        <w:rPr>
          <w:rStyle w:val="FootnoteAnchor"/>
          <w:rtl w:val="true"/>
        </w:rPr>
        <w:footnoteReference w:id="1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عنه الإمام أبو عبد اللّه الحسين عليه السلام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الصّالِحُ الَّذي أبلَتهُ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في رسالته البليغة القارعة الَّتي بعثها إلى معاوية ، ووبّخه فيها لارتكابه جريمة قتله </w:t>
      </w:r>
      <w:r>
        <w:rPr>
          <w:rFonts w:eastAsia="Amiri" w:cs="Amiri" w:ascii="Amiri" w:hAnsi="Amiri"/>
          <w:color w:val="111111"/>
          <w:sz w:val="28"/>
          <w:szCs w:val="28"/>
          <w:rtl w:val="true"/>
          <w:lang w:bidi="ar-SA"/>
        </w:rPr>
        <w:t xml:space="preserve">. </w:t>
      </w:r>
      <w:r>
        <w:rPr>
          <w:rStyle w:val="FootnoteAnchor"/>
          <w:rtl w:val="true"/>
        </w:rPr>
        <w:footnoteReference w:id="1295"/>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2" w:name="pg12819_118995"/>
    </w:p>
    <w:p>
      <w:pPr>
        <w:pStyle w:val="Heading4"/>
        <w:numPr>
          <w:ilvl w:val="3"/>
          <w:numId w:val="1"/>
        </w:numPr>
        <w:rPr/>
      </w:pPr>
      <w:bookmarkStart w:id="233" w:name="__RefHeading___Toc1891739_3224264995"/>
      <w:bookmarkStart w:id="234" w:name="_Toc82"/>
      <w:bookmarkEnd w:id="232"/>
      <w:bookmarkEnd w:id="233"/>
      <w:r>
        <w:rPr/>
        <w:t>۷۴</w:t>
      </w:r>
      <w:r>
        <w:rPr>
          <w:rtl w:val="true"/>
        </w:rPr>
        <w:t xml:space="preserve"> </w:t>
      </w:r>
      <w:r>
        <w:rPr>
          <w:rtl w:val="true"/>
        </w:rPr>
        <w:t xml:space="preserve">. </w:t>
      </w:r>
      <w:r>
        <w:rPr>
          <w:rtl w:val="true"/>
        </w:rPr>
        <w:t>عمرو بن حَمِق خزاعى</w:t>
      </w:r>
      <w:bookmarkEnd w:id="234"/>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ابى سلمه ، نزد على عليه السلام آمد و در كنارش ماند و فاضل و عابد و عاقل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همين خاطر ، يكى از ياران على عليه السلام امّ سلمه را مدح كرد و اشعارى سرود كه مطلعش اين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مادر ، اى مادر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كامياب شدى و هماره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وجود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بركت مى بارد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عمرو بن حَمِق خزاعىعمرو بن حَمِق بن كاهِن خُزاعى از ياران بزرگ پيامبر خدا و از همراهان استوارْگام على عليه السلام و يار وفادار حسن بن على عليهماالسلام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صُلح حُدَيبيّه اسلام آورد </w:t>
      </w:r>
      <w:r>
        <w:rPr>
          <w:rStyle w:val="FootnoteAnchor"/>
          <w:rtl w:val="true"/>
        </w:rPr>
        <w:footnoteReference w:id="1296"/>
      </w:r>
      <w:r>
        <w:rPr>
          <w:rFonts w:ascii="IRNazanin" w:hAnsi="IRNazanin" w:eastAsia="IRNazanin"/>
          <w:color w:val="111111"/>
          <w:sz w:val="28"/>
          <w:sz w:val="28"/>
          <w:szCs w:val="28"/>
          <w:rtl w:val="true"/>
          <w:lang w:bidi="fa-IR"/>
        </w:rPr>
        <w:t xml:space="preserve">و احاديثى از پيامبر صلى الله عليه و آله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پيامبر خدا از معدود كسانى است كه حقّ خلافت را پاس داشت و در كنار على عليه السلام استوار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خيزش مسلمانان عليه عثمان ، شركت كرد و فرياد حق را عليه دگرسانى هاى ناهنجار در خلافت وى بيان كرد </w:t>
      </w:r>
      <w:r>
        <w:rPr>
          <w:rFonts w:eastAsia="IRNazanin" w:cs="IRNazanin"/>
          <w:color w:val="111111"/>
          <w:sz w:val="28"/>
          <w:szCs w:val="28"/>
          <w:rtl w:val="true"/>
          <w:lang w:bidi="fa-IR"/>
        </w:rPr>
        <w:t xml:space="preserve">. </w:t>
      </w:r>
      <w:r>
        <w:rPr>
          <w:rStyle w:val="FootnoteAnchor"/>
          <w:rtl w:val="true"/>
        </w:rPr>
        <w:footnoteReference w:id="1297"/>
      </w:r>
      <w:r>
        <w:rPr>
          <w:rFonts w:ascii="IRNazanin" w:hAnsi="IRNazanin" w:eastAsia="IRNazanin"/>
          <w:color w:val="111111"/>
          <w:sz w:val="28"/>
          <w:sz w:val="28"/>
          <w:szCs w:val="28"/>
          <w:rtl w:val="true"/>
          <w:lang w:bidi="fa-IR"/>
        </w:rPr>
        <w:t xml:space="preserve">او در نبردهاى على عليه السلام بِشْكوه و سختكوش و استوار ، شركت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همراهى ، آن اندازه ارجمند بود كه 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در ميان پيروان من ، صد تن چُونان تو مى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 رهيافته و ژرف نگر بود و بصيرتش بدان گونه بود كه خود را فانى در على عليه السلام مى دانست و هوشمندانه و مؤمنانه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فرمان دهى ، ما را رأيى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 يار همگام و همراه حُجْر بن عَدى و هم فرياد او عليه ستم بنى اميّه بود </w:t>
      </w:r>
      <w:r>
        <w:rPr>
          <w:rStyle w:val="FootnoteAnchor"/>
          <w:rtl w:val="true"/>
        </w:rPr>
        <w:footnoteReference w:id="1298"/>
      </w:r>
      <w:r>
        <w:rPr>
          <w:rFonts w:ascii="IRNazanin" w:hAnsi="IRNazanin" w:eastAsia="IRNazanin"/>
          <w:color w:val="111111"/>
          <w:sz w:val="28"/>
          <w:sz w:val="28"/>
          <w:szCs w:val="28"/>
          <w:rtl w:val="true"/>
          <w:lang w:bidi="fa-IR"/>
        </w:rPr>
        <w:t xml:space="preserve">و بدين سان ، معاويه آهنگ قتل او كرد و در سال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هجرى ـ پس از آن كه همسر ارجمندش را براى دست يافتن به او زندانى كرده بودند ـ توسط عمّال معاويه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 شهادت رساندن عمرو ، سر وى را به سوى معاويه گسيل داشتند و اين ، اوّلين سَرى بود كه در اسلام از ديارى به ديارى ديگر فرستاده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 اللّه الحسين عليه السلام در نامه پرشِكوه و كوبنده اش به معاويه ، از آن بزرگوار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صالح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سختكوش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نمود و معاويه را به خاطر قتل او نكوهش كرد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حَوارِيُّ عَلِيِّ بنِ أبي طالِبٍ عليه السلام وَصِيِّ مُحَمَّدِ بنِ عَبدِ اللّهِ رَسولِ اللّهِ ؟ فَيَقومُ عَمرُو بنُ الحَمِقِ الخُزاعِيُّ ، ومُحَمَّدُ بنُ أبي بَكرٍ ، وميثَمُ بنُ يَحيَى التَّمّارُ مَولى بَني أسَدٍ ، واُوَيسٌ القَرَنِيُّ </w:t>
      </w:r>
      <w:r>
        <w:rPr>
          <w:rFonts w:eastAsia="Amiri" w:cs="Amiri" w:ascii="Amiri" w:hAnsi="Amiri"/>
          <w:color w:val="111111"/>
          <w:sz w:val="28"/>
          <w:szCs w:val="28"/>
          <w:rtl w:val="true"/>
          <w:lang w:bidi="ar-SA"/>
        </w:rPr>
        <w:t xml:space="preserve">. </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وقعة صفّينـ في أحداثِ ما بَعدَ رَفعِ المَصاحِفِ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عَمرُو بنُ الحَمِقِ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ما أجَبناكَ ولا نَصرناكَ عَصَبِيَّةً عَلَى الباطِلِ ، ولا أجَبنا إلَا اللّهَ عَزَّ وجَلَّ ، ولا طَلَبنا إلَا الحَقَّ ، ولو دَعانا غَيرُكَ إلى ما دَعَوتَ إلَيهِ لَاستَشرى </w:t>
      </w:r>
      <w:r>
        <w:rPr>
          <w:rStyle w:val="FootnoteAnchor"/>
          <w:rtl w:val="true"/>
        </w:rPr>
        <w:footnoteReference w:id="1300"/>
      </w:r>
      <w:r>
        <w:rPr>
          <w:rFonts w:ascii="Amiri" w:hAnsi="Amiri" w:eastAsia="Amiri" w:cs="Amiri"/>
          <w:color w:val="111111"/>
          <w:sz w:val="28"/>
          <w:sz w:val="28"/>
          <w:szCs w:val="28"/>
          <w:rtl w:val="true"/>
          <w:lang w:bidi="ar-SA"/>
        </w:rPr>
        <w:t xml:space="preserve">فيهِ اللَّجاجُ ، وطالَت فيهِ النَّجوى ، وقَد بَلَغَ الحَقُّ مَقطَعَهُ ، ولَيسَ لَنا مَعَكَ رَأيٌ </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 xml:space="preserve">وقعة صفّين عن عبد اللّه بن 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عَمرُو بنُ الحَمِقِ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يا أميرَ المُؤمِنينَ ، ما أجَبتُكَ ولا بايَعتُكَ عَلى قَرابَةٍ بَيني وبَينَكَ ، ولا إرادَةِ مالٍ تُؤتينيهِ ، ولَا التِماسِ سُلطانٍ يُرفَعُ ذِكري بِهِ ، ولكِن أحبَبتُكَ لِخِصالٍ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ابنُ عَمِّ رَسولِ اللّهِ صلى الله عليه و آله ، وأوَّلُ مَن آمَنَ بِهِ ، وزَوجُ سَيِّدَةِ نِساءِ الاُمَّةِ فاطِمَةَ بِنتِ مُحَمَّدٍ صلى الله عليه و آله ، وأبُو الذُّرِّيَّةِ الَّتي بَقِيَت فينا مِن رَسولِ اللّهِ صلى الله عليه و آله ، وأعظَمُ رَجُلٍ مِنَ المُهاجِرينَ سَهما فِي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أنّي كُلِّفتُ نَقلَ الجِبالِ الرَّواسي ، ونَزحَ البُحورِ الطَّوامي </w:t>
      </w:r>
      <w:r>
        <w:rPr>
          <w:rStyle w:val="FootnoteAnchor"/>
          <w:rtl w:val="true"/>
        </w:rPr>
        <w:footnoteReference w:id="1302"/>
      </w:r>
      <w:r>
        <w:rPr>
          <w:rFonts w:ascii="Amiri" w:hAnsi="Amiri" w:eastAsia="Amiri" w:cs="Amiri"/>
          <w:color w:val="111111"/>
          <w:sz w:val="28"/>
          <w:sz w:val="28"/>
          <w:szCs w:val="28"/>
          <w:rtl w:val="true"/>
          <w:lang w:bidi="ar-SA"/>
        </w:rPr>
        <w:t xml:space="preserve">حَتّى يَأتِيَ عَلَيَّ يَومي في أمرٍ اُقوِّي بِهِ وَلِيَّكَ ، واُوهِنُ بِهِ عَدُوَّكَ ، ما رَأَيتُ أنّي قَد أدَّيتُ فيهِ كُلَّ الَّذي يَحِقُّ عَلَيَّ مِن حَقِّكَ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نَوِّر قَلبَهُ بِالتُّقى ، واهدِهِ إلى صِراطٍ مُستَقيمٍ ، لَيتَ أنَّ في جُندي مِئَةً 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يا أميرَ المُؤمِنينَ ، صَحَّ جُندُكَ ، وقَلَّ فيهِم مَن يَغُشُّكَ </w:t>
      </w:r>
      <w:r>
        <w:rPr>
          <w:rFonts w:eastAsia="Amiri" w:cs="Amiri" w:ascii="Amiri" w:hAnsi="Amiri"/>
          <w:color w:val="111111"/>
          <w:sz w:val="28"/>
          <w:szCs w:val="28"/>
          <w:rtl w:val="true"/>
          <w:lang w:bidi="ar-SA"/>
        </w:rPr>
        <w:t xml:space="preserve">. </w:t>
      </w:r>
      <w:r>
        <w:rPr>
          <w:rStyle w:val="FootnoteAnchor"/>
          <w:rtl w:val="true"/>
        </w:rPr>
        <w:footnoteReference w:id="1303"/>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قيامت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فريادگرى ندا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خاصّ على بن ابى طالب ، وصىّ محمّد بن عبد اللّه ، پيامبر خدا ، كجايند؟ پس عمرو بن حَمِق خُزاعى و محمّد بن ابى بكر و ميثم بن يحيى 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پيمان بنى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اُوَيس قَرَنى برمى خيزند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وقعة صِفّينـ در حوادث پس از بر سرِ نيزه كردن قرآن ها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حَمِق خزاعى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پاسخ ما به نداى تو و كمك ما به تو ، نه از سر تعصّب بر باطل ، كه تنها به خاطر خداى عز و جل است و جز حق را نمى طلبيم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جز تو ما را به آنچه فرا خواندى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مى خوانْد ، لجاجت ها سر برمى آورد و زمزمه ها به درازا مى كشيد ؛ ولى حق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را گسسته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جايگاه خود درآمده است و ما با وجود تو ، نظرى نداريم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وقعة صِفّينـ به نقل از عبد اللّه بن شُرَيك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حَمِق خزاعى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پاسخم به نداى تو و بيعتم با تو ، نه از سرِ خويشاوندى ميان من و توست و نه براى آن كه مالى به من دهى يا مقامى كه بِدان ، ياد و نامم بر فرازد ؛ بلكه من تو را به خاطر پنج ويژگى دوست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پسر عموى پيامبر خدايى ؛ و نخستين كسى هستى كه به او ايمان آورد ؛ و همسرِ سرور بانوان امّت ، فاطمه دختر محمّدى ؛ و پدر نسلى هستى كه از پيامبر خدا براى ما به جا مانده است ؛ و در ميان مهاجران ، بيشترين سهم را از مبارزه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مرا وا دارى كه كوه هاى استوار را جا به جا كنم و آب درياهاى موّاج را بركشم و تا آن گاه كه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مى رسد ، با اين كارْ پيوسته به تقويت دوست و تضعيف دشمنت مشغول باشم ، باز هم به خود نمى بينم كه حقّى را كه بر گردنم دارى ، تمام و كمال ، ادا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بود كه امير مؤمنان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را به پرهيزگارى نورانى كن و او را به راه راست ، هدايت بنما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در لشكر من صد نفر چون تو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در آن صورت ، لشكرت سامان مى يافت و نيرنگبازان با تو ، اندك مى شدند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الطبريـ في ذِكرِ طَلَبِ زِياد بن أبيهِ ومُتابَعَتِهِ أصحابَ حُجرٍ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عَمرُو بنُ الحَمِقِ ورِفاعَةُ بنُ شَدّادٍ حَتّى نَزَلا المَدائِنَ ، ثُمَّ ارتَحلا حَتّى أتَيا أرضَ المَوصِلِ </w:t>
      </w:r>
      <w:r>
        <w:rPr>
          <w:rStyle w:val="FootnoteAnchor"/>
          <w:rtl w:val="true"/>
        </w:rPr>
        <w:footnoteReference w:id="1304"/>
      </w:r>
      <w:r>
        <w:rPr>
          <w:rFonts w:ascii="Amiri" w:hAnsi="Amiri" w:eastAsia="Amiri" w:cs="Amiri"/>
          <w:color w:val="111111"/>
          <w:sz w:val="28"/>
          <w:sz w:val="28"/>
          <w:szCs w:val="28"/>
          <w:rtl w:val="true"/>
          <w:lang w:bidi="ar-SA"/>
        </w:rPr>
        <w:t xml:space="preserve">، فَأَتَيا جَبَلاً فَكَمِنا فيهِ ، وبَلَغَ عامِلَ ذلِكَ الرُّستاقِ أنَّ رَجُلَين قَد كَمِنا في جانِبِ الجَبَلِ ، فَاستَنكَرَ شَأنَهُما ـ وهُوَ رَجُلٌ مِن هَمدانَ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بَلتَعَةَ ـ فَسارَ إلَيهِما فِي الخَيلِ نَحوَ الجَبَلِ ومَعَهُ أهلُ البَلَدِ ، فَلَمَّا انتَهى إلَيهِما 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عَمرُو بنُ الحَمِقِ فَكانَ مَريضا ، وكانَ بَطنُهُ قَد سَقى </w:t>
      </w:r>
      <w:r>
        <w:rPr>
          <w:rStyle w:val="FootnoteAnchor"/>
          <w:rtl w:val="true"/>
        </w:rPr>
        <w:footnoteReference w:id="1305"/>
      </w:r>
      <w:r>
        <w:rPr>
          <w:rFonts w:ascii="Amiri" w:hAnsi="Amiri" w:eastAsia="Amiri" w:cs="Amiri"/>
          <w:color w:val="111111"/>
          <w:sz w:val="28"/>
          <w:sz w:val="28"/>
          <w:szCs w:val="28"/>
          <w:rtl w:val="true"/>
          <w:lang w:bidi="ar-SA"/>
        </w:rPr>
        <w:t xml:space="preserve">، فَلَم يَكُن عِندَهُ امتِناعٌ ، وأمّا رِفاعَةُ بنُ شَدّادٍ ـ وكانَ شابّا قَوِيّا ـ فَوَثَبَ عَلى فَرَسٍ لَهُ جَوادٍ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اُقاتِلُ عَنكَ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يَنفَعُني أن تُقاتِلَ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 بِنَفسِكَ إنِ استَطَعتَ ، فَحَمَلَ عَلَيهِم ، فَأَفرَجوا لَهُ ، فَخَرَجَ تَنفِرُ بِهِ فَرَسُهُ ، وخَرَجَتِ الخَيلُ في طَلَبِهِ ـ وكانَ رامِيا ـ فَأَخَذَ لا يَلحَقُهُ فارِسٍ إلّا رَماهُ فَجَرَحَهُ أو عَقَرَهُ ، فَانصَرَفوا عَنهُ ، واُخِذَ عَمرُو بنُ الحَمِقِ ، فَسَأَلوهُ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تَرَكتُموهُ كانَ أسلَمَ لَكُم ، وإن قَتَلتُموهُ كانَ أضَرَّ لَكُم ، فَسَأَلوهُ ، فَأَبى أن يُخبِرَهُم ، فَبَعَثَ بِهِ ابنُ أبي بَلتَعَةَ إلى عامِلِ المَوصِلِ ـ وهُوَ عَبدُ الرَّحمنِ بنُ عَبدِ اللّهِ بنِ عُثمانَ الثَّقَفِيُّ ـ فَلَمّا رَأى عَمرَو بنَ الحَمِقِ عَرَفَهُ ، وكَتَبَ إلى مُعاوِيَةَ بِخَبَرِهِ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زَعَمَ أنَّهُ طَعَنَ عُثمانَ بنَ عَفّانَ تِسعَ طَعَناتٍ بِمَشاقِصَ </w:t>
      </w:r>
      <w:r>
        <w:rPr>
          <w:rStyle w:val="FootnoteAnchor"/>
          <w:rtl w:val="true"/>
        </w:rPr>
        <w:footnoteReference w:id="1306"/>
      </w:r>
      <w:r>
        <w:rPr>
          <w:rFonts w:ascii="Amiri" w:hAnsi="Amiri" w:eastAsia="Amiri" w:cs="Amiri"/>
          <w:color w:val="111111"/>
          <w:sz w:val="28"/>
          <w:sz w:val="28"/>
          <w:szCs w:val="28"/>
          <w:rtl w:val="true"/>
          <w:lang w:bidi="ar-SA"/>
        </w:rPr>
        <w:t xml:space="preserve">كانَت مَعَهُ ، وإنّا لا نُريدُ أن نَعتَدِيَ عَلَيهِ ، فَاطعَنهُ تِسعَ طَعَناتٍ كَما طَعَنَ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فَطُعِنَ تِسعَ طَعَناتٍ ، فَمات فِي الاُولى مِنهُنَّ أوِ الثّانِيَةِ </w:t>
      </w:r>
      <w:r>
        <w:rPr>
          <w:rFonts w:eastAsia="Amiri" w:cs="Amiri" w:ascii="Amiri" w:hAnsi="Amiri"/>
          <w:color w:val="111111"/>
          <w:sz w:val="28"/>
          <w:szCs w:val="28"/>
          <w:rtl w:val="true"/>
          <w:lang w:bidi="ar-SA"/>
        </w:rPr>
        <w:t xml:space="preserve">. </w:t>
      </w:r>
      <w:r>
        <w:rPr>
          <w:rStyle w:val="FootnoteAnchor"/>
          <w:rtl w:val="true"/>
        </w:rPr>
        <w:footnoteReference w:id="1307"/>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در يادكردِ جستجوى زياد بن ابيه براى يافتن ياران حُجْر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عمرو بن حَمِق و رِفاعة بن شَدّاد ، بيرون رفتند تا در مدائن ، فرود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دوباره كوچ كردند تا به سرزمين موصِل </w:t>
      </w:r>
      <w:r>
        <w:rPr>
          <w:rStyle w:val="FootnoteAnchor"/>
          <w:rtl w:val="true"/>
        </w:rPr>
        <w:footnoteReference w:id="1308"/>
      </w:r>
      <w:r>
        <w:rPr>
          <w:rFonts w:ascii="IRNazanin" w:hAnsi="IRNazanin" w:eastAsia="IRNazanin"/>
          <w:color w:val="111111"/>
          <w:sz w:val="28"/>
          <w:sz w:val="28"/>
          <w:szCs w:val="28"/>
          <w:rtl w:val="true"/>
          <w:lang w:bidi="fa-IR"/>
        </w:rPr>
        <w:t xml:space="preserve">رسيدند و به كوهى درآمدند و در آن ، پنهان شدند و به كارگزار آن روستا خبر رسيد كه دو مرد ، در كنار كوه ، پنهان شده اند و او ـ كه مردى از قبيله همْدان به نام عبد اللّه بن ابى بلتعه بود ـ كار آن دو را ناپسند شمرد و با گروهى سوار و اهل آن روستا براى دستگيرى آن دو به سوى آن كوه ، حركت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سواران به آن دو رسيدند ، آنان بيرون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حَمِق خزاعى ، بيمار بود و شكمش آب زرد آورده بود و به بيمارى استسقا مبتلا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نمى توانست مقاومت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رفاعة بن شدّاد ـ كه جوان و نيرومند بود ـ بر اسب تيزتك خويش پريد و به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بجنگم و از تو دفاع كنم؟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جنگيدن تو چه سودى براى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توانى ، خود را نجات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رفاعه بر آنان حمله بُرد و آنان به ناچار ، راهى برايش باز كردند و او هم با اسبش گريخت و سواران به دنبالش روان شدند ؛ امّا او تيرانداز بود و سوارى به او نزديك نمى شد ، مگر آن كه به سوى او تيرى مى انداخت و او را مجروح و يا سرنگون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او دست كشيدند و بازگشتند ؛ ولى عمرو بن حَمِقْ دستگير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اگر رهايش كنيد ، برايتان بهتر است ، و اگر او را بكشيد ، برايتان زيانبارتر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از پاسخ دادن و آگاه كردن آنان خوددارى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بلتعه هم او را به سوى كارگزار موصل ، عبد الرحمان بن عبد اللّه بن عثمان ثَقَفى فرستاد و او چون عمرو بن حَمِق را ديد ، شناخت و خبرش را به معاويه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گفته است كه با نوك تيرهايش نُه ضربه به عثمان بن عَفّان زده زده است و ما نمى خواهيم كه بر او تعدّى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نُه ضربه را بر او بزن ، همان گونه كه بر عثمان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را بيرون آوردند و نُه ضربه به او زدند كه در نخستين و يا دومين ضربه ، درگذشت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عَبدَ الرَّحمنِ بنَ اُمِّ الحَكَمِ ـ وكانَ عامِلَ مُعاوِيَةَ عَلَى المَوصِلِ ـ مَكانُ عَمرِو بنِ الحَمِقِ الخُزاعِيَّ ، ورِفاعَةَ بنِ شَدّادٍ ، فَوَجَّهَ في طَلَبِهِما ، فَخَرَجا هارِبَينِ ، وعَمرُو بنُ الحَمِقِ شَديدُ العِلَّةِ ، فَلَمّا كانَ في بَعضِ الطَّريقِ لَدَغَت عَمرا حَيَّةٌ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لَيَشتَرِكُ في قَتلِكَ 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لِشَأنِكَ ؛ فَإِنّي مَأخوذٌ ومَقتولٌ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ولَحِقَتهُ رُسُلُ عَبدِ الرَّحمنِ بنِ اُمِّ الحَكَمِ ، فَأَخَذوهُ وضُرِبَت عُنُقُهُ ، ونُصِبَ رَأسُهُ عَلى رُمحٍ ، وطيفَ بِهِ ، فَكانَ أوَّلَ رَأسٍ طيفَ بِهِ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مُعاوِيَةُ حَبَسَ امرَأَتَهُ بِدِمَشقَ ، فَلمّا أتى رَأسُهُ بَعَثَ بِهِ ، فَوُضِعَ في حِجرِها ، فَقالَت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مُعاوِيَةَ 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طالَبَهُ اللّهُ بِدَمِهِ ، وعَجَّلَ لَهُ الوَيلَ مِن نِقَمِهِ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أتى أمرا فَرِيّا ، وقَتَلَ بَرّا نَقِيّا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مَن حَبَسَ النِّساءَ بِجَرائِرِ الرِّجالِ </w:t>
      </w:r>
      <w:r>
        <w:rPr>
          <w:rFonts w:eastAsia="Amiri" w:cs="Amiri" w:ascii="Amiri" w:hAnsi="Amiri"/>
          <w:color w:val="111111"/>
          <w:sz w:val="28"/>
          <w:szCs w:val="28"/>
          <w:rtl w:val="true"/>
          <w:lang w:bidi="ar-SA"/>
        </w:rPr>
        <w:t xml:space="preserve">. </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عَمرُو بنُ الحَمِقِ الخُزاعِيُّ شيعَةً لِعَلِيِّ بنِ أبي طالِبٍ عليه السلام ، فَلَمّا صارَ الأَمرُ إلى مُعاوِيَةَ انحازَ إلى شَهرَزورَ مِنَ المَوصِلِ وكَتَبَ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اللّهَ أطفَأَ النّائِرَةَ </w:t>
      </w:r>
      <w:r>
        <w:rPr>
          <w:rStyle w:val="FootnoteAnchor"/>
          <w:rtl w:val="true"/>
        </w:rPr>
        <w:footnoteReference w:id="1310"/>
      </w:r>
      <w:r>
        <w:rPr>
          <w:rFonts w:ascii="Amiri" w:hAnsi="Amiri" w:eastAsia="Amiri" w:cs="Amiri"/>
          <w:color w:val="111111"/>
          <w:sz w:val="28"/>
          <w:sz w:val="28"/>
          <w:szCs w:val="28"/>
          <w:rtl w:val="true"/>
          <w:lang w:bidi="ar-SA"/>
        </w:rPr>
        <w:t xml:space="preserve">، وأخمَدَ الفِتنَةَ ، وجَعَلَ العاقِبَةَ لِلمُتَّقينَ ، ولَستَ بِأبعَدِ أصحابِكَ هِمَّةً ، ولا أشَدِّهِم في سوءِ الأَثَرِ صُنعا ، كُلُّهُم قَد أسهَلَ بِطاعَتي ، وسارَعَ إلَى الدُّخولِ في أمري ، وقَد بَطُؤَ بِكَ ما بَطُؤَ ، فَادخُل فيما دَخَلَ فيهِ النّاسُ ، يُمحَ عَنكَ سالِفُ ذُنوبِكَ ، ومُحِيَ داثِرُ حَسَناتِكَ ، ولَعَلّي لا أكونُ لَكَ دونَ مَن كانَ قَبلي إن أبقَيتَ واتَّقَيتَ ووَقَيتَ وأحسَنتَ ، فَاقدَم عَلَيَّ آمِنا في ذِمَّةِ اللّهِ وذِمَّةِ رَسولِهِ صلى الله عليه و آله ، مَحفوظا مِن حَسَدِ القُلوبِ وإحَنِ الصُّدورِ ، وكفى بِاللّهِ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يَقدَم عَلَيهِ عَمرُو بنُ الحَمِقِ ، فَبَعَثَ إلَيهِ مَن قَتَلَهُ وجاءَ بِرَأسِهِ ، وبَعَثَ بِهِ إلَى امرَأَتِهِ فَوُضِعَ في حِجرِها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سَتَرتُموهُ عَنّي طَويلاً وأهدَيتُموهُ إلَيَّ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فَأَهلاً وسَهلاً مِن هَدِيَّةٍ غَيرَ قالِيَةٍ ولا مَقلِيَّةٍ ، بَلِّغ أيُّهَا الرَّسولُ عَنّي مُعاوِيَةَ 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اللّهُ بِدَمِهِ ، وعَجَّلَ الوَبيلَ مِن نِقَمِهِ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أتى أمرا فَرِيّا، وقَتَلَ بارّا 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فَأبلِغ أيُّهَا الرَّسولُ مُعاوِيَةَ 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الرَّسولُ ما قالَت ، فَبَعَثَ إلَيها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القائِلَةُ ما قُلتِ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غَيرَ ناكِلَةٍ عَنهُ ولا مُعتَذِرَةٍ مِنهُ ،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اُخرُجي مِن بِلادي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 فَوَاللّهِ ما هُوَ لي بِوَطَنٍ ولا أحِنُّ فيها إلى سِجنٍ ، ولَقَد طالَ بِها سَهَريِ، وَاشتَدَّ بِها عَبري ، وكَثُرَ فيها دَيني مِن غَيرِ ما قَرَّت بِه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أبي سَرحٍ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مُنافِقَةٌ فَأَلحِقها بِزَوجِها ، فَنَظَرَت إلَيهِ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بَينَ لِحيَيهِ كَجُثمانِ الضِّفدَعِ ، ألا قُلتَ </w:t>
      </w:r>
      <w:r>
        <w:rPr>
          <w:rStyle w:val="FootnoteAnchor"/>
          <w:rtl w:val="true"/>
        </w:rPr>
        <w:footnoteReference w:id="1311"/>
      </w:r>
      <w:r>
        <w:rPr>
          <w:rFonts w:ascii="Amiri" w:hAnsi="Amiri" w:eastAsia="Amiri" w:cs="Amiri"/>
          <w:color w:val="111111"/>
          <w:sz w:val="28"/>
          <w:sz w:val="28"/>
          <w:szCs w:val="28"/>
          <w:rtl w:val="true"/>
          <w:lang w:bidi="ar-SA"/>
        </w:rPr>
        <w:t xml:space="preserve">مَن أنعَمَكَ </w:t>
      </w:r>
      <w:r>
        <w:rPr>
          <w:rStyle w:val="FootnoteAnchor"/>
          <w:rtl w:val="true"/>
        </w:rPr>
        <w:footnoteReference w:id="1312"/>
      </w:r>
      <w:r>
        <w:rPr>
          <w:rFonts w:ascii="Amiri" w:hAnsi="Amiri" w:eastAsia="Amiri" w:cs="Amiri"/>
          <w:color w:val="111111"/>
          <w:sz w:val="28"/>
          <w:sz w:val="28"/>
          <w:szCs w:val="28"/>
          <w:rtl w:val="true"/>
          <w:lang w:bidi="ar-SA"/>
        </w:rPr>
        <w:t xml:space="preserve">خِلَعا وأصفاكَ 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المارِقُ المُنافِقُ مَن قالَ بِغَيرِ الصَّوابِ ، وَاتَّخَذَ العِبادَ كَالأَربابِ ، فَاُنزِلَ كُفرُهُ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فَأَومى مُعاوِيَةُ إلَى الحاجِِب بِإِخراجِها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عَجَباهُ مِنِ ابنِ هِندٍ ، يُشيرُ إلَيَّ بِبَنانِهِ، ويَمنَعُني نَوافِذَ لِسانِهِ ، أمَا وَاللّهِ لَأَبقُرَنَّهُ بِكَلامٍ عَتيدٍ كَنَواقِدِ الحَديدِ ، أو ما أنَا بِآمِنَةَ بِنتِ الشَّريدِ </w:t>
      </w:r>
      <w:r>
        <w:rPr>
          <w:rFonts w:eastAsia="Amiri" w:cs="Amiri" w:ascii="Amiri" w:hAnsi="Amiri"/>
          <w:color w:val="111111"/>
          <w:sz w:val="28"/>
          <w:szCs w:val="28"/>
          <w:rtl w:val="true"/>
          <w:lang w:bidi="ar-SA"/>
        </w:rPr>
        <w:t xml:space="preserve">. </w:t>
      </w:r>
      <w:r>
        <w:rPr>
          <w:rStyle w:val="FootnoteAnchor"/>
          <w:rtl w:val="true"/>
        </w:rPr>
        <w:footnoteReference w:id="1313"/>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الرحمان بن اُمّ حَكَم ـ كه كارگزار معاويه بر موصل بود ـ از مخفيگاه عمرو بن حَمِق خزاعى و رفاعة بن شَدّاد خبر يافت و به دنبال آنها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حَمِق ، سخت بيمار بود و در جايى از مسير ، مارى او را 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در قتل تو مشاركت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رفاعه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پى كار خود برو كه من دستگير و كشته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عبد الرحمان بن اُمّ حَكَم به او رسيدند و او را گرفتند و گردنش زده شد و سرش را بر سر نيزه كردند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چرخاندند ، و اين ، نخستين سرى بود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چرخاندند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همسر او را در دمشق ، زندانى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 عمرو را آوردند ، برايش فرستاد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دامانش نهاده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به فرستاده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 گويم ، به معاويه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انتقام خونش را از معاويه بگيرد و در هلاكتش به سزاى او ، شتاب كند؛ زيرا كه معاويه ، بدعتى شگفت آورده و نيكوكارى پاك را به قتل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اسلام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بود كه زنان را به گناه مردان به بند 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حَمِق خزاعى ، شيعه على بن ابى طالب بود و چون خلافت به معاويه رسيد ،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 رفت و معاويه به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خداوند ، كينه هاى برافروخته را خاموش كرد و آتش فتنه ها را فرو كشيد و فرجام كار را از آنِ متّقيان قرار داد و همّت تو از يارانت بيشتر و كردارت از آنان بدتر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به راحتى در طاعت من در آمدند و به وارد شدن تحت امر من ، شتاب كردند و تنها تو سستى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نيز همراه مردم شو تا گناهان گذشته ات پاك شود و پرده از روى نيكى هايت كنار رود ، و شايد اگر باقى بمانى و تقوا پيشه كنى و خود را حفظ كرده ، نيكويى كنى ، من برايت از حاكمان پيشين ، كم تر نباشم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من درآى و تو را در امان خدا و پيامبرش داخل مى كنم ، محفوظ از حسادت دل ها و كينه سينه ها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 است ، و گواهى او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عمرو بن حَمِق بر او درنيامد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هم كسى به سوى وى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عمرو را كشت و سرش را آورد و معاويه هم آن را براى همسر عمرو فرستاد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دامانش نهاده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زمانى او را از من پوشيده داشتيد و حال ، كشته اش را به من هديه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هديه اى كه نه دل آزار است و نه ناخوشايند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من به معاويه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خود به خونخواهى او برخيزد و انتقام سريع خويش را بر معاويه فرو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او بدعتى شگفت آورده و نيكوكارى پرهيزگار را به قتل رسانده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گفتم ، به معاويه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 گفته هاى آن زن را به معاويه رساند و معاويه در پى او فرستاد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اينها را گفتى؟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و نه سخنم را پس مى گيرم ، نه از آن پوزش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سرزمين من بيرون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نه اين جا وطن من است و نه من آرزومند زندان آنم ؛ بلكه بى خوابى ام در آن به درازا كشيده و اشك هايم فراوان و بدهى ام بسيار گشته است و هيچ چيزى كه مايه چشمْ روشنى ام باشد ، در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عبد اللّه بن ابى سرح كاتب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منافق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به شوهرش ملحق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عمرو به او نگريست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دهانت چون دهان قورباغه مى جنبد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نگفتى كه چه كس به تو خلعت داد و بر تو لباس پوشاند؟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رفته منافق ، كسى است كه نادرست گويد و بندگان را چون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گيرد و قرآن ، كافرش بخواند </w:t>
      </w:r>
      <w:r>
        <w:rPr>
          <w:rFonts w:eastAsia="IRNazanin" w:cs="IRNazanin"/>
          <w:color w:val="111111"/>
          <w:sz w:val="28"/>
          <w:szCs w:val="28"/>
          <w:rtl w:val="true"/>
          <w:lang w:bidi="fa-IR"/>
        </w:rPr>
        <w:t xml:space="preserve">. </w:t>
      </w:r>
      <w:r>
        <w:rPr>
          <w:rStyle w:val="FootnoteAnchor"/>
          <w:rtl w:val="true"/>
        </w:rPr>
        <w:footnoteReference w:id="1314"/>
      </w:r>
      <w:r>
        <w:rPr>
          <w:rFonts w:ascii="IRNazanin" w:hAnsi="IRNazanin" w:eastAsia="IRNazanin"/>
          <w:color w:val="111111"/>
          <w:sz w:val="28"/>
          <w:sz w:val="28"/>
          <w:szCs w:val="28"/>
          <w:rtl w:val="true"/>
          <w:lang w:bidi="fa-IR"/>
        </w:rPr>
        <w:t xml:space="preserve">پس معاويه به دربانش اشاره كرد تا او را بيرون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پسر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انگشتش به من اشاره مى كند و تيزى زبانش را از من باز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چنان با او درشت سخن بگويم كه چون آهن تيز او را بشكافم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آمنه دختر شريد نيستم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الإمام الحسين عليه السلامـ مِن كِتابِهِ إلى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وَلَستَ قاتِلَ عَمرِو بنِ الحَمِقِ صاحِبِ رَسولِ اللّهِ صلى الله عليه و آله ، العَبدِ الصّالِحِ الَّذي أبلَتهُ العِبادَةُ فَنَحَلَ جِسمُهُ وصَفَّرَت لَونَهُ ، بَعدَما آمَنتَهُ وأعطَيتَهُ مِن عُهودِ اللّهِ ومَواثيقِهِ ، ما لَو أعطَيتَهُ طائِرا لَنَزَلَ إلَيكَ مِن رَأسِ الجَبَلِ ، ثُمَّ قَتَلتَهُ جُرأَةً عَلى رَبِّكَ ، وَاستِخفافا بِذلِكَ العَهدِ ؟ </w:t>
      </w:r>
      <w:r>
        <w:rPr>
          <w:rStyle w:val="FootnoteAnchor"/>
          <w:rtl w:val="true"/>
        </w:rPr>
        <w:footnoteReference w:id="1315"/>
      </w:r>
    </w:p>
    <w:p>
      <w:pPr>
        <w:pStyle w:val="BookText"/>
        <w:rPr/>
      </w:pP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عَمرُو بنُ مِحصَنٍعمرو بن محصن بن حرثان الأسدي ، أخو عُكاشَةَ بن 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جليل من صحابة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اُحدا </w:t>
      </w:r>
      <w:r>
        <w:rPr>
          <w:rStyle w:val="FootnoteAnchor"/>
          <w:rtl w:val="true"/>
        </w:rPr>
        <w:footnoteReference w:id="1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أمير المؤمنين عليه السلام في معركة الجمل </w:t>
      </w:r>
      <w:r>
        <w:rPr>
          <w:rStyle w:val="FootnoteAnchor"/>
          <w:rtl w:val="true"/>
        </w:rPr>
        <w:footnoteReference w:id="1317"/>
      </w:r>
      <w:r>
        <w:rPr>
          <w:rFonts w:ascii="Amiri" w:hAnsi="Amiri" w:eastAsia="Amiri" w:cs="Amiri"/>
          <w:color w:val="111111"/>
          <w:sz w:val="28"/>
          <w:sz w:val="28"/>
          <w:szCs w:val="28"/>
          <w:rtl w:val="true"/>
          <w:lang w:bidi="ar-SA"/>
        </w:rPr>
        <w:t xml:space="preserve">، وكان ـ علاوة على حضوره فيها ـ قد دفع مئة ألف درهم لتجهيز جيش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في صفّين </w:t>
      </w:r>
      <w:r>
        <w:rPr>
          <w:rStyle w:val="FootnoteAnchor"/>
          <w:rtl w:val="true"/>
        </w:rPr>
        <w:footnoteReference w:id="1318"/>
      </w:r>
      <w:r>
        <w:rPr>
          <w:rFonts w:ascii="Amiri" w:hAnsi="Amiri" w:eastAsia="Amiri" w:cs="Amiri"/>
          <w:color w:val="111111"/>
          <w:sz w:val="28"/>
          <w:sz w:val="28"/>
          <w:szCs w:val="28"/>
          <w:rtl w:val="true"/>
          <w:lang w:bidi="ar-SA"/>
        </w:rPr>
        <w:t xml:space="preserve">، فعزّ ذلك على أمير المؤمنين عليه السلام وأعرب عن حزنه عليه </w:t>
      </w:r>
      <w:r>
        <w:rPr>
          <w:rStyle w:val="FootnoteAnchor"/>
          <w:rtl w:val="true"/>
        </w:rPr>
        <w:footnoteReference w:id="1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رثاه النّجاشي شاعر العراق بقصيدة طويلة ، أثنى فيها على بطولته وأبعاد شخصيّته الكريمة </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مِحصَنٍ ، يُكَنّى أبا اُحَيحَةَ ، اُصيبَ بِصِفّينَ ، وهُوَ الَّذي جَهَّزَ أميرَ المُؤمِنينَ عليه السلام بِمِئَةِ ألفِ دِرهَمٍ في مَسيرِهِ إلَى الجَمَلِ </w:t>
      </w:r>
      <w:r>
        <w:rPr>
          <w:rFonts w:eastAsia="Amiri" w:cs="Amiri" w:ascii="Amiri" w:hAnsi="Amiri"/>
          <w:color w:val="111111"/>
          <w:sz w:val="28"/>
          <w:szCs w:val="28"/>
          <w:rtl w:val="true"/>
          <w:lang w:bidi="ar-SA"/>
        </w:rPr>
        <w:t xml:space="preserve">. </w:t>
      </w:r>
      <w:r>
        <w:rPr>
          <w:rStyle w:val="FootnoteAnchor"/>
          <w:rtl w:val="true"/>
        </w:rPr>
        <w:footnoteReference w:id="1321"/>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12819_119007"/>
    </w:p>
    <w:p>
      <w:pPr>
        <w:pStyle w:val="Heading4"/>
        <w:numPr>
          <w:ilvl w:val="3"/>
          <w:numId w:val="1"/>
        </w:numPr>
        <w:rPr/>
      </w:pPr>
      <w:bookmarkStart w:id="236" w:name="__RefHeading___Toc1891741_3224264995"/>
      <w:bookmarkStart w:id="237" w:name="_Toc83"/>
      <w:bookmarkEnd w:id="235"/>
      <w:bookmarkEnd w:id="236"/>
      <w:r>
        <w:rPr/>
        <w:t>۷۵</w:t>
      </w:r>
      <w:r>
        <w:rPr>
          <w:rtl w:val="true"/>
        </w:rPr>
        <w:t xml:space="preserve"> </w:t>
      </w:r>
      <w:r>
        <w:rPr>
          <w:rtl w:val="true"/>
        </w:rPr>
        <w:t xml:space="preserve">. </w:t>
      </w:r>
      <w:r>
        <w:rPr>
          <w:rtl w:val="true"/>
        </w:rPr>
        <w:t>عمرو بن مِحْصَن</w:t>
      </w:r>
      <w:bookmarkEnd w:id="237"/>
    </w:p>
    <w:p>
      <w:pPr>
        <w:pStyle w:val="BookText"/>
        <w:rPr/>
      </w:pPr>
      <w:r>
        <w:rPr>
          <w:rFonts w:ascii="IRNazanin" w:hAnsi="IRNazanin" w:eastAsia="IRNazanin"/>
          <w:color w:val="111111"/>
          <w:sz w:val="28"/>
          <w:sz w:val="28"/>
          <w:szCs w:val="28"/>
          <w:rtl w:val="true"/>
          <w:lang w:bidi="fa-IR"/>
        </w:rPr>
        <w:t>امام حسين عليه السلامـ در نامه اش به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قاتل عمرو بن حَمِق ، صحابى پيامبر خدا، نيستى؟ همان بنده شايسته كه عبادت ، او را فرسوده و بدنش را لاغر و رنگش را زرد كرده بود؟ پس از آن كه به او امان دادى و چنان عهد و وثيقه هاى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غليظى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دادى كه اگر به پرنده مى دادى، از قلّه كوه بر تو فرود مى آمد؟ و سپس با گستاخى بر پروردگارت و بى اعتنايى به آن همه عهد ، او را كشتى ؟</w:t>
      </w:r>
    </w:p>
    <w:p>
      <w:pPr>
        <w:pStyle w:val="BookText"/>
        <w:rPr/>
      </w:pP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عمرو بن مِحْصَنعمرو بن مِحصَن بن حرثان اسدى، برادر عُكاشة بن مِحصَن، از اصحاب بزرگوار پيامبر خداست كه در جنگ اُحد ، شركت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جمل ، همراه على عليه السلام بود كه افزون بر حضور ، صد هزار درهم نيز براى تجهيز سپاه مولا عليه السلام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در جنگ صِفّين به شهادت رسيد و شهادت او بر على عليه السلام گران آمد و امام عليه السلام اندوه خود را به خاطر آن ، ابراز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 شاعر عراق ، قصيده اى بلند در رثاى او سرود و قهرمانى او و ابعاد ارجمند شخصيت او را ستود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كُنيه عمرو بن مِحصَن ، ابو اُحَيحه بود ، در صفّين به شهادت رسيد ، و او همان است كه براى تجهيز سپاه امير مؤمنان در هنگام حركت به جمل ، يكصد هزار درهم پرداخت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ابنُ مِحصَنٍ مِن أعلامِ أصحابِ عَلِيٍّ عليه السلام ، قُتِلَ فِي المَعرَكَةِ ، وجَزِعَ عَلِيٌّ عليه السلام لِقَتلِهِ </w:t>
      </w:r>
      <w:r>
        <w:rPr>
          <w:rFonts w:eastAsia="Amiri" w:cs="Amiri" w:ascii="Amiri" w:hAnsi="Amiri"/>
          <w:color w:val="111111"/>
          <w:sz w:val="28"/>
          <w:szCs w:val="28"/>
          <w:rtl w:val="true"/>
          <w:lang w:bidi="ar-SA"/>
        </w:rPr>
        <w:t xml:space="preserve">. </w:t>
      </w:r>
      <w:r>
        <w:rPr>
          <w:rStyle w:val="FootnoteAnchor"/>
          <w:rtl w:val="true"/>
        </w:rPr>
        <w:footnoteReference w:id="1322"/>
      </w:r>
    </w:p>
    <w:p>
      <w:pPr>
        <w:pStyle w:val="BookText"/>
        <w:rPr/>
      </w:pP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الفَضلُ بنُ العَبّاسِالفضل بن العبّاس بن عبد المطّلب القرشي الهاشمي ، واُمّه اُمّ الفضل لُبابَة بنت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أكبر ولد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من أصحاب النّبيّ صلى الله عليه و آله والإمام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مع رسول اللّه مكّة وحنيناً </w:t>
      </w:r>
      <w:r>
        <w:rPr>
          <w:rStyle w:val="FootnoteAnchor"/>
          <w:rtl w:val="true"/>
        </w:rPr>
        <w:footnoteReference w:id="1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يومئذٍ مع رسول اللّه صلى الله عليه و آله حين ولّى النّاس منهزمين </w:t>
      </w:r>
      <w:r>
        <w:rPr>
          <w:rStyle w:val="FootnoteAnchor"/>
          <w:rtl w:val="true"/>
        </w:rPr>
        <w:footnoteReference w:id="1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فيمن غسل النّبيّ وشهد كفنه ودفنه ودخل القبر مع الإمام عليّ عليه السلام </w:t>
      </w:r>
      <w:r>
        <w:rPr>
          <w:rStyle w:val="FootnoteAnchor"/>
          <w:rtl w:val="true"/>
        </w:rPr>
        <w:footnoteReference w:id="1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جملة المخلصين في ولائهم للإمام عليّ عليه السلام ، ومن المدافعين عن حقّه عليه السلام في الخلافة </w:t>
      </w:r>
      <w:r>
        <w:rPr>
          <w:rStyle w:val="FootnoteAnchor"/>
          <w:rtl w:val="true"/>
        </w:rPr>
        <w:footnoteReference w:id="1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 في مراسم دفن فاطمة عليهاالسلام </w:t>
      </w:r>
      <w:r>
        <w:rPr>
          <w:rStyle w:val="FootnoteAnchor"/>
          <w:rtl w:val="true"/>
        </w:rPr>
        <w:footnoteReference w:id="1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 سنة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ه في زمن خلافة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p>
    <w:p>
      <w:pPr>
        <w:pStyle w:val="BookText"/>
        <w:rPr/>
      </w:pPr>
      <w:r>
        <w:rPr>
          <w:rFonts w:ascii="Amiri" w:hAnsi="Amiri" w:eastAsia="Amiri" w:cs="Amiri"/>
          <w:color w:val="111111"/>
          <w:sz w:val="28"/>
          <w:sz w:val="28"/>
          <w:szCs w:val="28"/>
          <w:rtl w:val="true"/>
          <w:lang w:bidi="ar-SA"/>
        </w:rPr>
        <w:t xml:space="preserve">الأخبار الموفّقيّات عن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بَكرٍ لَمّا بويِعَ افتَخَرَت تَيمُ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عامَّةُ المُهاجِرينَ وجُلُّ الأَنصارِ لا يَشُكّونَ أنَّ عَلِيّا هُوَ صاحِبُ الأَمرِ بَعدَ رَسولِ اللّهِ صلى الله عليه و آله ، فَقالَ الفَضلُ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وخُصوصاً يا بَني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إنَّما أخَذتُمُ الخِلافَةَ بِالنُّبُوَّةِ ، ونَحنُ أهلُها دَونَكُم ، ولَو طَلَبنا هذَا الأَمرَ الَّذي نَحنُ أهلُهُ لَكانَت كَراهَةُ النّاسِ لَنا أعظَمَ مِن كَراهَتِهِم لِغَيرِنا ، حَسَداً مِنهُم لَنا ، وحِقداً عَلَينا ، وإنّا لَنَعلَمُ أنَّ عِندَ صاحِبِنا عَهداً هُوَ يَنتَهي إلَيهِ </w:t>
      </w:r>
      <w:r>
        <w:rPr>
          <w:rFonts w:eastAsia="Amiri" w:cs="Amiri" w:ascii="Amiri" w:hAnsi="Amiri"/>
          <w:color w:val="111111"/>
          <w:sz w:val="28"/>
          <w:szCs w:val="28"/>
          <w:rtl w:val="true"/>
          <w:lang w:bidi="ar-SA"/>
        </w:rPr>
        <w:t xml:space="preserve">. </w:t>
      </w:r>
      <w:r>
        <w:rPr>
          <w:rStyle w:val="FootnoteAnchor"/>
          <w:rtl w:val="true"/>
        </w:rPr>
        <w:footnoteReference w:id="1328"/>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 w:name="pg12819_119009"/>
    </w:p>
    <w:p>
      <w:pPr>
        <w:pStyle w:val="Heading4"/>
        <w:numPr>
          <w:ilvl w:val="3"/>
          <w:numId w:val="1"/>
        </w:numPr>
        <w:rPr/>
      </w:pPr>
      <w:bookmarkStart w:id="239" w:name="__RefHeading___Toc1891743_3224264995"/>
      <w:bookmarkStart w:id="240" w:name="_Toc84"/>
      <w:bookmarkEnd w:id="238"/>
      <w:bookmarkEnd w:id="239"/>
      <w:r>
        <w:rPr/>
        <w:t>۷۶</w:t>
      </w:r>
      <w:r>
        <w:rPr>
          <w:rtl w:val="true"/>
        </w:rPr>
        <w:t xml:space="preserve"> </w:t>
      </w:r>
      <w:r>
        <w:rPr>
          <w:rtl w:val="true"/>
        </w:rPr>
        <w:t xml:space="preserve">. </w:t>
      </w:r>
      <w:r>
        <w:rPr>
          <w:rtl w:val="true"/>
        </w:rPr>
        <w:t>فضل بن عبّاس</w:t>
      </w:r>
      <w:bookmarkEnd w:id="240"/>
    </w:p>
    <w:p>
      <w:pPr>
        <w:pStyle w:val="BookText"/>
        <w:rPr/>
      </w:pP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محصن از ياران سرشناس على عليه السلام بود كه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كشته شد و على عليه السلام اندوه خود را بر شهادت او ابراز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فضل بن عبّاسفضل بن عبّاس بن عبد المطّلب قُرَشى هاشمى ، پسر اُمّ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لبابه ، دختر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 ترين فرزند عبّاس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ياران پيامبر صلى الله عليه و آله و امام على عليه السلام 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فتح مكّه و جنگ حُنَين ، همراه پيامبر خدا جنگيد و هنگامى كه مردم در جنگ حُنَين به پيامبر خدا پشت كردند و گريختند ، او ايستادگى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 جزو كسانى است كه پيامبر صلى الله عليه و آله را غسل دادند و در مراسم كفن و دفن ايشان حاضر بود و همراه على عليه السلام وارد قبر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زمره ولايتمداران مخلص امام على عليه السلام و از مدافعان حقّ خلافت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خاكسپارى فاطمه عليهاالسلامشركت داشت و در سال هجدهم هجرى به روزگار خلافت عمر بن خطّاب ، وفات كرد </w:t>
      </w:r>
      <w:r>
        <w:rPr>
          <w:rFonts w:eastAsia="IRNazanin" w:cs="IRNazanin"/>
          <w:color w:val="111111"/>
          <w:sz w:val="28"/>
          <w:szCs w:val="28"/>
          <w:rtl w:val="true"/>
          <w:lang w:bidi="fa-IR"/>
        </w:rPr>
        <w:t xml:space="preserve">. </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الأخبار الموفّقيّاتـ به نقل از محمّد بن اسحاق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ابو بكرْ بيعت شد ، قبيله تَيْم بن مرّه ، فخرفروشى كردند ؛ ولى عموم مهاجران و بيشترِ انصار ، ترديد نداشتند كه پس از پيامبر خدا ، على عليه السلام ، همه كاره و جانشين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فضل 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قبيله قريش و بويژه اى بنى 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جانشينى پيامبر صلى الله عليه و آله را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گرفتيد ، در حالى كه ما شايسته آنيم و نه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اين خلافت را ـ كه شايسته اش هستيم ـ طلب مى كرديم ، ناخشنودى مردم ، بيش از آن بود كه ديگران به خلافت رسند و اين ، از سرِ حسادت و كينه اى است كه با ما دارند و ما مى دانيم كه سرور ما پيمانى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كه بدان خواهد رسيد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قُثَمُ بنُ العَبّاسِقُثَم بن العبّاس بن عبد المطّلب القرشي الهاشمي ، واُمّه اُمّ الفضل لُبابَة بنت الحارث من أصحاب رسول اللّه صلى الله عليه و آله </w:t>
      </w:r>
      <w:r>
        <w:rPr>
          <w:rStyle w:val="FootnoteAnchor"/>
          <w:rtl w:val="true"/>
        </w:rPr>
        <w:footnoteReference w:id="1330"/>
      </w:r>
      <w:r>
        <w:rPr>
          <w:rFonts w:ascii="Amiri" w:hAnsi="Amiri" w:eastAsia="Amiri" w:cs="Amiri"/>
          <w:color w:val="111111"/>
          <w:sz w:val="28"/>
          <w:sz w:val="28"/>
          <w:szCs w:val="28"/>
          <w:rtl w:val="true"/>
          <w:lang w:bidi="ar-SA"/>
        </w:rPr>
        <w:t xml:space="preserve">، وأخو أحد الحسنين عليهماالسلام من الرضاعة </w:t>
      </w:r>
      <w:r>
        <w:rPr>
          <w:rStyle w:val="FootnoteAnchor"/>
          <w:rtl w:val="true"/>
        </w:rPr>
        <w:footnoteReference w:id="1331"/>
      </w:r>
      <w:r>
        <w:rPr>
          <w:rFonts w:ascii="Amiri" w:hAnsi="Amiri" w:eastAsia="Amiri" w:cs="Amiri"/>
          <w:color w:val="111111"/>
          <w:sz w:val="28"/>
          <w:sz w:val="28"/>
          <w:szCs w:val="28"/>
          <w:rtl w:val="true"/>
          <w:lang w:bidi="ar-SA"/>
        </w:rPr>
        <w:t xml:space="preserve">، أثنوا عليه بالمعرفة القويّة والفضل والفضيلة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مكّة </w:t>
      </w:r>
      <w:r>
        <w:rPr>
          <w:rStyle w:val="FootnoteAnchor"/>
          <w:rtl w:val="true"/>
        </w:rPr>
        <w:footnoteReference w:id="1332"/>
      </w:r>
      <w:r>
        <w:rPr>
          <w:rFonts w:ascii="IRNazanin" w:hAnsi="IRNazanin" w:eastAsia="IRNazanin"/>
          <w:color w:val="111111"/>
          <w:sz w:val="28"/>
          <w:sz w:val="28"/>
          <w:szCs w:val="28"/>
          <w:rtl w:val="true"/>
          <w:lang w:bidi="fa-IR"/>
        </w:rPr>
        <w:t xml:space="preserve">والطائف </w:t>
      </w:r>
      <w:r>
        <w:rPr>
          <w:rStyle w:val="FootnoteAnchor"/>
          <w:rtl w:val="true"/>
        </w:rPr>
        <w:footnoteReference w:id="1333"/>
      </w:r>
      <w:r>
        <w:rPr>
          <w:rFonts w:ascii="Amiri" w:hAnsi="Amiri" w:eastAsia="Amiri" w:cs="Amiri"/>
          <w:color w:val="111111"/>
          <w:sz w:val="28"/>
          <w:sz w:val="28"/>
          <w:szCs w:val="28"/>
          <w:rtl w:val="true"/>
          <w:lang w:bidi="ar-SA"/>
        </w:rPr>
        <w:t xml:space="preserve">طيلة خلافة الإمام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أمير الحجّ سنة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ه </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أغار بُسر بن أرطاة على مكّة ، فرَّ منها </w:t>
      </w:r>
      <w:r>
        <w:rPr>
          <w:rStyle w:val="FootnoteAnchor"/>
          <w:rtl w:val="true"/>
        </w:rPr>
        <w:footnoteReference w:id="1335"/>
      </w:r>
      <w:r>
        <w:rPr>
          <w:rFonts w:ascii="Amiri" w:hAnsi="Amiri" w:eastAsia="Amiri" w:cs="Amiri"/>
          <w:color w:val="111111"/>
          <w:sz w:val="28"/>
          <w:sz w:val="28"/>
          <w:szCs w:val="28"/>
          <w:rtl w:val="true"/>
          <w:lang w:bidi="ar-SA"/>
        </w:rPr>
        <w:t xml:space="preserve">ثمّ عاد إليها بعد خروج بُسر </w:t>
      </w:r>
      <w:r>
        <w:rPr>
          <w:rStyle w:val="FootnoteAnchor"/>
          <w:rtl w:val="true"/>
        </w:rPr>
        <w:footnoteReference w:id="1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قُثَم حاضرا في مسجد الكوفة عندما ضُرب الإمام عليه السلام ، وهو الَّذي قبض على ابن ملجم </w:t>
      </w:r>
      <w:r>
        <w:rPr>
          <w:rStyle w:val="FootnoteAnchor"/>
          <w:rtl w:val="true"/>
        </w:rPr>
        <w:footnoteReference w:id="1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قُثَم في فتح سمرقند </w:t>
      </w:r>
      <w:r>
        <w:rPr>
          <w:rStyle w:val="FootnoteAnchor"/>
          <w:rtl w:val="true"/>
        </w:rPr>
        <w:footnoteReference w:id="1338"/>
      </w:r>
      <w:r>
        <w:rPr>
          <w:rFonts w:ascii="Amiri" w:hAnsi="Amiri" w:eastAsia="Amiri" w:cs="Amiri"/>
          <w:color w:val="111111"/>
          <w:sz w:val="28"/>
          <w:sz w:val="28"/>
          <w:szCs w:val="28"/>
          <w:rtl w:val="true"/>
          <w:lang w:bidi="ar-SA"/>
        </w:rPr>
        <w:t xml:space="preserve">أيّام معاوية </w:t>
      </w:r>
      <w:r>
        <w:rPr>
          <w:rFonts w:eastAsia="Amiri" w:cs="Amiri" w:ascii="Amiri" w:hAnsi="Amiri"/>
          <w:color w:val="111111"/>
          <w:sz w:val="28"/>
          <w:szCs w:val="28"/>
          <w:rtl w:val="true"/>
          <w:lang w:bidi="ar-SA"/>
        </w:rPr>
        <w:t xml:space="preserve">. </w:t>
      </w:r>
      <w:r>
        <w:rPr>
          <w:rStyle w:val="FootnoteAnchor"/>
          <w:rtl w:val="true"/>
        </w:rPr>
        <w:footnoteReference w:id="1339"/>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1" w:name="pg12819_119011"/>
    </w:p>
    <w:p>
      <w:pPr>
        <w:pStyle w:val="Heading4"/>
        <w:numPr>
          <w:ilvl w:val="3"/>
          <w:numId w:val="1"/>
        </w:numPr>
        <w:rPr/>
      </w:pPr>
      <w:bookmarkStart w:id="242" w:name="__RefHeading___Toc1891745_3224264995"/>
      <w:bookmarkStart w:id="243" w:name="_Toc85"/>
      <w:bookmarkEnd w:id="241"/>
      <w:bookmarkEnd w:id="242"/>
      <w:r>
        <w:rPr/>
        <w:t>۷۷</w:t>
      </w:r>
      <w:r>
        <w:rPr>
          <w:rtl w:val="true"/>
        </w:rPr>
        <w:t xml:space="preserve"> </w:t>
      </w:r>
      <w:r>
        <w:rPr>
          <w:rtl w:val="true"/>
        </w:rPr>
        <w:t xml:space="preserve">. </w:t>
      </w:r>
      <w:r>
        <w:rPr>
          <w:rtl w:val="true"/>
        </w:rPr>
        <w:t>قُثَم بن عبّاس</w:t>
      </w:r>
      <w:bookmarkEnd w:id="243"/>
    </w:p>
    <w:p>
      <w:pPr>
        <w:pStyle w:val="BookText"/>
        <w:rPr/>
      </w:pP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قُثَم بن عبّاسقُثَم بن عبّاس بن عبد المطّلب قُرَشى هاشمى ، پسر اُمّ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لبابه ، دختر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ياران پيامبر خدا و برادر رضاعى يكى از حَسَنين عليهماالسلام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شناخت استوار و فضل و فضيلت ستوده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قُثَم در تمام مدّت خلافت على عليه السلام ، فرماندار مكّه </w:t>
      </w:r>
      <w:r>
        <w:rPr>
          <w:rStyle w:val="FootnoteAnchor"/>
          <w:rtl w:val="true"/>
        </w:rPr>
        <w:footnoteReference w:id="1340"/>
      </w:r>
      <w:r>
        <w:rPr>
          <w:rFonts w:ascii="Amiri" w:hAnsi="Amiri" w:eastAsia="Amiri" w:cs="Amiri"/>
          <w:color w:val="111111"/>
          <w:sz w:val="28"/>
          <w:sz w:val="28"/>
          <w:szCs w:val="28"/>
          <w:rtl w:val="true"/>
          <w:lang w:bidi="ar-SA"/>
        </w:rPr>
        <w:t xml:space="preserve">و طائف بود و به سال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هجرى ، اميرىِ حج را به عهده داشت </w:t>
      </w:r>
      <w:r>
        <w:rPr>
          <w:rFonts w:eastAsia="Amiri" w:cs="Amiri" w:ascii="Amiri" w:hAnsi="Amiri"/>
          <w:color w:val="111111"/>
          <w:sz w:val="28"/>
          <w:szCs w:val="28"/>
          <w:rtl w:val="true"/>
          <w:lang w:bidi="ar-SA"/>
        </w:rPr>
        <w:t xml:space="preserve">. </w:t>
      </w:r>
      <w:r>
        <w:rPr>
          <w:rStyle w:val="FootnoteAnchor"/>
          <w:rtl w:val="true"/>
        </w:rPr>
        <w:footnoteReference w:id="1341"/>
      </w:r>
      <w:r>
        <w:rPr>
          <w:rFonts w:ascii="IRNazanin" w:hAnsi="IRNazanin" w:eastAsia="IRNazanin"/>
          <w:color w:val="111111"/>
          <w:sz w:val="28"/>
          <w:sz w:val="28"/>
          <w:szCs w:val="28"/>
          <w:rtl w:val="true"/>
          <w:lang w:bidi="fa-IR"/>
        </w:rPr>
        <w:t xml:space="preserve">به هنگام يورش بُسر بن اَرطات به مكّه ، قُثَم از مكّه بيرون رفت و پس از خروج بُسر ، به مكّه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قُثَم به هنگام ضربت خوردن مولا عليه السلام در مسجد بود و ابن مُلجَم را به چنگ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هنگام حاكميت معاويه ، در فتح سمرقند ، زندگى را بدرود گفت </w:t>
      </w:r>
      <w:r>
        <w:rPr>
          <w:rFonts w:eastAsia="IRNazanin" w:cs="IRNazanin"/>
          <w:color w:val="111111"/>
          <w:sz w:val="28"/>
          <w:szCs w:val="28"/>
          <w:rtl w:val="true"/>
          <w:lang w:bidi="fa-IR"/>
        </w:rPr>
        <w:t xml:space="preserve">. </w:t>
      </w:r>
      <w:r>
        <w:rPr>
          <w:rStyle w:val="FootnoteAnchor"/>
          <w:rtl w:val="true"/>
        </w:rPr>
        <w:footnoteReference w:id="1342"/>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قُثَمُ بنُ العَبّاسِ والِيا لِعَلِيِّ بنِ أبي طالِبٍ عَلى مَكَّةَ ، وذلِكَ أنَّ عَلِيّا لَمّا وَلِيَ الخِلافَةَ عَزَلَ خالِدَ بنَ العاصِي بنِ هِشامِ بنِ المُغيرَةِ المَخزومِيَّ عَن مَكَّةَ ، ووَلّاها أبا قُتادَةَ الأَنصارِيَّ ، ثُمَّ عَزَلَهُ ، ووَلّى قُثَمَ بنَ العَبّاسِ ، فَلَم يَزَل والِيا عَلَيها حَتّى قُتِلَ عَلِيٌّ رحمه الله </w:t>
      </w:r>
      <w:r>
        <w:rPr>
          <w:rFonts w:eastAsia="Amiri" w:cs="Amiri" w:ascii="Amiri" w:hAnsi="Amiri"/>
          <w:color w:val="111111"/>
          <w:sz w:val="28"/>
          <w:szCs w:val="28"/>
          <w:rtl w:val="true"/>
          <w:lang w:bidi="ar-SA"/>
        </w:rPr>
        <w:t xml:space="preserve">. </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المستدرك على الصحيحين عن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قُثَمَ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وَرِثَ عَلِيٌّ رَسولَ اللّهِ صلى الله عليه و آله دونَكُم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أوَّلَنا بِهِ لُحوقا ، وأشَدَّنا بِهِ لُزوقا </w:t>
      </w:r>
      <w:r>
        <w:rPr>
          <w:rFonts w:eastAsia="Amiri" w:cs="Amiri" w:ascii="Amiri" w:hAnsi="Amiri"/>
          <w:color w:val="111111"/>
          <w:sz w:val="28"/>
          <w:szCs w:val="28"/>
          <w:rtl w:val="true"/>
          <w:lang w:bidi="ar-SA"/>
        </w:rPr>
        <w:t xml:space="preserve">. </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الإمام عليّ عليه السلامـ في كِتابِهِ إلى قُثَمَ بنِ العَبّاسِ عامِلِهِ عَلى مَكَّةَ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فَأَقِم لِلنّاسِ الحَجَّ ، وذَكِّرهُم بِأَيّامِ اللّهِ ، وَاجلِس لَهُمُ العَصرَينِ ؛ فَأَفتِ المُستَفِتيَ ، وعَلِّمِ الجاهِلَ ، وذاكِرِ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يَكُن لَكَ إلَى النّاسِ سَفيرٌ إلّا لِسانُكَ ، ولا حاجِبٌ إلّا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تَحجُبَنَّ ذا حاجَةٍ عَن لِقائِكَ بِها ؛ فَإِنَّها إن ذيدَت عَن أبوابِكَ في أوَّلِ وِردِها لَم تُحمَد فيما بَعدُ عَلى قَضائِها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إلى مَا اجتَمَعَ عِندَكَ مِن مالِ اللّهِ فَاصرِفهُ إلى مَن قِبَلَكَ مِن ذَوِي العِيالِ وَالمَجاعَةِ ، مُصيبا بِهِ مَواضِعَ الفاقَةِ وَالخَلّاتِ ، وما فَضَلَ عَن ذلِكَ فَاحمِلهُ إلَينا لِنَقسِمَهُ فيمَن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أهلَ مَكَّةَ ألّا يَأخُذوا مِن ساكِنٍ أجرا ؛ فَإِنَّ اللّهَ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سَوَآءً الْعَـكِفُ فِيهِ وَ الْبَادِ</w:t>
      </w:r>
      <w:r>
        <w:rPr>
          <w:rFonts w:eastAsia="Amiri" w:cs="Amiri" w:ascii="Amiri" w:hAnsi="Amiri"/>
          <w:color w:val="111111"/>
          <w:sz w:val="28"/>
          <w:szCs w:val="28"/>
          <w:rtl w:val="true"/>
          <w:lang w:bidi="ar-SA"/>
        </w:rPr>
        <w:t xml:space="preserve">» </w:t>
      </w:r>
      <w:r>
        <w:rPr>
          <w:rStyle w:val="FootnoteAnchor"/>
          <w:rtl w:val="true"/>
        </w:rPr>
        <w:footnoteReference w:id="1345"/>
      </w:r>
      <w:r>
        <w:rPr>
          <w:rFonts w:ascii="Amiri" w:hAnsi="Amiri" w:eastAsia="Amiri" w:cs="Amiri"/>
          <w:color w:val="111111"/>
          <w:sz w:val="28"/>
          <w:sz w:val="28"/>
          <w:szCs w:val="28"/>
          <w:rtl w:val="true"/>
          <w:lang w:bidi="ar-SA"/>
        </w:rPr>
        <w:t xml:space="preserve">فَالعاكِفُ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اَلمُقيمُ بِهِ ، وَالبادِي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يَحُجُّ إلَيهِ مِن غَيرِ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وَفَّقَنَا اللّهُ وإيّاكُم لِمَحابِّهِ ، وَالسَّلامُ </w:t>
      </w:r>
      <w:r>
        <w:rPr>
          <w:rFonts w:eastAsia="Amiri" w:cs="Amiri" w:ascii="Amiri" w:hAnsi="Amiri"/>
          <w:color w:val="111111"/>
          <w:sz w:val="28"/>
          <w:szCs w:val="28"/>
          <w:rtl w:val="true"/>
          <w:lang w:bidi="ar-SA"/>
        </w:rPr>
        <w:t xml:space="preserve">. </w:t>
      </w:r>
      <w:r>
        <w:rPr>
          <w:rStyle w:val="FootnoteAnchor"/>
          <w:rtl w:val="true"/>
        </w:rPr>
        <w:footnoteReference w:id="1346"/>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قُثَم بن عبّاس ، كارگزار على بن ابى طالب عليه السلام در مكّه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عليه السلام به خلافت رسيد ، خالد بن عاصى بن هشام بن مُغَيره مخزومى را از حكومت مكّه بركنار كرد و ابوقتاده انصارى را بر آن جا 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نيز بركنار كرد و قُثَم بن عبّاس را كارگزار مكّه كرد و او پيوسته كارگزار آن جا بود تا آن كه على عليه السلام ؛ كشته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الصحيحينـ بــه نـقـل از ابو اسحاق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قُثَم بن عبّاس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ميان شما ، تنها على عليه السلام از پيامبر خدا ارث برد؟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نخستين كس از ما بود كه به وى پيوست و از همه ما بيشتر با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نـامه اش بـه قُـثَم بـن عبّاس ، كارگزارش در مكّه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را براى مردم بر پا دار و ايام اللّه را به ياد آنان آر و بامداد و شامگاه ، در حضور آنان بنشين و به مسائل شرعى پاسخ ده و نادان را بياموز و با دانا گفتگو كن و جز زبانت ، پيك ديگرى و جز چهره ات ، دربان ديگرى براى مردم نداشته باش و هيچ نيازمندى را از ديدار خود ، محروم مدار كه اگر در آغاز از درگاه تو رانده شود و در پايان حاجتش برآورده شود ، ستوده نمى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مال خدا كه نزد تو گِرد آمده ، بنگر و آن را به عيالواران و گرسنگانى كه نزد تو هستند ، بده و نياز و نادارى آنان را برطرف كن و هر چه مانْد ، به سوى ما بفرست تا ميان كسانى كه نزد ما هستند ، قسمت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مكّه بگو كه از ساكنان ، اجاره نگيرند ؛ چرا كه خداى سبحان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عاكف و بادى در آن ، يكسان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عاكف ، مقيم مكّه است و بادى ، آن كس است كه به حج مى آيد و جزو مردم مكّه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ما و شما را بدانچه دوست دارد ، موفّق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غَزا قُثَمُ خُراسانَ ، وكانَ عَلَيها سَعيدُ بنُ عُثمانَ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 لَكَ بِأَلفِ سَهمٍ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اُخَمِّسُ ، ثُمَّ أعطِ النّاسَ حُقوقَهُم ، ثُمَّ أعطِني بَعدُ 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قُثَمُ وَرِعا فاضِلاً ، وتُوُفِّيَ بِسَمَرقَندَ </w:t>
      </w:r>
      <w:r>
        <w:rPr>
          <w:rFonts w:eastAsia="Amiri" w:cs="Amiri" w:ascii="Amiri" w:hAnsi="Amiri"/>
          <w:color w:val="111111"/>
          <w:sz w:val="28"/>
          <w:szCs w:val="28"/>
          <w:rtl w:val="true"/>
          <w:lang w:bidi="ar-SA"/>
        </w:rPr>
        <w:t xml:space="preserve">. </w:t>
      </w:r>
      <w:r>
        <w:rPr>
          <w:rStyle w:val="FootnoteAnchor"/>
          <w:rtl w:val="true"/>
        </w:rPr>
        <w:footnoteReference w:id="1347"/>
      </w:r>
    </w:p>
    <w:p>
      <w:pPr>
        <w:pStyle w:val="BookText"/>
        <w:rPr/>
      </w:pP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قُدامَةُ بنُ عَجلانَ الأَزدِيُّكان من ولاة الإمام عليه السلام على منطقة كَسكَر </w:t>
      </w: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ويُستشفّ من كتاب الإمام عليه السلام إليه </w:t>
      </w:r>
      <w:r>
        <w:rPr>
          <w:rStyle w:val="FootnoteAnchor"/>
          <w:rtl w:val="true"/>
        </w:rPr>
        <w:footnoteReference w:id="1349"/>
      </w:r>
      <w:r>
        <w:rPr>
          <w:rFonts w:ascii="Amiri" w:hAnsi="Amiri" w:eastAsia="Amiri" w:cs="Amiri"/>
          <w:color w:val="111111"/>
          <w:sz w:val="28"/>
          <w:sz w:val="28"/>
          <w:szCs w:val="28"/>
          <w:rtl w:val="true"/>
          <w:lang w:bidi="ar-SA"/>
        </w:rPr>
        <w:t xml:space="preserve">أنّه كان قد أفرط في التصرّف ببيت المال ، فانتقده الإمام عليه السلام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نحصل على معلومات أكثر حول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قُدامَةُ بنُ عَجلانَ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كَسكَرَ </w:t>
      </w:r>
      <w:r>
        <w:rPr>
          <w:rFonts w:eastAsia="Amiri" w:cs="Amiri" w:ascii="Amiri" w:hAnsi="Amiri"/>
          <w:color w:val="111111"/>
          <w:sz w:val="28"/>
          <w:szCs w:val="28"/>
          <w:rtl w:val="true"/>
          <w:lang w:bidi="ar-SA"/>
        </w:rPr>
        <w:t xml:space="preserve">. </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الإمام عليّ عليه السلامـ في كِتابِهِ إلى قُدامَةَ بنِ عَجلانَ عامِلِهِ عَلى كَسكَرَ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فَاحمِل ما قِبَلَكَ مِن مالِ اللّهِ ؛ فَإِنَّهُ فَيءٌ لِلمُسلِمينَ ، لَستَ بِأَوفَرَ حَظّا فيهِ مِن رَجُلٍ فيهِم ، ولا تَحسَبَنَّ يَابنَ اُمِّ قُدامَةَ أنَّ مالَ كَسكَرَ مُباحٌ لَكَ كَمالٍ وَرِثتَهُ عَن أبيكَ واُمِّكَ ، فَعَجِّل حَملَهُ ، وأعجِل فِي الإِقبالِ إلَينا ، إن شاءَ اللّهُ </w:t>
      </w:r>
      <w:r>
        <w:rPr>
          <w:rFonts w:eastAsia="Amiri" w:cs="Amiri" w:ascii="Amiri" w:hAnsi="Amiri"/>
          <w:color w:val="111111"/>
          <w:sz w:val="28"/>
          <w:szCs w:val="28"/>
          <w:rtl w:val="true"/>
          <w:lang w:bidi="ar-SA"/>
        </w:rPr>
        <w:t xml:space="preserve">. </w:t>
      </w:r>
      <w:r>
        <w:rPr>
          <w:rStyle w:val="FootnoteAnchor"/>
          <w:rtl w:val="true"/>
        </w:rPr>
        <w:footnoteReference w:id="1351"/>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4" w:name="pg12819_119015"/>
    </w:p>
    <w:p>
      <w:pPr>
        <w:pStyle w:val="Heading4"/>
        <w:numPr>
          <w:ilvl w:val="3"/>
          <w:numId w:val="1"/>
        </w:numPr>
        <w:rPr/>
      </w:pPr>
      <w:bookmarkStart w:id="245" w:name="__RefHeading___Toc1891747_3224264995"/>
      <w:bookmarkStart w:id="246" w:name="_Toc86"/>
      <w:bookmarkEnd w:id="244"/>
      <w:bookmarkEnd w:id="245"/>
      <w:r>
        <w:rPr/>
        <w:t>۷۸</w:t>
      </w:r>
      <w:r>
        <w:rPr>
          <w:rtl w:val="true"/>
        </w:rPr>
        <w:t xml:space="preserve"> </w:t>
      </w:r>
      <w:r>
        <w:rPr>
          <w:rtl w:val="true"/>
        </w:rPr>
        <w:t xml:space="preserve">. </w:t>
      </w:r>
      <w:r>
        <w:rPr>
          <w:rtl w:val="true"/>
        </w:rPr>
        <w:t>قُدامة بن عَجْلان اَزْدى</w:t>
      </w:r>
      <w:bookmarkEnd w:id="246"/>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قُثَم در خراسان جنگيد و فرماندار خراسان ، سعيد بن عثمان ، به قُثَم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سهم برايت كنار مى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آن را بده ، سپس حقوق مردم را به آنها بپرداز و سپس هر چه خواستى به من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قُثَم ، وارسته و فاضل بود و در سمرقند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قُدامة بن عَجْلان اَزْدىقُدامه از فرمانداران روزگار خلافت على عليه السلام بر منطقه كَسكَر </w:t>
      </w:r>
      <w:r>
        <w:rPr>
          <w:rStyle w:val="FootnoteAnchor"/>
          <w:rtl w:val="true"/>
        </w:rPr>
        <w:footnoteReference w:id="1352"/>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نامه اى كه امام عليه السلام بدو نگاشته است، چنين بر مى آيد كه وى در تصرّف بيت المال ، راه افراط گزيده و از اين رو ، مورد انتقاد امام عليه السلام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بيشترى از چگونگى زندگانى وى به دست نيامد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قُدامة بن عَجْلان ، كارگزار على در كَسْكَر بود </w:t>
      </w:r>
      <w:r>
        <w:rPr>
          <w:rFonts w:eastAsia="IRNazanin" w:cs="IRNazanin"/>
          <w:color w:val="111111"/>
          <w:sz w:val="28"/>
          <w:szCs w:val="28"/>
          <w:rtl w:val="true"/>
          <w:lang w:bidi="fa-IR"/>
        </w:rPr>
        <w:t xml:space="preserve">. </w:t>
      </w:r>
      <w:r>
        <w:rPr>
          <w:rStyle w:val="FootnoteAnchor"/>
          <w:rtl w:val="true"/>
        </w:rPr>
        <w:footnoteReference w:id="1353"/>
      </w:r>
    </w:p>
    <w:p>
      <w:pPr>
        <w:pStyle w:val="BookText"/>
        <w:rPr/>
      </w:pPr>
      <w:r>
        <w:rPr>
          <w:rFonts w:ascii="IRNazanin" w:hAnsi="IRNazanin" w:eastAsia="IRNazanin"/>
          <w:color w:val="111111"/>
          <w:sz w:val="28"/>
          <w:sz w:val="28"/>
          <w:szCs w:val="28"/>
          <w:rtl w:val="true"/>
          <w:lang w:bidi="fa-IR"/>
        </w:rPr>
        <w:t>امام على عليه السلامـ در نامه اش به قدامة بن عجلان ، كارگزارش در كسكر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آنچه از مال خدا در پيش توست ، بفرست كه آن ،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است و تو نسبت به ديگر مسلمانان ، بهره بيشترى از آن نمى 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اُمّ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مپندارى كه مال كَسكَر ، مانند ارثيه پدر و مادرت برايت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فرستادن آن ، شتاب كن و زود به نزد ما بيا ، إن شاء اللّه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قَرَظَةُ بنُ كَعبٍ الأَنصارِيُّقرظة بن كعب بن ثعلبة الأنصاري الخزرجي ، يُكنّى أبا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صحابة النّبيّ صلى الله عليه و آله </w:t>
      </w:r>
      <w:r>
        <w:rPr>
          <w:rStyle w:val="FootnoteAnchor"/>
          <w:rtl w:val="true"/>
        </w:rPr>
        <w:footnoteReference w:id="1354"/>
      </w:r>
      <w:r>
        <w:rPr>
          <w:rFonts w:ascii="IRNazanin" w:hAnsi="IRNazanin" w:eastAsia="IRNazanin"/>
          <w:color w:val="111111"/>
          <w:sz w:val="28"/>
          <w:sz w:val="28"/>
          <w:szCs w:val="28"/>
          <w:rtl w:val="true"/>
          <w:lang w:bidi="fa-IR"/>
        </w:rPr>
        <w:t xml:space="preserve">وفقهائهم </w:t>
      </w:r>
      <w:r>
        <w:rPr>
          <w:rStyle w:val="FootnoteAnchor"/>
          <w:rtl w:val="true"/>
        </w:rPr>
        <w:footnoteReference w:id="1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اشترك في غزوة اُحد وما تلاها من غزوات </w:t>
      </w:r>
      <w:r>
        <w:rPr>
          <w:rStyle w:val="FootnoteAnchor"/>
          <w:rtl w:val="true"/>
        </w:rPr>
        <w:footnoteReference w:id="1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الري في زمن عمر </w:t>
      </w:r>
      <w:r>
        <w:rPr>
          <w:rStyle w:val="FootnoteAnchor"/>
          <w:rtl w:val="true"/>
        </w:rPr>
        <w:footnoteReference w:id="1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الكوفة </w:t>
      </w:r>
      <w:r>
        <w:rPr>
          <w:rStyle w:val="FootnoteAnchor"/>
          <w:rtl w:val="true"/>
        </w:rPr>
        <w:footnoteReference w:id="1358"/>
      </w:r>
      <w:r>
        <w:rPr>
          <w:rFonts w:ascii="Amiri" w:hAnsi="Amiri" w:eastAsia="Amiri" w:cs="Amiri"/>
          <w:color w:val="111111"/>
          <w:sz w:val="28"/>
          <w:sz w:val="28"/>
          <w:szCs w:val="28"/>
          <w:rtl w:val="true"/>
          <w:lang w:bidi="ar-SA"/>
        </w:rPr>
        <w:t xml:space="preserve">، وبِهْقُباذات </w:t>
      </w:r>
      <w:r>
        <w:rPr>
          <w:rStyle w:val="FootnoteAnchor"/>
          <w:rtl w:val="true"/>
        </w:rPr>
        <w:footnoteReference w:id="1359"/>
      </w:r>
      <w:r>
        <w:rPr>
          <w:rStyle w:val="FootnoteAnchor"/>
          <w:rtl w:val="true"/>
        </w:rPr>
        <w:footnoteReference w:id="1360"/>
      </w:r>
      <w:r>
        <w:rPr>
          <w:rFonts w:ascii="Amiri" w:hAnsi="Amiri" w:eastAsia="Amiri" w:cs="Amiri"/>
          <w:color w:val="111111"/>
          <w:sz w:val="28"/>
          <w:sz w:val="28"/>
          <w:szCs w:val="28"/>
          <w:rtl w:val="true"/>
          <w:lang w:bidi="ar-SA"/>
        </w:rPr>
        <w:t xml:space="preserve">، وخراج ما بين النّهرين في خلافة الإمام أمير المؤمنين عليه السلام </w:t>
      </w: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الإمام عليه السلام في حروبه </w:t>
      </w:r>
      <w:r>
        <w:rPr>
          <w:rStyle w:val="FootnoteAnchor"/>
          <w:rtl w:val="true"/>
        </w:rPr>
        <w:footnoteReference w:id="1362"/>
      </w:r>
      <w:r>
        <w:rPr>
          <w:rFonts w:ascii="Amiri" w:hAnsi="Amiri" w:eastAsia="Amiri" w:cs="Amiri"/>
          <w:color w:val="111111"/>
          <w:sz w:val="28"/>
          <w:sz w:val="28"/>
          <w:szCs w:val="28"/>
          <w:rtl w:val="true"/>
          <w:lang w:bidi="ar-SA"/>
        </w:rPr>
        <w:t xml:space="preserve">، وتوفّي في أيّام خلافة الإمام عليه السلام بالكوفة فصلّى عليه الإمام عليه السلام </w:t>
      </w:r>
      <w:r>
        <w:rPr>
          <w:rFonts w:eastAsia="Amiri" w:cs="Amiri" w:ascii="Amiri" w:hAnsi="Amiri"/>
          <w:color w:val="111111"/>
          <w:sz w:val="28"/>
          <w:szCs w:val="28"/>
          <w:rtl w:val="true"/>
          <w:lang w:bidi="ar-SA"/>
        </w:rPr>
        <w:t xml:space="preserve">. </w:t>
      </w:r>
      <w:r>
        <w:rPr>
          <w:rStyle w:val="FootnoteAnchor"/>
          <w:rtl w:val="true"/>
        </w:rPr>
        <w:footnoteReference w:id="1363"/>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7" w:name="pg12819_119017"/>
    </w:p>
    <w:p>
      <w:pPr>
        <w:pStyle w:val="Heading4"/>
        <w:numPr>
          <w:ilvl w:val="3"/>
          <w:numId w:val="1"/>
        </w:numPr>
        <w:rPr/>
      </w:pPr>
      <w:bookmarkStart w:id="248" w:name="__RefHeading___Toc1891749_3224264995"/>
      <w:bookmarkStart w:id="249" w:name="_Toc87"/>
      <w:bookmarkEnd w:id="247"/>
      <w:bookmarkEnd w:id="248"/>
      <w:r>
        <w:rPr/>
        <w:t>۷۹</w:t>
      </w:r>
      <w:r>
        <w:rPr>
          <w:rtl w:val="true"/>
        </w:rPr>
        <w:t xml:space="preserve"> </w:t>
      </w:r>
      <w:r>
        <w:rPr>
          <w:rtl w:val="true"/>
        </w:rPr>
        <w:t xml:space="preserve">. </w:t>
      </w:r>
      <w:r>
        <w:rPr>
          <w:rtl w:val="true"/>
        </w:rPr>
        <w:t>قَرَظَة بن كعب انصارى</w:t>
      </w:r>
      <w:bookmarkEnd w:id="249"/>
    </w:p>
    <w:p>
      <w:pPr>
        <w:pStyle w:val="BookText"/>
        <w:rPr/>
      </w:pP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قَرَظَة بن كعب انصارىابو عمرو قَرَظَة بن كعب بن ثَعْلَبه انصارى خَزرَجى از صحابيان پيامبر صلى الله عليه و آله و از فقيهان اصحاب </w:t>
      </w:r>
      <w:r>
        <w:rPr>
          <w:rStyle w:val="FootnoteAnchor"/>
          <w:rtl w:val="true"/>
        </w:rPr>
        <w:footnoteReference w:id="1364"/>
      </w:r>
      <w:r>
        <w:rPr>
          <w:rFonts w:ascii="IRNazanin" w:hAnsi="IRNazanin" w:eastAsia="IRNazanin"/>
          <w:color w:val="111111"/>
          <w:sz w:val="28"/>
          <w:sz w:val="28"/>
          <w:szCs w:val="28"/>
          <w:rtl w:val="true"/>
          <w:lang w:bidi="fa-IR"/>
        </w:rPr>
        <w:t>به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اُحد وجنگ هاى پس از آن،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هنگام خلافت عمر ، رى را فتح كرد و به روزگار خلافت على عليه السلام كارگزار كوفه ، بِهْقُبادات </w:t>
      </w:r>
      <w:r>
        <w:rPr>
          <w:rStyle w:val="FootnoteAnchor"/>
          <w:rtl w:val="true"/>
        </w:rPr>
        <w:footnoteReference w:id="1365"/>
      </w:r>
      <w:r>
        <w:rPr>
          <w:rFonts w:ascii="IRNazanin" w:hAnsi="IRNazanin" w:eastAsia="IRNazanin"/>
          <w:color w:val="111111"/>
          <w:sz w:val="28"/>
          <w:sz w:val="28"/>
          <w:szCs w:val="28"/>
          <w:rtl w:val="true"/>
          <w:lang w:bidi="fa-IR"/>
        </w:rPr>
        <w:t xml:space="preserve">و مسئول خراجِ منطقه بين النهرين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ها همراه مولا عليه السلام بود </w:t>
      </w:r>
      <w:r>
        <w:rPr>
          <w:rStyle w:val="FootnoteAnchor"/>
          <w:rtl w:val="true"/>
        </w:rPr>
        <w:footnoteReference w:id="1366"/>
      </w:r>
      <w:r>
        <w:rPr>
          <w:rFonts w:ascii="IRNazanin" w:hAnsi="IRNazanin" w:eastAsia="IRNazanin"/>
          <w:color w:val="111111"/>
          <w:sz w:val="28"/>
          <w:sz w:val="28"/>
          <w:szCs w:val="28"/>
          <w:rtl w:val="true"/>
          <w:lang w:bidi="fa-IR"/>
        </w:rPr>
        <w:t xml:space="preserve">و در زمانى كه على عليه السلام در كوفه بود ، زندگى را بدرود گفت و امام عليه السلام بر او نماز خواند </w:t>
      </w:r>
      <w:r>
        <w:rPr>
          <w:rFonts w:eastAsia="IRNazanin" w:cs="IRNazanin"/>
          <w:color w:val="111111"/>
          <w:sz w:val="28"/>
          <w:szCs w:val="28"/>
          <w:rtl w:val="true"/>
          <w:lang w:bidi="fa-IR"/>
        </w:rPr>
        <w:t xml:space="preserve">. </w:t>
      </w:r>
      <w:r>
        <w:rPr>
          <w:rStyle w:val="FootnoteAnchor"/>
          <w:rtl w:val="true"/>
        </w:rPr>
        <w:footnoteReference w:id="1367"/>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قَرَظَةَ بنَ كَعبٍ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عَلَى الكوفَةِ ، فَلَمّا خَرَجَ عَلِيٌّ إلى صِفّينَ حَمَلَهُ مَعَهُ ووَلّاها أبا مَسعودٍ البَدرِيَّ </w:t>
      </w:r>
      <w:r>
        <w:rPr>
          <w:rFonts w:eastAsia="Amiri" w:cs="Amiri" w:ascii="Amiri" w:hAnsi="Amiri"/>
          <w:color w:val="111111"/>
          <w:sz w:val="28"/>
          <w:szCs w:val="28"/>
          <w:rtl w:val="true"/>
          <w:lang w:bidi="ar-SA"/>
        </w:rPr>
        <w:t xml:space="preserve">. </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قَرَظَةُ بنُ كَعبٍ مَعَ عَلِيٍّ مَشاهِدَهُ كُلَّها ، وتُوُفِّيَ في خِلافَتِهِ في دارٍ ابتَناها بِالكوفَةِ ، وصَلّى عَلَيهِ عَلِيُّ بنُ أبي طالِبٍ </w:t>
      </w:r>
      <w:r>
        <w:rPr>
          <w:rFonts w:eastAsia="Amiri" w:cs="Amiri" w:ascii="Amiri" w:hAnsi="Amiri"/>
          <w:color w:val="111111"/>
          <w:sz w:val="28"/>
          <w:szCs w:val="28"/>
          <w:rtl w:val="true"/>
          <w:lang w:bidi="ar-SA"/>
        </w:rPr>
        <w:t xml:space="preserve">. </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الإمام عليّ عليه السلامـ في كتابِهِ إلى قَرَظَةَ بنِ كَعبٍ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قَوما مِن أهلِ عَمَلِكَ أتَوني ، فَذَكَروا أنَّ لَهُم نَهرا قَد عَفا ودَرَسَ ، وأنَّهُم إن حَفَروهُ وَاستَخرَجوهُ عَمَرَت بِلادُهُم ، وقَووا عَلى كُلِّ خَراجِهِم ، وزادَ فَيءُ المُسلِمينَ قِبَلَهُم ، وسَأَلونِي الكِتابَ إلَيكَ لِتَأخُذَهُم بِعَمَلِهِ وتَجمَعَهُم لِحَفرِهِ وَالإِنفاقِ عَلَيهِ ، ولَستُ أرى أن اُجبِرَ أحَدا عَلى عَمَلٍ يَكرَهُهُ ، فَادعُهُم إلَيكَ ، فَإِن كانَ الأَمرُ فِي النَّهرِ عَلى ما وَصَفوا ، فَمَن أحَبَّ أن يَعمَلَ فَمُرهُ بِالعَمَلِ ، وَالنَّهرُ لِمَن عَمِلَهُ دونَ مَن كَرِهَهُ ، ولَأَن يَعمُروا ويَقووا أحَبُّ إلَيَّ مِن أن يَضعُفوا ، وَالسَّلامُ </w:t>
      </w:r>
      <w:r>
        <w:rPr>
          <w:rFonts w:eastAsia="Amiri" w:cs="Amiri" w:ascii="Amiri" w:hAnsi="Amiri"/>
          <w:color w:val="111111"/>
          <w:sz w:val="28"/>
          <w:szCs w:val="28"/>
          <w:rtl w:val="true"/>
          <w:lang w:bidi="ar-SA"/>
        </w:rPr>
        <w:t xml:space="preserve">. </w:t>
      </w:r>
      <w:r>
        <w:rPr>
          <w:rStyle w:val="FootnoteAnchor"/>
          <w:rtl w:val="true"/>
        </w:rPr>
        <w:footnoteReference w:id="1370"/>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عليه السلام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حكومت كوفه گمارد و چون به سوى صِفّينْ حركت كرد ، او را با خود بُرد و ابو مسعود بدرى را كارگزار كوفه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قَرَظَة بن كَعب در همه جنگ ها با على عليه السلام بود و در زمان خلافت على عليه السلام ، در خانه اى كه در كوفه ساخته بود ، وفات كرد و على بن ابى طالب عليه السلام بر او نماز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نامه اش به قرظة بن كعب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گروهى از مردمان منطقه ات نزد من آمده و گفته اند راهِ آبى دارند كه كهنه و خراب شده است و اگر آن را حفر كنند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از دل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بكشند ، سرزمين آنان آباد مى شود و بر پرداخت ماليات ، توانايى مى يابند و درآمد بيت المال را فزونى مى بخشند و از من خواسته اند كه به تو نامه بنويسم تا آنان را به آن كار گيرى و براى كَندن آن، گردشان بياورى و هزينه كنى و من نمى خواهم كه هيچ كس را بر كارى كه ناخوش مى دارد ، مجبور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ايشان را به سوى خود ، فرا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راهِ آب ، همان گونه است كه مى گويند، به هر كس دوست دارد در آن كار كند ، فرمان ده به كار بپردازد ، و جوى آب براى كسانى است كه در آن كار مى كنند ، نه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كردن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خوش ندارند ، و اگر آباد كنند و توانمند شوند ، نزد من محبوب تر است تا ناتوان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قَنبَرٌ مَولى أميرِ المُؤمِنينَغلام أمير المؤمنين عليه السلام ، ومُرافقه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ما يرِد ذكره بالخير في أقضية الإمام عليه السلام </w:t>
      </w:r>
      <w:r>
        <w:rPr>
          <w:rStyle w:val="FootnoteAnchor"/>
          <w:rtl w:val="true"/>
        </w:rPr>
        <w:footnoteReference w:id="1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ملازما له مقيما لحدوده ومنفّذا لأوامره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أنّه كان من السابقين الذين عرفوا حقّ أمير المؤمنين عليه السلام </w:t>
      </w:r>
      <w:r>
        <w:rPr>
          <w:rStyle w:val="FootnoteAnchor"/>
          <w:rtl w:val="true"/>
        </w:rPr>
        <w:footnoteReference w:id="1372"/>
      </w:r>
      <w:r>
        <w:rPr>
          <w:rFonts w:ascii="Amiri" w:hAnsi="Amiri" w:eastAsia="Amiri" w:cs="Amiri"/>
          <w:color w:val="111111"/>
          <w:sz w:val="28"/>
          <w:sz w:val="28"/>
          <w:szCs w:val="28"/>
          <w:rtl w:val="true"/>
          <w:lang w:bidi="ar-SA"/>
        </w:rPr>
        <w:t xml:space="preserve">وثبتوا على الذود عن حقّ الولاية </w:t>
      </w:r>
      <w:r>
        <w:rPr>
          <w:rStyle w:val="FootnoteAnchor"/>
          <w:rtl w:val="true"/>
        </w:rPr>
        <w:footnoteReference w:id="1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إليه الإمام عليه السلام لواءً يوم صفّين في قبال غلام عمرو بن العاص الَّذي كان قد رفع لواءً </w:t>
      </w:r>
      <w:r>
        <w:rPr>
          <w:rStyle w:val="FootnoteAnchor"/>
          <w:rtl w:val="true"/>
        </w:rPr>
        <w:footnoteReference w:id="1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استدعاه الحجّاج وأمر بقتله ، بسبب وفائه وعشقه الصادق الخالص للإمام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عند استشهاده يتلو آيةً من القرآن الكريم أخزى بها الحجّاج وأضرابه </w:t>
      </w:r>
      <w:r>
        <w:rPr>
          <w:rFonts w:eastAsia="Amiri" w:cs="Amiri" w:ascii="Amiri" w:hAnsi="Amiri"/>
          <w:color w:val="111111"/>
          <w:sz w:val="28"/>
          <w:szCs w:val="28"/>
          <w:rtl w:val="true"/>
          <w:lang w:bidi="ar-SA"/>
        </w:rPr>
        <w:t xml:space="preserve">. </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قَنبَرٌ غُلامُ عَلِيٍّ يُحِبُّ عَلِيّا عليه السلام حُبّا شَديدا ، فَإِذا خَرَجَ عَلِيٌّ صَلَواتُ اللّهِ عَلَيهِ خَرَجَ عَلى أثَرِهِ بِالسَّيفِ ، فَرَآهُ ذاتَ لَيلَةٍ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ما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لِأَمشِيَ خَلفَكَ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 مِن أهلِ السَّماءِ تَحرُسُني أو مِن أهلِالأَرضِ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مِن 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الأَرضِ لا يَستَطيعونَ لي شَيئا إلّا بِإِذنِ اللّهِ مِنَ السَّماءِ ، فَارجِع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w:t>
      </w:r>
      <w:r>
        <w:rPr>
          <w:rFonts w:eastAsia="Amiri" w:cs="Amiri" w:ascii="Amiri" w:hAnsi="Amiri"/>
          <w:color w:val="111111"/>
          <w:sz w:val="28"/>
          <w:szCs w:val="28"/>
          <w:rtl w:val="true"/>
          <w:lang w:bidi="ar-SA"/>
        </w:rPr>
        <w:t xml:space="preserve">. </w:t>
      </w:r>
      <w:r>
        <w:rPr>
          <w:rStyle w:val="FootnoteAnchor"/>
          <w:rtl w:val="true"/>
        </w:rPr>
        <w:footnoteReference w:id="1376"/>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 w:name="pg12819_119021"/>
    </w:p>
    <w:p>
      <w:pPr>
        <w:pStyle w:val="Heading4"/>
        <w:numPr>
          <w:ilvl w:val="3"/>
          <w:numId w:val="1"/>
        </w:numPr>
        <w:rPr/>
      </w:pPr>
      <w:bookmarkStart w:id="251" w:name="__RefHeading___Toc1891751_3224264995"/>
      <w:bookmarkStart w:id="252" w:name="_Toc88"/>
      <w:bookmarkEnd w:id="250"/>
      <w:bookmarkEnd w:id="251"/>
      <w:r>
        <w:rPr/>
        <w:t>۸۰</w:t>
      </w:r>
      <w:r>
        <w:rPr>
          <w:rtl w:val="true"/>
        </w:rPr>
        <w:t xml:space="preserve"> </w:t>
      </w:r>
      <w:r>
        <w:rPr>
          <w:rtl w:val="true"/>
        </w:rPr>
        <w:t xml:space="preserve">. </w:t>
      </w:r>
      <w:r>
        <w:rPr>
          <w:rtl w:val="true"/>
        </w:rPr>
        <w:t>قنبر ، بنده آزاد شده امير مؤمنان</w:t>
      </w:r>
      <w:bookmarkEnd w:id="252"/>
    </w:p>
    <w:p>
      <w:pPr>
        <w:pStyle w:val="BookText"/>
        <w:rPr/>
      </w:pP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قنبر ، بنده آزاد شده امير مؤمناناو غلام ، يار و همگام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داورى هاى على عليه السلام غالبا ياد نيك او آمده است </w:t>
      </w:r>
      <w:r>
        <w:rPr>
          <w:rFonts w:eastAsia="IRNazanin" w:cs="IRNazanin"/>
          <w:color w:val="111111"/>
          <w:sz w:val="28"/>
          <w:szCs w:val="28"/>
          <w:rtl w:val="true"/>
          <w:lang w:bidi="fa-IR"/>
        </w:rPr>
        <w:t xml:space="preserve">. </w:t>
      </w:r>
      <w:r>
        <w:rPr>
          <w:rStyle w:val="FootnoteAnchor"/>
          <w:rtl w:val="true"/>
        </w:rPr>
        <w:footnoteReference w:id="1377"/>
      </w:r>
      <w:r>
        <w:rPr>
          <w:rFonts w:ascii="IRNazanin" w:hAnsi="IRNazanin" w:eastAsia="IRNazanin"/>
          <w:color w:val="111111"/>
          <w:sz w:val="28"/>
          <w:sz w:val="28"/>
          <w:szCs w:val="28"/>
          <w:rtl w:val="true"/>
          <w:lang w:bidi="fa-IR"/>
        </w:rPr>
        <w:t xml:space="preserve">او چونان كارگزار و اجرا كننده حدود و گزارنده فرمان هاى على عليه السلام ، هماره در محضر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به عنوان يكى از پيشتازان كه حقّ على عليه السلام را شناخت و در دفاع از ولايتْ استوار ماند ، ياد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صفّين ، على عليه السلام در برابر غلام عمرو بن عاص ـ كه پرچمى فراز آورده بود ـ ، پرچمى به او داد تا برافرازد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يوسف ، او را به خاطر وفاى پاك و عشق پيراسته اش به على عليه السلام به مَسلَخ خواند و او در هنگام شهادت ، با قرائت آيه اى ، حجّاج و همگنانش را رسوا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قنبر ، غلام على عليه السلام ، محبّت شديدى به على عليه السلام داشت و چون على ـ كه درودهاى خدا بر او باد ـ بيرون مى آمد ، او نيز پشت سر ايشان با شمشير ، بيرون 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تا پشتِ سر تو راه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آسمانيانْ محافظتم مى كنى يا زمينيان؟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بلكه از زمينيان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زمينيان ، جز با اجازه خداوند از آسمان ، نمى توانند آسيبى به من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قنبر هم بازگشت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أصحابُ السّيرَةِ مِن طُرُقٍ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الحَجّاجَ بنَ يُوسُفَ الثَّقَفِيَّ قالَ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اُصيبَ رَجُلاً مِن أصحابِ أبي تُرابٍ فَأَتَقَرَّبَ إلَى اللّهِ بِدَمِهِ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نَعلَمُ أحَدا كانَ أطولَ صُحبَةً لِأَبي تُرابٍ مِن قَنبَرٍ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في طَلَبِهِ فَاُتِيَ بِهِ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قَنبَرٌ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هَمدانَ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مَولايَ ، وأميرُ المُؤمِنينَ عَلِيٌّ وَلِيُّ نِعمَتي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ابرَأ مِن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بَرِئتُ مِن دينِهِ تَدُلُّني عَلى دينٍ غَيرِهِ أفضَلَ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قاتِلُكَ ، فَاختَر أيَّ قَتلَةٍ أحَبَّ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صَيَّرتُ ذلِكَ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لا تَقتُلُني قَتلَةً إلّا قَتَلتُكُ مِثلَها ، ولَقَد خَبَّرَني أميرُ المُؤمِنينَ عليه السلام أنَّ مَنِيَّتي تَكونُ ذَبحا ظُلما 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فَذُبِحَ </w:t>
      </w:r>
      <w:r>
        <w:rPr>
          <w:rFonts w:eastAsia="Amiri" w:cs="Amiri" w:ascii="Amiri" w:hAnsi="Amiri"/>
          <w:color w:val="111111"/>
          <w:sz w:val="28"/>
          <w:szCs w:val="28"/>
          <w:rtl w:val="true"/>
          <w:lang w:bidi="ar-SA"/>
        </w:rPr>
        <w:t xml:space="preserve">. </w:t>
      </w:r>
      <w:r>
        <w:rPr>
          <w:rStyle w:val="FootnoteAnchor"/>
          <w:rtl w:val="true"/>
        </w:rPr>
        <w:footnoteReference w:id="1378"/>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سيره نويسان با طريق هاى گوناگونْ روايت كرده اند كه روزى حَجّاج بن يوسف ثَقَفى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مردى از ياران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بكشم تا با آن ، به خدا تقرّب بجويم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كسى را نمى شناسيم كه از قنبر ، غلامش ، مصاحبت بيشترى با ابوتراب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حَجاج در پى او فرستاد و او 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قنبرى؟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هَمْدان؟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 مولاى توست؟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من ، خداوند است و امير مؤمنان ، على ، ولىّ نعمت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دين او بيزارى بجوى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دين او بيزارى جُستم ، مرا به دينى بهتر از آن ، راهنمايى مى كنى؟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مى 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كه دوست دارى ، برگزين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تو وا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هر گونه كه مرا بكشى ، همان گونه تو را مى كشم و امير مؤمنان به من خبر داد كه مرگ من از سرِ ستم و نا به حق است و سرم بُريده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حجّاج ، فرمان داد تا سرش را ببُرند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قَنبَرا مَولى أميرِ المُؤمِنينَ عليه السلام دَخَلَ عَلَى الحَجّاجِ بنِ يُوسُفَ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كُنتَ تَلي مِن عَلِيِّ بنِ أبي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اُوَضِّئُهُ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يَقولُ إذا فَرَغَ مِن وُضوئِهِ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يَتلو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نَسُواْ مَا ذُكِّرُواْ بِهِ فَتَحْنَا عَلَيْهِمْ أَبْوَ بَ كُلِّ شَىْ ءٍ حَتَّى إِذَا فَرِحُواْ بِمَآ اُوتُواْ أَخَذْنَـهُم بَغْتَةً فَإِذَا هُم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دَابِرُ الْقَوْمِ الَّذِينَ ظَـلَمُواْ وَالْحَمْدُ لِلَّهِ رَبِّ الْعَــلَمِينَ</w:t>
      </w:r>
      <w:r>
        <w:rPr>
          <w:rFonts w:eastAsia="Amiri" w:cs="Amiri" w:ascii="Amiri" w:hAnsi="Amiri"/>
          <w:color w:val="111111"/>
          <w:sz w:val="28"/>
          <w:szCs w:val="28"/>
          <w:rtl w:val="true"/>
          <w:lang w:bidi="ar-SA"/>
        </w:rPr>
        <w:t xml:space="preserve">» </w:t>
      </w:r>
      <w:r>
        <w:rPr>
          <w:rStyle w:val="FootnoteAnchor"/>
          <w:rtl w:val="true"/>
        </w:rPr>
        <w:footnoteReference w:id="1379"/>
      </w:r>
      <w:r>
        <w:rPr>
          <w:rFonts w:ascii="Amiri" w:hAnsi="Amiri" w:eastAsia="Amiri" w:cs="Amiri"/>
          <w:color w:val="111111"/>
          <w:sz w:val="28"/>
          <w:sz w:val="28"/>
          <w:szCs w:val="28"/>
          <w:rtl w:val="true"/>
          <w:lang w:bidi="ar-SA"/>
        </w:rPr>
        <w:t xml:space="preserve">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كانَ يَتَأَوَّلُها عَلَينا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صانِعٌ إذا ضَرَبتُ عِلاوَتَكَ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اُسعدَ وتَشقى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w:t>
      </w:r>
      <w:r>
        <w:rPr>
          <w:rFonts w:eastAsia="Amiri" w:cs="Amiri" w:ascii="Amiri" w:hAnsi="Amiri"/>
          <w:color w:val="111111"/>
          <w:sz w:val="28"/>
          <w:szCs w:val="28"/>
          <w:rtl w:val="true"/>
          <w:lang w:bidi="ar-SA"/>
        </w:rPr>
        <w:t xml:space="preserve">. </w:t>
      </w:r>
      <w:r>
        <w:rPr>
          <w:rStyle w:val="FootnoteAnchor"/>
          <w:rtl w:val="true"/>
        </w:rPr>
        <w:footnoteReference w:id="1380"/>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قَيسُ بنُ سَعدِ بنِ عُبادَةَقيس بن سعد بن عبادة الأنصاري الخزرجي الساعدي ، هو أحد الصحابة </w:t>
      </w:r>
      <w:r>
        <w:rPr>
          <w:rStyle w:val="FootnoteAnchor"/>
          <w:rtl w:val="true"/>
        </w:rPr>
        <w:footnoteReference w:id="1381"/>
      </w:r>
      <w:r>
        <w:rPr>
          <w:rFonts w:ascii="Amiri" w:hAnsi="Amiri" w:eastAsia="Amiri" w:cs="Amiri"/>
          <w:color w:val="111111"/>
          <w:sz w:val="28"/>
          <w:sz w:val="28"/>
          <w:szCs w:val="28"/>
          <w:rtl w:val="true"/>
          <w:lang w:bidi="ar-SA"/>
        </w:rPr>
        <w:t xml:space="preserve">ومن كبار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يحظى باحترام خاصّ بين قبيلته والأنصار وعامّة المسلمين </w:t>
      </w:r>
      <w:r>
        <w:rPr>
          <w:rStyle w:val="FootnoteAnchor"/>
          <w:rtl w:val="true"/>
        </w:rPr>
        <w:footnoteReference w:id="1382"/>
      </w:r>
      <w:r>
        <w:rPr>
          <w:rFonts w:ascii="Amiri" w:hAnsi="Amiri" w:eastAsia="Amiri" w:cs="Amiri"/>
          <w:color w:val="111111"/>
          <w:sz w:val="28"/>
          <w:sz w:val="28"/>
          <w:szCs w:val="28"/>
          <w:rtl w:val="true"/>
          <w:lang w:bidi="ar-SA"/>
        </w:rPr>
        <w:t xml:space="preserve">، وكان شجاعاً ، كريم النّفس ، عظيماً ، مطاعاً في قبيلته </w:t>
      </w:r>
      <w:r>
        <w:rPr>
          <w:rStyle w:val="FootnoteAnchor"/>
          <w:rtl w:val="true"/>
        </w:rPr>
        <w:footnoteReference w:id="1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طويل القامة ، قويّ الجسم ، معروفاً بالكرم </w:t>
      </w:r>
      <w:r>
        <w:rPr>
          <w:rStyle w:val="FootnoteAnchor"/>
          <w:rtl w:val="true"/>
        </w:rPr>
        <w:footnoteReference w:id="1384"/>
      </w:r>
      <w:r>
        <w:rPr>
          <w:rFonts w:ascii="IRNazanin" w:hAnsi="IRNazanin" w:eastAsia="IRNazanin"/>
          <w:color w:val="111111"/>
          <w:sz w:val="28"/>
          <w:sz w:val="28"/>
          <w:szCs w:val="28"/>
          <w:rtl w:val="true"/>
          <w:lang w:bidi="fa-IR"/>
        </w:rPr>
        <w:t xml:space="preserve">، مشهوراً بالسخاء </w:t>
      </w:r>
      <w:r>
        <w:rPr>
          <w:rStyle w:val="FootnoteAnchor"/>
          <w:rtl w:val="true"/>
        </w:rPr>
        <w:footnoteReference w:id="1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اللواء في بعض حروب النّبيّ صلى الله عليه و آله </w:t>
      </w:r>
      <w:r>
        <w:rPr>
          <w:rStyle w:val="FootnoteAnchor"/>
          <w:rtl w:val="true"/>
        </w:rPr>
        <w:footnoteReference w:id="1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السبّاقين إلى رعاية حرمة الحقّ </w:t>
      </w:r>
      <w:r>
        <w:rPr>
          <w:rStyle w:val="FootnoteAnchor"/>
          <w:rtl w:val="true"/>
        </w:rPr>
        <w:footnoteReference w:id="1387"/>
      </w:r>
      <w:r>
        <w:rPr>
          <w:rFonts w:ascii="Amiri" w:hAnsi="Amiri" w:eastAsia="Amiri" w:cs="Amiri"/>
          <w:color w:val="111111"/>
          <w:sz w:val="28"/>
          <w:sz w:val="28"/>
          <w:szCs w:val="28"/>
          <w:rtl w:val="true"/>
          <w:lang w:bidi="ar-SA"/>
        </w:rPr>
        <w:t xml:space="preserve">، والدفاع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وإمامة الإمام أمير المؤمنين عليه السلام بعد رسول اللّه صلى الله عليه و آله </w:t>
      </w:r>
      <w:r>
        <w:rPr>
          <w:rStyle w:val="FootnoteAnchor"/>
          <w:rtl w:val="true"/>
        </w:rPr>
        <w:footnoteReference w:id="1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صحابة الإمام عليه السلام المقرّبين وحماته الثابتين في أيّام خلافته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عليه السلام على مصر </w:t>
      </w:r>
      <w:r>
        <w:rPr>
          <w:rStyle w:val="FootnoteAnchor"/>
          <w:rtl w:val="true"/>
        </w:rPr>
        <w:footnoteReference w:id="1389"/>
      </w:r>
      <w:r>
        <w:rPr>
          <w:rFonts w:ascii="Amiri" w:hAnsi="Amiri" w:eastAsia="Amiri" w:cs="Amiri"/>
          <w:color w:val="111111"/>
          <w:sz w:val="28"/>
          <w:sz w:val="28"/>
          <w:szCs w:val="28"/>
          <w:rtl w:val="true"/>
          <w:lang w:bidi="ar-SA"/>
        </w:rPr>
        <w:t xml:space="preserve">، فاستطاع بحنكته أن يُسكت المعارضين ويقضي على جذور المؤامرة </w:t>
      </w:r>
      <w:r>
        <w:rPr>
          <w:rStyle w:val="FootnoteAnchor"/>
          <w:rtl w:val="true"/>
        </w:rPr>
        <w:footnoteReference w:id="1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معاوية آنذاك أن يعطفه إليه ، بَيْدَ أنّه خاب ولم يُفلح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مدّة استدعاه الإمام عليه السلام وأشخص مكانه محمّد بن أبي بكر لحوادث وقعت يومئذٍ </w:t>
      </w:r>
      <w:r>
        <w:rPr>
          <w:rStyle w:val="FootnoteAnchor"/>
          <w:rtl w:val="true"/>
        </w:rPr>
        <w:footnoteReference w:id="1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قيس قائداً لشرطة الخميس </w:t>
      </w:r>
      <w:r>
        <w:rPr>
          <w:rStyle w:val="FootnoteAnchor"/>
          <w:rtl w:val="true"/>
        </w:rPr>
        <w:footnoteReference w:id="1392"/>
      </w:r>
      <w:r>
        <w:rPr>
          <w:rFonts w:ascii="Amiri" w:hAnsi="Amiri" w:eastAsia="Amiri" w:cs="Amiri"/>
          <w:color w:val="111111"/>
          <w:sz w:val="28"/>
          <w:sz w:val="28"/>
          <w:szCs w:val="28"/>
          <w:rtl w:val="true"/>
          <w:lang w:bidi="ar-SA"/>
        </w:rPr>
        <w:t xml:space="preserve">، وأحد الاُمراء في صفّين ، إذ ولي رجّالة البصرة فيها </w:t>
      </w:r>
      <w:r>
        <w:rPr>
          <w:rStyle w:val="FootnoteAnchor"/>
          <w:rtl w:val="true"/>
        </w:rPr>
        <w:footnoteReference w:id="1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قيادة الأنصار عند احتدام القتال </w:t>
      </w:r>
      <w:r>
        <w:rPr>
          <w:rStyle w:val="FootnoteAnchor"/>
          <w:rtl w:val="true"/>
        </w:rPr>
        <w:footnoteReference w:id="1394"/>
      </w:r>
      <w:r>
        <w:rPr>
          <w:rFonts w:ascii="Amiri" w:hAnsi="Amiri" w:eastAsia="Amiri" w:cs="Amiri"/>
          <w:color w:val="111111"/>
          <w:sz w:val="28"/>
          <w:sz w:val="28"/>
          <w:szCs w:val="28"/>
          <w:rtl w:val="true"/>
          <w:lang w:bidi="ar-SA"/>
        </w:rPr>
        <w:t xml:space="preserve">وكان حضوره في الحرب مهيباً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وخطبه في تمجيد شخصيّة الإمام عليه السلام ، ورفعه علم الطاعة لأوامره عليه السلام ، وحثّ اُولي الحقّ وتحريضهم على معاوية ، كلّ ذلك كان أمارة على وعيه العميق ، وشخصيّته الكبيرة ، ومعرفته بالتيّارات السياسيّة والاجتماعيّة والاُمور الجارية ، وطبيعة الوجوه يومذاك </w:t>
      </w:r>
      <w:r>
        <w:rPr>
          <w:rStyle w:val="FootnoteAnchor"/>
          <w:rtl w:val="true"/>
        </w:rPr>
        <w:footnoteReference w:id="1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الإمام عليه السلام على أذربيجان </w:t>
      </w:r>
      <w:r>
        <w:rPr>
          <w:rStyle w:val="FootnoteAnchor"/>
          <w:rtl w:val="true"/>
        </w:rPr>
        <w:footnoteReference w:id="1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قيس معه صفّين والنّهروان </w:t>
      </w:r>
      <w:r>
        <w:rPr>
          <w:rStyle w:val="FootnoteAnchor"/>
          <w:rtl w:val="true"/>
        </w:rPr>
        <w:footnoteReference w:id="1397"/>
      </w:r>
      <w:r>
        <w:rPr>
          <w:rFonts w:ascii="Amiri" w:hAnsi="Amiri" w:eastAsia="Amiri" w:cs="Amiri"/>
          <w:color w:val="111111"/>
          <w:sz w:val="28"/>
          <w:sz w:val="28"/>
          <w:szCs w:val="28"/>
          <w:rtl w:val="true"/>
          <w:lang w:bidi="ar-SA"/>
        </w:rPr>
        <w:t xml:space="preserve">، وكان على ميمنة الجيش </w:t>
      </w:r>
      <w:r>
        <w:rPr>
          <w:rStyle w:val="FootnoteAnchor"/>
          <w:rtl w:val="true"/>
        </w:rPr>
        <w:footnoteReference w:id="1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عزم الإمام عليه السلام على قتال معاوية بعد النّهروان ، ورأى حاجة الجيش إلى قائد شجاع مجرَّب متحرّس أرسل إليه ليشهد معه الحرب </w:t>
      </w:r>
      <w:r>
        <w:rPr>
          <w:rStyle w:val="FootnoteAnchor"/>
          <w:rtl w:val="true"/>
        </w:rPr>
        <w:footnoteReference w:id="1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تعبئة للجيش من أجل حرب المفسدين والمعتدين ، صعد الإمام عليه السلام على حجارة وخطب خطبة كلّها حرقة وألم ، وذكر الشجعان من جيشه ـ ويبدو أنّ هذه الخطبة كانت آخر خطبة له ـ ثمّ أمّر قيساً على عشرة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عقد للإمام الحسين عليه السلام على عشرة آلاف ، ولأبي أيّوب الأنصاري على عشرة آلاف ، ومن المؤسف أنّ الجيش قد تخلخل وضعه بعد استشهاده عليه السلام </w:t>
      </w:r>
      <w:r>
        <w:rPr>
          <w:rStyle w:val="FootnoteAnchor"/>
          <w:rtl w:val="true"/>
        </w:rPr>
        <w:footnoteReference w:id="1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قيس أوّل من بايع الإمام الحسن عليه السلام بعد استشهاد أمير المؤمنين عليه السلام ، ودعا النّاس إلى بيعته من خلال خطبة واعية له </w:t>
      </w:r>
      <w:r>
        <w:rPr>
          <w:rStyle w:val="FootnoteAnchor"/>
          <w:rtl w:val="true"/>
        </w:rPr>
        <w:footnoteReference w:id="1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مقدّمة جيشه عليه السلام </w:t>
      </w:r>
      <w:r>
        <w:rPr>
          <w:rStyle w:val="FootnoteAnchor"/>
          <w:rtl w:val="true"/>
        </w:rPr>
        <w:footnoteReference w:id="1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عبيد اللّه بن العبّاس أحد اُمراء الجيش ، كان قيس مساعداً له ، وحين فرّ عبيد اللّه إلى معاوية صلّى قيس بالناس الفجر ، ودعا المصلّين إلى الجهاد والثبات والصمود ، ثمّ أمرهم بالتحرّك </w:t>
      </w:r>
      <w:r>
        <w:rPr>
          <w:rStyle w:val="FootnoteAnchor"/>
          <w:rtl w:val="true"/>
        </w:rPr>
        <w:footnoteReference w:id="1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عقد الصلح بايع قيس معاوية بأمر الإمام عليه السلام </w:t>
      </w:r>
      <w:r>
        <w:rPr>
          <w:rStyle w:val="FootnoteAnchor"/>
          <w:rtl w:val="true"/>
        </w:rPr>
        <w:footnoteReference w:id="1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فكرّمه معاوية ، وأثنى عليه </w:t>
      </w:r>
      <w:r>
        <w:rPr>
          <w:rStyle w:val="FootnoteAnchor"/>
          <w:rtl w:val="true"/>
        </w:rPr>
        <w:footnoteReference w:id="1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قيس أحد الخمسة المشهورين بين العرب بالدهاء </w:t>
      </w:r>
      <w:r>
        <w:rPr>
          <w:rStyle w:val="FootnoteAnchor"/>
          <w:rtl w:val="true"/>
        </w:rPr>
        <w:footnoteReference w:id="1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وفارق قيس الحياة في السنين الأخيرة من حكومة معاوية </w:t>
      </w:r>
      <w:r>
        <w:rPr>
          <w:rFonts w:eastAsia="Amiri" w:cs="Amiri" w:ascii="Amiri" w:hAnsi="Amiri"/>
          <w:color w:val="111111"/>
          <w:sz w:val="28"/>
          <w:szCs w:val="28"/>
          <w:rtl w:val="true"/>
          <w:lang w:bidi="ar-SA"/>
        </w:rPr>
        <w:t xml:space="preserve">. </w:t>
      </w:r>
      <w:r>
        <w:rPr>
          <w:rStyle w:val="FootnoteAnchor"/>
          <w:rtl w:val="true"/>
        </w:rPr>
        <w:footnoteReference w:id="1407"/>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 w:name="pg12819_119025"/>
    </w:p>
    <w:p>
      <w:pPr>
        <w:pStyle w:val="Heading4"/>
        <w:numPr>
          <w:ilvl w:val="3"/>
          <w:numId w:val="1"/>
        </w:numPr>
        <w:rPr/>
      </w:pPr>
      <w:bookmarkStart w:id="254" w:name="__RefHeading___Toc1891753_3224264995"/>
      <w:bookmarkStart w:id="255" w:name="_Toc89"/>
      <w:bookmarkEnd w:id="253"/>
      <w:bookmarkEnd w:id="254"/>
      <w:r>
        <w:rPr/>
        <w:t>۸۱</w:t>
      </w:r>
      <w:r>
        <w:rPr>
          <w:rtl w:val="true"/>
        </w:rPr>
        <w:t xml:space="preserve"> </w:t>
      </w:r>
      <w:r>
        <w:rPr>
          <w:rtl w:val="true"/>
        </w:rPr>
        <w:t xml:space="preserve">. </w:t>
      </w:r>
      <w:r>
        <w:rPr>
          <w:rtl w:val="true"/>
        </w:rPr>
        <w:t>قيس بن سعد بن عُباده</w:t>
      </w:r>
      <w:bookmarkEnd w:id="255"/>
    </w:p>
    <w:p>
      <w:pPr>
        <w:pStyle w:val="BookText"/>
        <w:rPr/>
      </w:pP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قنبر ، غلام امير مؤمنان ، بر حَجّاج بن يوسف درآمد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كارى براى على بن ابى طالب مى كردى؟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آب وضو مى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هنگامى كه وضويش را به پايان مى برد ، چه مى گفت؟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را مى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پندهايى را كه به آنها داده شده بود ، فراموش كردند ، درهاى هر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آنان گشوديم تا هنگامى كه به آنچه به آنها داده شده بود ، شاد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گرفتيم و يكباره نااميد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ستايش، خداى پروردگار جهانيان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دارم كه آن را به ما تأويل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مصداق آن مى دانست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گردنت را بزنم ، چه مى كنى؟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من خوش بخت مى شوم و تو بدبخت مى 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فرمان داد گردنش را بزنند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قيس بن سعد بن عُبادهقيس بن سعد بن عُباده انصارى خَزرَجى ساعدى ، از صحابيان پيامبر خدا و از بزرگان انصار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ميان قبيله خود ، انصار ، و نيز در بين عموم مسلمانان از احترام ويژه اى برخوردار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مردى شجاع ، بزرگوار و با عظمت بود و در ميان قبيله خود ، مُطاع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قامتى بلند و جسمى توانمند داشت و در كرامت ، زبانزد </w:t>
      </w:r>
      <w:r>
        <w:rPr>
          <w:rStyle w:val="FootnoteAnchor"/>
          <w:rtl w:val="true"/>
        </w:rPr>
        <w:footnoteReference w:id="1408"/>
      </w:r>
      <w:r>
        <w:rPr>
          <w:rFonts w:ascii="IRNazanin" w:hAnsi="IRNazanin" w:eastAsia="IRNazanin"/>
          <w:color w:val="111111"/>
          <w:sz w:val="28"/>
          <w:sz w:val="28"/>
          <w:szCs w:val="28"/>
          <w:rtl w:val="true"/>
          <w:lang w:bidi="fa-IR"/>
        </w:rPr>
        <w:t xml:space="preserve">و در سخاوت ، شُهره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جنگ هاى پيامبر خدا ، پرچمدار سپاه بود و پس از پيامبر خدا از پيشتازانى بود كه حرمت حق را پاس داشت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عليه السلام دفاع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خلافت على عليه السلام او از ياران نزديك و حاميان استوار گام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وى را به حكومت مصر ، نصب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هوشمندى و درايت ، توانست مخالفان مولا عليه السلام را آرام كند و ريشه هاى توطئه را بخشكاند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 معاويه بسى كوشيد تا شايد قيس را به خود متوجّه كند ؛ امّا ناكام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 على عليه السلام به خاطر حوادثى كه به وجود آمد ، محمد بن ابى بكر را به مصر فرستاد و قيس را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 فرمانده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شُرطَة الخَميس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نيروهاى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1409"/>
      </w:r>
      <w:r>
        <w:rPr>
          <w:rFonts w:ascii="IRNazanin" w:hAnsi="IRNazanin" w:eastAsia="IRNazanin"/>
          <w:color w:val="111111"/>
          <w:sz w:val="28"/>
          <w:sz w:val="28"/>
          <w:szCs w:val="28"/>
          <w:rtl w:val="true"/>
          <w:lang w:bidi="fa-IR"/>
        </w:rPr>
        <w:t xml:space="preserve">و در جنگ صِفّين ، از جمله فرماندهان على عليه السلام بود و مسئوليت پياده نظام بصره را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در هنگامه شدّت گرفتن جنگ در صِفّين ، فرماندهى انصار را به عهده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او در صِفّين ، بسى شكوهمند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هاى او در ارجگذارى به شخصيت مولا عليه السلام و اطاعت از اوامر على عليه السلام و برانگيختن حق مداران عليه معاويه ، نشانى از درك عميق ، شخصيت بزرگ و آگاهى ژرف او از جريان هاى آن روزگار و شخصيت هاى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 پس از جنگ صفّين ، به حكومت آذربايجان منصوب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پيكار نهروان ، حاضر بود و فرماندهى جناح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ميمنه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مولا پس از نهروان ، آهنگ معاويه كرد ، سپاهيان را نيازمند فرماندهى شجاع ، كاردان و مدير ديد و او را براى جنگ ، فراخواند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شكلْ دهىِ سپاه براى نبرد با تجاوزگران و فسادگستران ، على عليه السلام بر روى سنگى ايستاد و سخنانى از سر سوز و درد ، بيان كرد و قهرمانان سپاهش را ياد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اين ، آخرين خطابه مولا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 قيس را به فرماندهى ده هزار نفر گماشت ، به همراه حسين عليه السلام و ابو ايوب انصارى ـ كه هر يك بر ده هزار نفر گمارده شده بودند ـ كه متأسفانه با شهادت امام عليه السلام لشكر از هم پاشيد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على عليه السلام ، قيس ، اوّلين كسى بود كه با امام حسن مجتبى عليه السلام بيعت كرد و با سخنانى هوشمندانه ، مردمان را به بيعت با او فراخواند و در سپاه ايشان فرماندهى طلايه سپاه را به عهده گرفت و چون عبيد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فرماندهان سپاه 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معاويه گريخت ، او ـ كه معاونت عبيد اللّه را به عهده داشت ـ صبحگاه با مردمان نماز گزارد و نمازگزاران را به استوارْگامى و جهاد ، فراخواند و چون مردمْ اعلام آمادگى كردند ، سپاه را حركت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صلح با معاويه ، قيس به دستور امام حسن عليه السلام با معاويه بيعت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او را بزرگ مى داشت و وى را مى ستود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را يكى از پنج نفرى دانسته اند كه در ميان عرب ، به زيركى مشهور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سعد در سال هاى پايانى حكومت معاويه ، زندگى را بدرود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ويژه اى برخوردار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مردى شجاع ، بزرگوار و با عظمت بود و در ميان قبيله خود ، مُطاع بود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سير أعلام النّبلاء عن عمرو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قَيسُ بنُ سَعدٍ رَجُلاً ضَخما ، جَسيما ، صَغيرَ الرَّأسِ ، لَيسَت لَهُ لِحيَةٌ ، إذا رَكِبَ حِمارا خَطَّت رِجلاهُ الأَرضَ </w:t>
      </w:r>
      <w:r>
        <w:rPr>
          <w:rFonts w:eastAsia="Amiri" w:cs="Amiri" w:ascii="Amiri" w:hAnsi="Amiri"/>
          <w:color w:val="111111"/>
          <w:sz w:val="28"/>
          <w:szCs w:val="28"/>
          <w:rtl w:val="true"/>
          <w:lang w:bidi="ar-SA"/>
        </w:rPr>
        <w:t xml:space="preserve">. </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 xml:space="preserve">اُسد الغابة عن ابن 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قَيسُ بنُ سَعدٍ يَحمِلُ رايَةَ الأَنصارِ مَعَ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سَرِيَّةٍ فيها أبو بَكرٍ وعُمَرُ ، فَكانَ يَستَدينُ ويُطعِمُ النّاسَ ، فَقالَ 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تَرَكنا هذَا الفَتى أهلَكَ مالَ أبيهِ ، فَمَشَيا فِي النّاسِ ، فَلَمّا سَمِعَ سَعدٌ قامَ خَلفَ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يَعذِرُني </w:t>
      </w:r>
      <w:r>
        <w:rPr>
          <w:rStyle w:val="FootnoteAnchor"/>
          <w:rtl w:val="true"/>
        </w:rPr>
        <w:footnoteReference w:id="1411"/>
      </w:r>
      <w:r>
        <w:rPr>
          <w:rFonts w:ascii="Amiri" w:hAnsi="Amiri" w:eastAsia="Amiri" w:cs="Amiri"/>
          <w:color w:val="111111"/>
          <w:sz w:val="28"/>
          <w:sz w:val="28"/>
          <w:szCs w:val="28"/>
          <w:rtl w:val="true"/>
          <w:lang w:bidi="ar-SA"/>
        </w:rPr>
        <w:t xml:space="preserve">مِنِ ابنِ أبي قُحافَةَ وابنِ الخَطّابِ؟ يُبَخِّلانِ عَلَيَّ ابني </w:t>
      </w:r>
      <w:r>
        <w:rPr>
          <w:rFonts w:eastAsia="Amiri" w:cs="Amiri" w:ascii="Amiri" w:hAnsi="Amiri"/>
          <w:color w:val="111111"/>
          <w:sz w:val="28"/>
          <w:szCs w:val="28"/>
          <w:rtl w:val="true"/>
          <w:lang w:bidi="ar-SA"/>
        </w:rPr>
        <w:t xml:space="preserve">. </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 xml:space="preserve">تاريخ بغداد عن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 قَيسُ بنُ سَعدٍ مالاً مِن مُعاوِيَةَ بِتِسعينَ ألفا ، فَأَمَرَ مُنادِيا فَنادى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القَرضَ فَليَأتِ مَنزِلَ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فَأَقرَضَ أربَعينَ أو خَمسينَ ، وأجازَ بِالباقي ، وكَتَبَ عَلى مَن أقرَضَهُ صَكّا ، فَمَرِضَ مَرَضا قَلَّ عُوّادُهُ ، فَقالَ لِزَوجَتِهِ قَريبَةَ بنتِ أبي قُحافَةَ ـ اُختِ أبي بَكرٍ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قَريبَةُ ، لِمَ تَرَينَ قَلَّ عُوّادي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لَكَ عَلَيهِم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إلى كُلِّ رَجُلٍ بِصَكِّهِ </w:t>
      </w:r>
      <w:r>
        <w:rPr>
          <w:rFonts w:eastAsia="Amiri" w:cs="Amiri" w:ascii="Amiri" w:hAnsi="Amiri"/>
          <w:color w:val="111111"/>
          <w:sz w:val="28"/>
          <w:szCs w:val="28"/>
          <w:rtl w:val="true"/>
          <w:lang w:bidi="ar-SA"/>
        </w:rPr>
        <w:t xml:space="preserve">. </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مَشهورِ أخبارِ قَيسِ بنِ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لَهُ مالٌ كَثيرٌ دُيونا عَلَى النّاسِ ، فَمَرِضَ وَاستَبطَأَ عُوّادَهُ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يَستَحيونَ مِن أجلِ دَينِكَ ، فَأَمَرَ مُنادِيا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لِقَيسِ بنِ سَعدٍ عَلَيهِ دَينٌ فَهُوَ لَهُ ، فَأَتاهُ النّاسُ حَتّى هَدَموا دَرَجَةً كانوا يَصعَدونَ عَلَيها إلَيهِ </w:t>
      </w:r>
      <w:r>
        <w:rPr>
          <w:rFonts w:eastAsia="Amiri" w:cs="Amiri" w:ascii="Amiri" w:hAnsi="Amiri"/>
          <w:color w:val="111111"/>
          <w:sz w:val="28"/>
          <w:szCs w:val="28"/>
          <w:rtl w:val="true"/>
          <w:lang w:bidi="ar-SA"/>
        </w:rPr>
        <w:t xml:space="preserve">. </w:t>
      </w:r>
      <w:r>
        <w:rPr>
          <w:rStyle w:val="FootnoteAnchor"/>
          <w:rtl w:val="true"/>
        </w:rPr>
        <w:footnoteReference w:id="1414"/>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 أعلام النبلاءـ به نقل از عمرو بن دينار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سعد ، مردى تنومند و درشتْ اندام با سرى كوچك و بدون مَحاسن بود و چون بر درازگوشْ سوار مى شد ، پايش به زمين كشيده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الغابةـ به نقل از ابن شهاب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سعد ، پرچم انصار را در كنار پيامبر صلى الله عليه و آله به دوش مى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او در نبردى كه ابوبكر و عمر هم بودند ، وام مى گرفت و به مردم ، غذا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جوان را به حال خود وا نهيم ، دارايى پدرش را نابود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را در ميان مردم پخش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را بشنيد ، در پشت پيامبر صلى الله عليه و آله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مرا از ابن ابى قحافه و ابن خطّاب ، آسوده مى كند؟ پسرم را ترغيب به بُخل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بغدادـ به نقل از عُروه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سعد ، مالى را به معاويه به نود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فروخت و به كسى فرمان داد كه در مدينه جار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وام مى خواهد ، به خانه سعد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چهل يا پنجاه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داد و بقيه پول را جايزه داد و به هر كس كه وام داد ، از وى رسيد گرفت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مدّتى بعد ،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شد ؛ امّا كم تر كسى به عيادت او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همسرش قريبه دختر ابى قُحافه و خواهر ابوبكر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بودن عيادتْ كنندگانم را از چه مى بينى؟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طلب هايى است كه از آنان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رسيدِ هر شخص را برايش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اخبار مشهور قيس بن سعد بن عُباده اين است كه طلب هاى فراوانى از مردم داشت و بيمار شد و مردم در عيادتش كُندى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كه آنان به خاطر بدهى هايى كه به تو دارند ، خجالت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بيايند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كسى فرمان داد كه جار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قيس بن سعدْ بدهى دارد ، حلالش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مردم ، چنان به عيادتش شتافتند كه راه پلّه خانه او را از ميان بردند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عن موسى 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وقَفَت عَلى قَيسٍ عَجوزٌ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أشكو إلَيكَ قِلَّةَ الجُرذانِ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هذِهِ الكِنايَةَ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املَؤوا بَيتَها خُبزا ولَحما وسَمنا وتَمرا </w:t>
      </w:r>
      <w:r>
        <w:rPr>
          <w:rFonts w:eastAsia="Amiri" w:cs="Amiri" w:ascii="Amiri" w:hAnsi="Amiri"/>
          <w:color w:val="111111"/>
          <w:sz w:val="28"/>
          <w:szCs w:val="28"/>
          <w:rtl w:val="true"/>
          <w:lang w:bidi="ar-SA"/>
        </w:rPr>
        <w:t xml:space="preserve">. </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 xml:space="preserve">شُعب الإيمان عن قيس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 وَالخَديعَةُ فِي النّارِ ، لَكُنتُ أمكَرَ هذِهِ الاُمَّةِ </w:t>
      </w:r>
      <w:r>
        <w:rPr>
          <w:rFonts w:eastAsia="Amiri" w:cs="Amiri" w:ascii="Amiri" w:hAnsi="Amiri"/>
          <w:color w:val="111111"/>
          <w:sz w:val="28"/>
          <w:szCs w:val="28"/>
          <w:rtl w:val="true"/>
          <w:lang w:bidi="ar-SA"/>
        </w:rPr>
        <w:t xml:space="preserve">. </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 xml:space="preserve">تهذيب الكمال عن ابن 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يَعُدُّون دُهاةَ العَرَبِ حينَ ثارَتِ الفِتنَةُ خَمسَةَ رَهطٍ ،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ذَوو رَأيِ العَرَبِ في مَكيدَتِهِم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وعَمرُو بنُ العاصِ، وقَيسُ بنُ سَعدِ بنِ عُبادَةَ، وَالمُغيرَةُ بنُ شُعبَةَ ، ومِن المُهاجِرينَ عَبدُ اللّهِ بنُ بُدَيلِ بنِ وَرقاءَ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قَيسُ بنُ سَعدٍ وَابنُ بُدَيلٍ مَعَ عَلِيٍّ </w:t>
      </w:r>
      <w:r>
        <w:rPr>
          <w:rFonts w:eastAsia="Amiri" w:cs="Amiri" w:ascii="Amiri" w:hAnsi="Amiri"/>
          <w:color w:val="111111"/>
          <w:sz w:val="28"/>
          <w:szCs w:val="28"/>
          <w:rtl w:val="true"/>
          <w:lang w:bidi="ar-SA"/>
        </w:rPr>
        <w:t xml:space="preserve">. </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سير أعلام النّبلاء عن أحمد بن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لِواءِ النَّبِيِّ صلى الله عليه و آله في بَعضِ مَغازيهِ ، وكانَ بِمِصرَ والِيا عَلَيها لِعَلِيٍّ عليه السلام </w:t>
      </w:r>
      <w:r>
        <w:rPr>
          <w:rFonts w:eastAsia="Amiri" w:cs="Amiri" w:ascii="Amiri" w:hAnsi="Amiri"/>
          <w:color w:val="111111"/>
          <w:sz w:val="28"/>
          <w:szCs w:val="28"/>
          <w:rtl w:val="true"/>
          <w:lang w:bidi="ar-SA"/>
        </w:rPr>
        <w:t xml:space="preserve">. </w:t>
      </w:r>
      <w:r>
        <w:rPr>
          <w:rStyle w:val="FootnoteAnchor"/>
          <w:rtl w:val="true"/>
        </w:rPr>
        <w:footnoteReference w:id="1418"/>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الإسلامـ به نقل از موسى بن عُقْبه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پيرزنى بر سر راه قيس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كمى موش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خانه 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 شكوِه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اين كنايه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اش را از نان و گوشت و روغن و خرما پُر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 الإيمانـ به نقل از قيس بن سعد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نشنيده بودم كه پيامبر خدا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نيرنگ و فريب ،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نيرنگبازترين فرد اين امّت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الكمالـ به نقل از ابن شهاب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زيركان عرب را در هنگام فتنه ها يك گروه پنج نفره برشمرده اند كه به آنان ، به خاطر چاره انديشى هايشان ، صاحب رأيان عربْ گفته مى شد و اينان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ابى سفيان ، عمرو بن عاص ، قيس بن سعد بن عُباده ، مُغَيرة بن شُعبه ، و از ميان مهاجران ، عبد اللّه بن بُدَيل بن ورقاء خُزاعى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سعد و ابن بُدَيل با على عليه السلام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 أعلام النبلاءـ به نقل از احمد بن برقى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در برخى جنگ هاى پيامبر صلى الله عليه و آله ، پرچمدار او بود و كارگزار على عليه السلام در مصر نيز شد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مِصرُ مِن حينِ عَلِيٍّ ، عَلَيها قَيسُ بنُ سَعدِ بنِ عُبادَةَ ، وكانَ صاحِبَ رايَةِ الأَنصارِ مَعَ رَسولِ اللّهِ صلى الله عليه و آله ، وكانَ مِن ذَوِي الرَّأيِ وَالبَأسِ ، وكانَ مُعاوِيَةُ بنُ أبي سُفيانَ وعَمرُو بنُ العاصِ جاهِدَينِ عَلى أن يُخرِجاهُ مِن مِصرَ لِيَغلِبا عَلَيها ، فَكانَ قَدِ امتَنَعَ فيها بِالدَّهاءِ وَالمُكايَدَةِ ، فَلَم يَقدِرا عَلَيهِ ، ولا عَلى أن يَفتَتِحا مِصرَ </w:t>
      </w:r>
      <w:r>
        <w:rPr>
          <w:rFonts w:eastAsia="Amiri" w:cs="Amiri" w:ascii="Amiri" w:hAnsi="Amiri"/>
          <w:color w:val="111111"/>
          <w:sz w:val="28"/>
          <w:szCs w:val="28"/>
          <w:rtl w:val="true"/>
          <w:lang w:bidi="ar-SA"/>
        </w:rPr>
        <w:t xml:space="preserve">. </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تاريخ الطبري عن سهل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عُثمانُ ووَلِيَ عَلِيُّ بنُ أبي طالِبٍ الأَمرَ ، دَعا قَيسَ بنَ سَعدٍ الأَنصارِيَّ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إلى مِصرَ فَقَد وَلَّيتُكَها ، وَاخرُج إلى رَحلِكَ ، وَاجمَع إلَيكَ ثِقاتِكَ ومَن أحبَبتَ أن يَصحَبَكَ حَتّى تَأتِيَها ومَعَكَ جُندٌ ، فَإِنَّ ذلِكَ أرعَبُ لِعَدُوِّكَ وأعَزُّ لِوَلِيِّكَ ، فَإِذا أنتَ قَدِمتَها إن شاءَ اللّهُ ، فَأَحسِن إلَى المُحسِنِ ، وَاشتَدَّ عَلَى المُريبِ ، وَارفُق بِالعامَّةِ وَالخاصَّةِ ، فَإِنَّ الرِّفقَ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أميرَ المُؤمِنينَ ، فَقَد فَهِمتُ ما قُلتَ ، 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إلَيها بِجُندٍ ، فَوَاللّهِ لَئِن لَم أدخُلها إلّا بِجُندٍ آتيها بِهِ مِنَ المَدينَةِ لا أدخُلُها أبدا ، فَأَنَا أدَعُ ذلِكَ الجُندَ لَكَ ، فَإِن أنتَ احتَجتَ إلَيهِم كانوا مِنكَ قَريبا ، وإن أرَدتَ أن تَبعَثَهُم إلى وَجهٍ مِن وُجوهِكَ كانوا عُدَّةً لَكَ ، وأنَا أصيرُ إلَيها بِنَفسي وأهلِ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أوصَيتَني بِهِ مِنَ الرِّفقِ وَالإِحسانِ ، فَإِنَّ اللّهَ عَزَّ وجَلَّ هُوَ المُستعانُ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قَيسُ بنُ سَعدٍ في سَبعَةِ نَفَرٍ مِن أصحابِهِ حَتّى دَخَلَ مِصرَ </w:t>
      </w:r>
      <w:r>
        <w:rPr>
          <w:rFonts w:eastAsia="Amiri" w:cs="Amiri" w:ascii="Amiri" w:hAnsi="Amiri"/>
          <w:color w:val="111111"/>
          <w:sz w:val="28"/>
          <w:szCs w:val="28"/>
          <w:rtl w:val="true"/>
          <w:lang w:bidi="ar-SA"/>
        </w:rPr>
        <w:t xml:space="preserve">. </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الإمام عليّ عليه السلامـ في كِتابٍ كَتَبَهُ لِأَهلِ مِصرَ مَعَ قَيسِ بنِ سَعدٍ لَمّا وَلّاهُ إمارَتَها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بَعَثتُ إلَيكُم قَيسَ بنَ سَعدِ بنِ عُبادَةَ أميرا ، فَوازِروهُ وكانِفوهُ </w:t>
      </w:r>
      <w:r>
        <w:rPr>
          <w:rStyle w:val="FootnoteAnchor"/>
          <w:rtl w:val="true"/>
        </w:rPr>
        <w:footnoteReference w:id="1421"/>
      </w:r>
      <w:r>
        <w:rPr>
          <w:rFonts w:ascii="Amiri" w:hAnsi="Amiri" w:eastAsia="Amiri" w:cs="Amiri"/>
          <w:color w:val="111111"/>
          <w:sz w:val="28"/>
          <w:sz w:val="28"/>
          <w:szCs w:val="28"/>
          <w:rtl w:val="true"/>
          <w:lang w:bidi="ar-SA"/>
        </w:rPr>
        <w:t xml:space="preserve">، وأعينوهُ عَلى الحَقِّ ، وقَد أمَرتُهُ بِالإِحسانِ إلى مُحسِنِكُم ، وَالشِّدَّةِ عَلى مُريبِكُم ، وَالرِّفقِ بِعَوامِّكُم وخَواصِّكُم ، وهُوَ مِمَّن أرضى هَديَهُ ، وأرجو صَلاحَهُ ونَصيحَتَهُ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عَزَّ وجَلَّ لَنا ولَكُم عَمَلاً زاكِيا ، وثَوابا جَزيلاً ، ورَحمَةً واسِعَةً ، وَالسَّلامُ عَلَيكُم ورَحمَةُ اللّهِ وبَرَكاتُهُ </w:t>
      </w:r>
      <w:r>
        <w:rPr>
          <w:rFonts w:eastAsia="Amiri" w:cs="Amiri" w:ascii="Amiri" w:hAnsi="Amiri"/>
          <w:color w:val="111111"/>
          <w:sz w:val="28"/>
          <w:szCs w:val="28"/>
          <w:rtl w:val="true"/>
          <w:lang w:bidi="ar-SA"/>
        </w:rPr>
        <w:t xml:space="preserve">. </w:t>
      </w:r>
      <w:r>
        <w:rPr>
          <w:rStyle w:val="FootnoteAnchor"/>
          <w:rtl w:val="true"/>
        </w:rPr>
        <w:footnoteReference w:id="1422"/>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زُهْرى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ابتداى خلافت على عليه السلام ، قيس بن سعد بن عُباده ، فرماندار مصر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پرچمدار انصار در كنار پيامبر خدا و صاحبْ نظر و شجاع بود و معاوية بن ابى سفيان و عمروعاص مى كوشيدند تا او را از مصر ، بيرون كنند تا خود بر آن جا مسلّط شوند ؛ امّا قيس با زيركى و كياست ، خود را حفظ مى كرد و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قيس در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توانستند به او دست يابند و نه توانستند مصر را فتح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سهل بن سعد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عثمانْ كشته شد و على بن ابى طالب عليه السلام كار را به دست گرفت ، قيس بن سعد انصارى را فرا خواند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مصر ، حركت كن كه تو را به حكومت آن جا گماردم ، و بار سفر بند و افراد مورد اطمينان را و آنها را كه دوست دارى همراهت باشند ، گِرد آور تا با سپاه ، وارد مصر شوى ؛ چرا كه اين براى دشمنت هراسناك تر و براى دوستت ، عزّت بخش تر است ، و چون به آن جا درآمدى ـ إن شاء اللّه ـ به نيكوكار ، نيكويى كن و بر شبهه افكن ، سخت بگير و با عام و خاص ، نرم باش كه نرمى ، مبارك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قيس بن سعد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گفتى ، فهميدم ؛ امّا اين گفته ات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سپاه به آن جا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خدا سوگند ، اگر نتوانم جز با سپاهى از مدينه به آن جا درآيم ، هرگز به آن جا نمى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سپاه را براى تو مى گذارم تا اگر به آنان نيازمند شدى ، به تو نزديك باشند ، و اگر خواستى آنها را به جايى بفرستى ، نيروى تو براى آن جا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و با خانواده ام به سوى مصر مى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مرا به نرمى و نيكوكارى سفارش كردى ، همانا كه براى آن ، از خداوند عز و جل يارى گرفته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قيس بن سعد با هفت همراه رفت تا به مصر درآمد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نامه اى كه هنگام گماردن قيس بن سعد به حكومت مصر به مردم آن جا نوشت و همراه قيس فرستاد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سعد بن عُباده را به عنوان امير به سويتان فرستادم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يارى اش دهيد و از او حمايت كنيد و او را در كار حق ، كمك 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به نيكى كردن با نيكوكارتان و سختگيرى بر شبهه افكنان شما و نرمى با عوام و خواصّ شما فرمان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كسانى است كه من روشش را مى پسندم و به ساماندهى و خيرخواهى او اميد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عز و جل براى خود و شما ، عملى پاك و پاداشى فراوان و رحمتى فراگير مى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رحمة اللّه وبركاته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قَيسٌ حَتّى دَخَلَ مِصرَ في سَبعَةٍ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فَصَعِدَ المِنبَرَ فَجَلَسَ عَلَيهِ ، وأمَرَ بِكِتابِ أميرِ المُؤمِنينَ فَقُرِئَ عَلى أهلِ مِصرَ بِإِمارَتِهِ ، ويَأمُرُهُم بِمُبايَعَتِهِ ومُساعَدَتِهِ وإعانَتِهِ عَلَى الحَقِّ ، ثُمَّ قامَ قَيسٌ خَطيبا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جاءَ بِالحَقِّ وأماتَ الباطِلَ وكَبَتَ الظّالِمينَ ، أيُّهَا النّاسُ ، إنّا قَد بايَعنا خَيرَ مَن نَعلَمُ بَعدَ نَبِيِّنا صلى الله عليه و آله ، فَقوموا أيُّهَا النّاسُ فَبايِعوهُ عَلى كِتابِ اللّهِ وسُنَّةِ رَسولِهِ ، فَإِن نَحنُ لَم نَعمَل لَكُم بِذلِكَ فَلا بَيعَةَ لَنا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النّاسُ فَبايَعوا ، وَاستَقامَت مِصرُ ، وبَعَثَ عَلَيها عُمّالَهُ، إلّا قَريَةً مِنها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خَرنَبا ، فيها ناسٌ قَد أعظَموا قَتلَ عُثمانَ ، عَلَيهِم رَجُلٌ مِن بَني كِنانَةَ ثُمَّ مِن بَني مُدلِجٍ اسمُهُ يَزيدُ بنُ الحَرثِ ، فَبَعَثَ إلى قَيسٍ يَدعو إلَى الطَّلَبِ بِدَمِ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مَسلَمَةُ بنُ مُخَلّدٍ قَد أظهَرَ الطَّلَبَ أيضا بِدَمِ عُثمانَ ، فَأَرسَلَ إلَيهِ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 عَلَيَّ تَثِبُ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اُحِبُّ أنَّ لي مُلكَ الشّامِ إلى مِصرَ وأنّي قَتَلتُكَ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كافٌّ عَنكَ ما دُمتَ أنتَ والِيَ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قَيسٌ ـ وكانَ حازِما ـ إلى أهلِ خَرنَبا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اُكرِهُكُم عَلَى البَيعَةِ وإنّي كافٌّ عَنكُم ، فَهادَنَهُم وجَبَى الخَراجَ لَيسَ أحَدٌ يُنازِعُهُ </w:t>
      </w:r>
      <w:r>
        <w:rPr>
          <w:rFonts w:eastAsia="Amiri" w:cs="Amiri" w:ascii="Amiri" w:hAnsi="Amiri"/>
          <w:color w:val="111111"/>
          <w:sz w:val="28"/>
          <w:szCs w:val="28"/>
          <w:rtl w:val="true"/>
          <w:lang w:bidi="ar-SA"/>
        </w:rPr>
        <w:t xml:space="preserve">. </w:t>
      </w:r>
      <w:r>
        <w:rPr>
          <w:rStyle w:val="FootnoteAnchor"/>
          <w:rtl w:val="true"/>
        </w:rPr>
        <w:footnoteReference w:id="1423"/>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قيس ، خارج شد و با هفت تن از همراهانش به مصر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منبر ، بالا رفت و بر آن نشست و فرمان داد تا نامه امير مؤمنان به مردم مصر درباره انتصابش خوانده شود كه در آن ، مردم مصر را به بيعت با او و يارى و كمكش در راه حق ، فرمان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سخنرانى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را سپاس كه حق را آورد و باطل را ميراند و ستمكاران را خوار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كسى بيعت كرديم كه او را بهترين فرد پس از پيامبرمان 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برخيزيد و با او بر كتاب خدا و سنّت پيامبرش بيعت كنيد كه اگر ما چنين رفتار نكنيم ، بيعتى براى ما بر گردن شما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برخاستند و بيعت كردند و مصر ، سامان گرفت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كارگزارانش را بر سراسر آن جا گمارد ، جز يك آبادى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مردم آن ، كشته شدن عثمان را بزرگ مى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آنان ، مردى از تيره بنى كنانه از قبيله بنى مُدْلِج به نام يزيد بن حَرْث بود كه كسى را به سوى قيس فرستاد و او را به خونخواهى عثمان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مَسلَمة بن مُخَلَّد نيز عَلَم خونخواهى عثمان را برافراشته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به سوى او پيغام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عليه من برمى خيزى؟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دوست ندارم كه حكومت شام و مصر را با هم داشته باشم و تو را بكشم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مسلمه برايش پيغام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حاكم مصرى، عليه تو كارى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ـ كه دورانديش و محتاط بود ـ ، كسى را به سوى مردم خَرنبا فرستاد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بيعت كردن ، وادار نمى كنم و از شما دست مى 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آنها سازش كرد و ماليات را گِرد آورى كرد ، بدون آن كه كسى مزاحم او شود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عن محمّد بن سيرين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عَلِيٌّ قَيسَ بنَ سَعدِ بنِ عُبادَةَ أميرا عَلى مِصرَ ، فَكَتَبَ إلَيهِ مُعاوِيَةُ وعَمرُو بنُ العاصِ كِتابا أغلَظا فيهِ وشَتَماهُ ، فَكَتَبَ إلَيهِما بِكِتابٍ لَطيفٍ قارَبَهُما فيهِ ، فَكَتَبا إلَيهِ يَذكُرانِ شَرَفَهُ وفَضلَهُ ، فَكَتَبَ إلَيهِما بِمِثلِ جَوابِهِ كِتابَهُمَا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نُطيقُ مَكرَ قَيسِ بنِ سَعدٍ ، ولكِنّا نَمكُرُ بِهِ عِندَ عَلِيٍّ ، فَبَعَثا بِكِتابِهِ الأَوَّلِ إلى عَلِيٍّ ، فَلَمّا قَرَأَهُ قالَ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 وَاللّهِ قَيسٌ فَاعزِلهُ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 أنَا أعلَمُ بِقَيسٍ ، إنَّهُ وَاللّهِ ما غَدَرَ ولكِنَّها إحدى فَعَلاتِهِ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لا نَرضى حَتّى تَعزِلَهُ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فَعَزَلَهُ وبَعَثَ مَكانَهُ مُحَمَّدَ بنَ أبي بَكرٍ </w:t>
      </w:r>
      <w:r>
        <w:rPr>
          <w:rFonts w:eastAsia="Amiri" w:cs="Amiri" w:ascii="Amiri" w:hAnsi="Amiri"/>
          <w:color w:val="111111"/>
          <w:sz w:val="28"/>
          <w:szCs w:val="28"/>
          <w:rtl w:val="true"/>
          <w:lang w:bidi="ar-SA"/>
        </w:rPr>
        <w:t xml:space="preserve">. </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 xml:space="preserve">تاريخ الطبري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أيِسَ مُعاوِيَةُ مِن قَيسٍ أن يُتابِعَهُ عَلى أمرِهِ ، شَقَّ عَلَيهِ ذلِكَ ؛ لِما يَعرِفُ مِن حَزمِهِ وبَأسِهِ ، وأظهَرَ لِلنّاسِ قِبَلِهِ أنَّ قَيسَ بنَ سَعدٍ قَد تابَعَكُم ، فَادعُوا اللّهَ لَهُ ، وقَرَأَ عَلَيهِم كِتابَهُ الَّذي لانَ لَهُ فيهِ وقارَبَهُ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وَاختَلَقَ مُعاوِيَةُ كِتابا مِن قَيسِ بنِ سَعدٍ ، فَقَرَأَهُ عَلى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لِلأَميرِ مُعاوِيَةَ بنِ أبي سُفيانَ مِن قَيسِ بنِ سَعدٍ ، سَلامٌ عَلَيكَ ، فَإِنّي أحمَدُ إلَيكُمُ اللّهَ الَّذي لا إلهَ إلّا هُوَ ، أمّا بَعدُ ، فَإِنّي لَمّا نَظَرتُ رَأَيتُ أنَّهُ لا يَسَعُني مُظاهَرَةَ قَومٍ قَتَلوا إمامَهُم مُسلِما مُحَرَّما بَرّا تَقِيّا ، فَنَستَغفِرُ اللّهَ عَزَّ وجَلَّ لِذُنوبِنا ، ونَسأَلُهُ العِصمَةَ لِدينِنا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قَد ألقَيتُ إلَيكُم بِالسِّلمِ ، وإنّي أجَبتُكَ إلى قِتالِ قَتَلَةِ عُثمانَ ، إمامِ الهُدى المَظلومِ ، فَعَوِّل عَلَيَّ فيما أحبَبتَ مِنَ الأَموالِ وِالرِّجالِ اُعَجِّل عَلَيكَ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فَشاعَ في أهلِ الشّامِ أنَّ قَيسَ بنَ سَعدٍ قَد بايَعَ مُعاوِيَةَ بنَ أبي سُفيانَ ، فَسَرَّحَت عُيونُ عَلِيِّ بنِ أبي طالِبٍ إلَيهِ بِذلِكَ ، فَلَمّا أتاهُ ذلِكَ أعظَمَهُ وأكبَرَهُ ، وتَعَجَّبَ لَهُ ، ودَعا بَنيهِ ، ودَعا عَبدَ اللّهِ بنَ جَعفَرٍ فَأَعلَمَهُم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رَأيُكُم ؟ فَقالَ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دَع ما يُريبُكَ إلى ما لا يُريبُكَ ، اِعزِل قَيسا عَن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ما اُصَدِّقُ بِهذا عَلى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اِعزِلهُ ، فَوَاللّهِ لَئِن كانَ هذا حَقّا لا يَعتَزِلُ لَكَ إن عَزَلتَهُ </w:t>
      </w:r>
      <w:r>
        <w:rPr>
          <w:rFonts w:eastAsia="Amiri" w:cs="Amiri" w:ascii="Amiri" w:hAnsi="Amiri"/>
          <w:color w:val="111111"/>
          <w:sz w:val="28"/>
          <w:szCs w:val="28"/>
          <w:rtl w:val="true"/>
          <w:lang w:bidi="ar-SA"/>
        </w:rPr>
        <w:t xml:space="preserve">. </w:t>
      </w:r>
      <w:r>
        <w:rPr>
          <w:rStyle w:val="FootnoteAnchor"/>
          <w:rtl w:val="true"/>
        </w:rPr>
        <w:footnoteReference w:id="1425"/>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الأشرافـ به نقل از محمّد بن سيرين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قيس بن سعد بن عباده را به حكومت مصر فرستاد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و عمرو بن عاص ، نامه اى پُر از درشتى و دشنام به او نوشتند و قيس ، نامه اى نرم كه بوى نزديكى به آنها مى داد ، برايشان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به وى نامه اى نوشتند و از شرافت و فضيلت وى ياد كردند و او نامه اى مانند پاسخ اوّلش به آنها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 توانيم به قيس بن سعد ، نيرنگ بزنيم ؛ امّا او را نزد على خراب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نامه اولش را براى على عليه السلام فرستادند و چون على عليه السلام آن را خواند ، كوفيان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قيس ، خيانت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بركنار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شما ، من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قيس ، داناترم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او خيانت نكرده است ؛ بلكه اين ، يكى از سياست هاى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 به بركنارى او رضايت نمى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او را بركنار كرد و محمّد بن ابى بكر را به جاى او گمارد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ابومِخْنَف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معاويه از همكارى قيس با خودْ نااميد شد ، بر او گران آمد ؛ چون از كياست و شجاعت او آگاه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ميان مردمِ خود ، چنين ابراز داشت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قيس بن سعد ، از شما دنباله روى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برايش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قيس را كه در آن ، نرمى و مدارا كرده بود ، براى مردم شام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همچنين نامه اى ساخت و آن را به قيس ، نسبت داد و آن را براى مردم شام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متن آن نامه ساختگى ، چنين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نام خداوند بخشاينده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 ، معاوية بن ابى سفيان ، از قيس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چون شما خدايى را مى ستايم كه جز او خدايى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چون نيك نگريستم ، ديدم كه نمى توانم از كسانى پشتيبانى كنم كه پيشواى مسلمانِ نيكوكار و پرهيزگار خود را ـ كه خونش حرمت داشت ـ كشته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خداى عز و جل مى خواهيم كه گناهانمان را بيامرزد و دينمان را حفظ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من تسليم شما هستم و تو را در پيكار با قاتلان عثمان ، پيشواى ستم ديده هدايت ، يارى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اندازه كه از اموال و نيرو دوست دارى ، بر من اعتماد كن كه به سرعت برايت مى 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شاميان ، شايع شد كه قيس بن سعد با معاوية بن ابى سفيان ، بيعت كرده است و جاسوس هاى على بن ابى طالب عليه السلام اين را گزارش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چون باخبر شد ، آن را باور نكرد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شگفت انگيز شمرد و پسرانش و عبد اللّه بن جعفر را فرا خواند و آنان را از موضوع ، باخبر كرد و نظر آنان را جويا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به ترديد مى اندازدت ، كنار بگذار و به جاى آن ، چيزى را كه يقينى است ، برگزين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بركنار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من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قيس ، نمى پذيرم و باور نمى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بركنار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باشد ، اگر بركنارش هم كنى ، از تو جدا نمى شود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كِتابٌ مِن قَيسِ بنِ سَعدٍ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أمّا بَعدُ ، فَإِنّي اُخبِرُ أميرَ المُؤمِنينَ أكرَمَهُ اللّهُ أنَّ قِبَلي رِجالاً مُعتَزِلينَ قَد سَأَلوني أن أكُفَّ عَنهُم ، وأن أدَعَهُم عَلى حالِهِم حَتّى يَستَقيمَ أمرُ النّاسِ ، فَنَرى ويَرَوا رَأيَهُم ، فَقَد رَأَيتُ أن أكُفَّ عَنهُم ، وألّا أتَعَجَّلَ حَربَهُم ، وأن أتَأَلَّفَهُم فيما بَينَ ذلِكَ لَعَلَّ اللّهَ عَزَّ وجَلَّ أن يُقبِلَ بِقُلوبِهِم ، ويُفَرِّقَهُم عَن ضَلالَتِهِم ،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 أخوَفَني أن يَكونَ هذا مُمالَأَةً لَهُم مِنهُ ، فَمُرهُ يا أميرَ المُؤمِنينَ بِقِتالِهِم ، فَكَتَبَ إلَيهِ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أمّا بَعدُ ، فَسِر إلَى القَومِ الَّذينَ ذَكَرتَ ، فَإِن دَخَلوا فيما دَخَلَ فيهِ المُسلِمونَ وإلّا فَناجِزهُم ،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أتى قَيسَ بنَ سَعدٍ الكِتابُ فَقَرَأَهُ ، لَم يَتَمالَك أن كَتَبَ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أميرَ المُؤمِنينَ ، فَقَد عَجِبتُ لِأَمرِكَ ، أ تَأمُرُني بِقِتالِ قَومٍ كافّينَ عَنكَ ، مُفَرِّغيكَ لِقِتالِ عَدُوِّكَ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مَتى حارَبتَهُم ساعَدوا عَلَيكَ عَدُوَّكَ ، فَأَطِعني يا أميرَ المُؤمِنينَ ، وَاكفُف عَنهُم ، فَإِنَّ الرَّأيَ تَركَهُم ،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فَبَعَثَ عَلِيٌّ مُحَمَّدَ بنَ أبي بَكرٍ عَلى مِصرَ وعَزَلَ عَنها قَيسا </w:t>
      </w:r>
      <w:r>
        <w:rPr>
          <w:rFonts w:eastAsia="Amiri" w:cs="Amiri" w:ascii="Amiri" w:hAnsi="Amiri"/>
          <w:color w:val="111111"/>
          <w:sz w:val="28"/>
          <w:szCs w:val="28"/>
          <w:rtl w:val="true"/>
          <w:lang w:bidi="ar-SA"/>
        </w:rPr>
        <w:t xml:space="preserve">. </w:t>
      </w:r>
      <w:r>
        <w:rPr>
          <w:rStyle w:val="FootnoteAnchor"/>
          <w:rtl w:val="true"/>
        </w:rPr>
        <w:footnoteReference w:id="1426"/>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ابومخنف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از قيس بن سعد آمد كه در آن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بخشاينده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من به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كه خدا گرامى اش بدارد ـ خبر مى دهم كه مردانى نزد من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كشيده اند و از من خواسته اند كه از آنان ، دست بكشم و آنان را به حال خود وا نهم تا كار مردم به سامان رسد و ما به كار خود باشيم و آنان نيز بر نظر خود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صلاح ديدم كه از آنان دست بردارم و براى جنگ با آنان ، شتاب نكنم و در اين ميان ، با آنان الفت بورزم ، تا شايد خداى عز و جل دل هايشان را به سوى ما كُند و آنان را از گم راهى شان دور سازد ،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بيم آن دارم كه اين كار ، سازش با آنان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فرمان بده با آنان بجنگد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به او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بخشاينده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به سوى كسانى كه گفتى ، حركت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آنچه مسلمانان به آن داخل شده اند ، درآمدند كه هيچ ؛ وگرنه با آنان بجنگ ، إن شاء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نامه على عليه السلام به قيس بن سعد رسيد و آن را خواند ، نتوانست خود را نگه دارد و به امير مؤمنان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 تو به شگفت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مرا به پيكار با كسانى فرمان مى دهى كه از تو دستْ بازداشته اند و تو را در پيكار با دشمنت آسوده نهاده اند ، در حالى كه تو هرگاه با آنان بجنگى ، دشمنت را عليه تو يارى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سخن مرا بپذير ـ اى امير مؤمنان ـ و از آنان دست بكش كه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 نهادن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چنين بود كه على عليه السلام محمّد بن ابى بكر را به سوى مصر فرستاد و قيس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بركنار كرد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كعب الوالبي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كَتَبَ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أهلِ مِصرَ كِتابا ، فَلَمّا قَدِمَ بِهِ عَلى قَيسٍ ، قالَ لَهُ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أميرِ المُؤمِنينَ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غَيَّرَهُ ؟ أدَخَلَ أحَدٌ بَيني وبَينَهُ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وهذَا السُّلطانُ سُلطانُكَ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وَاللّهِ لا اُقيمُ مَعَكَ ساعَةً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وغَضِبَ حينَ عَزَلَهُ ، فَخَرَجَ مِنها مُقبِلاً إلَى المَدينَةِ ، فَقَدِمَها ، فَجاءَهُ حَسّانُ بنُ ثابِتٍ شامِتا بِهِ ـ وكانَ حَسّانُ عُثمانِيّا ـ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نَزَعَكَ عَلِيُّ بنُ أبي طالِبٍ ، وقَد قَتَلتَ عُثمانَ ، فَبَقِيَ عَلَيكَ الإِثمُ ، ولَم يُحسِن لَكَ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أعمَى القَلبِ وَالبَصَرِ ، وَاللّهِ لَولا أن اُلقِيَ بَينَ رَهطي ورَهطِكَ حَربا لَضَرَبتُ عُنُقَكَ ، اُخرُج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قَيسا خَرَجَ هُوَ وسَهلُ بنُ حُنَيفٍ حَتّى قَدِما عَلى عَلِيٍّ ، فَخَبَّرَهُ قَيسٌ فَصَدَّقَهُ عَلِيٌّ ، ثُمَّ إنَّ قَيسا وسَهلاً شَهِدا مَعَ عَلِيٍّ صِفّينَ </w:t>
      </w:r>
      <w:r>
        <w:rPr>
          <w:rFonts w:eastAsia="Amiri" w:cs="Amiri" w:ascii="Amiri" w:hAnsi="Amiri"/>
          <w:color w:val="111111"/>
          <w:sz w:val="28"/>
          <w:szCs w:val="28"/>
          <w:rtl w:val="true"/>
          <w:lang w:bidi="ar-SA"/>
        </w:rPr>
        <w:t xml:space="preserve">. </w:t>
      </w:r>
      <w:r>
        <w:rPr>
          <w:rStyle w:val="FootnoteAnchor"/>
          <w:rtl w:val="true"/>
        </w:rPr>
        <w:footnoteReference w:id="1427"/>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كعبِ والبى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همراه محمّد بن ابى بكر، نامه اى به مردم مصر فرستاد و چون محمّد با آن نامه بر قيس درآمد ، قيس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چه منظورى دارد؟ چه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دگرگون كرده است؟ آيا كسى ميان من و او را به هم زده است؟ محمّد بن ابى بكر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و اين حكومت ، حكومت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سوگند ، لحظه اى در كنار تو نمى مانم ، و هنگام بركنارى اش خشمناك شد و از آن جا به سوى مدينه آمد و وارد مدينه شد و حَسّان بن ثابت ـ كه هوادار عثمان بود ـ به شماتت او آمد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 تو را در حالى بر كنار كرد كه عثمان را كشته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گناه برايت 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از تو سپاس گذارى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سعد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نابيناى كوردل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ميان قوم من و تو جنگ درنمى گرفت ، گردنت را مى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نزدم بيرون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قيس و سهل بن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آمدند تا بر على عليه السلام درآمدند و قيس ، حقيقت ماجرا را براى على عليه السلام بازگفت و على عليه السلام او را تصديق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قيس و سهل در صِفّين در كنار على عليه السلام حضور يافتند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قَيسٌ المَدينَةَ فَتَوامَرَ </w:t>
      </w:r>
      <w:r>
        <w:rPr>
          <w:rStyle w:val="FootnoteAnchor"/>
          <w:rtl w:val="true"/>
        </w:rPr>
        <w:footnoteReference w:id="1428"/>
      </w:r>
      <w:r>
        <w:rPr>
          <w:rFonts w:ascii="Amiri" w:hAnsi="Amiri" w:eastAsia="Amiri" w:cs="Amiri"/>
          <w:color w:val="111111"/>
          <w:sz w:val="28"/>
          <w:sz w:val="28"/>
          <w:szCs w:val="28"/>
          <w:rtl w:val="true"/>
          <w:lang w:bidi="ar-SA"/>
        </w:rPr>
        <w:t xml:space="preserve">فيهِ الأَسوَدُ بنُ أبِي البُختُرِيِّ ومَروانُ أن يُبَيِّتاهُ ، وبَلَغَ ذلِكَ قَيسا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هذا لَقَبيحٌ أن اُفارِقَ عَلِيّا وإن عَزَلَني ، وَاللّهِ لَأَلحَقَنَّ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 بِهِ ، وحَدَّثَهُ بِما كانَ يَعتَمِدُ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عَلِيٌّ أنَّ قَيسا كانَ يُداري أمرا عَظيما بِالمَكيدَةِ ، فَأَطاعَ عَلِيٌّ قَيسا فِي الأَمرِ كُلِّهِ ، وجَعَلَهُ عَلى مُقَدِّمَةِ جَيشِهِ </w:t>
      </w:r>
      <w:r>
        <w:rPr>
          <w:rFonts w:eastAsia="Amiri" w:cs="Amiri" w:ascii="Amiri" w:hAnsi="Amiri"/>
          <w:color w:val="111111"/>
          <w:sz w:val="28"/>
          <w:szCs w:val="28"/>
          <w:rtl w:val="true"/>
          <w:lang w:bidi="ar-SA"/>
        </w:rPr>
        <w:t xml:space="preserve">. </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 xml:space="preserve">الغارات عن المدائني عن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فَسَدَت مِصرُ عَلى مُحَمَّدِ بنِ أبي بَكرٍ ، فَبَلَغَ عَلِيّا تَوَثُّبُهُم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لِمِصرَ إلّا أحَدُ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صاحِبُنا الَّذي عَزَلناهُ عَنها بِالأَمسِ ـ يَعني قَيسَ بنَ سَعدٍ ـ أو مالِكُ بنُ الحارِثِ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عليه السلام حينَ رَجَعَ عَن صِفّينَ قَد رَدَّ الأَشتَرَ إلى عَمَلِهِ بِالجَزيرَةِ ، وقالَ لِقَيسِ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أنتَ مَعي عَلى شَرَطَتي حَتّى نَفرُغَ مِن أمرِ هذِهِ الحُكومَةِ ، ثُمَّ اخرُج إلى أذرَبيجانَ ، فَكانَ قَيسٌ مُقيما عَلى شَرَطَتِهِ </w:t>
      </w:r>
      <w:r>
        <w:rPr>
          <w:rFonts w:eastAsia="Amiri" w:cs="Amiri" w:ascii="Amiri" w:hAnsi="Amiri"/>
          <w:color w:val="111111"/>
          <w:sz w:val="28"/>
          <w:szCs w:val="28"/>
          <w:rtl w:val="true"/>
          <w:lang w:bidi="ar-SA"/>
        </w:rPr>
        <w:t xml:space="preserve">. </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الإمام عليّـ في كِتابِهِ إلى قَيسِ بنِ سَعدِ بنِ عُبادَةَ وهُوَ عَلى أذرَبيجانَ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فَأَقبِل عَلى خَراجِكَ بِالحَقِّ ، وأحسِن إلى جُندِكَ بِالإِنصافِ ، وعَلِّم مَن قِبَلَكَ مِمّا عَلَّمَكَ اللّهُ ، ثُمَّ إنَّ عَبدَ اللّهِ بنَ شُبَيلٍ الأَحمَسِيَّ سَأَلَني الكِتابَ إلَيكَ فيهِ بِوِصايَتِكَ بِهِ خَيرا ، فَقَد رَأَيتُهُ وادِعا مُتَواضِعا ، فَأَلِن حِجابَكَ ، وَافتَح بابَكَ ، وَاعمَد إلَى الحَقِّ فَإِن وافَقَ الحَقُّ ما يَحبو أسَرُّهُ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 الْهَوَى فَيُضِلَّكَ عَن سَبِيلِ اللَّهِ إِنَّ الَّذِينَ يَضِلُّونَ عَن سَبِيلِ اللَّهِ لَهُمْ عَذَابٌ شَدِيدٌ بِمَا نَسُواْ يَوْمَ الْحِسَابِ</w:t>
      </w:r>
      <w:r>
        <w:rPr>
          <w:rFonts w:eastAsia="Amiri" w:cs="Amiri" w:ascii="Amiri" w:hAnsi="Amiri"/>
          <w:color w:val="111111"/>
          <w:sz w:val="28"/>
          <w:szCs w:val="28"/>
          <w:rtl w:val="true"/>
          <w:lang w:bidi="ar-SA"/>
        </w:rPr>
        <w:t xml:space="preserve">»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2"/>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 أعلام النبلاءـ به نقل از زُهْرى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به مدينه درآمد و اسود بن ابى البَختَرى و مروان با هم مشورت كردند تا او را در مدينه نگه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به قيس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اين زشت است كه از على عليه السلام جدا شوم ، هر چند مرا بركنار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به او مى پيوندم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على عليه السلام پيوست و حقايق مصر را براى او بازگفت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دانست كه قيس با چاره انديشى ، كارى بزرگ را اداره مى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سخنان قيس را پذيرفت و او را بر طلايه سپاهش گمارد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الغاراتـ به نقل از مدائنى ، از دوستانش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بر محمّد بن ابى بكر شوريد و به هم ريخت و خبر شورش آنان به على عليه السلام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مصر ، كسى جز يكى از اين دو مرد به كار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يارمان كه پيش تر بركنارش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قيس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مالك بن حارث اشتر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على عليه السلام از صِفّين بازگشت ، اشتر را به حكومت قبلى اش در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 اى ميان دجله 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 و به قيس 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كار اين حكَميّتْ آسوده مى شويم ، تو فرمانده نيروهاى ويژه بمان و سپس به سوى آذربايجان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قيس ، فرمانده نيروهاى ويژه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نامه اش به قيس بن سعد بن عباده ، به هنگام حكومت بر آذربايجان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ماليات را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 و مصرف كن و با سپاهيانت به انصاف ، نيكويى كن و به مردمانت از آنچه خدا به تو آموخته است ، بياموز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عبد اللّه بن شبيل اَحمَسى از من خواسته كه درباره او به تو نامه بنويسم و تو را به نيكى كردن به او سفارش كنم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او را افتاده و فروتن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ديدارت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كن و درِ خانه ات را بگشاى و آهنگ حق كن كه اگر حق با بخششْ همراه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شادمان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هواى نفس ، پيروى مكن كه تو را از راه خدا گم راه سازد و بى گمان ، كسانى كه از راه خدا گم راه مى شوند ، عذابى سخت دارند ، از آن رو كه روز محاسبه را از ياد بردند</w:t>
      </w:r>
      <w:r>
        <w:rPr>
          <w:rFonts w:eastAsia="IRNazanin" w:cs="IRNazanin"/>
          <w:color w:val="111111"/>
          <w:sz w:val="28"/>
          <w:szCs w:val="28"/>
          <w:rtl w:val="true"/>
          <w:lang w:bidi="fa-IR"/>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عن غياث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أجمَعَ عَلِيٌّ القِتالَ لِمُعاوِيَةَ كَتَبَ أيضا إلى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فَاستَعمِل عَبدَ اللّهِ بنَ شُبَيلٍ الأَحمَسِيَّ خَليفَةً لَكَ ، وأقبِل إلَيَّ ، فَإِنَّ المُسلِمينَ قَد أجمَعَ مَلَؤُهُم وَانقادَت جَماعَتُهُم ، فَعَجِّلِ الإِقبالَ ، فَأَنَا سَأَحضَرَنَّ إلَى المُحِلّينَ عِندَ غُرَّةِ الهِلالِ ، إن شاءَ اللّهُ ، وما تَأَخُّري إلّا لَكَ ، قَضَى اللّهُ لَنا ولَكَ بِالإِحسانِ في أمرِنا كُلِّهِ </w:t>
      </w:r>
      <w:r>
        <w:rPr>
          <w:rFonts w:eastAsia="Amiri" w:cs="Amiri" w:ascii="Amiri" w:hAnsi="Amiri"/>
          <w:color w:val="111111"/>
          <w:sz w:val="28"/>
          <w:szCs w:val="28"/>
          <w:rtl w:val="true"/>
          <w:lang w:bidi="ar-SA"/>
        </w:rPr>
        <w:t xml:space="preserve">. </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 xml:space="preserve">تاريخ الطبري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عَلِيٌّ عليه السلام قَيسَ بنَ سَعدٍ عَلى مُقَدِّمَتِهِ مِن أهلِ العِراقِ إلى قِبَلِ أذرَبيجانَ ، وعَلى أرضِها ، وشَرَطَةِ الخَميسِ الَّذِي ابتَدَعَهُ مِنَ العَرَبِ ، وكانوا أربَعينَ ألفا ، بايَعوا عَلِيّا عليه السلام عَلَى المَوتِ ، ولَم يَزَل قَيسٌ يُدارِئُ ذلِكَ البَعثَ حَتّى قُتِلَ عَلِيٌّ عليه السلام </w:t>
      </w:r>
      <w:r>
        <w:rPr>
          <w:rFonts w:eastAsia="Amiri" w:cs="Amiri" w:ascii="Amiri" w:hAnsi="Amiri"/>
          <w:color w:val="111111"/>
          <w:sz w:val="28"/>
          <w:szCs w:val="28"/>
          <w:rtl w:val="true"/>
          <w:lang w:bidi="ar-SA"/>
        </w:rPr>
        <w:t xml:space="preserve">. </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وقعة صفّين عن قيس بن سعدـ قَبلَ حَربِ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اِنكَمِش بِنا إلى عَدُوِّنا ولا تُعَرِّد </w:t>
      </w:r>
      <w:r>
        <w:rPr>
          <w:rStyle w:val="FootnoteAnchor"/>
          <w:rtl w:val="true"/>
        </w:rPr>
        <w:footnoteReference w:id="1436"/>
      </w:r>
      <w:r>
        <w:rPr>
          <w:rFonts w:ascii="Amiri" w:hAnsi="Amiri" w:eastAsia="Amiri" w:cs="Amiri"/>
          <w:color w:val="111111"/>
          <w:sz w:val="28"/>
          <w:sz w:val="28"/>
          <w:szCs w:val="28"/>
          <w:rtl w:val="true"/>
          <w:lang w:bidi="ar-SA"/>
        </w:rPr>
        <w:t xml:space="preserve">، فَوَاللّهِ لِجِهادُهُم أحَبُّ إلَيَّ مِن جِهادِ التُّركِ وَالرّومِ ؛ لِاءِدهانِهِم في دينِ اللّهِ ، وَاستِذلالِهِم أولِياءَ اللّهِ مِن أصحابِ مُحَمَّدٍ صلى الله عليه و آله ؛ مِنَ المُهاجِرينَ وَالأَنصارِ وَالتّابِعينَ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غَضِبوا عَلى رَجُلٍ حَبَسوهُ أو ضَرَبوهُ أو حَرَموهُ أو سَيَّروهُ ، وفَيئُنا لَهُم في أنفُسِهِم حَلالٌ ، ونَحنُ لَهُم ـ فيما يَزعُمونَ ـ قَطينٌ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8"/>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اليعقوبىـ به نقل از غياث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على عليه السلام تصميم به جنگ با معاويه گرفت ، باز به قيس ، نامه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عبد اللّه بن شبيل احمسى را به جاى خود بگمار و به نزد من بيا كه مسلمانان همه گِرد آمده و يك پارچه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آمدن ، شتاب كن كه من به زودى و در اوّل ماه به جنگ اين ياغيان متجاوز مى روم ـ اگر خدا بخواهد ـ و درنگم جز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نيست ؛ خداوند در همه امورمان ، براى ما و تو نيكى را رقم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زُهْرى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قبل از نصب قيس بن سعد به حكومت آذربايجان ، او را مسئول طلايه سپاه عراقْ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حكومت آذربايجان را به او سپرد و نيز وى را به فرماندهى نيروهاى ويژه اى كه از ميان اعراب به وجود آورده بود و چهل هزار تن بودند ، 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على عليه السلام پيمان خون بسته بودند و قيس ، پيوسته همه اين مسئوليت ها را به عهده داشت تا على عليه السلام به شهادت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وقعة صِفّينـ به نقل از قيس بن سعد ، پيش از جنگ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اعزام ما به سوى دشمنان ، شتاب كن و مگريز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جهاد با آنان ، از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و روم در نظر من دوست داشتنى تر است ؛ چون آنان در دين خدا سازش كردند و در ميان ياران پيامبر صلى الله عليه و آله اولياى الهى را خوار داشتند ، چه مهاجر و انصار را و چه تابعين نيكوكارشان را ، و چون بر كسى خشم گرفتند ، او را زندانى كردند و يا كتك زدند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داشتند و يا تبعيدش كردند و نيز اموال ما را براى خود ، حلال دانستند و ما را خَدَم و حَشَم خود پنداشتند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سَعدِ بنِ عُبادَةَ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لَأَكرَهُ مِثلَ هذَا اليَومِ ،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 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حَرَصتُ أن اُفَرِّقَ بَينَ روحِكَ وجَسَدِكَ قَبلَ ذلِكَ ، فَأَبَى اللّهُ ـ يَابنَ أبي سُفيانَ ـ إلّا ما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يُرَدُّ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قَيسٌ عَلَى النّاسِ بِوَجهِهِ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 لَقَدِ اعتَضتُمُ الشَّرَّ مِنَ الخَيرِ ، وَاستَبدَلتُمُ الذُّلَّ مِنَ العِزِّ ، وَالكُفرَ مِنَ الإيمانِ ، فَأَصبَحتُم بِعدَ وِلايَةِ أميرِ المُؤمِنينَ ، وسَيِّدِ المُسلِمينَ ، وَابنِ عَمِّ رَسولِ رَبِّ العالَمينَ ، وقَد وَلِيَكُمُ الطَّليقُ ابنُ الطَّليقِ يَسومُكُمُ الخَسفَ ، ويَسيرُ فيكُم بِالعَسفِ ، فَكَيفَ تَجهَلُ ذلِكَ أنفُسُكُم ، أم طَبَعَ اللّهُ عَلى قُلوبِكُم ، وأنتُم 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فَجَثا مُعاوِيَةُ عَلى رُكبَتَيهِ ، ثُمَّ أخَذَ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صَفَقَ عَلى كَفِّهِ ، ونادَى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 ، وَاللّهِ ، ما بايَعتُ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اليعقوبىـ در ماجراى صلح امام حسن عليه السلام با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سعد بن عباده به نزد معاويه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 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پيوسته چنين روزى را بد و ناگوار مى داشتم ،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ايست ، خدايت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طمع داشتم كه پيش از اين ميان روح و پيكرت جدايى اندازم ؛ امّا اى پسر 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جز آنچه دوست داشت ، نخواست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 خدا جلوگيرى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به مردمْ رو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را با بد ، عوض كرديد و ذلّت را به جاى عزّت ، و كفر را به جاى ايمان نهاديد و پس از ولايت يافتن امير مؤمنان و سرور مسلمانان و پسر عموى پيامبر خداى جهانيان ، كسى ولىّ شما گشته كه آزاده شده پسر آزاد شده است و شما را به زبونى وا مى دارد و زورمدارانه با شما رفتار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خود را به نادانى مى زنيد ؟ يا خداوند بر دل هايتان مُهر زده و چيزى نمى فهميد؟ پس معاويه بر دو زانويش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قيس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سوگند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بيعت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بر كف دست قيس زد و مردم ، فرياد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 بيعت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مى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بيعت نكردم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56" w:name="pg12819_119053"/>
    </w:p>
    <w:p>
      <w:pPr>
        <w:pStyle w:val="Heading4"/>
        <w:numPr>
          <w:ilvl w:val="3"/>
          <w:numId w:val="1"/>
        </w:numPr>
        <w:rPr/>
      </w:pPr>
      <w:bookmarkStart w:id="257" w:name="__RefHeading___Toc1891755_3224264995"/>
      <w:bookmarkStart w:id="258" w:name="_Toc90"/>
      <w:bookmarkEnd w:id="256"/>
      <w:bookmarkEnd w:id="257"/>
      <w:r>
        <w:rPr>
          <w:rtl w:val="true"/>
        </w:rPr>
        <w:t>تحليلى در باره بركنارى قيس بن سعد</w:t>
      </w:r>
      <w:bookmarkEnd w:id="258"/>
    </w:p>
    <w:p>
      <w:pPr>
        <w:pStyle w:val="BookText"/>
        <w:rPr/>
      </w:pPr>
      <w:r>
        <w:rPr>
          <w:rFonts w:ascii="IRNazanin" w:hAnsi="IRNazanin" w:eastAsia="IRNazanin"/>
          <w:color w:val="111111"/>
          <w:sz w:val="28"/>
          <w:sz w:val="28"/>
          <w:szCs w:val="28"/>
          <w:rtl w:val="true"/>
          <w:lang w:bidi="fa-IR"/>
        </w:rPr>
        <w:t xml:space="preserve">تحليلى در باره بركنارى قيس بن سعدامام على عليه السلام در نخستين روزهاى خلافت خود ، قيس بن سعد بن عباده را ـ كه سياستمدارى كارآزموده ، دقيق و زيرك بود ـ حاكم مصر كرد و به آن جا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تصميم داشت كه سپاهى را براى پشتيبانى و حمايت او به مصرْ اعزام كند ؛ ولى قيس ، تنها تعدادى انگشت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تر از هفت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خود برد و به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بيش از من به اين سپاهيان احتياج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قدرت را در مصر به آسانى در دست گرفت وبر آن مسلّط شد ؛ زيرا محمّد بن ابى حُذَيفه ، پيش از رسيدن قيس بن سعد به مصر ، عبد اللّه بن سعد بن ابى سَرْح و ياران و همراهان او را ـ كه نمايندگان عثمان بودند ـ اخراج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قيس در مصر ، راه آمدن با مخالفان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اين روش توانست سيطره خود را بگسترد و هواخواهان عثمان را آرام كرده ، از شورش آنها جلوگيرى كند ؛ امّا اين سياست ، ادامه نيافت وپس از مدّتى ـ كه بى گمان كم تر از يك سال بود ـ ، امام على عليه السلام قيس بن سعد را از حكومت مصر ، بركنار كرد و او را فراخواند و به جاى او محمّد بن ابى بكر را بر آن ديار 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جوانى شجاع بود ؛ ولى توان سياسى قيس بن سعد 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عزل و نصب ، مورد خدشه و پرسش بسيارى قرار گرفته است ؛ بويژه آن كه در</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بعد ، شورش بر ضدّ محمّد بن ابى بكر ، آغاز شد و محمّد در هجوم نابكاران به شهادت رسيد وجسد او سوزانده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مطرح در اين زمينه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على عليه السلام سياستمدارى زيرك را كنار گذاشت و جوانى تازه كار را به جاى او گماشت تا در پايان كار ، به اين شكل فجيع به شهادت برسد؟ گزارش هاى تاريخى به دسيسه معاويه اشاره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كه معاويه ، سعى داشت تا قيس بن سعد را به سوى خود ، جذب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هاى چندى هم بدو نوشت واو را به خونخواهى عثمان فرا خوانْد ؛ ولى قيس ، زيرك تر از آن بود كه فريب او را بخورد ؛ امّا به خاطر موقعيت خاص مصر و نفوذ بنى اميه در آن جا و نزديكى آن سرزمين به شام ، از دادن پاسخ صريح به معاويه و ابراز موافقت و يا مخالفت با او هم پرهيز مى كرد و كوشش مى نمود تا با نامه نگارى هاى بى حاصل و طولانى ، فرصت بيشترى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كه خودْ سياستمدارى نابكار بود و از همراهى عمروعاص هم بهره مى برد ، نامه اى را به نام قيس بن سعد ، جعل كرد كه مضمون آن ، تمايل قيس بن سعد به معاويه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در شام ، پخش شد وجاسوسان امام على عليه السلام در شام ، خبر آن را به مركز خلافت ، انتقال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با مشاوران خود به گفتگو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آنان اين بود كه با توجّه به رواج اين مطلب در ميان لشكريان و عموم مسلمانان ، بهتر است قيس بن سعد ، بركنار شود و به جاى او شخصيتى با صلابت تر جايگزين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گزارش ها آمده است كه عبد اللّه بن جعفر ، پيشنهاد كرد كه قيس بن سعد ، بركنار و محمّد بن ابى بكرْ جايگزين او شود و اين پيشنهاد را از سرِ محبّت او به محمّد دانسته اند ؛ زيرا اين دو ، برادرِ مادرى بودند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ديگر از صاحب نظران ، فشار ياران امام على عليه السلام را موجب اين تصميم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كتاب ها چنين خوانده ام كه بركنارى قيس از مصر ، نتيجه فشار ياران امير مؤمنان بر ايشان و درمانده شدن امام عليه السلام بوده است ، نه اين كه نظر خود ايشان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ماجراى حَكميّت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اين ، روشن تر و درست 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مغرضان نيز به كارگر افتادن نيرنگ معاويه و فريب خوردن امام على عليه السلام اشاره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مجموع اين تحليل ها و نظريه ها ، تحليل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نه تحليل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با توجّه به نتيجه پديد آمده در پايان و بدون توجّه به فضا و عوامل موجود و يا پديد آمده ، فقط به موفّقيت قيس بن سعد و شكست محمّد بن ابى بكر پرداخته اند ، در حالى كه تصميم امام عليه السلام را بايد با توجّه به همه واقعيت هاى آن روزگار ، بررسى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در تحليل اين موضوع ،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سعد ، يكى از سياستمداران سرشناس تاريخ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يكى از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شمرده اند و در زيركى او هيچ شبهه اى وجود ندارد و فضاى آرامى كه در زمان او بر مصر سايه افكنده بود ، تأييد كننده اين ويژگى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 بكر نيز از شخصيت هاى بارز آن روزگار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مصريان ، چنان به او علاقه داشتند كه از عثمان درخواست كردند تا عبد اللّه بن ابى سرح را بركنار كند و محمّد بن ابى بكر را به جاى او بگمارد و تنها آن گاه به سوى وطن خود روانه شدند كه عثمان اين كار را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 طبيعى است كه در خلافت امام على عليه السلام هم مصريان ، خواهان حكومت محمّد بن ابى بكر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سعد در ميانه سال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هجرى از حكومت مصر ، بركنار شد و محمّد بن</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ابى بكر ، جايگزين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قيس ، حدود هشت ماهْ فرماندار مصر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 بكر نيز تا اواخر سال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هجرى با اقتدار بر مصر ، حكومت كرد و هيچ گونه شورشى هم در ميان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پايان يافتن جريان حكميّت وآن گاه كه سپاهيان امام على عليه السلام پراكنده شدند و سپاهيان معاويه اقتدار يافتند ، اوضاع مصر نيز دگرگون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هواخواهان عثمان در مصر ـ كه تا آن هنگامْ خاموش بودند ـ ، سر به اعتراض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شام به رهبرى عمرو عاص ـ كه حكومت مصر را مزد همكارى اش با معاويه مى دانست ـ به مصر ، حمله كردند و با كمك هواخواهان عثمان در مصر ، توانستند محمّد بن ابى بكر را شكست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 موقعيت به گونه اى نبود كه امام على عليه السلام بتواند نيروى كمكى براى محمّد بن ابى بكر بفرستد و سپاهيان طرفدار محمّد بن ابى بكر نيز آن اندازه نبودند كه بتوانند در مقابل سپاه شام ، پايدارى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گذشت ، معلوم شد كه انتخاب محمّد بن ابى بكر در ظرف زمانىِ خود ، انتخابى كاملاً بجا و مطابق قواعد سياسى بوده است و مدّت زمان حكومت او بر مصر نيز حدود دو برابر زمان حكومت قيس بن سعد ، و شكست او ناشى از عواملى خارج از اختيارش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قيس بن سعد ، اگرچه مصر را آرام نگاه داشت ، امّا مورد سؤال و انتقاد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سعد در آغاز خلافت امام على عليه السلام ـ كه اوج اقتدار حكومت ايشان بود ـ مى بايست از هواداران عثمان در مصر ، بيعت مى گرفت و اگر اين گونه مى كرد ، مخالفت هاى بعدى آنان فراگير نمى شد تا زمينه ورود سپاه شام ، فراهم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قيس ، مورد موافقت ياران انقلابى امام عليه السلام و شايد خود حضرت نيز نبود و از</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رو ، بركنارى قيس بن سعد مى تواند تأييد اعتراض اين ياران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هواداران عثمان در مصر شورش كردند ، امام على عليه السلام مالك اشتر را به حكومت مصر 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 شخصى شجاع و دلير بود و وجهه نظامى او بر صبغه سياسى اش رجحان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همچنين از هاشم بن عُتْبه ياد كرده و صلاحيت او را براى حكومت مصر ، تأييد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مالك و يادكردِ از هاشم ، نشان مى دهد كه امام على عليه السلام موافق با اقدامات نظامى در مصر بوده و سازش را نمى پذيرفته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از قيس بن سعد نيز به عنوان فرد شايسته اى براى حكومت مصر ، نام برد ؛ ولى او را دوباره به اين سِمت ، منصوب نكرد و او را به آذربايجان فرستاد كه در آن روزگار ، دورافتاده بود و اهميّت چندانى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هيچ گزارش تاريخى اى از مذاكره امام عليه السلام با قيس درباره حكومت دوباره او بر مصر در دست نداريم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كُمَيلُ بنُ زِيادٍهو كميل بن زياد بن نُهَيك النّخعي الكوفي ، من أصحاب الإمامين أمير المؤمنين عليّ عليه السلام </w:t>
      </w:r>
      <w:r>
        <w:rPr>
          <w:rStyle w:val="FootnoteAnchor"/>
          <w:rtl w:val="true"/>
        </w:rPr>
        <w:footnoteReference w:id="1440"/>
      </w:r>
      <w:r>
        <w:rPr>
          <w:rFonts w:ascii="Amiri" w:hAnsi="Amiri" w:eastAsia="Amiri" w:cs="Amiri"/>
          <w:color w:val="111111"/>
          <w:sz w:val="28"/>
          <w:sz w:val="28"/>
          <w:szCs w:val="28"/>
          <w:rtl w:val="true"/>
          <w:lang w:bidi="ar-SA"/>
        </w:rPr>
        <w:t xml:space="preserve">، وأبي محمّد الحسن عليه السلام </w:t>
      </w:r>
      <w:r>
        <w:rPr>
          <w:rStyle w:val="FootnoteAnchor"/>
          <w:rtl w:val="true"/>
        </w:rPr>
        <w:footnoteReference w:id="1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من ثقات أصحاب الإمام عليّ عليه السلام </w:t>
      </w:r>
      <w:r>
        <w:rPr>
          <w:rStyle w:val="FootnoteAnchor"/>
          <w:rtl w:val="true"/>
        </w:rPr>
        <w:footnoteReference w:id="1442"/>
      </w:r>
      <w:r>
        <w:rPr>
          <w:rFonts w:ascii="Amiri" w:hAnsi="Amiri" w:eastAsia="Amiri" w:cs="Amiri"/>
          <w:color w:val="111111"/>
          <w:sz w:val="28"/>
          <w:sz w:val="28"/>
          <w:szCs w:val="28"/>
          <w:rtl w:val="true"/>
          <w:lang w:bidi="ar-SA"/>
        </w:rPr>
        <w:t xml:space="preserve">، وقيل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شجاعاً فاتكاً ، وزاهداً عابداً </w:t>
      </w:r>
      <w:r>
        <w:rPr>
          <w:rStyle w:val="FootnoteAnchor"/>
          <w:rtl w:val="true"/>
        </w:rPr>
        <w:footnoteReference w:id="1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مقدّمة الكوفيّين الثائرين على عثمان </w:t>
      </w:r>
      <w:r>
        <w:rPr>
          <w:rStyle w:val="FootnoteAnchor"/>
          <w:rtl w:val="true"/>
        </w:rPr>
        <w:footnoteReference w:id="1444"/>
      </w:r>
      <w:r>
        <w:rPr>
          <w:rFonts w:ascii="Amiri" w:hAnsi="Amiri" w:eastAsia="Amiri" w:cs="Amiri"/>
          <w:color w:val="111111"/>
          <w:sz w:val="28"/>
          <w:sz w:val="28"/>
          <w:szCs w:val="28"/>
          <w:rtl w:val="true"/>
          <w:lang w:bidi="ar-SA"/>
        </w:rPr>
        <w:t xml:space="preserve">، فأقصاه عثمان مع عدّة إلى الشام </w:t>
      </w:r>
      <w:r>
        <w:rPr>
          <w:rStyle w:val="FootnoteAnchor"/>
          <w:rtl w:val="true"/>
        </w:rPr>
        <w:footnoteReference w:id="1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حرب صفّين شارك فيها مع أهل الكوفة </w:t>
      </w:r>
      <w:r>
        <w:rPr>
          <w:rStyle w:val="FootnoteAnchor"/>
          <w:rtl w:val="true"/>
        </w:rPr>
        <w:footnoteReference w:id="1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الإمام على هيت ، فلم يتحمّل عِبْأها ، بل كان ضعيفاً في ولايته ، فعاتبه الإمام على ذلك </w:t>
      </w:r>
      <w:r>
        <w:rPr>
          <w:rStyle w:val="FootnoteAnchor"/>
          <w:rtl w:val="true"/>
        </w:rPr>
        <w:footnoteReference w:id="1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أمير المؤمنين عليه السلام </w:t>
      </w:r>
      <w:r>
        <w:rPr>
          <w:rStyle w:val="FootnoteAnchor"/>
          <w:rtl w:val="true"/>
        </w:rPr>
        <w:footnoteReference w:id="1448"/>
      </w:r>
      <w:r>
        <w:rPr>
          <w:rFonts w:ascii="Amiri" w:hAnsi="Amiri" w:eastAsia="Amiri" w:cs="Amiri"/>
          <w:color w:val="111111"/>
          <w:sz w:val="28"/>
          <w:sz w:val="28"/>
          <w:szCs w:val="28"/>
          <w:rtl w:val="true"/>
          <w:lang w:bidi="ar-SA"/>
        </w:rPr>
        <w:t xml:space="preserve">، وممّا رواه الدعاء المشهور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كميل</w:t>
      </w:r>
      <w:r>
        <w:rPr>
          <w:rFonts w:eastAsia="Amiri" w:cs="Amiri" w:ascii="Amiri" w:hAnsi="Amiri"/>
          <w:color w:val="111111"/>
          <w:sz w:val="28"/>
          <w:szCs w:val="28"/>
          <w:rtl w:val="true"/>
          <w:lang w:bidi="ar-SA"/>
        </w:rPr>
        <w:t xml:space="preserve">» </w:t>
      </w:r>
      <w:r>
        <w:rPr>
          <w:rStyle w:val="FootnoteAnchor"/>
          <w:rtl w:val="true"/>
        </w:rPr>
        <w:footnoteReference w:id="1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ذكره في واقعة كربلاء ، ولا في ثورة التوّابين والمختار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كميل ـ والَّذي كان من جملة العبّاد الثمانية المشهورين في الكوفة </w:t>
      </w:r>
      <w:r>
        <w:rPr>
          <w:rStyle w:val="FootnoteAnchor"/>
          <w:rtl w:val="true"/>
        </w:rPr>
        <w:footnoteReference w:id="1450"/>
      </w:r>
      <w:r>
        <w:rPr>
          <w:rFonts w:ascii="Amiri" w:hAnsi="Amiri" w:eastAsia="Amiri" w:cs="Amiri"/>
          <w:color w:val="111111"/>
          <w:sz w:val="28"/>
          <w:sz w:val="28"/>
          <w:szCs w:val="28"/>
          <w:rtl w:val="true"/>
          <w:lang w:bidi="ar-SA"/>
        </w:rPr>
        <w:t xml:space="preserve">ـ في سنة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ه </w:t>
      </w:r>
      <w:r>
        <w:rPr>
          <w:rStyle w:val="FootnoteAnchor"/>
          <w:rtl w:val="true"/>
        </w:rPr>
        <w:footnoteReference w:id="1451"/>
      </w:r>
      <w:r>
        <w:rPr>
          <w:rFonts w:ascii="Amiri" w:hAnsi="Amiri" w:eastAsia="Amiri" w:cs="Amiri"/>
          <w:color w:val="111111"/>
          <w:sz w:val="28"/>
          <w:sz w:val="28"/>
          <w:szCs w:val="28"/>
          <w:rtl w:val="true"/>
          <w:lang w:bidi="ar-SA"/>
        </w:rPr>
        <w:t xml:space="preserve">على يد الحجّاج لعنه اللّه </w:t>
      </w:r>
      <w:r>
        <w:rPr>
          <w:rFonts w:eastAsia="Amiri" w:cs="Amiri" w:ascii="Amiri" w:hAnsi="Amiri"/>
          <w:color w:val="111111"/>
          <w:sz w:val="28"/>
          <w:szCs w:val="28"/>
          <w:rtl w:val="true"/>
          <w:lang w:bidi="ar-SA"/>
        </w:rPr>
        <w:t xml:space="preserve">. </w:t>
      </w:r>
      <w:r>
        <w:rPr>
          <w:rStyle w:val="FootnoteAnchor"/>
          <w:rtl w:val="true"/>
        </w:rPr>
        <w:footnoteReference w:id="1452"/>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9" w:name="pg12819_119059"/>
    </w:p>
    <w:p>
      <w:pPr>
        <w:pStyle w:val="Heading4"/>
        <w:numPr>
          <w:ilvl w:val="3"/>
          <w:numId w:val="1"/>
        </w:numPr>
        <w:rPr/>
      </w:pPr>
      <w:bookmarkStart w:id="260" w:name="__RefHeading___Toc1891757_3224264995"/>
      <w:bookmarkStart w:id="261" w:name="_Toc91"/>
      <w:bookmarkEnd w:id="259"/>
      <w:bookmarkEnd w:id="260"/>
      <w:r>
        <w:rPr/>
        <w:t>۸۲</w:t>
      </w:r>
      <w:r>
        <w:rPr>
          <w:rtl w:val="true"/>
        </w:rPr>
        <w:t xml:space="preserve"> </w:t>
      </w:r>
      <w:r>
        <w:rPr>
          <w:rtl w:val="true"/>
        </w:rPr>
        <w:t xml:space="preserve">. </w:t>
      </w:r>
      <w:r>
        <w:rPr>
          <w:rtl w:val="true"/>
        </w:rPr>
        <w:t>كُمَيل بن زياد</w:t>
      </w:r>
      <w:bookmarkEnd w:id="261"/>
    </w:p>
    <w:p>
      <w:pPr>
        <w:pStyle w:val="BookText"/>
        <w:rPr/>
      </w:pP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كُمَيل بن زيادكُمَيل بن زياد بن نُهَيك نَخَعى كوفى از ياران امام على و امام حسن عليهماالسلام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افراد مورد اطمينان امام على عليه السلام برشمرده و در توصيف او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 ، دلير ، زاهد و عابد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پيش گامان شورش كوفيان عليه عثمان بود و عثمان ، او را با عدّه اى ديگر به شام ، تبعيد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صِفّين ، شركت جست و از طرف امام على عليه السلام 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كه به خاطر عملكرد ضعيفش ، مورد عتاب حضرت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كميل ، سخنان زيبايى از امام على عليه السلام نقل كرده است كه از آن جمله ، دعاى مشهور كميل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كميل ـ كه او را جزو هشت عابد مشهور كوفه دانسته اند ـ در سال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هجرى به دست حَجّاج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قيام امام حسين عليه السلام و قيام توّابين و قيام مختار ، يادى از او نشده است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كُمَيلُ بنُ زِيادٍ عامِلَ عَلِيٍّ عليه السلام عَلى هيتَ </w:t>
      </w:r>
      <w:r>
        <w:rPr>
          <w:rStyle w:val="FootnoteAnchor"/>
          <w:rtl w:val="true"/>
        </w:rPr>
        <w:footnoteReference w:id="1453"/>
      </w:r>
      <w:r>
        <w:rPr>
          <w:rFonts w:ascii="Amiri" w:hAnsi="Amiri" w:eastAsia="Amiri" w:cs="Amiri"/>
          <w:color w:val="111111"/>
          <w:sz w:val="28"/>
          <w:sz w:val="28"/>
          <w:szCs w:val="28"/>
          <w:rtl w:val="true"/>
          <w:lang w:bidi="ar-SA"/>
        </w:rPr>
        <w:t xml:space="preserve">، وكانَ ضَعيفا ، يَمُرُّ عَلَيهِ سَرايا مُعاوِيَةَ تَنهَبُ أطرافَ العِراقِ ولا يَرُدُّها ، ويُحاوِلُ أن يَجبُرَ ما عِندَهُ مِنَ الضَّعفِ بِأَن يُغيرَ عَلى أطرافِ أعمالِ مُعاوِيَةَ ، مِثلِ قَرقيسِيا </w:t>
      </w:r>
      <w:r>
        <w:rPr>
          <w:rStyle w:val="FootnoteAnchor"/>
          <w:rtl w:val="true"/>
        </w:rPr>
        <w:footnoteReference w:id="1454"/>
      </w:r>
      <w:r>
        <w:rPr>
          <w:rFonts w:ascii="Amiri" w:hAnsi="Amiri" w:eastAsia="Amiri" w:cs="Amiri"/>
          <w:color w:val="111111"/>
          <w:sz w:val="28"/>
          <w:sz w:val="28"/>
          <w:szCs w:val="28"/>
          <w:rtl w:val="true"/>
          <w:lang w:bidi="ar-SA"/>
        </w:rPr>
        <w:t xml:space="preserve">وما يَجري مَجراها مِنَ القُرَى الَّتي عَلَى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 عليه السلام ذلِكَ مِن فِعلِهِ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العَجزِ الحاضِرِ أن يُهمِلَ الوالي ما وَلِيَهُ ، ويَتَكَلَّفَ ما لَيسَ مِن تَكليفِهِ </w:t>
      </w:r>
      <w:r>
        <w:rPr>
          <w:rFonts w:eastAsia="Amiri" w:cs="Amiri" w:ascii="Amiri" w:hAnsi="Amiri"/>
          <w:color w:val="111111"/>
          <w:sz w:val="28"/>
          <w:szCs w:val="28"/>
          <w:rtl w:val="true"/>
          <w:lang w:bidi="ar-SA"/>
        </w:rPr>
        <w:t xml:space="preserve">. </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الإمام عليّ عليه السلامـ في كِتابِهِ إلى كُمَيلِ بنِ زيادٍ النَّخَعِيِّ ، وهُوَ عامِلُهُ عَلى هيتَ ، يُنكِرُ عَلَيهِ تَركَهُ دفَعَ مَن يَجتازُ بِهِ مِن جَيشِ العَدُوِّ طالِبا الغارَةَ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تَضييعَ المَرءِ ما وُلِّيَ ، وتَكَلُّفَهُ ما كُفِيَ ، لَعَجزٌ حاضِرٌ ، ورَأيٌ مُتَبَّرٌ </w:t>
      </w:r>
      <w:r>
        <w:rPr>
          <w:rStyle w:val="FootnoteAnchor"/>
          <w:rtl w:val="true"/>
        </w:rPr>
        <w:footnoteReference w:id="1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تَعاطِيَكَ الغارَةَ عَلى أهلِ قَرقيسِيا ، وتَعطيلَكَ مَسالِحَكَ </w:t>
      </w:r>
      <w:r>
        <w:rPr>
          <w:rStyle w:val="FootnoteAnchor"/>
          <w:rtl w:val="true"/>
        </w:rPr>
        <w:footnoteReference w:id="1457"/>
      </w:r>
      <w:r>
        <w:rPr>
          <w:rFonts w:ascii="Amiri" w:hAnsi="Amiri" w:eastAsia="Amiri" w:cs="Amiri"/>
          <w:color w:val="111111"/>
          <w:sz w:val="28"/>
          <w:sz w:val="28"/>
          <w:szCs w:val="28"/>
          <w:rtl w:val="true"/>
          <w:lang w:bidi="ar-SA"/>
        </w:rPr>
        <w:t xml:space="preserve">الَّتي وَلَّيناكَ ـ لَيسَ بِها مَن يَمنَعُها ، ولا يَرُدُّ الجَيشَ عَنها ـ لَرَأيٌ شَعاعٌ </w:t>
      </w:r>
      <w:r>
        <w:rPr>
          <w:rStyle w:val="FootnoteAnchor"/>
          <w:rtl w:val="true"/>
        </w:rPr>
        <w:footnoteReference w:id="1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صِرتَ جِسرا لِمَن أرادَ الغارَةَ مِن أعدائِكَ عَلى أولِيائِكَ ، غَيرَ شَديدِ المَنكِبِ ، ولا مَهيبِ الجانِبِ ، ولا سادٍّ ثُغرَةً ، ولا كاسِرٍ لِعَدُوٍّ شَوكَةً ، ولا مُغنٍ عَن أهلِ مِصرِهِ ، ولا مُجزٍ عَن أميرِهِ </w:t>
      </w:r>
      <w:r>
        <w:rPr>
          <w:rFonts w:eastAsia="Amiri" w:cs="Amiri" w:ascii="Amiri" w:hAnsi="Amiri"/>
          <w:color w:val="111111"/>
          <w:sz w:val="28"/>
          <w:szCs w:val="28"/>
          <w:rtl w:val="true"/>
          <w:lang w:bidi="ar-SA"/>
        </w:rPr>
        <w:t xml:space="preserve">! </w:t>
      </w:r>
      <w:r>
        <w:rPr>
          <w:rStyle w:val="FootnoteAnchor"/>
          <w:rtl w:val="true"/>
        </w:rPr>
        <w:footnoteReference w:id="1459"/>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كميل بن زياد ، كارگزار على عليه السلام در هِيتْ </w:t>
      </w:r>
      <w:r>
        <w:rPr>
          <w:rStyle w:val="FootnoteAnchor"/>
          <w:rtl w:val="true"/>
        </w:rPr>
        <w:footnoteReference w:id="1460"/>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كارگزار ناتوانى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هاى اعزامى معاويه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گذشتند و اطراف عراق را غارت مى كردند و او نمى توانست آنان را بازگردانَد و براى جبران اين ناتوانى به اطراف منطقه تحت نفوذ معاويه ، مانند قَرقيسيا </w:t>
      </w:r>
      <w:r>
        <w:rPr>
          <w:rStyle w:val="FootnoteAnchor"/>
          <w:rtl w:val="true"/>
        </w:rPr>
        <w:footnoteReference w:id="1461"/>
      </w:r>
      <w:r>
        <w:rPr>
          <w:rFonts w:ascii="IRNazanin" w:hAnsi="IRNazanin" w:eastAsia="IRNazanin"/>
          <w:color w:val="111111"/>
          <w:sz w:val="28"/>
          <w:sz w:val="28"/>
          <w:szCs w:val="28"/>
          <w:rtl w:val="true"/>
          <w:lang w:bidi="fa-IR"/>
        </w:rPr>
        <w:t xml:space="preserve">و ديگر دهكده هاى كنار فرات ، يورش مى بُرد و آن جا را غارت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اين كار او را نپسنديد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ناتوانىِ آشكارى است كه كارگزار ، مسئوليت خود را وا نهد و به آنچه وظيفه اش نيست ، بپردازد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السلامـ در نامه اش به كميل بن زياد نَخَعى كه كارگزارش در هيت بود و خُرده گيرى اش بر او كه چرا سپاهيان دشمن را كه از حوزه مأموريت او گذشته اند ، نرانده و در عوض به غارت جاى ديگر رفته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وا نهادن آدمى آنچه را عهده دار است و بر دوش گرفتن وظيفه اى كه مسئول معيّنى دارد ، ناتوانىِ آشكار و انديشه نادرستى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تو به غارت اهل قرقيسيا و خالى نهادن پاسگاه هاى مرزى حوزه مسئوليت از كسانى كه جلوى دشمن را بگيرند و لشكرش را برانند ، رأيى پريشان و آشفته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پلى شده اى تا دشمنانت از تو بگذرند و بر دوستانت غارت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قدرت جنگيدن دارى و نه هيبت ترساندن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مرزى را بسته اى و نه شوكت دشمنى را شكسته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نياز مردم شهر را برآورده اى و نه فرمانروايت را خشنود كرده اى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عن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وُلِّيَ الحَجّاجُ طَلَبَ كُمَيلَ بنَ زِيادٍ ، فَهَرَبَ مِنهُ ، فَحَرَمَ قَومَهُ عَطاءَهُم ، فَلَمّا رَأى كُمَيلٌ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شَيخٌ كَبيرٌ قَد نَفِدَ عُمري ؛ لا يَنبَغي أن أَحرِمَ قَومي عَطِيّاتِهِم ، فَخَرَجَ فَدَفَعَ بِيَدِهِ إلَى الحَجّاجِ ، فَلَمّا رَآهُ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اُحِبُّ أن أجِدَ عَلَيكَ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تَصرِف </w:t>
      </w:r>
      <w:r>
        <w:rPr>
          <w:rStyle w:val="FootnoteAnchor"/>
          <w:rtl w:val="true"/>
        </w:rPr>
        <w:footnoteReference w:id="1462"/>
      </w:r>
      <w:r>
        <w:rPr>
          <w:rFonts w:ascii="Amiri" w:hAnsi="Amiri" w:eastAsia="Amiri" w:cs="Amiri"/>
          <w:color w:val="111111"/>
          <w:sz w:val="28"/>
          <w:sz w:val="28"/>
          <w:szCs w:val="28"/>
          <w:rtl w:val="true"/>
          <w:lang w:bidi="ar-SA"/>
        </w:rPr>
        <w:t xml:space="preserve">عَلَيَّ أنيابَكَ ، ولا تَهَدَّم </w:t>
      </w:r>
      <w:r>
        <w:rPr>
          <w:rStyle w:val="FootnoteAnchor"/>
          <w:rtl w:val="true"/>
        </w:rPr>
        <w:footnoteReference w:id="1463"/>
      </w:r>
      <w:r>
        <w:rPr>
          <w:rFonts w:ascii="Amiri" w:hAnsi="Amiri" w:eastAsia="Amiri" w:cs="Amiri"/>
          <w:color w:val="111111"/>
          <w:sz w:val="28"/>
          <w:sz w:val="28"/>
          <w:szCs w:val="28"/>
          <w:rtl w:val="true"/>
          <w:lang w:bidi="ar-SA"/>
        </w:rPr>
        <w:t xml:space="preserve">عَلَيَّ ، فَوَاللّهِ ما بَقِيَ مِن عُمري إلّا مِثلُ كَواسِلِ </w:t>
      </w:r>
      <w:r>
        <w:rPr>
          <w:rStyle w:val="FootnoteAnchor"/>
          <w:rtl w:val="true"/>
        </w:rPr>
        <w:footnoteReference w:id="1464"/>
      </w:r>
      <w:r>
        <w:rPr>
          <w:rFonts w:ascii="Amiri" w:hAnsi="Amiri" w:eastAsia="Amiri" w:cs="Amiri"/>
          <w:color w:val="111111"/>
          <w:sz w:val="28"/>
          <w:sz w:val="28"/>
          <w:szCs w:val="28"/>
          <w:rtl w:val="true"/>
          <w:lang w:bidi="ar-SA"/>
        </w:rPr>
        <w:t xml:space="preserve">الغُبارِ ، فَاقضِ ما أنتَ قاضٍ ، فَإِنَّ المَوعِدَ اللّهُ ، وبَعدَ القَتلِ الحِسابُ ، ولَقَد خَبَّرني أميرُ المُؤمِنينَ عَلِيُّ بنُ أبي طالِبٍ عليه السلام أنَّك 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عَلَيكَ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إن كانَ القَضاءُ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قَد كُنتَ فيمَن قَتَلَ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اِضرِبوا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فَضُرِبَت عُنُقُهُ </w:t>
      </w:r>
      <w:r>
        <w:rPr>
          <w:rFonts w:eastAsia="Amiri" w:cs="Amiri" w:ascii="Amiri" w:hAnsi="Amiri"/>
          <w:color w:val="111111"/>
          <w:sz w:val="28"/>
          <w:szCs w:val="28"/>
          <w:rtl w:val="true"/>
          <w:lang w:bidi="ar-SA"/>
        </w:rPr>
        <w:t xml:space="preserve">. </w:t>
      </w:r>
      <w:r>
        <w:rPr>
          <w:rStyle w:val="FootnoteAnchor"/>
          <w:rtl w:val="true"/>
        </w:rPr>
        <w:footnoteReference w:id="1465"/>
      </w:r>
    </w:p>
    <w:p>
      <w:pPr>
        <w:pStyle w:val="BookText"/>
        <w:rPr/>
      </w:pP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مالِكٌ الأَشتَرُهو مالك بن الحارث بن عبد يغوث النّخعي الكوفي ، المعروف بالأشتر ؛ الوجه المشرق ، والبطل الَّذي لا يُقهَر ، واللّيث الباسل في الحروب ، وأصلب صحابة الإمام أمير المؤمنين عليه السلام وأثبتهم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عليه السلام يثق به ويعتمد عليه ، وطالما كان يُثني على وعيه ، وخبرته ، وبطولته ، وبصيرته ، وعظمته ، ويفتخر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بأيدينا معلومات تُذكر حول بدايات وعيه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حضوره الجادّ في فتح دمشق وحرب اليرموك </w:t>
      </w:r>
      <w:r>
        <w:rPr>
          <w:rStyle w:val="FootnoteAnchor"/>
          <w:rtl w:val="true"/>
        </w:rPr>
        <w:footnoteReference w:id="1466"/>
      </w:r>
      <w:r>
        <w:rPr>
          <w:rFonts w:ascii="Amiri" w:hAnsi="Amiri" w:eastAsia="Amiri" w:cs="Amiri"/>
          <w:color w:val="111111"/>
          <w:sz w:val="28"/>
          <w:sz w:val="28"/>
          <w:szCs w:val="28"/>
          <w:rtl w:val="true"/>
          <w:lang w:bidi="ar-SA"/>
        </w:rPr>
        <w:t xml:space="preserve">، وفيها اُصيبت عينه </w:t>
      </w:r>
      <w:r>
        <w:rPr>
          <w:rStyle w:val="FootnoteAnchor"/>
          <w:rtl w:val="true"/>
        </w:rPr>
        <w:footnoteReference w:id="1467"/>
      </w:r>
      <w:r>
        <w:rPr>
          <w:rFonts w:ascii="Amiri" w:hAnsi="Amiri" w:eastAsia="Amiri" w:cs="Amiri"/>
          <w:color w:val="111111"/>
          <w:sz w:val="28"/>
          <w:sz w:val="28"/>
          <w:szCs w:val="28"/>
          <w:rtl w:val="true"/>
          <w:lang w:bidi="ar-SA"/>
        </w:rPr>
        <w:t xml:space="preserve">فاشتهر بالأشْتَر </w:t>
      </w:r>
      <w:r>
        <w:rPr>
          <w:rStyle w:val="FootnoteAnchor"/>
          <w:rtl w:val="true"/>
        </w:rPr>
        <w:footnoteReference w:id="1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مالك يعيش 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طويل القامة ، عريض الصدر ، طلق اللّسان </w:t>
      </w:r>
      <w:r>
        <w:rPr>
          <w:rStyle w:val="FootnoteAnchor"/>
          <w:rtl w:val="true"/>
        </w:rPr>
        <w:footnoteReference w:id="1469"/>
      </w:r>
      <w:r>
        <w:rPr>
          <w:rFonts w:ascii="Amiri" w:hAnsi="Amiri" w:eastAsia="Amiri" w:cs="Amiri"/>
          <w:color w:val="111111"/>
          <w:sz w:val="28"/>
          <w:sz w:val="28"/>
          <w:szCs w:val="28"/>
          <w:rtl w:val="true"/>
          <w:lang w:bidi="ar-SA"/>
        </w:rPr>
        <w:t xml:space="preserve">، عديم المثيل في الفروسيّة </w:t>
      </w:r>
      <w:r>
        <w:rPr>
          <w:rStyle w:val="FootnoteAnchor"/>
          <w:rtl w:val="true"/>
        </w:rPr>
        <w:footnoteReference w:id="1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لمزاياه الأخلاقيّة ومروءته ومَنعته وهيبته واُبّهته وحيائه ، تأثيرٌ عجيب في نفوس الكوفيّين ؛ من هنا كانوا يسمعون كلامه ، ويحترمون آراءه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مع عدد من أصحابه إلى حِمْص </w:t>
      </w:r>
      <w:r>
        <w:rPr>
          <w:rStyle w:val="FootnoteAnchor"/>
          <w:rtl w:val="true"/>
        </w:rPr>
        <w:footnoteReference w:id="1471"/>
      </w:r>
      <w:r>
        <w:rPr>
          <w:rFonts w:ascii="Amiri" w:hAnsi="Amiri" w:eastAsia="Amiri" w:cs="Amiri"/>
          <w:color w:val="111111"/>
          <w:sz w:val="28"/>
          <w:sz w:val="28"/>
          <w:szCs w:val="28"/>
          <w:rtl w:val="true"/>
          <w:lang w:bidi="ar-SA"/>
        </w:rPr>
        <w:t xml:space="preserve">في أيّام عثمان بسبب اصطدامه بسعيد بن العاص والي عثمان </w:t>
      </w:r>
      <w:r>
        <w:rPr>
          <w:rStyle w:val="FootnoteAnchor"/>
          <w:rtl w:val="true"/>
        </w:rPr>
        <w:footnoteReference w:id="1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اشتدّت نبرة المعارضة لعثمان عاد إلى الكوفة ، ومنع واليه ـ الَّذي كان قد ذهب إلى المدينة آنذاك ـ من دخولها </w:t>
      </w:r>
      <w:r>
        <w:rPr>
          <w:rStyle w:val="FootnoteAnchor"/>
          <w:rtl w:val="true"/>
        </w:rPr>
        <w:footnoteReference w:id="1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واشترك في ثورة المسلمين على عثمان </w:t>
      </w:r>
      <w:r>
        <w:rPr>
          <w:rStyle w:val="FootnoteAnchor"/>
          <w:rtl w:val="true"/>
        </w:rPr>
        <w:footnoteReference w:id="1474"/>
      </w:r>
      <w:r>
        <w:rPr>
          <w:rFonts w:ascii="Amiri" w:hAnsi="Amiri" w:eastAsia="Amiri" w:cs="Amiri"/>
          <w:color w:val="111111"/>
          <w:sz w:val="28"/>
          <w:sz w:val="28"/>
          <w:szCs w:val="28"/>
          <w:rtl w:val="true"/>
          <w:lang w:bidi="ar-SA"/>
        </w:rPr>
        <w:t xml:space="preserve">، وتولّى قيادة الكوفيّين الذين كانوا قد توجّهوا إلى المدينة ، وكان له دور حاسم في القضاء على حكومة عثمان </w:t>
      </w:r>
      <w:r>
        <w:rPr>
          <w:rStyle w:val="FootnoteAnchor"/>
          <w:rtl w:val="true"/>
        </w:rPr>
        <w:footnoteReference w:id="1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يصرّ على خلافة الإمام عليّ عليه السلام بفضل ما كان يتمتّع به من وعي عميق ، ومعرفةٍ دقيقة برجال زمانه ، وبالتيّارات والحوادث الجارية يومذاك </w:t>
      </w:r>
      <w:r>
        <w:rPr>
          <w:rStyle w:val="FootnoteAnchor"/>
          <w:rtl w:val="true"/>
        </w:rPr>
        <w:footnoteReference w:id="1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كان نصير الإمام عليه السلام وعضده المقتدر عند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امتزجت طاعته وإخلاصه له عليه السلام بروحه ودمه ، وكان الإمام عليه السلام أيضا يحترمه احتراما ، خاصّا ويقيم وزنا لآرائه في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رأي في بقاء أبي موسى الأشعري واليا على الكوفة ، ارتضاه الإمام عليه السلام وأيّده </w:t>
      </w:r>
      <w:r>
        <w:rPr>
          <w:rStyle w:val="FootnoteAnchor"/>
          <w:rtl w:val="true"/>
        </w:rPr>
        <w:footnoteReference w:id="1477"/>
      </w:r>
      <w:r>
        <w:rPr>
          <w:rFonts w:ascii="Amiri" w:hAnsi="Amiri" w:eastAsia="Amiri" w:cs="Amiri"/>
          <w:color w:val="111111"/>
          <w:sz w:val="28"/>
          <w:sz w:val="28"/>
          <w:szCs w:val="28"/>
          <w:rtl w:val="true"/>
          <w:lang w:bidi="ar-SA"/>
        </w:rPr>
        <w:t xml:space="preserve">، مع أنّه عليه السلام كان يعلم بمكنون فكر أبي موسى ، ولم يكن له رأي في بقائه </w:t>
      </w:r>
      <w:r>
        <w:rPr>
          <w:rStyle w:val="FootnoteAnchor"/>
          <w:rtl w:val="true"/>
        </w:rPr>
        <w:footnoteReference w:id="1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كان أبو موسى يثبّط النّاس عن المسير مع الإمام عليه السلام في حرب الجمل ، ذهب مالك إلى الكوفة ، وأخرج أبا موسى ـ الَّذي كان قد عزله الإمام عليه السلام ـ منها ، وعبّأ النّاس من أجل دعم الإمام عليه السلام والمسير معه في الحرب ضدّ أصحاب الجمل </w:t>
      </w:r>
      <w:r>
        <w:rPr>
          <w:rStyle w:val="FootnoteAnchor"/>
          <w:rtl w:val="true"/>
        </w:rPr>
        <w:footnoteReference w:id="1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دور حاسم عجيب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الميمنة فيها </w:t>
      </w:r>
      <w:r>
        <w:rPr>
          <w:rStyle w:val="FootnoteAnchor"/>
          <w:rtl w:val="true"/>
        </w:rPr>
        <w:footnoteReference w:id="1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واصطراعه مع عبد اللّه بن الزبير مشهور في هذه المعركة </w:t>
      </w:r>
      <w:r>
        <w:rPr>
          <w:rStyle w:val="FootnoteAnchor"/>
          <w:rtl w:val="true"/>
        </w:rPr>
        <w:footnoteReference w:id="1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مالك الجزيرة </w:t>
      </w:r>
      <w:r>
        <w:rPr>
          <w:rStyle w:val="FootnoteAnchor"/>
          <w:rtl w:val="true"/>
        </w:rPr>
        <w:footnoteReference w:id="1482"/>
      </w:r>
      <w:r>
        <w:rPr>
          <w:rFonts w:ascii="Amiri" w:hAnsi="Amiri" w:eastAsia="Amiri" w:cs="Amiri"/>
          <w:color w:val="111111"/>
          <w:sz w:val="28"/>
          <w:sz w:val="28"/>
          <w:szCs w:val="28"/>
          <w:rtl w:val="true"/>
          <w:lang w:bidi="ar-SA"/>
        </w:rPr>
        <w:t xml:space="preserve">ـ وهي تشمل مناطق بين دجلة والفرات ـ بعد حرب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المنطقة قريبة من الشام الَّتي كان يحكمها معاوية </w:t>
      </w:r>
      <w:r>
        <w:rPr>
          <w:rStyle w:val="FootnoteAnchor"/>
          <w:rtl w:val="true"/>
        </w:rPr>
        <w:footnoteReference w:id="1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واستدعاه الإمام عليه السلام قبل حرب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مقدّمة الجيش في البداية ، وقد هَزم مقدّمة جيش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استولى جيش معاوية على الماء وأغلق منافذه بوجه جيش الإمام عليه السلام ، كان لمالك دور فاعل في فتح تلك المنافذ والسيطرة على الماء </w:t>
      </w:r>
      <w:r>
        <w:rPr>
          <w:rStyle w:val="FootnoteAnchor"/>
          <w:rtl w:val="true"/>
        </w:rPr>
        <w:footnoteReference w:id="1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الحرب مقاتلاً باسلاً مقداما ، رابط الجأش مجدّا مستبسلاً ، وقد قاتل بقلبٍ فتيّ وشجاعة منقطعة النّظير </w:t>
      </w:r>
      <w:r>
        <w:rPr>
          <w:rStyle w:val="FootnoteAnchor"/>
          <w:rtl w:val="true"/>
        </w:rPr>
        <w:footnoteReference w:id="1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قيادة الجيش مع الأشعث </w:t>
      </w:r>
      <w:r>
        <w:rPr>
          <w:rStyle w:val="FootnoteAnchor"/>
          <w:rtl w:val="true"/>
        </w:rPr>
        <w:footnoteReference w:id="1486"/>
      </w:r>
      <w:r>
        <w:rPr>
          <w:rFonts w:ascii="Amiri" w:hAnsi="Amiri" w:eastAsia="Amiri" w:cs="Amiri"/>
          <w:color w:val="111111"/>
          <w:sz w:val="28"/>
          <w:sz w:val="28"/>
          <w:szCs w:val="28"/>
          <w:rtl w:val="true"/>
          <w:lang w:bidi="ar-SA"/>
        </w:rPr>
        <w:t xml:space="preserve">، وكان على خيّالة الكوفة طول الحرب </w:t>
      </w:r>
      <w:r>
        <w:rPr>
          <w:rStyle w:val="FootnoteAnchor"/>
          <w:rtl w:val="true"/>
        </w:rPr>
        <w:footnoteReference w:id="1487"/>
      </w:r>
      <w:r>
        <w:rPr>
          <w:rFonts w:ascii="Amiri" w:hAnsi="Amiri" w:eastAsia="Amiri" w:cs="Amiri"/>
          <w:color w:val="111111"/>
          <w:sz w:val="28"/>
          <w:sz w:val="28"/>
          <w:szCs w:val="28"/>
          <w:rtl w:val="true"/>
          <w:lang w:bidi="ar-SA"/>
        </w:rPr>
        <w:t xml:space="preserve">، وأحيانا كان يقود أقساما اُخرى من الجيش </w:t>
      </w:r>
      <w:r>
        <w:rPr>
          <w:rStyle w:val="FootnoteAnchor"/>
          <w:rtl w:val="true"/>
        </w:rPr>
        <w:footnoteReference w:id="1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معارك ذي الحجّة الاُولى كانت المسؤوليّة الأصليّة والدور الأساس للقتال على عاتقه </w:t>
      </w:r>
      <w:r>
        <w:rPr>
          <w:rStyle w:val="FootnoteAnchor"/>
          <w:rtl w:val="true"/>
        </w:rPr>
        <w:footnoteReference w:id="1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المرحلة الثانية ـ شهر صفر ـ كان يقود القتال أيضا يومين في كلّ ثمانية أيّام </w:t>
      </w:r>
      <w:r>
        <w:rPr>
          <w:rStyle w:val="FootnoteAnchor"/>
          <w:rtl w:val="true"/>
        </w:rPr>
        <w:footnoteReference w:id="1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مظهر عجيب في المنازلات الفرديّة للقتال ، وفي حلّ عُقَد الحرب ، وعلاج مشاكل الجيش ، والنّهوض بعب ء الحرب ، والسير بها قُدما بأمر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مظهره الباهر الخالد قد تجلّى في الأيّام الأخيرة منها ، بخاصّة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الهَرير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يوم الخميس وليلة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الهرير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مسرحا لعرض عجيب تجلّت فيه شجاعته ، وشهامته ، واستبساله ، وقتاله بلا هوادة ، إذ خلخل نظم الجيش الشامي ، وتقدّم صباح الجمعة حتى أشرف على خيمة القيادة </w:t>
      </w:r>
      <w:r>
        <w:rPr>
          <w:rStyle w:val="FootnoteAnchor"/>
          <w:rtl w:val="true"/>
        </w:rPr>
        <w:footnoteReference w:id="1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هلاك العدوّ أمرا محتوما ، وبينا كان الظلم يلفظ أنفاسه الأخيرة ، والنّصر يلتمع في عيون مالك ، تآمر عمرو بن العاص ونشر فخّ مكيدته ، فأسرعت جموع من جيش الإمام ـ وهم الذين سيشكّلون تيّار الخوارج ـ ومعهم الأشعث إلى مؤازرته ، فازداد الطين بلّةً بحماقتهم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جعلوا الإمام عليه السلام في وضعٍ حَرِج ليقبل الصلح ، ويُرجعَ مالكا عن موقعه المتقدّم في ميدان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طبيعيّا في تلك اللّحظة المصيريّة الحاسمة العجيبة أن يرفض مالك ، ويرفض معه الإمام عليه السلام أيضا ، لكن لمّا بلغه أنّ حياة الإمام في خطر ، عاد بروح ملؤها الحزن والألم ، فأغمد سيفه ، ونجا معاوية الَّذي أوشك أن يطلب الأمان من موت محقَّق ، وخرج من مأزق ضاق به </w:t>
      </w:r>
      <w:r>
        <w:rPr>
          <w:rFonts w:eastAsia="Amiri" w:cs="Amiri" w:ascii="Amiri" w:hAnsi="Amiri"/>
          <w:color w:val="111111"/>
          <w:sz w:val="28"/>
          <w:szCs w:val="28"/>
          <w:rtl w:val="true"/>
          <w:lang w:bidi="ar-SA"/>
        </w:rPr>
        <w:t xml:space="preserve">! ! </w:t>
      </w:r>
      <w:r>
        <w:rPr>
          <w:rStyle w:val="FootnoteAnchor"/>
          <w:rtl w:val="true"/>
        </w:rPr>
        <w:footnoteReference w:id="1492"/>
      </w:r>
      <w:r>
        <w:rPr>
          <w:rFonts w:ascii="Amiri" w:hAnsi="Amiri" w:eastAsia="Amiri" w:cs="Amiri"/>
          <w:color w:val="111111"/>
          <w:sz w:val="28"/>
          <w:sz w:val="28"/>
          <w:szCs w:val="28"/>
          <w:rtl w:val="true"/>
          <w:lang w:bidi="ar-SA"/>
        </w:rPr>
        <w:t xml:space="preserve">وشاجر مالكٌ الخوارجَ والأشعثَ ، وكلّمهم في حقيقة ما حصل ، وأنبأهم ، بما يملك من بصيرة وبُعد نظر ، أنّ جذر تقدّسهم يكمن في تملّصهم من المسؤوليّة ، وشغفهم بالدنيا </w:t>
      </w:r>
      <w:r>
        <w:rPr>
          <w:rStyle w:val="FootnoteAnchor"/>
          <w:rtl w:val="true"/>
        </w:rPr>
        <w:footnoteReference w:id="1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اقترح الإمام عليه السلام عبدَ اللّه بن عبّاس للتحكيم ورفَضه الخوارج والأشعث ، اقترح مالكا ، فرفضوه أيضا مصرِّين على يمانيّة الحَكَم ، في حين كان مالك يمانيّ المحتد ، وهذا من عجائب الاُمور </w:t>
      </w:r>
      <w:r>
        <w:rPr>
          <w:rFonts w:eastAsia="Amiri" w:cs="Amiri" w:ascii="Amiri" w:hAnsi="Amiri"/>
          <w:color w:val="111111"/>
          <w:sz w:val="28"/>
          <w:szCs w:val="28"/>
          <w:rtl w:val="true"/>
          <w:lang w:bidi="ar-SA"/>
        </w:rPr>
        <w:t xml:space="preserve">! </w:t>
      </w:r>
      <w:r>
        <w:rPr>
          <w:rStyle w:val="FootnoteAnchor"/>
          <w:rtl w:val="true"/>
        </w:rPr>
        <w:footnoteReference w:id="1494"/>
      </w:r>
      <w:r>
        <w:rPr>
          <w:rFonts w:ascii="Amiri" w:hAnsi="Amiri" w:eastAsia="Amiri" w:cs="Amiri"/>
          <w:color w:val="111111"/>
          <w:sz w:val="28"/>
          <w:sz w:val="28"/>
          <w:szCs w:val="28"/>
          <w:rtl w:val="true"/>
          <w:lang w:bidi="ar-SA"/>
        </w:rPr>
        <w:t xml:space="preserve">وعاد مالك بعد صفّين إلى مهمّته </w:t>
      </w:r>
      <w:r>
        <w:rPr>
          <w:rStyle w:val="FootnoteAnchor"/>
          <w:rtl w:val="true"/>
        </w:rPr>
        <w:footnoteReference w:id="1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اضطربت مصر على محمّد بن أبي بكر وصعب عليه أمرها وتمرّد أهلها ، انتدب الإمام عليه السلام مالكا وولّاه عليها </w:t>
      </w:r>
      <w:r>
        <w:rPr>
          <w:rStyle w:val="FootnoteAnchor"/>
          <w:rtl w:val="true"/>
        </w:rPr>
        <w:footnoteReference w:id="1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خَبَر كفاءته ، ورفعته ، واستماتته ، ودأبه ، ووعيه ، وخبرته في العمل ، فكتب إلى أهل مصر كتابا يعرّفهم به ، قال 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بَعَثتُ إلَيكُم عَبدا مِن عِبادِ اللّهِ ، لا يَنامُ أيّامَ الخَوفِ ، ولا يَنكُلُ عَنِ الأَعداءِ ساعاتِ الرَّوعِ ، أشَدَّ عَلَى الفُجّارِ مِن حَريقِ النّارِ ، وهُوَ مالِكُ بنُ الحارِثِ أخو مَذحِجٍ ، فَاسمَعوا لَهُ وأطيعوا أمرَهُ فيما طابَقَ الحَقَّ ؛ فَإِنَّهُ سَيفٌ مِن سُيوفِ اللّهِ ، لا كَليلُ الظُّبَةِ </w:t>
      </w:r>
      <w:r>
        <w:rPr>
          <w:rStyle w:val="FootnoteAnchor"/>
          <w:rtl w:val="true"/>
        </w:rPr>
        <w:footnoteReference w:id="1497"/>
      </w:r>
      <w:r>
        <w:rPr>
          <w:rFonts w:ascii="Amiri" w:hAnsi="Amiri" w:eastAsia="Amiri" w:cs="Amiri"/>
          <w:color w:val="111111"/>
          <w:sz w:val="28"/>
          <w:sz w:val="28"/>
          <w:szCs w:val="28"/>
          <w:rtl w:val="true"/>
          <w:lang w:bidi="ar-SA"/>
        </w:rPr>
        <w:t xml:space="preserve">ولا نابِي </w:t>
      </w:r>
      <w:r>
        <w:rPr>
          <w:rStyle w:val="FootnoteAnchor"/>
          <w:rtl w:val="true"/>
        </w:rPr>
        <w:footnoteReference w:id="1498"/>
      </w:r>
      <w:r>
        <w:rPr>
          <w:rFonts w:ascii="Amiri" w:hAnsi="Amiri" w:eastAsia="Amiri" w:cs="Amiri"/>
          <w:color w:val="111111"/>
          <w:sz w:val="28"/>
          <w:sz w:val="28"/>
          <w:szCs w:val="28"/>
          <w:rtl w:val="true"/>
          <w:lang w:bidi="ar-SA"/>
        </w:rPr>
        <w:t>الضَّرِيبَةِ ؛ فَإِن أمَرَكُم أن تَنفِروا فَانفِروا ، وإن أمَرَكُم أن تُقيموا فَأَقيموا ؛ فَإِنَّهُ لا يُقدِمُ ولا يُحجِمُ ولا يُؤَخِّرُ ولا يُقَدِّمُ إلّا عَن أمري ، وقَد آثَرتُكُم بِهِ عَلى نَفسي لِنَصيحَتِهِ لَكُم ، وشِدَّةِ شَكيمَتِهِ عَلى عَدُوِّكُم</w:t>
      </w:r>
      <w:r>
        <w:rPr>
          <w:rFonts w:eastAsia="Amiri" w:cs="Amiri" w:ascii="Amiri" w:hAnsi="Amiri"/>
          <w:color w:val="111111"/>
          <w:sz w:val="28"/>
          <w:szCs w:val="28"/>
          <w:rtl w:val="true"/>
          <w:lang w:bidi="ar-SA"/>
        </w:rPr>
        <w:t xml:space="preserve">» </w:t>
      </w:r>
      <w:r>
        <w:rPr>
          <w:rStyle w:val="FootnoteAnchor"/>
          <w:rtl w:val="true"/>
        </w:rPr>
        <w:footnoteReference w:id="1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تعليماته عليه السلام الحكوميّة ـ المشهورة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أعظم وأرفع وثيقة للحكومة وإقامة القسط ، وهي خالدة على مرّ التاريخ </w:t>
      </w:r>
      <w:r>
        <w:rPr>
          <w:rStyle w:val="FootnoteAnchor"/>
          <w:rtl w:val="true"/>
        </w:rPr>
        <w:footnoteReference w:id="1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معاوية قد عقد الأمل على مصر ، وحين شعر أنّ جميع خططه ستخيب بذهاب مالك إليها ، قضى عليه قبل وصوله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استُشهد ليث الوغى ، والمقاتل الفذّ ، والنّاصر الفريد لمولاه ، بطريقة غادرة بعدما تناول من العسل المسموم بسمّ فتّاك ، وعرجت روحه المشرقة الطاهرة إلى الملكوت الأعلى </w:t>
      </w:r>
      <w:r>
        <w:rPr>
          <w:rStyle w:val="FootnoteAnchor"/>
          <w:rtl w:val="true"/>
        </w:rPr>
        <w:footnoteReference w:id="1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وحزن الإمام عليه السلام لمقتله ، حتى عَدّ موته من مصائب الدهر </w:t>
      </w:r>
      <w:r>
        <w:rPr>
          <w:rStyle w:val="FootnoteAnchor"/>
          <w:rtl w:val="true"/>
        </w:rPr>
        <w:footnoteReference w:id="1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وأبّنه فكان تأبينه إيّاه فريدا ؛ كما أنّ وجود مالك كان فريدا له في حياته عليه السلام </w:t>
      </w:r>
      <w:r>
        <w:rPr>
          <w:rStyle w:val="FootnoteAnchor"/>
          <w:rtl w:val="true"/>
        </w:rPr>
        <w:footnoteReference w:id="1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نُعي إليه مالك وبلغه خبر استشهاده المؤلم ، صعد المنبر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مالِكَ بنَ الحارِثِ قَد قَضى نَحبَهُ ، وأوفى بِعَهدِهِ ، ولَقِيَ رَبَّهُ ، فَرَحِمَ اللّهُ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جَبَلاً لَكانَ فِنداً </w:t>
      </w:r>
      <w:r>
        <w:rPr>
          <w:rStyle w:val="FootnoteAnchor"/>
          <w:rtl w:val="true"/>
        </w:rPr>
        <w:footnoteReference w:id="1504"/>
      </w:r>
      <w:r>
        <w:rPr>
          <w:rFonts w:ascii="Amiri" w:hAnsi="Amiri" w:eastAsia="Amiri" w:cs="Amiri"/>
          <w:color w:val="111111"/>
          <w:sz w:val="28"/>
          <w:sz w:val="28"/>
          <w:szCs w:val="28"/>
          <w:rtl w:val="true"/>
          <w:lang w:bidi="ar-SA"/>
        </w:rPr>
        <w:t xml:space="preserve">، ولَو كانَ حَجَرا لَكانَ صَلداً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قامَتِ النِّساءُ عَن مِثلِ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مَوجودٌ كَمالِكٍ </w:t>
      </w:r>
      <w:r>
        <w:rPr>
          <w:rFonts w:eastAsia="Amiri" w:cs="Amiri" w:ascii="Amiri" w:hAnsi="Amiri"/>
          <w:color w:val="111111"/>
          <w:sz w:val="28"/>
          <w:szCs w:val="28"/>
          <w:rtl w:val="true"/>
          <w:lang w:bidi="ar-SA"/>
        </w:rPr>
        <w:t xml:space="preserve">!» </w:t>
      </w:r>
      <w:r>
        <w:rPr>
          <w:rStyle w:val="FootnoteAnchor"/>
          <w:rtl w:val="true"/>
        </w:rPr>
        <w:footnoteReference w:id="1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الَّذي كان فريدا أيضا في خبث طويّته ورذالته وضَعَته وقتله للفضيلة ، طار فرحا باستشهاد مالك ، ولم يستطع أن يخفي سروره ، فقال من فرط فرحه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لعليّ بن أبي طالب يدان يمينان ، فقُطعت إحداهما يوم صفّين ـ يعني عمّار بن ياسر ـ وقُطعت الاُخرى اليوم ، وهو مالك الأشتر </w:t>
      </w:r>
      <w:r>
        <w:rPr>
          <w:rStyle w:val="FootnoteAnchor"/>
          <w:rtl w:val="true"/>
        </w:rPr>
        <w:footnoteReference w:id="1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كان يذكره الإمام عليه السلام ، يثقل عليه الغمّ والحزن ، ويتحسّر على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ضاق ذرعا من التحرّكات الجائرة لأهل الشام ، وتألّم لعدم سماع جُنده كلامه ، وتأوّه على قعودهم وخذلانهم له في اجتثاث جذور الفتنة ، 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استبانَ فقدُ الأشتر على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حيّا لقلّ اللغط ، ولعلم كلّ امرئٍ ما يقول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 هذا الرجل حقّا ، فلم يكن أحد في جيش الإمام عليه السلام مثل مالك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2" w:name="pg12819_119063"/>
    </w:p>
    <w:p>
      <w:pPr>
        <w:pStyle w:val="Heading4"/>
        <w:numPr>
          <w:ilvl w:val="3"/>
          <w:numId w:val="1"/>
        </w:numPr>
        <w:rPr/>
      </w:pPr>
      <w:bookmarkStart w:id="263" w:name="__RefHeading___Toc1891759_3224264995"/>
      <w:bookmarkStart w:id="264" w:name="_Toc92"/>
      <w:bookmarkEnd w:id="262"/>
      <w:bookmarkEnd w:id="263"/>
      <w:r>
        <w:rPr/>
        <w:t>۸۳</w:t>
      </w:r>
      <w:r>
        <w:rPr>
          <w:rtl w:val="true"/>
        </w:rPr>
        <w:t xml:space="preserve"> </w:t>
      </w:r>
      <w:r>
        <w:rPr>
          <w:rtl w:val="true"/>
        </w:rPr>
        <w:t xml:space="preserve">. </w:t>
      </w:r>
      <w:r>
        <w:rPr>
          <w:rtl w:val="true"/>
        </w:rPr>
        <w:t>مالك اَشتر</w:t>
      </w:r>
      <w:bookmarkEnd w:id="264"/>
    </w:p>
    <w:p>
      <w:pPr>
        <w:pStyle w:val="BookText"/>
        <w:rPr/>
      </w:pPr>
      <w:r>
        <w:rPr>
          <w:rFonts w:ascii="IRNazanin" w:hAnsi="IRNazanin" w:eastAsia="IRNazanin"/>
          <w:color w:val="111111"/>
          <w:sz w:val="28"/>
          <w:sz w:val="28"/>
          <w:szCs w:val="28"/>
          <w:rtl w:val="true"/>
          <w:lang w:bidi="fa-IR"/>
        </w:rPr>
        <w:t>الإرشادـ به نقل از مُغَيره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حَجّاج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 به جستجوى كميل بن زياد برآمد ؛ امّا كميل از دست او گريخت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هم سهميه قومش را از بيت المال ، قطع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كميل ، چون چنين ديد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پيرمردى كهن سالم كه عمرم به پايان رسيده و سزاوار نيست كه موجب محروميت قومم از سهمشان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بيرون آمد و خود را به حجّاج ، تسليم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 چون او را ديد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داشتم بر تو دست يابم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كميل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هايت را براى من به هم مَساب و مرا تهديد مكن كه به خدا سوگند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آفتاب لب بام هستم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من ، جز ته مانده غبارى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حكمى مى خواهى بده كه وعده گاه ما نزد خداست و پس از كشتن ، حسابى به كار است و امير مؤمنان ، على بن ابى طالب عليه السلام به من خبر داده است كه قاتل من ، تواى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خودش دليلى براى كشتن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اگر قضاوت با تو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ميان كسانى بودى كه عثمان بن عفّان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گردنش را بزنيد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گردنش زده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مالك اَشترمالك بن حارث بن عبدِ يَغوث نَخَعى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چهره درخشان ، قهرمان شكست ناپذير ، شير بيشه نبرد و استوارگام ترين ياور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او اطمينان و اعتماد داشت و هماره درايت ، كاردانى ، دلاورى ، آگاهى و بزرگوارى هاى مالك را مى ستود و بدان مى باليد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هاى چندانى از آغازين سال هاى رشد او در اختيار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حضور جدّى مالك در جريانات سياسى ـ اجتماعىِ آن روزگار ، درِ فتح دمشق و يَرموك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نبرد از ناحيه چشم ، آسيب ديد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Style w:val="FootnoteAnchor"/>
          <w:rtl w:val="true"/>
        </w:rPr>
        <w:footnoteReference w:id="1507"/>
      </w:r>
      <w:r>
        <w:rPr>
          <w:rFonts w:ascii="IRNazanin" w:hAnsi="IRNazanin" w:eastAsia="IRNazanin"/>
          <w:color w:val="111111"/>
          <w:sz w:val="28"/>
          <w:sz w:val="28"/>
          <w:szCs w:val="28"/>
          <w:rtl w:val="true"/>
          <w:lang w:bidi="fa-IR"/>
        </w:rPr>
        <w:t xml:space="preserve">مشهور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در كوفه مى زيست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قامتى بلند ، سينه اى ستبر و زبانى گويا داشت و سواركارى بى نظير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خويى ، جوان مردى ، بلند نگرى ، ابّهت و حشمت او ، در چشم كوفيان ، تأثيرى شگفت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سبب ، سخن او را مى شنيدند و بر ديدگاه هايش حرمت مى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 به روزگار خلافت عثمان ، بر اثر درگيرى با سعيد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تنى چند از يارانش به حِمص </w:t>
      </w:r>
      <w:r>
        <w:rPr>
          <w:rStyle w:val="FootnoteAnchor"/>
          <w:rtl w:val="true"/>
        </w:rPr>
        <w:footnoteReference w:id="1508"/>
      </w:r>
      <w:r>
        <w:rPr>
          <w:rFonts w:ascii="IRNazanin" w:hAnsi="IRNazanin" w:eastAsia="IRNazanin"/>
          <w:color w:val="111111"/>
          <w:sz w:val="28"/>
          <w:sz w:val="28"/>
          <w:szCs w:val="28"/>
          <w:rtl w:val="true"/>
          <w:lang w:bidi="fa-IR"/>
        </w:rPr>
        <w:t xml:space="preserve">تبعيد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زمزمه هاى مخالفت با عثمان بالا گرفت ، مالك به كوفه بازگشت و فرماندار عثمان را كه در آن زمان به مدينه رفته بود ، از ورود به كوفه باز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خيزش امّت اسلامى عليه عثمان ، شركت جست و فرماندهى گروه كوفيانى را كه به مدينه رفته بودند ، به عهده گرفت و در پايان بخشيدن به حكومت عثمان ، نقش تعيين كننده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از شناختى ژرف برخوردار بود و چهره هاى مؤثّر روزگارش را به درستى مى شناخت و از عمق جريان ها آگاه بود ، بر خلافت مولا عليه السلام اصرار مى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پس از به خلافت رسيدن على عليه السلام ، يار ، همكار و بازوى پرتوان مولا بود و پيروى از امام عليه السلام و اخلاص در برابر او ، آميزه جانش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نيز براى مالك ، احترام ويژه اى قائل بود و ديدگاه هايش را در مسائل ، محترم مى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بر ابقاى ابو موسى در حكومت كوفه نظر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نيز با آن كه از اعماق انديشه ابو موسى آگاهى داشت و به ابقاى او نظر نداشت ، نظر مالك را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 قبل از آغاز جنگ جمل و در هنگامى كه ابو موسى ، مردم را از همراهى با على عليه السلام باز مى داشت ، به كوفه رفت و ابو موسى را ـ كه على عليه السلام او را عزل كرده بود ـ از كوفه بيرون كرد و مردم را براى حمايت از مولا عليه السلام و همراهى در نبرد عليه جمليان ، بسيج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وى در جنگ جمل ، شگرف و تعيين كننده بود و فرماندهى جناح راست سپاه را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آويختن او با عبد اللّه بن زبير در اين جنگ ،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 پس از جنگ جمل ، فرماندار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مناطقى ميان بين دجله 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منطقه به سرزمين شام ، حوزه حكومتى معاويه ، نزديك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قبل از آغاز جنگ صِفّين ، مالك را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در جنگ صِفّين ، در آغاز ، فرماندهى طلايه سپاه را به عهده داشت كه طلايه سپاه معاويه را درهم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آن هنگام كه سپاهيان معاويه مسير آب را بر روى سپاهيان امام عليه السلام بستند ، مالك ، نقش تعيين كننده اى در آزاد سازى آب راه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هنگام نبرد ، رزم آورى بى باك ، بُرنا دل ، فوق العاده دلير و سختكوش بود و در صفّين، به همراه اشعث ، فرماندهى سپاه را بر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طول جنگ ، گاه فرماندهى سواره نظام كوفه و گاهْ فرماندهى بخش هايى ديگر از سپاه ، از آنِ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صِفّين ، در نبردهاى آغازينِ ماه ذى حجّه ، مسئوليت اصلى و نقش بنيادين بر دوش مالك بود و در مرحله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فرماندهى روزانه دو روز از هشت روز را بر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 در نبردهاى تن به تن و گشودن گِرِه هاى جنگ و حلّ مشكلات سپاه و به پيش بردن سپاهيان به فرمان امام عليه السلام ، جلوه اى شگفت داشت ؛ امّا جلوه خيره كننده و جاودانه مالك ، در آخرين روزهاى جنگ ، بويژه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ليلة الهَرير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زوزه</w:t>
      </w:r>
      <w:r>
        <w:rPr>
          <w:rFonts w:eastAsia="IRNazanin" w:cs="IRNazanin"/>
          <w:color w:val="111111"/>
          <w:sz w:val="28"/>
          <w:szCs w:val="28"/>
          <w:rtl w:val="true"/>
          <w:lang w:bidi="fa-IR"/>
        </w:rPr>
        <w:t xml:space="preserve">)» </w:t>
      </w:r>
      <w:r>
        <w:rPr>
          <w:rStyle w:val="FootnoteAnchor"/>
          <w:rtl w:val="true"/>
        </w:rPr>
        <w:footnoteReference w:id="1509"/>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 شنبه و شب جمعه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الهرير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ميدان نمايش شگرف شجاعت ، شهامت ، رزم آورى و نبرد بى امان مالك بود كه آرايش لشكر معاويه را در هم ريخت و صبح جمعه تا نزديكى خيمه فرماندهى او به پيش 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 دشمن ، قطعى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 نَفَس هاى پايانى را مى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پيروزى در چشمان مالك ، برق مى زد كه عمرو عاص ، دام توطئه بگسترد و خوارج و اشعث به يارى اش رفتند و حماقت ، پيرايه بر آن افزود و بدين سان ، مولا عليه السلام را در تنگنا نهادند كه صلح را بپذيرد و مالك را باز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بود كه در چنين لحظه حسّاس شگرف و سرنوشت سازى ، مالك نپذيرد و على عليه السلام نيز ؛ امّا چون بدو خبر رساندند كه جان مولا در خطر است ، با دلى آكنده از اندوه ، شمشير در نيام كرد و معاويه ـ كه آماده امان گرفتن بر جانش بود ـ ، از مرگ جَست و از تنگنا رها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با خوارج و اشعث ، درگير شد و در باب آنچه پيش آمده بود ، با آنها سخن گفت و با هوشمندى وتيزبينى ، ريشه مقدّس مآبى آنان را در فرار از مسئوليت و دنيازدگى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على عليه السلام عبد اللّه بن عبّاس را به عنوان 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پيشنهاد كرد و خوارج نپذيرفتند ، مالك را پيشنهاد داد ؛ امّا شگفتا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و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يَمنى بودن داورْ اصرار داشتند ، مالك را ـ كه ريشه در يَمن داشت ـ نپذيرفتند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پس از جنگ صِفّين به محل مأموريت خود بازگشت و چون در مصر ، كار بر محمّد بن ابى بكرْ دشوار گشت و مصريان بر او شوريدند ، امام عليه السلام مالك را فرا خواند و او را بر حكومت مصر 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عليه السلام كه با توجه به شايستگى ها ، والايى ها ، تدبير ، نستوهى و هوشمندى و كارآگاهى مالك ، وى را بدين سمت گمارده بود ، در معرّفى او به مردم آن ديار نوشت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بنده اى از بندگان خدا را به سوى شما روانه كردم كه در روزهاى هراس نمى خوابد و در ساعت هاى ترس ، روى از دشمن بر نمى تابد و براى بدكاران ، از آتش سوزانْ سخت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مالك ، پسر حارث ، از قبيله مَذحِج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گوش سپاريد و تا آن گاه كه حق مى گويد از او فرمان بريد كه او شمشيرى از شمشيرهاى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تيزى آن كُند مى شود و نه ضربتش بى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شما فرمان داد كه حركت كنيد ، حركت كنيد و اگر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بِايستيد ، بايستيد كه جز به فرمان من ، نه پيشروى كند و نه عقب نشينى ، و نه كارها را پس و پيش مى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اعزام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 خودم مقدّم داشتم ؛ چرا كه او خيرخواه شماست و در برابر دشمنانتان سرسخت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آيين نامه حكومتى مولا ـ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 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شده است ـ بلندترين و شكوهمندترين سند عدالت گسترى و حكومت صالح است كه جاودانه تاريخ است </w:t>
      </w:r>
      <w:r>
        <w:rPr>
          <w:rFonts w:eastAsia="IRNazanin" w:cs="IRNazanin"/>
          <w:color w:val="111111"/>
          <w:sz w:val="28"/>
          <w:szCs w:val="28"/>
          <w:rtl w:val="true"/>
          <w:lang w:bidi="fa-IR"/>
        </w:rPr>
        <w:t xml:space="preserve">. </w:t>
      </w:r>
      <w:r>
        <w:rPr>
          <w:rStyle w:val="FootnoteAnchor"/>
          <w:rtl w:val="true"/>
        </w:rPr>
        <w:footnoteReference w:id="1510"/>
      </w:r>
      <w:r>
        <w:rPr>
          <w:rFonts w:ascii="IRNazanin" w:hAnsi="IRNazanin" w:eastAsia="IRNazanin"/>
          <w:color w:val="111111"/>
          <w:sz w:val="28"/>
          <w:sz w:val="28"/>
          <w:szCs w:val="28"/>
          <w:rtl w:val="true"/>
          <w:lang w:bidi="fa-IR"/>
        </w:rPr>
        <w:t xml:space="preserve">معاويه كه به مصر ، اميد بسته بود و با حضور مالك ، همه نقشه هايش را نقش بر آب مى ديد ، پيش از رسيدن مالك به مصر ، او را از پاى درآورد و بدين سان ، شير بيشه هاى نبرد و رزم آور بى همانند و يار بى همتاى مولا ، ناجوان مردانه با شربت عسل آلوده به زهر جگرسوز ، شهد شهادت نوشيد و روح نورانى و مينويى اش به ملكوت، پرواز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مولا عليه السلام با اين غم ، فسُرد و اين داغ ، بسى بر او گران آمد و مرگ مالك را از مصيبت هاى روزگار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 نامه هاى مولا عليه السلام در مرگ مالك ، بى نظير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وجود مالك نيز برايش بى نظير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چون خبر جانكاه شهادت مالك را شنيد ، بر منبرْ فراز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بدانيد كه مالك بن حارث ، روزگار خود را به پايان برد و به پيمان خويش وفا نمود و به ديدار پرورگارش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مالك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كوه مى بود ، قلّه اى دست نيافتنى و دور و بلند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سنگ مى بود ، صخره اى سخت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زنان ، مانند مالك را مى 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آفريده اى چون مالك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معاويه نيز كه در آتشْ نهادى ، خيره سرى و فضيلت كُشى بى بديل بود ، با مرگ مالك ، در پوست خود نمى گنجيد و از شدت خوش حالى ـ كه شگفتا آن را پنهان هم نمى داشت ـ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 دو دست راست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جنگ صِفّينْ قطع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 امروز ، و او مالك اشتر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هرگاه از او ياد مى كرد ، غم بر جانش سنگينى مى كرد و بر نبودش تأسّف مى خورد و چون روزگارى از جَست و خيز ستمگرانه شاميان به ستوه آمده بود و از اين كه سپاهيانش سخن وى را نمى شنيدند و براى ريشه كن ساختن فتنه بر نمى خاستند ، ناله كرد ، شخصى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اشتر در ميان عراقيان ، معلوم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زنده بود ، بيهوده گويى كم مى شد و هر كس مى دانست كه چه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چنين بود و چونان او ، يك نفر ديگر هم در سپاه امام عليه السلام وجود نداشت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 أنَّ مالِكا الأَشتَرَ كانَ مُجتازا بِسوقِ الكوفَةِ وعَلَيهِ قَميصُ خامٍ وعِمامَةٌ مِنهُ ، فَرَآهُ بَعضُ السّوقَةِ </w:t>
      </w:r>
      <w:r>
        <w:rPr>
          <w:rStyle w:val="FootnoteAnchor"/>
          <w:rtl w:val="true"/>
        </w:rPr>
        <w:footnoteReference w:id="1511"/>
      </w:r>
      <w:r>
        <w:rPr>
          <w:rFonts w:ascii="Amiri" w:hAnsi="Amiri" w:eastAsia="Amiri" w:cs="Amiri"/>
          <w:color w:val="111111"/>
          <w:sz w:val="28"/>
          <w:sz w:val="28"/>
          <w:szCs w:val="28"/>
          <w:rtl w:val="true"/>
          <w:lang w:bidi="ar-SA"/>
        </w:rPr>
        <w:t xml:space="preserve">فَازدَرى </w:t>
      </w:r>
      <w:r>
        <w:rPr>
          <w:rStyle w:val="FootnoteAnchor"/>
          <w:rtl w:val="true"/>
        </w:rPr>
        <w:footnoteReference w:id="1512"/>
      </w:r>
      <w:r>
        <w:rPr>
          <w:rFonts w:ascii="Amiri" w:hAnsi="Amiri" w:eastAsia="Amiri" w:cs="Amiri"/>
          <w:color w:val="111111"/>
          <w:sz w:val="28"/>
          <w:sz w:val="28"/>
          <w:szCs w:val="28"/>
          <w:rtl w:val="true"/>
          <w:lang w:bidi="ar-SA"/>
        </w:rPr>
        <w:t xml:space="preserve">بِزِيِّهِ ؛ فَرَماهُ بِبُندُقَةٍ تَهاوُنا بِهِ ، فَمَضى ولَم يَلتَفِت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بِمَن رَمَيتَ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مالِكٌ صاحِبُ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فَارتَعَدَ الرَّجُلُ ومَضى إلَيهِ لِيَعتَذِرَ مِنهُ ، فَرَآهُ وقَد دَخَلَ مَسجِدا وهُوَ قائِمٌ يُصَلّي ، فَلَمَّا انفَتَلَ أكَبَّ الرَّجُلُ عَلى قَدَمَيهِ يُقَبِّلُهُما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الأَمرُ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أعتَذِرُ إلَيكَ مِمّا صَنَعتُ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عَلَيكَ ، فَوَاللّهِ ما دَخَلتُ المَسجِدَ إلّا لِأَستَغفِرَنَّ لَكَ </w:t>
      </w:r>
      <w:r>
        <w:rPr>
          <w:rFonts w:eastAsia="Amiri" w:cs="Amiri" w:ascii="Amiri" w:hAnsi="Amiri"/>
          <w:color w:val="111111"/>
          <w:sz w:val="28"/>
          <w:szCs w:val="28"/>
          <w:rtl w:val="true"/>
          <w:lang w:bidi="ar-SA"/>
        </w:rPr>
        <w:t xml:space="preserve">. </w:t>
      </w:r>
      <w:r>
        <w:rPr>
          <w:rStyle w:val="FootnoteAnchor"/>
          <w:rtl w:val="true"/>
        </w:rPr>
        <w:footnoteReference w:id="1513"/>
      </w:r>
    </w:p>
    <w:p>
      <w:pPr>
        <w:pStyle w:val="BookText"/>
        <w:rPr/>
      </w:pPr>
      <w:r>
        <w:rPr>
          <w:rFonts w:ascii="Amiri" w:hAnsi="Amiri" w:eastAsia="Amiri" w:cs="Amiri"/>
          <w:color w:val="111111"/>
          <w:sz w:val="28"/>
          <w:sz w:val="28"/>
          <w:szCs w:val="28"/>
          <w:rtl w:val="true"/>
          <w:lang w:bidi="ar-SA"/>
        </w:rPr>
        <w:t>المناقب للخوارزمي عن أبي هاني بن معمر السدوسيـ في ذِكرِ غَلَبَةِ جُندِ مُعاوِيَةَ عَلَى الماءِ في حَربِ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حينَئِذٍ مَعَ الأَشتَرِ وقَد تَبَيَّنَ فيهِ العَطَشُ ، فَقُلتُ لِرَجُلٍ مِن بَني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عَطشانُ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هؤُلاءِ عِطاشٌ، وعِندي إداوَةُ </w:t>
      </w:r>
      <w:r>
        <w:rPr>
          <w:rStyle w:val="FootnoteAnchor"/>
          <w:rtl w:val="true"/>
        </w:rPr>
        <w:footnoteReference w:id="1514"/>
      </w:r>
      <w:r>
        <w:rPr>
          <w:rFonts w:ascii="Amiri" w:hAnsi="Amiri" w:eastAsia="Amiri" w:cs="Amiri"/>
          <w:color w:val="111111"/>
          <w:sz w:val="28"/>
          <w:sz w:val="28"/>
          <w:szCs w:val="28"/>
          <w:rtl w:val="true"/>
          <w:lang w:bidi="ar-SA"/>
        </w:rPr>
        <w:t xml:space="preserve">ماءٍ أمنَعُهُ لِنَفسي ، ولكِنّي اُوثِرُهُ عَلى نَفسي ، فَتَقَدَّمَ إلَى الأَشتَرِ فَعَرَضَ عَلَيهِ الماءَ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أشرَبُ حَتّى يَشرَبَ النّاسُ </w:t>
      </w:r>
      <w:r>
        <w:rPr>
          <w:rFonts w:eastAsia="Amiri" w:cs="Amiri" w:ascii="Amiri" w:hAnsi="Amiri"/>
          <w:color w:val="111111"/>
          <w:sz w:val="28"/>
          <w:szCs w:val="28"/>
          <w:rtl w:val="true"/>
          <w:lang w:bidi="ar-SA"/>
        </w:rPr>
        <w:t xml:space="preserve">. </w:t>
      </w:r>
      <w:r>
        <w:rPr>
          <w:rStyle w:val="FootnoteAnchor"/>
          <w:rtl w:val="true"/>
        </w:rPr>
        <w:footnoteReference w:id="1515"/>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حكايت شده كه مالك اشتر ، در حالى كه پيراهنى ندوخته و عمامه اى از همان جنس بر تن داشت ، از بازار كوفه مى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بازاريان او را ديد ، لباس او در نظرش خوار و حقير آمد و به قصد اهانت به او ، چيزى شبيه گلوله را به سويش پرتاب كرد ؛ امّا مالك ، بى اعتنا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مرد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كه آن را به سوى چه كسى پرتاب كردى؟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مالك اشتر ، يار و همراه امير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 بر خود لرزيد و به سوى مالك رفت تا از او معذرت بخواهد ؛ امّا او را ديد كه به مسجد رفته و به نماز ايستاده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نمازش به پايان رسيد ، مرد بازارى بر پاهاى مالك افتاد و آنها را مى بوسيد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كردم ، معذرت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ترسى نداشته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به مسجد نيامدم ، مگر به قصد آمرزش خواهى براى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 خوارزمىـ به نقل از ابوهانى بن معمّر سُدوسى ، در يادكردِ غلبه لشكر معاويه بر آب در جنگ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هنگام با اَشتر بودم و تشنگى در او هويدا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يكى از پسر عموهايم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قبيله 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 تشنه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افراد ، تشنه اند و من قمقمه آبى دارم كه براى خودم نگه داشته ام ؛ امّا او را بر خودم مقدّم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اشتر رفت و آب را بر او عرضه نمود؛ امّا 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ننوشند ، من نمى نوشم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 عن أبي حذيفة إسحاق بن بشرـ في ذِكرِ وَقعَةِ اليَرموكِ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خالِدٌ يَطلُبُ عُظمَ </w:t>
      </w:r>
      <w:r>
        <w:rPr>
          <w:rStyle w:val="FootnoteAnchor"/>
          <w:rtl w:val="true"/>
        </w:rPr>
        <w:footnoteReference w:id="1516"/>
      </w:r>
      <w:r>
        <w:rPr>
          <w:rFonts w:ascii="Amiri" w:hAnsi="Amiri" w:eastAsia="Amiri" w:cs="Amiri"/>
          <w:color w:val="111111"/>
          <w:sz w:val="28"/>
          <w:sz w:val="28"/>
          <w:szCs w:val="28"/>
          <w:rtl w:val="true"/>
          <w:lang w:bidi="ar-SA"/>
        </w:rPr>
        <w:t xml:space="preserve">النّاسِ، حَتّى أدرَكَهُم بِثَنِيَّةِ العُقابِ </w:t>
      </w:r>
      <w:r>
        <w:rPr>
          <w:rStyle w:val="FootnoteAnchor"/>
          <w:rtl w:val="true"/>
        </w:rPr>
        <w:footnoteReference w:id="1517"/>
      </w:r>
      <w:r>
        <w:rPr>
          <w:rFonts w:ascii="Amiri" w:hAnsi="Amiri" w:eastAsia="Amiri" w:cs="Amiri"/>
          <w:color w:val="111111"/>
          <w:sz w:val="28"/>
          <w:sz w:val="28"/>
          <w:szCs w:val="28"/>
          <w:rtl w:val="true"/>
          <w:lang w:bidi="ar-SA"/>
        </w:rPr>
        <w:t xml:space="preserve">، وهِيَ تُهبِطُ الهابِطَ المُغَرِّبَ مِنها إلى غوطَةِ دِمَشقَ يُدرِكُ عُظمَ النّاسِ، حَتّى أدرَكَهُم بِغوطَةِ دِمَشقَ ، فَلَمَّا انتَهَوا إلى تِلكَ الجَماعَةِ مِنَ الرّومِ ، وأقبَلوا يَرمونَهُم بِالحِجارَةِ مِن فَوقِهِم ، فَتَقَدَّمَ إلَيهِمُ الأَشتَرُ وهُوَ في رِجالٍ مِنَ المُسلِمينَ ، فَإِذا أمامَهُم رَجُلٌ مِنَ الرّومِ جَسيمٌ عَظيمٌ ، فَمَضى إلَيهِ حَتّى وقَفَ عَلَيهِ ، فَاستَوى هُوَ وَالرّومِيُّ عَلى صَخرَةٍ مُستَوِيَةٍ ، فَاضطَرَبا بِسَيفَيهِما ، فَأَطَرَّ الأَشتَرُ كَفَّ الرّومِيِّ ، وضَرَبَ الرّومِيُّ الأَشتَرَ بِسَيفِهِ فَلَم يَضُرَّهُ ، وَاعتَنَقَ كُلُّ واحِدٍ مِنهُما صاحِبَهُ ، فَوَقَعا عَلَى الصَّخرَةِ ، ثُمَّ انحَدَرا ، وأخَذَ الأَشتَرُ يَقولُ ـ وهُوَ في ذلِكَ مُلازِمٌ العِلجَ لا يَترُكُهُ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صَلَاتِى وَنُسُكِى وَمَحْيَاىَ وَمَمَاتِى لِلَّهِ رَبِّ الْعَــلَمِينَ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 وَبِذَ لِكَ اُمِرْتُ وَأَنَا أَوَّلُ الْمُسْلِمِينَ</w:t>
      </w:r>
      <w:r>
        <w:rPr>
          <w:rFonts w:eastAsia="Amiri" w:cs="Amiri" w:ascii="Amiri" w:hAnsi="Amiri"/>
          <w:color w:val="111111"/>
          <w:sz w:val="28"/>
          <w:szCs w:val="28"/>
          <w:rtl w:val="true"/>
          <w:lang w:bidi="ar-SA"/>
        </w:rPr>
        <w:t xml:space="preserve">» </w:t>
      </w:r>
      <w:r>
        <w:rPr>
          <w:rStyle w:val="FootnoteAnchor"/>
          <w:rtl w:val="true"/>
        </w:rPr>
        <w:footnoteReference w:id="1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يَقولُ ذلِكَ حَتَّى انتَهى إلى مُستَوَى الخَيلِ وقَرارٍ ، فَلَمَّا استَقَرَّ وَثَبَ عَلَى الرّومِيِّ فَقَتَلَهُ ، وصاحَ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رَأَتِ الرّومُ أنَّ صاحِبَهُم قَد قُتِلَ ، خَلَّوُا الثَّنِيَّةَ وَانهَزَموا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الأَشتَرُ الأَحسَنَ فِي اليَرموكِ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 ثَلاثَةَ عَشَرَ </w:t>
      </w:r>
      <w:r>
        <w:rPr>
          <w:rFonts w:eastAsia="Amiri" w:cs="Amiri" w:ascii="Amiri" w:hAnsi="Amiri"/>
          <w:color w:val="111111"/>
          <w:sz w:val="28"/>
          <w:szCs w:val="28"/>
          <w:rtl w:val="true"/>
          <w:lang w:bidi="ar-SA"/>
        </w:rPr>
        <w:t xml:space="preserve">. </w:t>
      </w:r>
      <w:r>
        <w:rPr>
          <w:rStyle w:val="FootnoteAnchor"/>
          <w:rtl w:val="true"/>
        </w:rPr>
        <w:footnoteReference w:id="1519"/>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دمشقـ به نقل از ابو حُذَيفه اسحاق بن بِشْر ، در يادكردِ واقعه يَرموك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بخش اصلى سپاه دشمن بود تا آن كه در گردنه عُقاب </w:t>
      </w:r>
      <w:r>
        <w:rPr>
          <w:rStyle w:val="FootnoteAnchor"/>
          <w:rtl w:val="true"/>
        </w:rPr>
        <w:footnoteReference w:id="1520"/>
      </w:r>
      <w:r>
        <w:rPr>
          <w:rFonts w:ascii="IRNazanin" w:hAnsi="IRNazanin" w:eastAsia="IRNazanin"/>
          <w:color w:val="111111"/>
          <w:sz w:val="28"/>
          <w:sz w:val="28"/>
          <w:szCs w:val="28"/>
          <w:rtl w:val="true"/>
          <w:lang w:bidi="fa-IR"/>
        </w:rPr>
        <w:t xml:space="preserve">به آنها رسيد و گردنه اى كه دامنه آن از غرب به سوى دشت دمشق كشيده شده بود ، جايگاه اصلى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سپاهيان خالد به اين دسته از سپاهيان روم رسيدند ، آنان پيش آمدند و از بالاى كوه بر سرشان ، سنگ 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اشتر با تنى چند از مسلمانان ، به سوى آنان پيش تاخت كه ناگهان به مردى غولْ پيكر از روميان برخوردند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به سوى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 پيكر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جلويش ايستاد و هر دو بر روى صخره اى صاف قرار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يكديگر را با شمشير زدند و اشتر ، دست آن مرد رومى را قطع كرد و رومى با شمشيرش ضربه اى به اشتر زد ؛ امّا آسيبى به او نرسيد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گلاويز شدند و روى صخره افتادند و سپس هر دو به پايين غلتيدند و اشتر ، در همان حال كه به آن مرد غول پيكر چسبيده بود و رهايش نمى كرد ، آغاز به خواندن اين آيه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كه نماز و عبادت و زندگى و مرگم براى خدا ،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شريكى ندارد و به اين ، فرمان يافته ام و من ، نخستين مسلمانم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مالك ، پيوسته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خواند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بالاى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قرارگاه لشكر و جايى هموار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قرار يافت ، بر روى رومى پريد و او را كشت و در ميان لشكر فرياد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عبور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روميان ، چون ديدند كه بزرگ آنها كشته شد ، گردنه را تخليه كرده ، فرار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 بهترين سرباز جنگ يَرموك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سيزده نفر را كشت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وقعة صفّين عن سنان بن مالكـ في مُواجَهَةِ مُقَدِّمَةِ الجَيشِ قَبلَ حَربِ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الأَعوَرِ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الأَشتَرَ يَدعوكَ إلى مُبارَزَتِهِ ، فَسَكَتَ عَنّي طَويلاً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خِفَّةَ الأَشتَرِ وسوءَ رَأيِهِ هُوَ الَّذي دَعاهُ إلى إجلاءِ عُمّالِ عُثمانَ مِنَ العِراقِ ، وَافتِرائِهِ عَلَيهِ ؛ يُقَبِّحُ مَحاسِنَهُ ، ويَجهَلُ حَقَّهُ ، ويُظهِرُ عَداوَتَهُ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خِفَّةِ الأَشتَرِ وسوءِ رَأيِهِ أنَّهُ سارَ إلى عُثمانَ في دارِهِ وقَرارِهِ ، فَقَتَلَهُ فيمَن قَتَلَهُ ، فَأَصبَحَ مُبتَغىً بِدَمِهِ ؛ لا حاجَةَ لي في مُبارَزَتِهِ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تَكَلَّمتَ فَاستَمِع مِنّي حَتّى اُخبِرَكَ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جَوابِكَ ، ولَا الاِستِماعِ مِنكَ ، اِذهَب عَنّي ، وصاحَ بي أصحابُهُ ، فَانصَرَفتُ عَنهُ </w:t>
      </w:r>
      <w:r>
        <w:rPr>
          <w:rFonts w:eastAsia="Amiri" w:cs="Amiri" w:ascii="Amiri" w:hAnsi="Amiri"/>
          <w:color w:val="111111"/>
          <w:sz w:val="28"/>
          <w:szCs w:val="28"/>
          <w:rtl w:val="true"/>
          <w:lang w:bidi="ar-SA"/>
        </w:rPr>
        <w:t xml:space="preserve">. </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شرح نهج البلاغةـ في وَصفِ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شَديدَ البَأسِ ، جَوادا رَئيسا حَليما فَصيحا شاعِرا ، وكانَ يَجمَعُ بَينَ اللينِ وَالعُنفِ ، فَيَسطو في مَوضِعِ السَّطوَةِ ، ويَرفُقُ في مَوضعِ الرِّفقِ </w:t>
      </w:r>
      <w:r>
        <w:rPr>
          <w:rFonts w:eastAsia="Amiri" w:cs="Amiri" w:ascii="Amiri" w:hAnsi="Amiri"/>
          <w:color w:val="111111"/>
          <w:sz w:val="28"/>
          <w:szCs w:val="28"/>
          <w:rtl w:val="true"/>
          <w:lang w:bidi="ar-SA"/>
        </w:rPr>
        <w:t xml:space="preserve">. </w:t>
      </w:r>
      <w:r>
        <w:rPr>
          <w:rStyle w:val="FootnoteAnchor"/>
          <w:rtl w:val="true"/>
        </w:rPr>
        <w:footnoteReference w:id="1522"/>
      </w:r>
    </w:p>
    <w:p>
      <w:p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العَرَبِ ، مالِكُ بنُ الحارِثِ النَّخَعِيُّ ، أحَدُ الأَشرافِ وَالأَبطالِ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عُمَرَ ، وخالِدِ بنِ الوَليدِ ، وفُقِئَت عَينُهُ يَومَ اليَرموكِ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شَهما مُطاعا زَعِرا </w:t>
      </w:r>
      <w:r>
        <w:rPr>
          <w:rStyle w:val="FootnoteAnchor"/>
          <w:rtl w:val="true"/>
        </w:rPr>
        <w:footnoteReference w:id="1523"/>
      </w:r>
      <w:r>
        <w:rPr>
          <w:rFonts w:ascii="Amiri" w:hAnsi="Amiri" w:eastAsia="Amiri" w:cs="Amiri"/>
          <w:color w:val="111111"/>
          <w:sz w:val="28"/>
          <w:sz w:val="28"/>
          <w:szCs w:val="28"/>
          <w:rtl w:val="true"/>
          <w:lang w:bidi="ar-SA"/>
        </w:rPr>
        <w:t xml:space="preserve">، ألَّبُ عَلى عُثمانَ وقاتَلَهُ ، وكانَ ذا فَصاحَةٍ وبَلاغَةٍ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صفّينَ مَعَ عَلِيٍّ عليه السلام ، وتَمَيَّزَ يَومَئِذٍ ، وكادَ أن يَهزِمَ مُعاوِيَةَ ، فَحَمَلَ عَلَيهِ أصحابُ عَلِيٍّ لَمّا رَأَوا مَصاحِفَ جُندِ الشّامِ عَلَى الأَسِنَّةِ يَدعونَ إلى كِتابِ اللّهِ ، وما أمكَنَهُ مُخالَفَةَ عَلِيٍّ ، فَكَفَّ </w:t>
      </w:r>
      <w:r>
        <w:rPr>
          <w:rFonts w:eastAsia="Amiri" w:cs="Amiri" w:ascii="Amiri" w:hAnsi="Amiri"/>
          <w:color w:val="111111"/>
          <w:sz w:val="28"/>
          <w:szCs w:val="28"/>
          <w:rtl w:val="true"/>
          <w:lang w:bidi="ar-SA"/>
        </w:rPr>
        <w:t xml:space="preserve">. </w:t>
      </w:r>
      <w:r>
        <w:rPr>
          <w:rStyle w:val="FootnoteAnchor"/>
          <w:rtl w:val="true"/>
        </w:rPr>
        <w:footnoteReference w:id="1524"/>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صِفّينـ به نقل از سنان بن مالك ، در رويارويى طلايه دو سپاه ، پيش از جنگ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طلايه سپاه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 تو را به نبرد تن به تن فرا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مدتى دراز ، ساكت ماند و 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سرى و بدانديشىِ اشتر ، موجب شد كه كارگزاران عثمان را از عراق برانَد و نيز موجب تهمت زدن بر عثمان و زشت شمردن نيكى هايش و حق ناشناسى و اظهار دشمنى با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سبُك سرى و بدانديشى اش بود كه به خانه و قرارگاه عثمان تاخت و در شمارِ كشندگان او درآمد و اكنون بايد از او خونخواهى عثمان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هماوردى با او نيازى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گفت كه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سخنت را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من گوش بده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پاسخت را بدهم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 به پاسخ تو و نه به شنيدن سخنت نيازى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من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يارانش را به بانگ بلند بر سرم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هم بازگشتم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البلاغةـ در توصيف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دلير ، بخشنده ، سَرور ، بردبار ، گشاده زبان و شاعر بود و نرمى و سختى را با هم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جايگاه سختگيرى ، سخت مى گرفت و در جايگاه نرمى ، آسانگير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 عرب ، مالك بن حارث نَخَعى ، يكى از بزرگان و قهرمانان نامدار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و خالد بن وليد ، حديث كرده است و چشم او در جنگ يرموك، آسيب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زيرك ، پر نفوذ و تندخو </w:t>
      </w:r>
      <w:r>
        <w:rPr>
          <w:rStyle w:val="FootnoteAnchor"/>
          <w:rtl w:val="true"/>
        </w:rPr>
        <w:footnoteReference w:id="1525"/>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عثمانْ اعتراض كرد و با او مبارزه كرد و از فصاحت و بلاغت، بهره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صِفّين با على عليه السلام بود و در آن، برترى اش آشكار شد و نزديك بود معاويه را به گريز وا دارد كه ياران على عليه السلام چون ديدند لشكر شام ، قرآن ها را بر سر نيزه ها كرده اند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خدا فرا مى خوانند ، به او حمله كردند و او كه نمى خواست با على عليه السلام مخالفت كند ، دست از جنگ كشيد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رَوَى المُحَدِّثونَ حَديثا يَدُلُّ عَلى فَضيلَةٍ عَظيمَةٍ لِلأَشتَرِ رحمه الله ، وهِيَ شَهادَةٌ قاطِعَةٌ مِنَ النَّبِيِّ صلى الله عليه و آله بِأَنَّهُ مُؤمِنٌ ، رَوى هذَا الحَديثَ أبو عُمَرَ بنِ عَبدِ البَرِّ في كِتابِ الاِستيعابِ في حَرفِ الجيمِ ،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أبا ذَرٍّ الوَفاةُ وهُوَ بِالرَّبَذَةِ بَكَت زَوجَتُهُ اُمُّ ذَرٍّ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لا أبكي وأنتَ تَموتُ بِفَلاةٍ مِنَ الأَرضِ ، ولَيسَ عِندي ثَوبٌ يَسَعُكَ كَفَناً ، ولابُدَّ لي مِنَ القِيامِ بِجَهازِكَ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أبشِري ولا تَبكي ، فَإِنّي سَمِعتُ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يَموتُ بَينَ امرَأَينِ مُسلِمَينِ وَلَدان أو ثَلاثَةٌ ، فَيَصبِرانِ ويَحتَسِبانِ فَيَرَيانِ النّارَ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ماتَ لَنا ثَلاثَةٌ مِنَ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أيضا رَسولَ اللّهِ صلى الله عليه و آله يَقولُ لِنَفَرٍ أنَا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لَيموتَنَّ أحَدُكُم بِفَلاةٍ مِنَ الأَرضِ يَشهَدُهُ عِصابَةٌ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مِن اُولئِكَ النَّفَرِ أحَدٌ إلّا وقَد ماتَ في قَريَةٍ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ـ لا أشُكُّ ـ ذلِكَ الرَّجُلُ ، وَاللّهِ ما كَذَبتُ ولا كُذِبتُ ، فَانظُرِي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اُمُّ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وقَد ذَهَبَ الحاجُّ وتَقَطَّعَتِ الطُّرُقُ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فَتَبَصَّري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أشتَدُّ إلَى الكَثيبِ ، فَأَصعَدُ فَأَنظُرُ ، ثُمَّ أرجِعُ إلَيهِ فَاُمَرِّضُهُ ، فَبَينا أنَا وهُوَ عَلى هذِهِ الحالِ إذ أنَا بِرِجالٍ عَلى رِكابِهِم ، كَأَنَّهُمُ الرَّخَمُ </w:t>
      </w:r>
      <w:r>
        <w:rPr>
          <w:rStyle w:val="FootnoteAnchor"/>
          <w:rtl w:val="true"/>
        </w:rPr>
        <w:footnoteReference w:id="1526"/>
      </w:r>
      <w:r>
        <w:rPr>
          <w:rFonts w:ascii="Amiri" w:hAnsi="Amiri" w:eastAsia="Amiri" w:cs="Amiri"/>
          <w:color w:val="111111"/>
          <w:sz w:val="28"/>
          <w:sz w:val="28"/>
          <w:szCs w:val="28"/>
          <w:rtl w:val="true"/>
          <w:lang w:bidi="ar-SA"/>
        </w:rPr>
        <w:t xml:space="preserve">، تَخُبُّ بِهِم رَواحِلُهُم ، فَأَسرَعوا إلَيَّ حَتّى وَقَفوا عَلَيَّ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اللّهِ ، ما لَكِ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مِنَ المُسلِمينَ يَموتُ ، تُكَفِّنونَهُ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رَسولِ اللّهِ عليه 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فَفَدَّوهُ بِآبائِهِم واُمَّهاتِهِم ، وأسرَعوا إلَيه حَتّى دَخَلوا عَلَيهِ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فَإِنّي سَمِعتُ رَسولَ اللّهِ صلى الله عليه و آله يَقولُ لِنَفَرٍ أنَا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لَيَموتَنَّ رَجُلٌ مِنكُم بِفَلاةٍ مِنَ الأَرضِ تَشهَدُهُ عِصابَةٌ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مِن اُولئِكَ النَّفَرِ إلّا وقَد هَلَكَ في قَريَةٍ وجَماعَةٍ ، وَاللّهِ ما كَذَبتُ ولا كُذِبتُ ، ولَو كانَ عِندي ثَوبٌ يَسَعُني كَفَنا لي أو لاِمرَأَتي لَم اُكَفَّن إلّا في ثَوبٍ لي أو لَها ؛ وإنّي أنشُدُكُمُ اللّهَ ألّا يُكَفِّنَني رَجُلٌ مِنكُم كانَ أميرا أو عَريفا </w:t>
      </w:r>
      <w:r>
        <w:rPr>
          <w:rStyle w:val="FootnoteAnchor"/>
          <w:rtl w:val="true"/>
        </w:rPr>
        <w:footnoteReference w:id="1527"/>
      </w:r>
      <w:r>
        <w:rPr>
          <w:rFonts w:ascii="Amiri" w:hAnsi="Amiri" w:eastAsia="Amiri" w:cs="Amiri"/>
          <w:color w:val="111111"/>
          <w:sz w:val="28"/>
          <w:sz w:val="28"/>
          <w:szCs w:val="28"/>
          <w:rtl w:val="true"/>
          <w:lang w:bidi="ar-SA"/>
        </w:rPr>
        <w:t xml:space="preserve">أو بَريدا أونَقيبا </w:t>
      </w:r>
      <w:r>
        <w:rPr>
          <w:rStyle w:val="FootnoteAnchor"/>
          <w:rtl w:val="true"/>
        </w:rPr>
        <w:footnoteReference w:id="1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اُولئِكَ النَّفَرِ أحَدٌ إلّا وقَد قارَفَ بَعضَ ما قالَ ، إلّا فَتىً مِنَ الأَنصارِ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اُكَفِّنُكَ يا عَمُّ في رِدائي هذا ، وفي ثَوبَينِ مَعي في عَيبَتي مِن غَزلِ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تُكَفِّنُني ، فَماتَ فَكَفَّنَهُ الأَنصارِيُّ وغَسَّلَهُ النَّفَرُ الَّذينَ حَضَروهُ وقاموا عَلَيهِ ودَفَنوهُ ؛ في نَفَرٍ كُلُّهُم 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عُمَرَ بنِ عَبدِ البَرِّ قَبلَ أن يَروِيَ هذَا الحَديثَ في أوَّلِ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النَّفَرُ الَّذينَ حَضَروا مَوتَ أبي ذَرٍّ بِالرَّبَذَةِ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مِنهُم حُجرُ بنُ الأَدبَرِ ، ومالِكُ بنُ الحارِثِ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الأَدبَرِ هُو حُجرُ بنُ عَدِيٍّ الَّذي قَتَلَهُ مُعاوِيَةُ ، وهُوَ مِنَ أعلامِ الشّيعَةِ وعُظمائِها ، وأمَّا الأَشتَرُ فَهُو أشهَرُ فِي الشّيعَةِ مِن أبِي الهُذَيلِ فِي المُعتَزِلَةِ </w:t>
      </w:r>
      <w:r>
        <w:rPr>
          <w:rFonts w:eastAsia="Amiri" w:cs="Amiri" w:ascii="Amiri" w:hAnsi="Amiri"/>
          <w:color w:val="111111"/>
          <w:sz w:val="28"/>
          <w:szCs w:val="28"/>
          <w:rtl w:val="true"/>
          <w:lang w:bidi="ar-SA"/>
        </w:rPr>
        <w:t xml:space="preserve">. </w:t>
      </w:r>
      <w:r>
        <w:rPr>
          <w:rStyle w:val="FootnoteAnchor"/>
          <w:rtl w:val="true"/>
        </w:rPr>
        <w:footnoteReference w:id="1529"/>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محدّثان ، حديثى را نقل مى كنند كه فضيلت بزرگى را از اشتر، نشان مى دهد و آن فضيلت ، گواهى محكم پيامبر صلى الله عليه و آله به مؤمن بودن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ابو عمر ابن عبد البَر در كتاب 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جيم ،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وفات ابو ذر در رَبَذه نزديك شد ، همسرش اُمّ ذر به گريه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تو را به گريه انداخت؟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نگِريم ، در حالى كه تو در بيابانى بى آب و علف ، در حال جان دادنى و من لباسى كه اندازه كفن تو باشد ندارم و ناچار بايد به غسل و كفْن و دفن تو بپردازم ؟ 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حال باش و گريه مكن كه من شنيدم پيامبر خدا صلى الله عليه و 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پدر و مادر مسلمانى دو يا سه فرزند خود را از دست بدهند و بر آن صبر كنند و پاداش را از خدا بخواهند ، هرگز روى آتش را نمى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فرزند از ما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شنيدم كه پيامبر خدا به عدّه اى ـ كه من هم در ميان آنها بودم ـ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شما در گوشه اى از بيابان بى آب و علف مى ميرد و گروهى مؤمن در آن جا حاضر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يك از آن گروه نمانده ، جز آن كه در آبادى و يا ميان جماعتى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ترديدى ندارم كه من ، آن يك نفرم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نه دروغ مى گويم و نه به من دروغ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جادّه ، خوب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ذر مى گويد كه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را بنگرم ؟ حاجيان رفته اند و راه ها گسسته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خوب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ذر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سختى از توده شنْ بالا مى رفتم و از بالا نگاه مى كردم ، و سپس باز مى گشتم و از او پرستارى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حال ، ناگهان ديدم كه مردانى پاى در ركاب و به سرعتِ كَركَس ، چهارنعل مى تازند و شتابان به سوى من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ايستادند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كنيز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حالى؟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مسلمانان در حال جان دادن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كَفَن مى كنيد؟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كيست؟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پيامبر خدا؟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قربانْ صدقه او رفتند و شتابان به سوى او آمدند و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دهيد كه شنيدم پيامبر خدا به گروهى ـ كه من هم در ميان آنها بودم ـ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گمان ، مردى از ميان شما در گوشه اى از بيابان بى آب و علفى جان مى دهد ، در حالى كه گروهى از مؤمنان ، نزد او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آن گروه ، جز من ، در آبادى و ميان مردم جان داده اند و به خدا سوگند ، نه دروغ مى گويم و نه به من دروغ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پارچه اى از آنِ خود يا همسرم داشتم كه به اندازه كفنم بود ، نمى خواستم در پارچه ديگرى كفن بشوم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سوگند مى دهم كه هريك از شما كه امير ، قَيِّم </w:t>
      </w:r>
      <w:r>
        <w:rPr>
          <w:rStyle w:val="FootnoteAnchor"/>
          <w:rtl w:val="true"/>
        </w:rPr>
        <w:footnoteReference w:id="1530"/>
      </w:r>
      <w:r>
        <w:rPr>
          <w:rFonts w:ascii="IRNazanin" w:hAnsi="IRNazanin" w:eastAsia="IRNazanin"/>
          <w:color w:val="111111"/>
          <w:sz w:val="28"/>
          <w:sz w:val="28"/>
          <w:szCs w:val="28"/>
          <w:rtl w:val="true"/>
          <w:lang w:bidi="fa-IR"/>
        </w:rPr>
        <w:t xml:space="preserve">و يا پيك و يا نقيب </w:t>
      </w:r>
      <w:r>
        <w:rPr>
          <w:rStyle w:val="FootnoteAnchor"/>
          <w:rtl w:val="true"/>
        </w:rPr>
        <w:footnoteReference w:id="1531"/>
      </w:r>
      <w:r>
        <w:rPr>
          <w:rFonts w:ascii="IRNazanin" w:hAnsi="IRNazanin" w:eastAsia="IRNazanin"/>
          <w:color w:val="111111"/>
          <w:sz w:val="28"/>
          <w:sz w:val="28"/>
          <w:szCs w:val="28"/>
          <w:rtl w:val="true"/>
          <w:lang w:bidi="fa-IR"/>
        </w:rPr>
        <w:t xml:space="preserve">است ، مرا كفن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ذر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 گروه ، هيچ كس نبود كه يكى از اينها نباشد ، جز جوانى از انصار كه به 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با اين روپوشم كفن مى كنم و نيز با دو پارچه اى كه در اين كيسه دارم و بافته مادرم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كفن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جان داد و آن جوان انصارى او را كفن كرد و گروهى كه حاضر بودند ، او را غسل دادند و بر او نماز خواندند و به خاكش سپردند ، و همه آنان يمنى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ابن عبد البَر ، پيش از نقل اين حديث و در آغاز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مسافرانى كه به طور اتّفاقى به هنگام جان دادن ابو ذر در رَبَذه حضور داشتند ، گروهى بودند كه از زمره ايشان ، حُجْر بن اَدْبَر و مالك بن حارث اشتر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گويم كه حُجْر بن اَدبَر ، همان حجر بن عَدى است كه معاويه وى را كُشت و او از مهتران و بزرگان شيعه است ؛ و امّا اشتر ، او در ميان شيعه از ابو هذيل در ميان معتزله ، مشهورتر است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الأشتر في القتال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استشهاد مالك الأشتر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مالِكُ بنُ حَبيبٍمالك بن حبيب اليربوعي من أصحاب الإمام أمير المؤمنين عليه السلام البررة ، وعندما تحرّك الإمام عليه السلام تلقاء صفّين ، تركه في الكوفة ليعبّئ النّاس لنصرته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ساءه عدم حضوره المعركة معه ، لكنّ الإمام عليه السلام وعده بالأجر العظيم ، وكان مالك على شرطة الإمام عليه السلام في الكوفة </w:t>
      </w:r>
      <w:r>
        <w:rPr>
          <w:rFonts w:eastAsia="Amiri" w:cs="Amiri" w:ascii="Amiri" w:hAnsi="Amiri"/>
          <w:color w:val="111111"/>
          <w:sz w:val="28"/>
          <w:szCs w:val="28"/>
          <w:rtl w:val="true"/>
          <w:lang w:bidi="ar-SA"/>
        </w:rPr>
        <w:t xml:space="preserve">. </w:t>
      </w:r>
      <w:r>
        <w:rPr>
          <w:rStyle w:val="FootnoteAnchor"/>
          <w:rtl w:val="true"/>
        </w:rPr>
        <w:footnoteReference w:id="1532"/>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مالِكُ بنُ حَبيبٍ رَجُلاً وقَد تَخَلَّفَ عَن عَلِيٍّ فَضَرَبَ عُنُقَهُ ، فَبَلَغَ ذلِكَ قَومَهُ ،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بِنا إلى مالِكٍ ، فَنَتَسَقَّطُهُ لَعَلَّهُ أن يُقِرَّ لَنا بِقَتلِهِ ، فَإِنَّهُ رَجُلٌ أهوَجُ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فَجاؤوا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 قَتَلتَ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اُخبِرُكُم أنَّ النّاقَةَ تَرأَمُ </w:t>
      </w:r>
      <w:r>
        <w:rPr>
          <w:rStyle w:val="FootnoteAnchor"/>
          <w:rtl w:val="true"/>
        </w:rPr>
        <w:footnoteReference w:id="1533"/>
      </w:r>
      <w:r>
        <w:rPr>
          <w:rFonts w:ascii="Amiri" w:hAnsi="Amiri" w:eastAsia="Amiri" w:cs="Amiri"/>
          <w:color w:val="111111"/>
          <w:sz w:val="28"/>
          <w:sz w:val="28"/>
          <w:szCs w:val="28"/>
          <w:rtl w:val="true"/>
          <w:lang w:bidi="ar-SA"/>
        </w:rPr>
        <w:t xml:space="preserve">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عَنّي قَبَّحَكُمُ اللّهُ ، أخبَرتُكُم أنّي قَتَلتُهُ </w:t>
      </w:r>
      <w:r>
        <w:rPr>
          <w:rFonts w:eastAsia="Amiri" w:cs="Amiri" w:ascii="Amiri" w:hAnsi="Amiri"/>
          <w:color w:val="111111"/>
          <w:sz w:val="28"/>
          <w:szCs w:val="28"/>
          <w:rtl w:val="true"/>
          <w:lang w:bidi="ar-SA"/>
        </w:rPr>
        <w:t xml:space="preserve">. </w:t>
      </w:r>
      <w:r>
        <w:rPr>
          <w:rStyle w:val="FootnoteAnchor"/>
          <w:rtl w:val="true"/>
        </w:rPr>
        <w:footnoteReference w:id="1534"/>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5" w:name="pg12819_119087"/>
    </w:p>
    <w:p>
      <w:pPr>
        <w:pStyle w:val="Heading4"/>
        <w:numPr>
          <w:ilvl w:val="3"/>
          <w:numId w:val="1"/>
        </w:numPr>
        <w:rPr/>
      </w:pPr>
      <w:bookmarkStart w:id="266" w:name="__RefHeading___Toc1891761_3224264995"/>
      <w:bookmarkStart w:id="267" w:name="_Toc93"/>
      <w:bookmarkEnd w:id="265"/>
      <w:bookmarkEnd w:id="266"/>
      <w:r>
        <w:rPr/>
        <w:t>۸۴</w:t>
      </w:r>
      <w:r>
        <w:rPr>
          <w:rtl w:val="true"/>
        </w:rPr>
        <w:t xml:space="preserve"> </w:t>
      </w:r>
      <w:r>
        <w:rPr>
          <w:rtl w:val="true"/>
        </w:rPr>
        <w:t xml:space="preserve">. </w:t>
      </w:r>
      <w:r>
        <w:rPr>
          <w:rtl w:val="true"/>
        </w:rPr>
        <w:t>مالك بن حبيب</w:t>
      </w:r>
      <w:bookmarkEnd w:id="267"/>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اشتر و نقش بنيانىِ او در جنگ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مالك اشتر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مالك بن حبيبمالك بن حبيب يَربوعى از ياران ارجمند امير مؤمنان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هنگام حركت به صِفّين ، او را در كوفه باز نهاد تا مردم را براى يارى ايشان بسيج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اين عدم حضور در نبرد ، در رنج بوده است ؛ امّا امام عليه السلام وعده رسيدن به اجرى بزرگ را به وى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 رئيس نيروى انتظامى على عليه السلام در كوفه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حبيب، مردى را كه از فرمان بسيج على عليه السلام تن زده بود، دستگير كرد و گردن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قوم آن مرد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يكديگر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مالك بن حبيب مى رويم و از زير زبانش مى كشيم ؛ چرا كه وى مردى بى خرد و تند مزاج است و شايد به قتل او اقرار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مرد را كشتى؟ مالك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خواستيد چون شتر كه بچّه اش را نوازش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او را بنوازم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پيش من 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رويتان را زشت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صراحت مى گويم كه او را كشتم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مالِكُ بنُ كَعْبٍمالك بن كعب الأرحبي من أصحاب الإمام عليّ عليه السلام ومن أركان حكومته كان والياً على عين التمر </w:t>
      </w:r>
      <w:r>
        <w:rPr>
          <w:rStyle w:val="FootnoteAnchor"/>
          <w:rtl w:val="true"/>
        </w:rPr>
        <w:footnoteReference w:id="1535"/>
      </w:r>
      <w:r>
        <w:rPr>
          <w:rFonts w:ascii="IRNazanin" w:hAnsi="IRNazanin" w:eastAsia="IRNazanin"/>
          <w:color w:val="111111"/>
          <w:sz w:val="28"/>
          <w:sz w:val="28"/>
          <w:szCs w:val="28"/>
          <w:rtl w:val="true"/>
          <w:lang w:bidi="fa-IR"/>
        </w:rPr>
        <w:t xml:space="preserve">، وبهقباذات </w:t>
      </w:r>
      <w:r>
        <w:rPr>
          <w:rStyle w:val="FootnoteAnchor"/>
          <w:rtl w:val="true"/>
        </w:rPr>
        <w:footnoteReference w:id="1536"/>
      </w:r>
      <w:r>
        <w:rPr>
          <w:rFonts w:ascii="Amiri" w:hAnsi="Amiri" w:eastAsia="Amiri" w:cs="Amiri"/>
          <w:color w:val="111111"/>
          <w:sz w:val="28"/>
          <w:sz w:val="28"/>
          <w:szCs w:val="28"/>
          <w:rtl w:val="true"/>
          <w:lang w:bidi="ar-SA"/>
        </w:rPr>
        <w:t xml:space="preserve">، مضافاً إلى إشرافه على عمل سائر المسؤولين في الكوفة والجزيرة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يُثنى عليه شجاعته الَّتي أبداها قبال هجوم النّعمان بن بشير على عين التمر ؛ فإنّه واجه جيش النّعمان الَّذي قوامه ألفي فارس بسريّة قوامها مئة مقاتل فقط ، حتى وصل الإسناد العسكري إليه ، واضطرّ النّعمان إلى الفرار </w:t>
      </w:r>
      <w:r>
        <w:rPr>
          <w:rStyle w:val="FootnoteAnchor"/>
          <w:rtl w:val="true"/>
        </w:rPr>
        <w:footnoteReference w:id="1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استدعي لمواجهة جيش مسلم بن عقبة المري في دومة الجندل ، فكان موفّقاً في هذه المهمّة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حسن معرفته ؛ إظهار استعداده لإعانة محمّد بن أبي بكر في الوقت الَّذي لم يلبِّ دعوة الإمام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عليّ عليه السلامـ مِن كِتابِهِ إلى مالِكِ بنِ كَعبٍ الأَرحَبِيِّ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وَلَّيتُكَ مَعونَةَ البِهقُباذاتِ ، فَآثِر طاعَةَ اللّهِ ، وَاعلَم أنَّ الدُّنيا فانِيَةٌ، وَالآخِرَةَ آتِيَةٌ ، وَاعمَل صالِحا تُجزَ خَيرا ، فَإِنَّ عَمَلَ ابنَ آدَمَ مَحفوظٌ عَلَيهِ وإنَّهُ مَجزِيٌّ بِهِ ، فَعَلَ اللّهُ بِنا وبِكَ خَيرا ، وَالسَّلامُ </w:t>
      </w:r>
      <w:r>
        <w:rPr>
          <w:rFonts w:eastAsia="Amiri" w:cs="Amiri" w:ascii="Amiri" w:hAnsi="Amiri"/>
          <w:color w:val="111111"/>
          <w:sz w:val="28"/>
          <w:szCs w:val="28"/>
          <w:rtl w:val="true"/>
          <w:lang w:bidi="ar-SA"/>
        </w:rPr>
        <w:t xml:space="preserve">. </w:t>
      </w:r>
      <w:r>
        <w:rPr>
          <w:rStyle w:val="FootnoteAnchor"/>
          <w:rtl w:val="true"/>
        </w:rPr>
        <w:footnoteReference w:id="1538"/>
      </w:r>
    </w:p>
    <w:p>
      <w:pPr>
        <w:pStyle w:val="BookText"/>
        <w:rPr/>
      </w:pPr>
      <w:r>
        <w:rPr>
          <w:rFonts w:ascii="Amiri" w:hAnsi="Amiri" w:eastAsia="Amiri" w:cs="Amiri"/>
          <w:color w:val="111111"/>
          <w:sz w:val="28"/>
          <w:sz w:val="28"/>
          <w:szCs w:val="28"/>
          <w:rtl w:val="true"/>
          <w:lang w:bidi="ar-SA"/>
        </w:rPr>
        <w:t xml:space="preserve">الإمام عليّ عليه السلامـ في كِتابِهِ إلى كَعبِ بنِ مالِكٍ </w:t>
      </w:r>
      <w:r>
        <w:rPr>
          <w:rStyle w:val="FootnoteAnchor"/>
          <w:rtl w:val="true"/>
        </w:rPr>
        <w:footnoteReference w:id="1539"/>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فَاستَخلِف عَلى عَمَلِكَ ، وَاخرُج في طائِفَةٍ مِن أصحابِكَ حَتّى تَمُرَّ بِأَرضِ كورَةِ السَّوادِ </w:t>
      </w:r>
      <w:r>
        <w:rPr>
          <w:rStyle w:val="FootnoteAnchor"/>
          <w:rtl w:val="true"/>
        </w:rPr>
        <w:footnoteReference w:id="1540"/>
      </w:r>
      <w:r>
        <w:rPr>
          <w:rFonts w:ascii="Amiri" w:hAnsi="Amiri" w:eastAsia="Amiri" w:cs="Amiri"/>
          <w:color w:val="111111"/>
          <w:sz w:val="28"/>
          <w:sz w:val="28"/>
          <w:szCs w:val="28"/>
          <w:rtl w:val="true"/>
          <w:lang w:bidi="ar-SA"/>
        </w:rPr>
        <w:t xml:space="preserve">، فَتَسأَلَ عَن عُمّالي وتَنظُرَ في سيرَتِهِم فيما بَينَ دِجلَةَ وَالعُذَيبِ </w:t>
      </w:r>
      <w:r>
        <w:rPr>
          <w:rStyle w:val="FootnoteAnchor"/>
          <w:rtl w:val="true"/>
        </w:rPr>
        <w:footnoteReference w:id="1541"/>
      </w:r>
      <w:r>
        <w:rPr>
          <w:rFonts w:ascii="Amiri" w:hAnsi="Amiri" w:eastAsia="Amiri" w:cs="Amiri"/>
          <w:color w:val="111111"/>
          <w:sz w:val="28"/>
          <w:sz w:val="28"/>
          <w:szCs w:val="28"/>
          <w:rtl w:val="true"/>
          <w:lang w:bidi="ar-SA"/>
        </w:rPr>
        <w:t xml:space="preserve">، ثُمَّ ارجِع إلَى البِهقُباذاتِ فَتَوَلَّ مَعونَتَها ، وَاعمَل بِطاعَةِ اللّهِ فيما وَلّاك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كُلَّ عَمَلِ ابنِ آدَمَ مَحفوظٌ عَلَيهِ مَجزِيٌّ بِهِ ، فَاصنَع خَيرا صَنَعَ اللّهُ بِنا وبِكَ خَيرا، وأعلِمنِي الصِّدقَ فيما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 xml:space="preserve">. </w:t>
      </w:r>
      <w:r>
        <w:rPr>
          <w:rStyle w:val="FootnoteAnchor"/>
          <w:rtl w:val="true"/>
        </w:rPr>
        <w:footnoteReference w:id="1542"/>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 w:name="pg12819_119089"/>
    </w:p>
    <w:p>
      <w:pPr>
        <w:pStyle w:val="Heading4"/>
        <w:numPr>
          <w:ilvl w:val="3"/>
          <w:numId w:val="1"/>
        </w:numPr>
        <w:rPr/>
      </w:pPr>
      <w:bookmarkStart w:id="269" w:name="__RefHeading___Toc1891763_3224264995"/>
      <w:bookmarkStart w:id="270" w:name="_Toc94"/>
      <w:bookmarkEnd w:id="268"/>
      <w:bookmarkEnd w:id="269"/>
      <w:r>
        <w:rPr/>
        <w:t>۸۵</w:t>
      </w:r>
      <w:r>
        <w:rPr>
          <w:rtl w:val="true"/>
        </w:rPr>
        <w:t xml:space="preserve"> </w:t>
      </w:r>
      <w:r>
        <w:rPr>
          <w:rtl w:val="true"/>
        </w:rPr>
        <w:t xml:space="preserve">. </w:t>
      </w:r>
      <w:r>
        <w:rPr>
          <w:rtl w:val="true"/>
        </w:rPr>
        <w:t>مالك بن كعب</w:t>
      </w:r>
      <w:bookmarkEnd w:id="270"/>
    </w:p>
    <w:p>
      <w:pPr>
        <w:pStyle w:val="BookText"/>
        <w:rPr/>
      </w:pP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مالك بن كعبمالك بن كعب اَرحَبى ، از ياران و كارگزاران امام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فرماندار عين التَّمر و بهقبادات بود و علاوه بر آن ، مسئوليت بازرسى از عملكرد ساير كارگزاران منطقه كوفه و جزيره را هم بر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او در مقابله با يورش نعمان بن بشير به عين التمر ، قابل ستايش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با يكصد سرباز در مقابل لشكر دو هزار نفرى نعمان ، ايستادگى كرد و بعد از رسيدن نيروهاى كمكى ، نعمان را به فرار وا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براى مقابله با سپاه مسلم بن عُقْبه مرّى به دَوْمَةُ الجَندَلْ اعزام شد و در اين مأموريت نيز موفّق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آمادگى او براى كمك به محمد بن ابى بكر ، هنگامى كه هيچ كس به درخواست امام على عليه السلام پاسخ نداد ، حاكى از معرفت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از نامه اش به مالك بن كعب اَرحَبى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حكومت بهقبادات گماردم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اطاعت از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بدار و بدان كه دنيا رونده است و آخرت در پيش ؛ و كار نيك كن تا پاداش نيكو ببرى كه عمل آدمى زاده ، محفوظ است و جزايش را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ما و شما به نيكى رفتار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السلامـ در نامه اش به مالك بن كعب </w:t>
      </w:r>
      <w:r>
        <w:rPr>
          <w:rStyle w:val="FootnoteAnchor"/>
          <w:rtl w:val="true"/>
        </w:rPr>
        <w:footnoteReference w:id="1543"/>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بر كارت جانشينى بگمار و با گروهى از يارانت بيرون شو تا به زمين هاى حاصلخيز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 از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كناره رود برسى و درباره كارگزاران من در ميان دجله و عُذَيب، </w:t>
      </w:r>
      <w:r>
        <w:rPr>
          <w:rStyle w:val="FootnoteAnchor"/>
          <w:rtl w:val="true"/>
        </w:rPr>
        <w:footnoteReference w:id="1544"/>
      </w:r>
      <w:r>
        <w:rPr>
          <w:rFonts w:ascii="IRNazanin" w:hAnsi="IRNazanin" w:eastAsia="IRNazanin"/>
          <w:color w:val="111111"/>
          <w:sz w:val="28"/>
          <w:sz w:val="28"/>
          <w:szCs w:val="28"/>
          <w:rtl w:val="true"/>
          <w:lang w:bidi="fa-IR"/>
        </w:rPr>
        <w:t xml:space="preserve">پرس و جو كنى و در رفتارشان دقّت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بهقبادات بازگرد و امور آن را سرپرستى كن و در آنچه خداوند ، سرپرستى اش را به عهده تو گذاشته ، از او اطاعت كن و بدان كه همه اعمال آدمى زاده ، براى او حفظ مى شود و جزايش را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نيكى كن كه خداوند با ما و تو به نيكى رفتار كند؛ و در آنچه انجام مى دهى، به من صداقت نشان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كِتابِهِ إلى كعبِ بنِ مالِكٍ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فَاستَخلِف عَلى عَمَلِكَ ، وَاخرُج في طائِفَةٍ مِن أصحابِكَ حَتّى تَمُرَّ بِأَرضِ السَّوادِ كورَةً كورَةً ، فَتَسأَلَهُم عَن عُمّالِهِم ، وتَنظُرَ في سيرَتِهِم ، حَتّى تَمُرَّ بِمَن كانَ مِنهُم فيما بَينَ دِجلَةَ وَالفُراتِ ، ثُمَّ ارجِع إلَى البِهقُباذاتِ فَتَوَلَّ مَعونَتَها ، وَاعمَل بِطاعَةِ اللّهِ فيما وَلّاكَ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الدُّنيا فانِيَةٌ وأنَّ الآخِرَةَ آتِيَةٌ ، وأنَّ عَمَلَ ابنَ آدَمَ مَحفوظٌ عَلَيهِ ، وأنَّكَ مَجزِيٌّ بِما أسلَفتَ ، وقادِمٌ عَلى ما قَدَّمتَ مِن خَيرٍ ، فَاصنَع خَيرا تَجِد خَيرا </w:t>
      </w:r>
      <w:r>
        <w:rPr>
          <w:rFonts w:eastAsia="Amiri" w:cs="Amiri" w:ascii="Amiri" w:hAnsi="Amiri"/>
          <w:color w:val="111111"/>
          <w:sz w:val="28"/>
          <w:szCs w:val="28"/>
          <w:rtl w:val="true"/>
          <w:lang w:bidi="ar-SA"/>
        </w:rPr>
        <w:t xml:space="preserve">. </w:t>
      </w:r>
      <w:r>
        <w:rPr>
          <w:rStyle w:val="FootnoteAnchor"/>
          <w:rtl w:val="true"/>
        </w:rPr>
        <w:footnoteReference w:id="1545"/>
      </w:r>
    </w:p>
    <w:p>
      <w:pPr>
        <w:pStyle w:val="BookText"/>
        <w:rPr/>
      </w:pPr>
      <w:r>
        <w:rPr>
          <w:rFonts w:ascii="Amiri" w:hAnsi="Amiri" w:eastAsia="Amiri" w:cs="Amiri"/>
          <w:color w:val="111111"/>
          <w:sz w:val="28"/>
          <w:sz w:val="28"/>
          <w:szCs w:val="28"/>
          <w:rtl w:val="true"/>
          <w:lang w:bidi="ar-SA"/>
        </w:rPr>
        <w:t xml:space="preserve">الغارات عن عبد اللّه بن حوزة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مالِكِ بنِ كَعبٍ حينَ نَزَلَ بِنَا النُّعمانُ بنُ بَشيرٍ وهُوَ في ألفَينِ ، وما نَحنُ إلّا مِئَةٌ ،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قاتِلوهُم فِي القَريَةِ وَاجعَلُوا الجُدُرَ في ظُهورِكُم ، ولا تُلقوا بِأَيديكُم إلَى التَّهلُكَةِ ، وَاعلَموا أنَّ اللّهَ تَعالى يَنصُرُ العَشَرَةَ عَلَى المِئَةِ ، وَالمِئَةَ عَلَى الأَلفِ ، وَالقَليلَ عَلَى الكَثيرِ مِمّا يَفعَلُ اللّهُ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أقرَبَ مَن هاهُنا إلَينا مِن شيعَةِ عَلِيٍّ عليه السلام وأنصارِهِ وعُمّالِهِ قَرَظَةُ بنُ كَعبٍ ومِخنَفُ بنُ سُلَيمٍ ، فَاركُض إلَيهِما وأعلِمهُما حالَنا ، وقُل لَهُما فَليَنصُرانا بِمَا استَطاعا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أركُضُ وقَد تَرَكتُهُ وأصحابَهُ ، وإنَّهُم لَيَتَرامَونَ بِالنَّبلِ ، فَمَرَرتُ بِقَرَظَةَ بنِ كَعبٍ فَاستَغَثتُهُ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صاحِبُ خَراجٍ وما مَعي أحَدٌ اُغيثُهُ بِهِ ، فَمَضَيتُ حَتّى أتَيتُ مِخنَفَ بنَ سُلَيمٍ فَأَخبَرتُهُ الخَبَرَ ، فَسَرَّحَ مَعي عَبدَ الرَّحمنِ بنِ مِخنَفٍ في خَمسينَ رَجُلاً ، وقاتَلَهُم مالِكُ بنُ كَعبٍ وأصحابُهُ إلَى العَصرٍ ، فَأَتَيناهُ وقَد كَسَرَ هُوَ وأصحابَهُ جُفونَ </w:t>
      </w:r>
      <w:r>
        <w:rPr>
          <w:rStyle w:val="FootnoteAnchor"/>
          <w:rtl w:val="true"/>
        </w:rPr>
        <w:footnoteReference w:id="1546"/>
      </w:r>
      <w:r>
        <w:rPr>
          <w:rFonts w:ascii="Amiri" w:hAnsi="Amiri" w:eastAsia="Amiri" w:cs="Amiri"/>
          <w:color w:val="111111"/>
          <w:sz w:val="28"/>
          <w:sz w:val="28"/>
          <w:szCs w:val="28"/>
          <w:rtl w:val="true"/>
          <w:lang w:bidi="ar-SA"/>
        </w:rPr>
        <w:t xml:space="preserve">سُيوفِهِم وَاستَسلَموا لِلمَوتِ ، فَلَو أبطَأنا عَنهُم هَلَكوا ، فَما هُوَ إلّا أن رَآنا أهلُ الشّامِ قَد أقبَلنا عَلَيهِم أخَذوا يَنكُصونَ عَنهُم ويَرتَفِعونَ ، ورَآنا مالِكٌ وأصحابُهُ فَشَدّوا عَلَيهِم حَتّى دَفَعوهُم عَنِ القَريَةِ وَاستَعرَضناهُم ، فَصَرَعنا مِنهُم رِجالاً ثَلاثَةً وَارتَفَعَ القَومُ عَنّا ، وظَنّوا أنَّ وَراءَنا مَدَدا ، ولَو ظَنّوا أنَّهُ لَيسَ غَيرُنا لَأَقبَلوا عَلَينا وأهلَكونا ، وحالَ بَينَنا وبَينَهُمُ اللَّيلُ فَانصَرَفوا إلى أرضِهِم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مالِكُ بنُ كَعبٍ إلى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نَزَلَ بِنَا النُّعمانُ بنُ بَشيرٍ في جَمعٍ مِن أهلِ الشّامِ كَالظّاهِرِ عَلَينا ، وكانَ عُظمُ أصحابي مُتَفَرِّقينَ ، وكُنّا لِلَّذي كانَ مِنهُم آمِنينَ ، فَخَرَجنا إلَيهِم رِجالاً مُصلِتينَ </w:t>
      </w:r>
      <w:r>
        <w:rPr>
          <w:rStyle w:val="FootnoteAnchor"/>
          <w:rtl w:val="true"/>
        </w:rPr>
        <w:footnoteReference w:id="1547"/>
      </w:r>
      <w:r>
        <w:rPr>
          <w:rFonts w:ascii="Amiri" w:hAnsi="Amiri" w:eastAsia="Amiri" w:cs="Amiri"/>
          <w:color w:val="111111"/>
          <w:sz w:val="28"/>
          <w:sz w:val="28"/>
          <w:szCs w:val="28"/>
          <w:rtl w:val="true"/>
          <w:lang w:bidi="ar-SA"/>
        </w:rPr>
        <w:t xml:space="preserve">فَقاتَلناهُم حَتَّى المَساءِ ، وَاستَصرَخنا مِخنَفَ بنَ سُلَيمٍ ، فَبَعَثَ إلَينا رِجالاً مِن شيعَةِ أميرِ المُؤمِنينَ عَلِيٍّ عليه السلام ووَلَدَهُ عِندَ المَساءِ ، فَنِعمَ الفَتى ونِعمَ الأَنصارُ كانوا ، فَحَمَلنا عَلى عَدُوِّنا وشَدَدنا عَلَيهِم ، فَأَنزَلَ اللّهُ عَلَينا نَصرَهُ وهَزَمَ عَدُوَّهُ وأعَزَّ جُندَهُ ، وَالحَمدُِللّهِ رَبِّ العالَمينَ ، وَالسَّلامُ عَلَيكَ يا أميرَ المُؤمِنينَ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الكِتابُ عَلى عَلِيٍّ عليه السلام قَرَأَهُ عَلى أهلِ الكوفَةِ فَحَمِدَ اللّهَ وأثنى عَلَيهِ ، ثُمَّ نَظَرَ إلى جُلَسائِهِ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 ونَدِمَ أكثَرُهُم </w:t>
      </w:r>
      <w:r>
        <w:rPr>
          <w:rFonts w:eastAsia="Amiri" w:cs="Amiri" w:ascii="Amiri" w:hAnsi="Amiri"/>
          <w:color w:val="111111"/>
          <w:sz w:val="28"/>
          <w:szCs w:val="28"/>
          <w:rtl w:val="true"/>
          <w:lang w:bidi="ar-SA"/>
        </w:rPr>
        <w:t xml:space="preserve">. </w:t>
      </w:r>
      <w:r>
        <w:rPr>
          <w:rStyle w:val="FootnoteAnchor"/>
          <w:rtl w:val="true"/>
        </w:rPr>
        <w:footnoteReference w:id="1548"/>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نامه اش به كعب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بر كارت جانشينى بگمار و با گروهى از يارانت بيرون شو و منطقه به منطقه برو تا به زمين هاى حاصلخيز كناره رود برسى و درباره يكايك كارگزاران آن جا از دجله تا فرات ، پرس و جو كن و در رفتارشان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بهقبادات بازگرد و امور آن را سرپرستى كن و در آنچه خداوند ، سرپرستى اش را به عهده تو گذاشته ، از او اطاعت كن و بدان كه دنيا رونده است و آخرت در پيش ؛ و عمل آدمى زاده محفوظ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كرده اى جزايش را مى گيرى و بر هر خيرى كه پيش فرستاده اى ، در مى آيى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نيكى كن تا نيكى يابى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الغاراتـ به نقل از عبد اللّه بن حوزه اَزْدى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نعمان بن بشير با دو هزار سوار به ما حمله كرد ، من با مالك بن كعب بودم و ما تنها صد نفر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به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ده با آنها بجنگيد و ديوار را در پشت خود گيريد و با دست خود ، خود را به هلاكت نيفكنيد و بدانيد كه خداوند متعال ، ده نفر را بر صد نفر ، و صد نفر را بر هزار نفر ، و اندك را بر فراوان ، نصرت مى دهد و خدا از اين گونه كارها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پيروان ، ياوران و كارگزاران على عليه السلام ، نزديك ترين افراد به ما، قَرَظَة بن كعب و مِخْنَف بن سليم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سوى آنها بتاز و از حال و وضعيت ما آگاهشان كن و به آنها بگو به هر گونه كه مى توانند ، به ما كمك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به تاخت به سوى آنها رفتم و مالك و يارانش را در حالى كه تيراندازى مى كردند ، پشت سر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قرظة بن كعب رسيدم و از او يارى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 جمع آورى مالياتم و نيرويى با من نيست تا مالك بن كعب را با آن ، يارى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رفتم تا به مِخْنف بن سليم رسيدم و خبر را به او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عبد الرحمان را با پنجاه مرد، همراه من فرستاد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مالك بن كعب و يارانش تا عصر ، پايدارى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آنان آمديم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و يارانش غلاف شمشيرهايشان را شكسته و آماده مرگ گشته اند و اگر دير رسيده بوديم ، هلاك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اين سرنوشت را دگرگون نكرد ، جز آن كه شاميان ديدند ما به سوى آنها مى آييم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عقب نشستند و بازگشتند و مالك و يارانش ما را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بر شاميان ، سخت يورش بردند تا آن كه آنان را از دِه ، بيرون كردند و ما راه بر آنان گرفتيم و سه تن از آنان را به خاك افكنديم و بقيه فرار كردند و گمان مى كردند كه نيروى كمكى در پشتِ سر ماست و اگر مى دانستند كه جز ما نيرويى نيست ، به ما رو مى كردند و ما را هلاك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 ميان ما و آنها فاصله انداخت و به سرزمين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مالك بن كعب به على عليه السلام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نعمان بن بشير با گروهى از شاميان ، همچون چيرگان بر ما درآمد و بيشتر يارانم پراكنده بودند و ما خود را از اين گونه كارهايشان ايمن مى پنداشتيم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پاى پياده و شمشيرِ از نيام كشيده به سوى آنان رفتيم و تا عصر با آنان جنگيديم و از مخنف بن سليم ، كمك خواستيم و او مردانى از پيروان امير مؤمنان على و نيز پسر خود را به هنگام عصر براى ما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جوان خوب و چه ياوران نيكويى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دشمن ، يورش برديم و بر آنان سخت گرفتيم و خدا نيز نصرتش را بر ما نازل كرد و دشمنش را فرارى داد و لشكر خود را پيروز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 ويژه خداى جهانيان است و سلام و رحمت و بركات خدا بر تو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به على عليه السلام رسيد ، آن را بر كوفيان خواند و خدا را سپاس گفت و او را ستود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همنشينان خود نگريست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را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بيشتر آنان پشيمان شدند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عُقبَةَ المَرِّيَّ إلى أهلِ دَومَةِ الجَندَلِ </w:t>
      </w:r>
      <w:r>
        <w:rPr>
          <w:rStyle w:val="FootnoteAnchor"/>
          <w:rtl w:val="true"/>
        </w:rPr>
        <w:footnoteReference w:id="1549"/>
      </w:r>
      <w:r>
        <w:rPr>
          <w:rFonts w:ascii="Amiri" w:hAnsi="Amiri" w:eastAsia="Amiri" w:cs="Amiri"/>
          <w:color w:val="111111"/>
          <w:sz w:val="28"/>
          <w:sz w:val="28"/>
          <w:szCs w:val="28"/>
          <w:rtl w:val="true"/>
          <w:lang w:bidi="ar-SA"/>
        </w:rPr>
        <w:t xml:space="preserve">ـ وكانوا قَد تَوَقَّفوا عَنِ البَيعَةِ لِعَلِيٍّ ومُعاوِيَةَ جَميعا ـ فَدَعاهُم إلى طاعَةِ مُعاوِيَةَ وبَيعَتِهِ ، وبَلَغَ ذلِكَ عَلِيّا فَبَعَثَ إلى مالِكِ بنِ كَعبٍ الهَمدانِيِّ أن خَلِّف عَلى عَمَلِكَ مَن تَثِقُ بِهِ وأقبِل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وَاستَخلَفَ عَبدَ الرَّحمنِ بنَ عَبدِ اللّهِ الكِندِيَّ ، فَبَعَثَهُ عَلِيٌّ إلى دَومَةِ الجَندَلِ في ألفِ فارِسٍ ، فَلَم يَشعُر مُسلِمٌ إلّا وقَد وافاهُ ، فَاقتَتَلوا يَوما ثُمَّ انصَرَفَ مُسلِمٌ مُنهَزِما ، وأقامَ مالِكٌ أيّاما يَدعو أهلَ دَومَةِ الجَندَلِ إلَى البَيعَةِ لِعَلِيٍّ ، فَلَم يَفعَلوا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نُبايِعُ حَتّى يَجتَمِعَ النّاسُ عَلى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w:t>
      </w:r>
      <w:r>
        <w:rPr>
          <w:rFonts w:eastAsia="Amiri" w:cs="Amiri" w:ascii="Amiri" w:hAnsi="Amiri"/>
          <w:color w:val="111111"/>
          <w:sz w:val="28"/>
          <w:szCs w:val="28"/>
          <w:rtl w:val="true"/>
          <w:lang w:bidi="ar-SA"/>
        </w:rPr>
        <w:t xml:space="preserve">. </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تاريخ الطبريـ بَعدَ أن ذَكَرَ خُطبَةَ الإِمامِ عليه السلام يَستَنفِرُ النّاسَ لِاءِغاثَةِ مُحَمَّدِ بنِ أبي بَكرٍ وأصحابِهِ ، وعَدَمَ استِجابَةِ النّاسِ لَهُ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مالِكُ بنُ كَعبٍ الهَمدانِيُّ ثُمَّ الأَرحَبِيُّ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اندُبِ النّاسَ فَإِنَّهُ لا عِطرَ بَعدَ عَروسٍ </w:t>
      </w:r>
      <w:r>
        <w:rPr>
          <w:rStyle w:val="FootnoteAnchor"/>
          <w:rtl w:val="true"/>
        </w:rPr>
        <w:footnoteReference w:id="1551"/>
      </w:r>
      <w:r>
        <w:rPr>
          <w:rFonts w:ascii="Amiri" w:hAnsi="Amiri" w:eastAsia="Amiri" w:cs="Amiri"/>
          <w:color w:val="111111"/>
          <w:sz w:val="28"/>
          <w:sz w:val="28"/>
          <w:szCs w:val="28"/>
          <w:rtl w:val="true"/>
          <w:lang w:bidi="ar-SA"/>
        </w:rPr>
        <w:t xml:space="preserve">، لِمِثلِ هذَا اليَومِ كُنتُ أدَّخِرُ نَفسي ، وَالأَجرُ لا يَأتي إلّا بِالكَرَّةِ </w:t>
      </w:r>
      <w:r>
        <w:rPr>
          <w:rStyle w:val="FootnoteAnchor"/>
          <w:rtl w:val="true"/>
        </w:rPr>
        <w:footnoteReference w:id="1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وأجيبوا إمامَكُم ، وَانصُروا دَعوَتَهَ ، وقاتِلوا عَدُوَّهُ ، أنَا أسيرُ إلَيها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عَلِيٌّ مُنادِيَهُ سَعدا ، فَنادى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انتَدِبوا إلى مِصرَ مَعَ مالِكِ بنِ كَعبٍ </w:t>
      </w:r>
      <w:r>
        <w:rPr>
          <w:rFonts w:eastAsia="Amiri" w:cs="Amiri" w:ascii="Amiri" w:hAnsi="Amiri"/>
          <w:color w:val="111111"/>
          <w:sz w:val="28"/>
          <w:szCs w:val="28"/>
          <w:rtl w:val="true"/>
          <w:lang w:bidi="ar-SA"/>
        </w:rPr>
        <w:t xml:space="preserve">. </w:t>
      </w:r>
      <w:r>
        <w:rPr>
          <w:rStyle w:val="FootnoteAnchor"/>
          <w:rtl w:val="true"/>
        </w:rPr>
        <w:footnoteReference w:id="1553"/>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معاويه ، مُسلم بن عُقْبه مرّى را به سوى مردم دَوْمَةُ الجَندَل </w:t>
      </w:r>
      <w:r>
        <w:rPr>
          <w:rStyle w:val="FootnoteAnchor"/>
          <w:rtl w:val="true"/>
        </w:rPr>
        <w:footnoteReference w:id="1554"/>
      </w:r>
      <w:r>
        <w:rPr>
          <w:rFonts w:ascii="IRNazanin" w:hAnsi="IRNazanin" w:eastAsia="IRNazanin"/>
          <w:color w:val="111111"/>
          <w:sz w:val="28"/>
          <w:sz w:val="28"/>
          <w:szCs w:val="28"/>
          <w:rtl w:val="true"/>
          <w:lang w:bidi="fa-IR"/>
        </w:rPr>
        <w:t xml:space="preserve">فرستاد ـ و آنان از بيعت با على عليه السلام و معاويه سر باز زده بودند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به اطاعت از معاويه و بيعت با او فرا خواند و خبر اين كار به على عليه السلام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مالك بن كعب همْدانى پيغام داد كه يكى از افراد مورد اعتمادت را به جاى خود بگمار و به سوى من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نيز چنين كرد و عبد الرحمان بن عبد اللّه كِنْدى را به جاى خود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هم او را با هزار سوار به سوى دومة الجندل فرستاد و او چنان رفت كه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آگاه نشد تا زمانى كه مالك به او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يك روز جنگيدند و مسلم پا به فرار گذاشت و مالك ، چند روزى در دومة الجندل ماند و مردم آن جا را به بيعت با امام على عليه السلام دعوت كرد ؛ امّا نپذيرفتند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بيعت نمى كنيم تا اين كه مردم به گِرد يك پيشوا جمع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مالك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پس از ياد كردِ خطبه على عليه السلام كه مردم را براى يارى دادن به محمّد بن ابى بكر و ياران او به كوچ فرا خواند ، ولى آنان پاسخ مثبت ندادندـ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مالك بن كعب هَمْدانى اَرحَبى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فرا خوان كه اكنون ، هنگام ذخيره كردن نيرويى براى آينده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چنين روزى ، خود را ذخيره كرده بودم و پاداش ، جز با حمله كردن در جنگ ، حاصل نمى آيد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خدا پروا كنيد و به امامتان پاسخ دهيد و خواسته اش را برآورده كنيد و با دشمنش بجنگيد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به سوى او مى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جارچى خود ، سعد ، فرمان داد كه در ميان مردمْ ندا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مالك بن كعب به سوى مصر ، روانه شويد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مُحَمَّدُ بنُ أبي بَكرٍهو محمّد بن عبد اللّه بن عثمان وهو محمّد بن أبي بكر بن أبي قُحافة ، واُمّه أسماء بنت عُمَيس ، وُلد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الحُلَيفة </w:t>
      </w:r>
      <w:r>
        <w:rPr>
          <w:rStyle w:val="FootnoteAnchor"/>
          <w:rtl w:val="true"/>
        </w:rPr>
        <w:footnoteReference w:id="1555"/>
      </w:r>
      <w:r>
        <w:rPr>
          <w:rFonts w:ascii="Amiri" w:hAnsi="Amiri" w:eastAsia="Amiri" w:cs="Amiri"/>
          <w:color w:val="111111"/>
          <w:sz w:val="28"/>
          <w:sz w:val="28"/>
          <w:szCs w:val="28"/>
          <w:rtl w:val="true"/>
          <w:lang w:bidi="ar-SA"/>
        </w:rPr>
        <w:t xml:space="preserve">، في وقتٍ كان رسول اللّه صلى الله عليه و آله قد تهيّأ مع جميع أصحابه لأداء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البداية زوجة جعفر بن أبي طالب </w:t>
      </w:r>
      <w:r>
        <w:rPr>
          <w:rStyle w:val="FootnoteAnchor"/>
          <w:rtl w:val="true"/>
        </w:rPr>
        <w:footnoteReference w:id="1556"/>
      </w:r>
      <w:r>
        <w:rPr>
          <w:rFonts w:ascii="Amiri" w:hAnsi="Amiri" w:eastAsia="Amiri" w:cs="Amiri"/>
          <w:color w:val="111111"/>
          <w:sz w:val="28"/>
          <w:sz w:val="28"/>
          <w:szCs w:val="28"/>
          <w:rtl w:val="true"/>
          <w:lang w:bidi="ar-SA"/>
        </w:rPr>
        <w:t xml:space="preserve">وهاجرت معه إلى الحبشة </w:t>
      </w:r>
      <w:r>
        <w:rPr>
          <w:rStyle w:val="FootnoteAnchor"/>
          <w:rtl w:val="true"/>
        </w:rPr>
        <w:footnoteReference w:id="1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استشهاد جعفر تزوّجها أبو بكر </w:t>
      </w:r>
      <w:r>
        <w:rPr>
          <w:rStyle w:val="FootnoteAnchor"/>
          <w:rtl w:val="true"/>
        </w:rPr>
        <w:footnoteReference w:id="1558"/>
      </w:r>
      <w:r>
        <w:rPr>
          <w:rFonts w:ascii="Amiri" w:hAnsi="Amiri" w:eastAsia="Amiri" w:cs="Amiri"/>
          <w:color w:val="111111"/>
          <w:sz w:val="28"/>
          <w:sz w:val="28"/>
          <w:szCs w:val="28"/>
          <w:rtl w:val="true"/>
          <w:lang w:bidi="ar-SA"/>
        </w:rPr>
        <w:t xml:space="preserve">، وبعد موته تزوّجها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فانتقلت إلى بيته مع أولادها وفيهم محمّد الَّذي كان يومئذٍ ابن ثلاث سنين </w:t>
      </w:r>
      <w:r>
        <w:rPr>
          <w:rStyle w:val="FootnoteAnchor"/>
          <w:rtl w:val="true"/>
        </w:rPr>
        <w:footnoteReference w:id="1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في حِجر الإمام عليه السلام </w:t>
      </w:r>
      <w:r>
        <w:rPr>
          <w:rStyle w:val="FootnoteAnchor"/>
          <w:rtl w:val="true"/>
        </w:rPr>
        <w:footnoteReference w:id="1560"/>
      </w:r>
      <w:r>
        <w:rPr>
          <w:rFonts w:ascii="Amiri" w:hAnsi="Amiri" w:eastAsia="Amiri" w:cs="Amiri"/>
          <w:color w:val="111111"/>
          <w:sz w:val="28"/>
          <w:sz w:val="28"/>
          <w:szCs w:val="28"/>
          <w:rtl w:val="true"/>
          <w:lang w:bidi="ar-SA"/>
        </w:rPr>
        <w:t xml:space="preserve">إلى جانب الحسن والحسين عليهماالسلام ، وامتزجت روحه بمعرفة وحبّ أهل البيت عليهم السلام وكان الإمام عليه السلام يقول أحيانا ملاطفا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ابني من صُلب أبي بكر </w:t>
      </w:r>
      <w:r>
        <w:rPr>
          <w:rStyle w:val="FootnoteAnchor"/>
          <w:rtl w:val="true"/>
        </w:rPr>
        <w:footnoteReference w:id="1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محمّد في مصر أيّام حكومة عثمان ، وبدأ فيها تعنيفه وانتقاده له </w:t>
      </w:r>
      <w:r>
        <w:rPr>
          <w:rStyle w:val="FootnoteAnchor"/>
          <w:rtl w:val="true"/>
        </w:rPr>
        <w:footnoteReference w:id="1562"/>
      </w:r>
      <w:r>
        <w:rPr>
          <w:rFonts w:ascii="Amiri" w:hAnsi="Amiri" w:eastAsia="Amiri" w:cs="Amiri"/>
          <w:color w:val="111111"/>
          <w:sz w:val="28"/>
          <w:sz w:val="28"/>
          <w:szCs w:val="28"/>
          <w:rtl w:val="true"/>
          <w:lang w:bidi="ar-SA"/>
        </w:rPr>
        <w:t xml:space="preserve">، واشترك في الثورة عليه </w:t>
      </w:r>
      <w:r>
        <w:rPr>
          <w:rStyle w:val="FootnoteAnchor"/>
          <w:rtl w:val="true"/>
        </w:rPr>
        <w:footnoteReference w:id="1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إلى جانب الإمام عليه السلام بعد تصدّيه للخلافة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حمل كتابه إلى أهل الكوفة قبل نشوب حرب الجمل </w:t>
      </w:r>
      <w:r>
        <w:rPr>
          <w:rStyle w:val="FootnoteAnchor"/>
          <w:rtl w:val="true"/>
        </w:rPr>
        <w:footnoteReference w:id="1564"/>
      </w:r>
      <w:r>
        <w:rPr>
          <w:rFonts w:ascii="Amiri" w:hAnsi="Amiri" w:eastAsia="Amiri" w:cs="Amiri"/>
          <w:color w:val="111111"/>
          <w:sz w:val="28"/>
          <w:sz w:val="28"/>
          <w:szCs w:val="28"/>
          <w:rtl w:val="true"/>
          <w:lang w:bidi="ar-SA"/>
        </w:rPr>
        <w:t xml:space="preserve">، وكان على الرجّالة فيها </w:t>
      </w:r>
      <w:r>
        <w:rPr>
          <w:rStyle w:val="FootnoteAnchor"/>
          <w:rtl w:val="true"/>
        </w:rPr>
        <w:footnoteReference w:id="1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غلبة الإمام عليه السلام تولّى متابعة الشؤون المتعلّقة بعائشة بأمر الإمام عليه السلام </w:t>
      </w:r>
      <w:r>
        <w:rPr>
          <w:rStyle w:val="FootnoteAnchor"/>
          <w:rtl w:val="true"/>
        </w:rPr>
        <w:footnoteReference w:id="1566"/>
      </w:r>
      <w:r>
        <w:rPr>
          <w:rFonts w:ascii="Amiri" w:hAnsi="Amiri" w:eastAsia="Amiri" w:cs="Amiri"/>
          <w:color w:val="111111"/>
          <w:sz w:val="28"/>
          <w:sz w:val="28"/>
          <w:szCs w:val="28"/>
          <w:rtl w:val="true"/>
          <w:lang w:bidi="ar-SA"/>
        </w:rPr>
        <w:t xml:space="preserve">، وأعادها إلى المدينة </w:t>
      </w:r>
      <w:r>
        <w:rPr>
          <w:rStyle w:val="FootnoteAnchor"/>
          <w:rtl w:val="true"/>
        </w:rPr>
        <w:footnoteReference w:id="1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مجدّا في الجهاد والعبادة ، ولجدّه في عبادته سُمّي عابد قريش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جدّ الإمام الصادق عليه السلام من الاُمّهات </w:t>
      </w:r>
      <w:r>
        <w:rPr>
          <w:rStyle w:val="FootnoteAnchor"/>
          <w:rtl w:val="true"/>
        </w:rPr>
        <w:footnoteReference w:id="1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الإمام عليه السلام على مصر سنة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ه بعد عزل قيس بن سعد عنها </w:t>
      </w:r>
      <w:r>
        <w:rPr>
          <w:rStyle w:val="FootnoteAnchor"/>
          <w:rtl w:val="true"/>
        </w:rPr>
        <w:footnoteReference w:id="1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تخاذل أصحاب الإمام عن نصرته عليه السلام وتركوه وحيداً ، اغتنم معاوية هذه الفرصة واستطاع أن يغتال هذا النّصير المخلص باُسلوب غادر خبيث ، واستطاع حينئذٍ أن يسخّر مصر تحت قدرته </w:t>
      </w:r>
      <w:r>
        <w:rPr>
          <w:rStyle w:val="FootnoteAnchor"/>
          <w:rtl w:val="true"/>
        </w:rPr>
        <w:footnoteReference w:id="1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عليه السلام يُثني عليه ويذكره بخير في مناسبات مختلفة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إلَيَّ حَبيبا، وكانَ لي رَبيبا </w:t>
      </w:r>
      <w:r>
        <w:rPr>
          <w:rStyle w:val="FootnoteAnchor"/>
          <w:rtl w:val="true"/>
        </w:rPr>
        <w:footnoteReference w:id="1571"/>
      </w:r>
      <w:r>
        <w:rPr>
          <w:rFonts w:ascii="Amiri" w:hAnsi="Amiri" w:eastAsia="Amiri" w:cs="Amiri"/>
          <w:color w:val="111111"/>
          <w:sz w:val="28"/>
          <w:sz w:val="28"/>
          <w:szCs w:val="28"/>
          <w:rtl w:val="true"/>
          <w:lang w:bidi="ar-SA"/>
        </w:rPr>
        <w:t>، فَعِندَ اللّهِ نَحتَسِبُهُ وَلَدا ناصِحا، وعامِلاً كادِحا، وسَيفا قاطعا، ورُكنا دافِعا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 w:name="pg12819_119097"/>
    </w:p>
    <w:p>
      <w:pPr>
        <w:pStyle w:val="Heading4"/>
        <w:numPr>
          <w:ilvl w:val="3"/>
          <w:numId w:val="1"/>
        </w:numPr>
        <w:rPr/>
      </w:pPr>
      <w:bookmarkStart w:id="272" w:name="__RefHeading___Toc1891765_3224264995"/>
      <w:bookmarkStart w:id="273" w:name="_Toc95"/>
      <w:bookmarkEnd w:id="271"/>
      <w:bookmarkEnd w:id="272"/>
      <w:r>
        <w:rPr/>
        <w:t>۸۶</w:t>
      </w:r>
      <w:r>
        <w:rPr>
          <w:rtl w:val="true"/>
        </w:rPr>
        <w:t xml:space="preserve"> </w:t>
      </w:r>
      <w:r>
        <w:rPr>
          <w:rtl w:val="true"/>
        </w:rPr>
        <w:t xml:space="preserve">. </w:t>
      </w:r>
      <w:r>
        <w:rPr>
          <w:rtl w:val="true"/>
        </w:rPr>
        <w:t>محمّد بن ابى بكر</w:t>
      </w:r>
      <w:bookmarkEnd w:id="273"/>
    </w:p>
    <w:p>
      <w:pPr>
        <w:pStyle w:val="BookText"/>
        <w:rPr/>
      </w:pP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محمّد بن ابى بكرمحمّد بن عبد اللّه بن عثمان يا همان محمّد بن ابى بكر بن ابى قحافه ، به سال دهم هجرى در ذوالحُلَيفه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 پيامبر خدا به همراه همه ياران خود ، براى برگزارى آخرين حج ، از مدينه آهنگ مكّه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اسماء بنت عُمَيس است كه ابتدا همسر جعفر بن ابى طالب بود و همراه او به حبشه هجرت كرد و پس از شهادت جعفر ، با 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ازدواج كرد و پس از مرگ ابوبكر ، على عليه السلام او را به همسرى برگزيد و او با فرزندانش از جمله محمّد ـ كه سه ساله بود ـ به خانه مولا عليه السلام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محمّد در دامان على عليه السلام رشد كرد و در كنار حسن و حسين عليهماالسلام باليد و جانش با آگاهى هاى درست و عشق به اهل بيت عليهم السلام درآميخت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گاه با لطافت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 پسر من از پشت ابوبكر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به روزگار خلافت عثمان ، در مصر بود كه شماتت و انتقاد بر عثمان را آغاز كرد و در شورش عليه عثمان ، شركت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پس از به خلافت رسيدن على عليه السلام در كنار ايشان بود و قبل از جنگ جمل ، پيام امام عليه السلام را براى كوفيان برد و در جنگ جمل ، فرماندهى پياده نظام را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پيروزى امام عليه السلام در جنگ جمل ، پيگيرى كارهاى مربوط به عايشه را به دستور امام عليه السلام بر عهده گرفت و او را به مدينه بازگردانْد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در جهاد و عبادت ، سختكوش بود و به خاطر سختكوشى او در عبادت ،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ناميدند </w:t>
      </w:r>
      <w:r>
        <w:rPr>
          <w:rFonts w:eastAsia="IRNazanin" w:cs="IRNazanin"/>
          <w:color w:val="111111"/>
          <w:sz w:val="28"/>
          <w:szCs w:val="28"/>
          <w:rtl w:val="true"/>
          <w:lang w:bidi="fa-IR"/>
        </w:rPr>
        <w:t xml:space="preserve">. </w:t>
      </w:r>
      <w:r>
        <w:rPr>
          <w:rStyle w:val="FootnoteAnchor"/>
          <w:rtl w:val="true"/>
        </w:rPr>
        <w:footnoteReference w:id="1572"/>
      </w:r>
      <w:r>
        <w:rPr>
          <w:rFonts w:ascii="Amiri" w:hAnsi="Amiri" w:eastAsia="Amiri" w:cs="Amiri"/>
          <w:color w:val="111111"/>
          <w:sz w:val="28"/>
          <w:sz w:val="28"/>
          <w:szCs w:val="28"/>
          <w:rtl w:val="true"/>
          <w:lang w:bidi="ar-SA"/>
        </w:rPr>
        <w:t xml:space="preserve">وى ، جدّ مادرى امام صادق عليه السلام است </w:t>
      </w:r>
      <w:r>
        <w:rPr>
          <w:rFonts w:eastAsia="Amiri" w:cs="Amiri" w:ascii="Amiri" w:hAnsi="Amiri"/>
          <w:color w:val="111111"/>
          <w:sz w:val="28"/>
          <w:szCs w:val="28"/>
          <w:rtl w:val="true"/>
          <w:lang w:bidi="ar-SA"/>
        </w:rPr>
        <w:t xml:space="preserve">. </w:t>
      </w:r>
      <w:r>
        <w:rPr>
          <w:rStyle w:val="FootnoteAnchor"/>
          <w:rtl w:val="true"/>
        </w:rPr>
        <w:footnoteReference w:id="1573"/>
      </w:r>
      <w:r>
        <w:rPr>
          <w:rFonts w:ascii="IRNazanin" w:hAnsi="IRNazanin" w:eastAsia="IRNazanin"/>
          <w:color w:val="111111"/>
          <w:sz w:val="28"/>
          <w:sz w:val="28"/>
          <w:szCs w:val="28"/>
          <w:rtl w:val="true"/>
          <w:lang w:bidi="fa-IR"/>
        </w:rPr>
        <w:t xml:space="preserve">به سال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هجرى و پس از عزل قيس بن سعد از حكومت مصر ، على عليه السلام محمّد را به حكومت آن جا گمارد و چون ياران امام عليه السلام دست از يارى كشيدند و ايشان را تنها نهادند ، معاويه از اين فرصت ، سود جُست و توانست با حيله گرى و خباثت ، اين ياور با اخلاص امام عليه السلام را فريب دهد و او را بكشد و بدين شيوه بر مصر ، دست يابد </w:t>
      </w:r>
      <w:r>
        <w:rPr>
          <w:rFonts w:eastAsia="IRNazanin" w:cs="IRNazanin"/>
          <w:color w:val="111111"/>
          <w:sz w:val="28"/>
          <w:szCs w:val="28"/>
          <w:rtl w:val="true"/>
          <w:lang w:bidi="fa-IR"/>
        </w:rPr>
        <w:t xml:space="preserve">. </w:t>
      </w:r>
      <w:r>
        <w:rPr>
          <w:rStyle w:val="FootnoteAnchor"/>
          <w:rtl w:val="true"/>
        </w:rPr>
        <w:footnoteReference w:id="1574"/>
      </w:r>
      <w:r>
        <w:rPr>
          <w:rFonts w:ascii="IRNazanin" w:hAnsi="IRNazanin" w:eastAsia="IRNazanin"/>
          <w:color w:val="111111"/>
          <w:sz w:val="28"/>
          <w:sz w:val="28"/>
          <w:szCs w:val="28"/>
          <w:rtl w:val="true"/>
          <w:lang w:bidi="fa-IR"/>
        </w:rPr>
        <w:t xml:space="preserve">على عليه السلام در مناسبت هاى مختلفى محمّد را مى ستود و او را به نيكى ياد مى كرد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محبوب و دست پرورده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مصيبتش را از خدا خواهانيم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فرزندى خيرخواه و كارگزارى كوشا و تيغى بُرنده و رُكنى باز دارنده بود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صحيح مسلم عن جابر بن عبد اللّه الأنصاريـ في ذِكرِ حَجَّةِ الوَداعِ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أتَينا ذَا الحُليفَةِ فَوَلَدَت أسماءُ بِنتُ عُمَيسٍ مُحَمَّدَ بنَ أبي بَكرٍ </w:t>
      </w:r>
      <w:r>
        <w:rPr>
          <w:rFonts w:eastAsia="Amiri" w:cs="Amiri" w:ascii="Amiri" w:hAnsi="Amiri"/>
          <w:color w:val="111111"/>
          <w:sz w:val="28"/>
          <w:szCs w:val="28"/>
          <w:rtl w:val="true"/>
          <w:lang w:bidi="ar-SA"/>
        </w:rPr>
        <w:t xml:space="preserve">. </w:t>
      </w:r>
      <w:r>
        <w:rPr>
          <w:rStyle w:val="FootnoteAnchor"/>
          <w:rtl w:val="true"/>
        </w:rPr>
        <w:footnoteReference w:id="1575"/>
      </w:r>
    </w:p>
    <w:p>
      <w:pPr>
        <w:pStyle w:val="BookText"/>
        <w:rPr/>
      </w:pPr>
      <w:r>
        <w:rPr>
          <w:rFonts w:ascii="Amiri" w:hAnsi="Amiri" w:eastAsia="Amiri" w:cs="Amiri"/>
          <w:color w:val="111111"/>
          <w:sz w:val="28"/>
          <w:sz w:val="28"/>
          <w:szCs w:val="28"/>
          <w:rtl w:val="true"/>
          <w:lang w:bidi="ar-SA"/>
        </w:rPr>
        <w:t>اُسد الغابةـ في ذِكرِ مُحَمَّدِ بنِ أبي بَكرٍ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فَضلٌ وعِبادَةٌ ، وكانَ عَلِيٌّ يُثني عَلَيهِ ، وهُوَ أخو عَبدِ اللّهِ بنِ جَعفَرٍ لِاُمِّهِ ، وأخو يَحيَى بنِ عَلِيٍّ لِاُمِّهِ </w:t>
      </w:r>
      <w:r>
        <w:rPr>
          <w:rFonts w:eastAsia="Amiri" w:cs="Amiri" w:ascii="Amiri" w:hAnsi="Amiri"/>
          <w:color w:val="111111"/>
          <w:sz w:val="28"/>
          <w:szCs w:val="28"/>
          <w:rtl w:val="true"/>
          <w:lang w:bidi="ar-SA"/>
        </w:rPr>
        <w:t xml:space="preserve">. </w:t>
      </w:r>
      <w:r>
        <w:rPr>
          <w:rStyle w:val="FootnoteAnchor"/>
          <w:rtl w:val="true"/>
        </w:rPr>
        <w:footnoteReference w:id="1576"/>
      </w:r>
    </w:p>
    <w:p>
      <w:pPr>
        <w:pStyle w:val="BookText"/>
        <w:rPr/>
      </w:pPr>
      <w:r>
        <w:rPr>
          <w:rFonts w:ascii="Amiri" w:hAnsi="Amiri" w:eastAsia="Amiri" w:cs="Amiri"/>
          <w:color w:val="111111"/>
          <w:sz w:val="28"/>
          <w:sz w:val="28"/>
          <w:szCs w:val="28"/>
          <w:rtl w:val="true"/>
          <w:lang w:bidi="ar-SA"/>
        </w:rPr>
        <w:t>اُسد الغابةـ في ذِكرِ مُحَمَّدِ بنِ أبي بَكرٍ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عَلِيٌّ بِاُمِّهِ أسماءَ بِنتِ عُمَيسٍ بَعدَ وَفاةِ أبي بَكرٍ ، وكانَ أبو بَكرٍ تَزَوَّجَها بَعدَ قَتلِ جَعفَرِ بنِ أبي طالِبٍ ، وكانَ رَبيبُهُ في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مَعَ عَلِيٍّ الجَمَلَ ، وكانَ عَلَى الرَجّالَةِ ، وشَهِدَ مَعَهُ صِفّينَ ، ثُمَّ وَلّاهُ مِصرَ فَقُتِلَ بِها </w:t>
      </w:r>
      <w:r>
        <w:rPr>
          <w:rFonts w:eastAsia="Amiri" w:cs="Amiri" w:ascii="Amiri" w:hAnsi="Amiri"/>
          <w:color w:val="111111"/>
          <w:sz w:val="28"/>
          <w:szCs w:val="28"/>
          <w:rtl w:val="true"/>
          <w:lang w:bidi="ar-SA"/>
        </w:rPr>
        <w:t xml:space="preserve">. </w:t>
      </w:r>
      <w:r>
        <w:rPr>
          <w:rStyle w:val="FootnoteAnchor"/>
          <w:rtl w:val="true"/>
        </w:rPr>
        <w:footnoteReference w:id="1577"/>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مُحَمَّدٌ رَبيبَهُ وخِرّيجَهُ ، وجارِيا عِندَهُ مَجرى أولادِهِ ، رَضَعَ الوِلاءَ وَالتَّشَيُّعَ مُذ زَمَنِ الصِّبا ، فَنَشَأَ عَلَيهِ ، فَلَم يَكُن يَعرِفُ لَهُ أبا غَيرَ عَلِيٍّ ، ولا يَعتَقِدُ لِأَحَدٍ فَضيلَةً غَيرَهُ ، حَتّى قالَ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ابني مِن صُلبِ أبي بَكرٍ</w:t>
      </w:r>
      <w:r>
        <w:rPr>
          <w:rFonts w:eastAsia="Amiri" w:cs="Amiri" w:ascii="Amiri" w:hAnsi="Amiri"/>
          <w:color w:val="111111"/>
          <w:sz w:val="28"/>
          <w:szCs w:val="28"/>
          <w:rtl w:val="true"/>
          <w:lang w:bidi="ar-SA"/>
        </w:rPr>
        <w:t xml:space="preserve">» . </w:t>
      </w:r>
      <w:r>
        <w:rPr>
          <w:rStyle w:val="FootnoteAnchor"/>
          <w:rtl w:val="true"/>
        </w:rPr>
        <w:footnoteReference w:id="1578"/>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مسلمـ به نقل از جابر بن عبد اللّه انصارى ، در يادكردِ حَجة الوداع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الحُلَيفه رسيديم ، اسماء بنت عُمَيس ، محمّد بن ابى بكر را به دنيا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اُسد الغابةـ در يادكردِ محمّد بن ابى بكر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و عابد بود و على عليه السلام او را مى ستود و او برادر مادرىِ عبد اللّه بن جعفر و برادر مادرىِ يحيى بن على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اُسد الغابةـ در يادكردِ محمّد بن ابى بكر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پس از وفات ابوبكر ، با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كرد و ابوبكر ، پس از شهادت جعفر بن ابى طالب ، با او ازدواج كرده بود و محمّد ، در دامان على عليه السلام بزرگ شد و در جمل ، همراهش و فرمانده پياده نظام لشكر بود و در صِفّين نيز حضور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كارگزار مصر كرد و در آن جا به شهادت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 بزرگ شده و دست پرورده على عليه السلام و برايش چون يكى از فرزندانش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كودكى ، جانش با ولايت و تشيّع ، درآميخت و در آن باليد و براى خود، پدرى جز على عليه السلام نمى شناخت و فضيلتى براى كس ديگرى جز على عليه السلام نمى ديد ، تا آن جا كه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 فرزند من از پشت ابوبكر است</w:t>
      </w:r>
      <w:r>
        <w:rPr>
          <w:rFonts w:eastAsia="IRNazanin" w:cs="IRNazanin"/>
          <w:color w:val="111111"/>
          <w:sz w:val="28"/>
          <w:szCs w:val="28"/>
          <w:rtl w:val="true"/>
          <w:lang w:bidi="fa-IR"/>
        </w:rPr>
        <w:t>»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ذِكرِ مُحَمَّدِ بنِ أبي بَكرٍ وَالتَّفَجُّعِ عَلَيهِ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لي وَلَدا ، ولِوُلدي ووُلدِ أخي أخا </w:t>
      </w:r>
      <w:r>
        <w:rPr>
          <w:rFonts w:eastAsia="Amiri" w:cs="Amiri" w:ascii="Amiri" w:hAnsi="Amiri"/>
          <w:color w:val="111111"/>
          <w:sz w:val="28"/>
          <w:szCs w:val="28"/>
          <w:rtl w:val="true"/>
          <w:lang w:bidi="ar-SA"/>
        </w:rPr>
        <w:t xml:space="preserve">. </w:t>
      </w:r>
      <w:r>
        <w:rPr>
          <w:rStyle w:val="FootnoteAnchor"/>
          <w:rtl w:val="true"/>
        </w:rPr>
        <w:footnoteReference w:id="157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استشهاد محمّد بن أبي بكر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مُحَمّدُ بنُ أبي حُذَيفَةَهو محمّد بن أبي حذيفة بن عتبة العبشمي أبو القاسم ، حفيد عتبة بن ربيعة </w:t>
      </w:r>
      <w:r>
        <w:rPr>
          <w:rStyle w:val="FootnoteAnchor"/>
          <w:rtl w:val="true"/>
        </w:rPr>
        <w:footnoteReference w:id="1580"/>
      </w:r>
      <w:r>
        <w:rPr>
          <w:rFonts w:ascii="Amiri" w:hAnsi="Amiri" w:eastAsia="Amiri" w:cs="Amiri"/>
          <w:color w:val="111111"/>
          <w:sz w:val="28"/>
          <w:sz w:val="28"/>
          <w:szCs w:val="28"/>
          <w:rtl w:val="true"/>
          <w:lang w:bidi="ar-SA"/>
        </w:rPr>
        <w:t xml:space="preserve">ـ أحد أقطاب المشركين </w:t>
      </w:r>
      <w:r>
        <w:rPr>
          <w:rStyle w:val="FootnoteAnchor"/>
          <w:rtl w:val="true"/>
        </w:rPr>
        <w:footnoteReference w:id="1581"/>
      </w:r>
      <w:r>
        <w:rPr>
          <w:rFonts w:ascii="Amiri" w:hAnsi="Amiri" w:eastAsia="Amiri" w:cs="Amiri"/>
          <w:color w:val="111111"/>
          <w:sz w:val="28"/>
          <w:sz w:val="28"/>
          <w:szCs w:val="28"/>
          <w:rtl w:val="true"/>
          <w:lang w:bidi="ar-SA"/>
        </w:rPr>
        <w:t xml:space="preserve">ـ وابن خال معاوية </w:t>
      </w:r>
      <w:r>
        <w:rPr>
          <w:rStyle w:val="FootnoteAnchor"/>
          <w:rtl w:val="true"/>
        </w:rPr>
        <w:footnoteReference w:id="1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الحبشة حين هاجر أبوه إليها </w:t>
      </w:r>
      <w:r>
        <w:rPr>
          <w:rStyle w:val="FootnoteAnchor"/>
          <w:rtl w:val="true"/>
        </w:rPr>
        <w:footnoteReference w:id="1583"/>
      </w:r>
      <w:r>
        <w:rPr>
          <w:rFonts w:ascii="Amiri" w:hAnsi="Amiri" w:eastAsia="Amiri" w:cs="Amiri"/>
          <w:color w:val="111111"/>
          <w:sz w:val="28"/>
          <w:sz w:val="28"/>
          <w:szCs w:val="28"/>
          <w:rtl w:val="true"/>
          <w:lang w:bidi="ar-SA"/>
        </w:rPr>
        <w:t xml:space="preserve">، ولمّا استشهد أبوه نشأ في أحضان عثمان بن عفّان </w:t>
      </w:r>
      <w:r>
        <w:rPr>
          <w:rStyle w:val="FootnoteAnchor"/>
          <w:rtl w:val="true"/>
        </w:rPr>
        <w:footnoteReference w:id="1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والعجيب أنّه كان أحد المعارضين المحادّين لعثمان حين ثارت الاُمّة ضدّه </w:t>
      </w:r>
      <w:r>
        <w:rPr>
          <w:rStyle w:val="FootnoteAnchor"/>
          <w:rtl w:val="true"/>
        </w:rPr>
        <w:footnoteReference w:id="1585"/>
      </w:r>
      <w:r>
        <w:rPr>
          <w:rFonts w:ascii="Amiri" w:hAnsi="Amiri" w:eastAsia="Amiri" w:cs="Amiri"/>
          <w:color w:val="111111"/>
          <w:sz w:val="28"/>
          <w:sz w:val="28"/>
          <w:szCs w:val="28"/>
          <w:rtl w:val="true"/>
          <w:lang w:bidi="ar-SA"/>
        </w:rPr>
        <w:t xml:space="preserve">، وهو الَّذي حرّض المصريّين على الثورة ضدّ عثمان </w:t>
      </w:r>
      <w:r>
        <w:rPr>
          <w:rStyle w:val="FootnoteAnchor"/>
          <w:rtl w:val="true"/>
        </w:rPr>
        <w:footnoteReference w:id="1586"/>
      </w:r>
      <w:r>
        <w:rPr>
          <w:rFonts w:ascii="Amiri" w:hAnsi="Amiri" w:eastAsia="Amiri" w:cs="Amiri"/>
          <w:color w:val="111111"/>
          <w:sz w:val="28"/>
          <w:sz w:val="28"/>
          <w:szCs w:val="28"/>
          <w:rtl w:val="true"/>
          <w:lang w:bidi="ar-SA"/>
        </w:rPr>
        <w:t xml:space="preserve">، واشترك في محاصرة داره </w:t>
      </w:r>
      <w:r>
        <w:rPr>
          <w:rStyle w:val="FootnoteAnchor"/>
          <w:rtl w:val="true"/>
        </w:rPr>
        <w:footnoteReference w:id="1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أصحاب الإمام عليّ عليه السلام </w:t>
      </w:r>
      <w:r>
        <w:rPr>
          <w:rStyle w:val="FootnoteAnchor"/>
          <w:rtl w:val="true"/>
        </w:rPr>
        <w:footnoteReference w:id="1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عزل والي مصر تولّى حكومتها حتى نصب الإمام عليه السلام قيس بن سعد </w:t>
      </w:r>
      <w:r>
        <w:rPr>
          <w:rStyle w:val="FootnoteAnchor"/>
          <w:rtl w:val="true"/>
        </w:rPr>
        <w:footnoteReference w:id="1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تسلّط معاوية على مصر اُلقي عليه القبض وسجن ، بيد أنّه تمكّن من الفرار ، ثمّ قتل بأمر معاوية </w:t>
      </w:r>
      <w:r>
        <w:rPr>
          <w:rFonts w:eastAsia="Amiri" w:cs="Amiri" w:ascii="Amiri" w:hAnsi="Amiri"/>
          <w:color w:val="111111"/>
          <w:sz w:val="28"/>
          <w:szCs w:val="28"/>
          <w:rtl w:val="true"/>
          <w:lang w:bidi="ar-SA"/>
        </w:rPr>
        <w:t xml:space="preserve">. </w:t>
      </w:r>
      <w:r>
        <w:rPr>
          <w:rStyle w:val="FootnoteAnchor"/>
          <w:rtl w:val="true"/>
        </w:rPr>
        <w:footnoteReference w:id="1590"/>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4" w:name="pg12819_119103"/>
    </w:p>
    <w:p>
      <w:pPr>
        <w:pStyle w:val="Heading4"/>
        <w:numPr>
          <w:ilvl w:val="3"/>
          <w:numId w:val="1"/>
        </w:numPr>
        <w:rPr/>
      </w:pPr>
      <w:bookmarkStart w:id="275" w:name="__RefHeading___Toc1891767_3224264995"/>
      <w:bookmarkStart w:id="276" w:name="_Toc96"/>
      <w:bookmarkEnd w:id="274"/>
      <w:bookmarkEnd w:id="275"/>
      <w:r>
        <w:rPr/>
        <w:t>۸۷</w:t>
      </w:r>
      <w:r>
        <w:rPr>
          <w:rtl w:val="true"/>
        </w:rPr>
        <w:t xml:space="preserve"> </w:t>
      </w:r>
      <w:r>
        <w:rPr>
          <w:rtl w:val="true"/>
        </w:rPr>
        <w:t xml:space="preserve">. </w:t>
      </w:r>
      <w:r>
        <w:rPr>
          <w:rtl w:val="true"/>
        </w:rPr>
        <w:t>محمّد بن ابى حُذَيفه</w:t>
      </w:r>
      <w:bookmarkEnd w:id="276"/>
    </w:p>
    <w:p>
      <w:pPr>
        <w:pStyle w:val="BookText"/>
        <w:rPr/>
      </w:pPr>
      <w:r>
        <w:rPr>
          <w:rFonts w:ascii="Amiri" w:hAnsi="Amiri" w:eastAsia="Amiri" w:cs="Amiri"/>
          <w:color w:val="111111"/>
          <w:sz w:val="28"/>
          <w:sz w:val="28"/>
          <w:szCs w:val="28"/>
          <w:rtl w:val="true"/>
          <w:lang w:bidi="ar-SA"/>
        </w:rPr>
        <w:t>امام على عليه السلامـ در يادكردِ محمّد بن ابى بكر و اظهار اندوه بر او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شمار فرزندانم بود و براى فرزندم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براى فرزند برادرم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از يك مادر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محمّد بن ابى بكر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محمّد بن ابى حُذَيفهابوالقاسم محمّد بن ابى حُذَيفة بن عتبه عبشمى ، نوه عتبة بن ربيعه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سران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دايى معاويه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در مكّه اسلام آورد و محمّد ، هنگامى كه پدر و مادرش به حبشه مهاجرت كرده بودند ، در آن جا به دنيا آمد و پس از شهادت پدرش در دامان عثمان ، نشو و نما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آن كه او به هنگام شورش مردم عليه عثمان ، يكى از مخالفان سرسخت عثمان گشت و اهالى مصر را بر عليه او شورانيد و ظاهرا در محاصره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و قتل او هم شركت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ياران امام على عليه السلام بود و پس از عزل فرماندار مصر ، حكومت آن جا را به دست گرفت تا آن كه امام عليه السلام قيس بن سعد را منصوب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معاويه بر مصر مسلّط شد ، او دستگير و زندانى شد ؛ ولى توانست از زندان بگريزد ؛ امّا به دستور معاويه به شهادت رسيد </w:t>
      </w:r>
      <w:r>
        <w:rPr>
          <w:rFonts w:eastAsia="IRNazanin" w:cs="IRNazanin"/>
          <w:color w:val="111111"/>
          <w:sz w:val="28"/>
          <w:szCs w:val="28"/>
          <w:rtl w:val="true"/>
          <w:lang w:bidi="fa-IR"/>
        </w:rPr>
        <w:t xml:space="preserve">. </w:t>
      </w:r>
      <w:r>
        <w:rPr>
          <w:rStyle w:val="FootnoteAnchor"/>
          <w:rtl w:val="true"/>
        </w:rPr>
        <w:footnoteReference w:id="1591"/>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الكشّي عن أمير بن عليّ عن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المَحامِدَةَ تَأبى أن يُعصَى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المَحامِدَةُ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 ومُحَمَّدُ بنُ أبي بَكرٍ ، ومُحَمَّدُ بنُ أبي حُذَيفَةَ ، ومُحَمَّدُ بنُ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مُحَمَّدُ بنُ أبي حُذَيفَةَ هُوَ ابنُ عُتبَةَ بنِ رَبيعَةَ ، وهُوَ ابنُ خالِ مُعاوِيَةَ </w:t>
      </w:r>
      <w:r>
        <w:rPr>
          <w:rFonts w:eastAsia="Amiri" w:cs="Amiri" w:ascii="Amiri" w:hAnsi="Amiri"/>
          <w:color w:val="111111"/>
          <w:sz w:val="28"/>
          <w:szCs w:val="28"/>
          <w:rtl w:val="true"/>
          <w:lang w:bidi="ar-SA"/>
        </w:rPr>
        <w:t xml:space="preserve">. </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 xml:space="preserve">تاريخ الطبري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مُحَمَّدُ بنُ أبي حُذَيفَةَ ومُحَمَّدُ بنُ أبي بَكرٍ عامَ خَرَجَ عَبدُ اللّهِ بنُ سَعدٍ ، فَأَظهَرا عَيبَ عُثمانَ وما غَيَّرَ ، وما خالَفَ بِهِ أبا بَكرٍ وعُمَرَ ، وأنَّ دَمَ عُثمانَ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عَبدَ اللّهِ بنَ سَعدٍ؛ رَجُلاً كانَ رَسولُ اللّهِ صلى الله عليه و آله أباحَ دَمَهُ ونَزَلَ القُرآنُ بِكُفرِهِ ، وأخرَجَ رَسولُ اللّهِ صلى الله عليه و آله قَوما وأدخَلَهُم ، ونَزَعَ أصحابَ رَسولِ اللّهِ صلى الله عليه و آله ، وَاستَعمَلَ سَعيدَ بنَ العاصِ وعَبدَ اللّهِ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عَبدَ اللّهِ بنَ سَعدٍ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تَركَبا مَعَنا ، فَرَكِبا في مَركَبٍ ما فيهِ أحَدٌ مِنَ المُسلِمينَ ، ولَقُوا العَدُوَّ ، وكانا أكَلَّ المُسلِمينَ قِتالاً ، فَقيلَ لَهُما في ذلِكَ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نُقاتِلُ مَعَ رَجُلٍ لا يَنبَغي لَنا أن نُحَكِّمَهُ ؛ عَبدِ اللّهِ بنِ سَعدٍ، استَعمَلَهُ عُثمانُ ، وعُثمانُ فَعَلَ وفَعَلَ ، فَأَفسَدا أهلَ تِلكَ الغَزاةِ ، وعابا عُثمانَ أشَدَّ العَيبِ </w:t>
      </w:r>
      <w:r>
        <w:rPr>
          <w:rFonts w:eastAsia="Amiri" w:cs="Amiri" w:ascii="Amiri" w:hAnsi="Amiri"/>
          <w:color w:val="111111"/>
          <w:sz w:val="28"/>
          <w:szCs w:val="28"/>
          <w:rtl w:val="true"/>
          <w:lang w:bidi="ar-SA"/>
        </w:rPr>
        <w:t xml:space="preserve">. </w:t>
      </w:r>
      <w:r>
        <w:rPr>
          <w:rStyle w:val="FootnoteAnchor"/>
          <w:rtl w:val="true"/>
        </w:rPr>
        <w:footnoteReference w:id="1593"/>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الكشّىـ به نقل از امير بن على از امام رضا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 تحمّل ديدن معصيت خداى عز و جل را ندارند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محمّدها؟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جعفر ، محمّد بن ابى بكر ، محمّد بن ابى حذيفه و محمّد پسر امير مؤمنان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بن ابى حذيفه ، پسر عتبة بن ربيعه و پسر دايى معاويه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تاريخ الطبرىـ به نقل از زُهْرى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سال كه عبد اللّه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مصر ، براى جنگ با روميان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حركت كرد ، محمّد بن ابى بكر و محمّد بن ابى حذيفه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كردند و عيوب عثمان و بدعت ها و مخالفت هايش با روش ابوبكر و عمر را آشكارا بيان مى كردند و خون او را حلال مى شمردند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 عبد اللّه بن سعد را به كار گمارده است ؛ همان كه پيامبر خدا خونش را مباح دانسته و قرآن ، كفرش را اعلام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كسانى را بيرون رانده و عثمان ، آنها را بازگردانده است و ياران پيامبر خدا را كنار گذاشته و سعيد بن عاص و عبد اللّه بن عامر را بر سرِ كار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خبر به عبد اللّه بن سعد رسيد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ما نياييد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 دو با گروهى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سپاهيانْ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شدند كه يك مسلمان هم در ميان آنها نبود و هنگامى كه با دشمنْ برخورد كردند ، آن دو ، بى حال ترين مسلمانان در جنگ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درباره اين كارشان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همراه كسى بجنگيم كه سزاوار نيست حكمش را بپذيريم؟ عبد اللّه بن سعد را عثمان ، به كار گمارده و عثمان چنين و چنان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سربازان آن لشكر را در جنگيدن ، سست كردند و عيب هاى عثمان را سخت برملا نمودند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عن عليّ بن محمّد بن أبي 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مُحَمَّدَ بنَ أبي حُذَيفَةَ بنِ عُتبَةَ بنِ رَبيعَةَ بنِ عَبدِ شَمسٍ اُصيبَ لَمّا فَتَحَ عَمرُو بنُ العاصِ مِصرَ ، فَبَعَثَ بِهِ إلى مُعاوِيَةَ بنِ أبي سُفيانَ وهُوَ يَومَئِذٍ بِفِلَسطينَ ، فَحَبَسَهُ مُعاوِيَةُ في سِجنٍ لَهُ، فَمَكَثَ فيهِ غَيرَ كَثيرٍ ، ثُمَّ إنَّهُ هَرَبَ ـ وكانَ ابنَ خالِ مُعاوِيَةَ ـ فَأَرى مُعاوِيَةُ النّاسَ أنَّهُ كَرِهَ انفلاتَهُ مِنَ السِّجنِ ، فَقالَ لِأَهلِ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يَطلُبُهُ ؟ وقَد كانَ مُعاوِيَةُ فيما يَرَونَ يُحِبُّ أن يَنجُوَ ، فَقالَ رَجُلٌ مِن خَثعَمٍ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عَمرِو بنِ ظَلامٍ ، وكانَ شُجاعا وكانَ عُثمانِيّا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أطلُبُهُ ، فَخَرَجَ في خَيلِهِ فَلَحِقَهُ بِحُوّارينَ </w:t>
      </w:r>
      <w:r>
        <w:rPr>
          <w:rStyle w:val="FootnoteAnchor"/>
          <w:rtl w:val="true"/>
        </w:rPr>
        <w:footnoteReference w:id="1594"/>
      </w:r>
      <w:r>
        <w:rPr>
          <w:rFonts w:ascii="Amiri" w:hAnsi="Amiri" w:eastAsia="Amiri" w:cs="Amiri"/>
          <w:color w:val="111111"/>
          <w:sz w:val="28"/>
          <w:sz w:val="28"/>
          <w:szCs w:val="28"/>
          <w:rtl w:val="true"/>
          <w:lang w:bidi="ar-SA"/>
        </w:rPr>
        <w:t xml:space="preserve">وقَد دَخَلَ في غارٍ هُناكَ ، فَجاءَت حُمُرٌ تَدخُلُهُ وقَد أصابَهَا المَطَرُ ، فَلَمّا رَأَتِ الرَّجُلَ فِي الغارِ فَزِعَت مِنهُ فَنَفَرَت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حَمّارونَ ـ كانوا قَريبا مِنَ الغارِ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لِنَفرِ هذِهِ الحُمُرِ مِنَ الغارِ لَشَأنا، ما نَفَّرَها مِن هذَا الغَارِ إلّا أمرٌ ، فَذَهَبوا يَنظُرونَ ، فَإِذا هُم بِهِ فَخَرَجوا ، فَوافاهُم عُبَيدُ اللّهِ بنُ عَمرِو بنِ ظَلامٍ فَسَأَلهُم عَنهُ ووَصَفَهُ لَهُم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هُوَذا فِي الغارِ ، فَجاءَ حَتَّى استَخرَجَهُ ، وكَرِهَ أن يَحمِلَهُ إلى مُعاوِيَةَ فَيُخَلِّيَ سَبيلَهُ ، فَضَرَبَ عُنُقَهُ ، رَحِمَهُ اللّهُ تَعالى </w:t>
      </w:r>
      <w:r>
        <w:rPr>
          <w:rFonts w:eastAsia="Amiri" w:cs="Amiri" w:ascii="Amiri" w:hAnsi="Amiri"/>
          <w:color w:val="111111"/>
          <w:sz w:val="28"/>
          <w:szCs w:val="28"/>
          <w:rtl w:val="true"/>
          <w:lang w:bidi="ar-SA"/>
        </w:rPr>
        <w:t xml:space="preserve">. </w:t>
      </w:r>
      <w:r>
        <w:rPr>
          <w:rStyle w:val="FootnoteAnchor"/>
          <w:rtl w:val="true"/>
        </w:rPr>
        <w:footnoteReference w:id="1595"/>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الغاراتـ به نقل از على بن محمّد بن ابى سيف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عمروعاصْ مصر را اشغال كرد ، محمّد بن ابى حذيفة بن عتبة بن ربيعة بن عبد شمس ، زخمى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 محمّد را به سوى معاوية بن ابى سفيان فرستاد كه آن هنگام در فلسطين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معاويه او را در آن جا به زندان انداخت ؛ امّا ديرى نپاييد كه فرار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پسردايى معاويه بود ؛ امّا با اين حال ، معاويه به مردم ، چنين نشان داد كه گويا رهايى او از زندان ، برايش خوشايند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شاميان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به دنبالش مى رود؟ مردم ، چنين پنداشتند كه معاويه دوست دارد او نجات يابد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همين خاطر ، اعلام آمادگى نكردند؛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خثعم كه نامش عبيد اللّه بن عمرو بن ظلام و مردى شجاع و از هواداران عثمان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دنبال او مى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سوارانش رفت تا به حُوّارين </w:t>
      </w:r>
      <w:r>
        <w:rPr>
          <w:rStyle w:val="FootnoteAnchor"/>
          <w:rtl w:val="true"/>
        </w:rPr>
        <w:footnoteReference w:id="1596"/>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غارى در آن جا پناه برده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كاروانى آمد و چون چارپايان آنها براى گريز از باران به داخل غار رفتند ، او را ديدند و ترسيدند و رَم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چاروادارانى كه نزديك غار بودند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دور شدن اين چارپايان از غار ، مهم است و رم كردن آنها ، علّتى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رفتند و به درون غار نگريستند و او را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بيرون مى آمدند ، عبيد اللّه بن عمرو بن ظلّام به آنان رسيد و از آنان درباره او پرسيد و مشخّصات او را برايشان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چارواداران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هموست كه در غار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عبيد اللّه آمد و او را بيرون كشيد و چون دوست نداشت كه او را به نزد معاويه ببرد ، مبادا كه رهايش كند، همان جا گردنش را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 رحمتش كند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مُحَمَّدُ بنُ أبي حُذَيفَةَ بنِ عُتبَةَ بنِ رَبيعَةَ مَعَ عَلِيِّ بنِ أبي طالِبٍ عليه السلام ومِن أنصارِهِ وأشياعِهِ ، وكانَ ابنَ خالِ مُعاوِيَةَ ، وكانَ رَجُلاً مِن خِيارِ المُسلِمينَ ، فَلَمّا تُوُفِّيَ عَلِيٌّ عليه السلام أخَذَهُ مُعاوِيَةُ وأرادَ قَتلَهُ ، فَحَبَسَهُ فِي السِّجنِ دَهرا ، ثُمَّ قالَ مُعاوِيَةُ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نُرسِلُ إلى هذَا السَّفيهِ مُحَمَّدِ بنِ أبي حُذَيفَةَ فَنُبَكِّتُهُ </w:t>
      </w:r>
      <w:r>
        <w:rPr>
          <w:rStyle w:val="FootnoteAnchor"/>
          <w:rtl w:val="true"/>
        </w:rPr>
        <w:footnoteReference w:id="1597"/>
      </w:r>
      <w:r>
        <w:rPr>
          <w:rFonts w:ascii="Amiri" w:hAnsi="Amiri" w:eastAsia="Amiri" w:cs="Amiri"/>
          <w:color w:val="111111"/>
          <w:sz w:val="28"/>
          <w:sz w:val="28"/>
          <w:szCs w:val="28"/>
          <w:rtl w:val="true"/>
          <w:lang w:bidi="ar-SA"/>
        </w:rPr>
        <w:t xml:space="preserve">، ونُخبِرُهُ بِضَلالِهِ ، ونَأمُرُهُ أن يَقومَ فَيَسُبَّ عَلِيّا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مُعاوِيَةُ فَأَخرَجَهُ مِنَ السِّجنِ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أبي حُذَيفَةَ أ لَم يَأنَ لَكَ أن تُبصِرَ ما كُنتَ عَلَيهِ مِنَ الضّلالَةِ بِنُصرَتِكَ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لَأَشهَدُ إنَّكَ مُنذُ عَرَفتُكَ فِي الجاهِلِيَّةِ وَالإِسلامِ لَعَلى خُلُق واحِدٍ ما زادَ الإِسلامُ فيكَ قَليلاً ولا كَثيرا ، وإنَّ علامَةَ ذلِكَ فيكَ لَبَيِّنَةٌ تَلومُني عَلى حُبّي عَلِيّا ، كَما خَرَجَ مَعَ عَلِيٍّ كُلُّ صَوّامٍ قَوّامٍ مُهاجِرِيِّ وأنصارِيٍّ ، وخَرَجَ مَعَكَ أبناءُ المُنافِقينَ وَالطُّلَقاءِ وَالعُتَقاءِ ، خَدَعتَهُم عَن دينِهِم ، وخَدَعوكَ عَن دُنياكَ ، وَاللّهِ يا مُعاوِيَةُ ما خَفِيَ عَلَيكَ ما صَنَعتَ ، وما خَفِيَ عَلَيهِم ما صَنَعوا ، إذ أحَلّوا أنفُسَهُم بِسَخَطِ اللّهِ في طاعَتِكَ ، وَاللّهِ لا أزالُ اُحِبُّ عَلِيّاِللّهِ ، واُبغِضُك فِي اللّهِ وفي رَسولِهِ أبَدا 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أراكَ عَلى ضَلالِكَ بَعدُ ، رُدّوهُ ، فَرَدّوهُ وهُوَ يَقرَأُ فِي السِّجنِ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السِّجْنُ أَحَبُّ إِلَىَّ مِمَّا يَدْعُونَنِى إِلَيْهِ</w:t>
      </w:r>
      <w:r>
        <w:rPr>
          <w:rFonts w:eastAsia="Amiri" w:cs="Amiri" w:ascii="Amiri" w:hAnsi="Amiri"/>
          <w:color w:val="111111"/>
          <w:sz w:val="28"/>
          <w:szCs w:val="28"/>
          <w:rtl w:val="true"/>
          <w:lang w:bidi="ar-SA"/>
        </w:rPr>
        <w:t xml:space="preserve">» </w:t>
      </w:r>
      <w:r>
        <w:rPr>
          <w:rStyle w:val="FootnoteAnchor"/>
          <w:rtl w:val="true"/>
        </w:rPr>
        <w:footnoteReference w:id="1598"/>
      </w:r>
      <w:r>
        <w:rPr>
          <w:rFonts w:ascii="Amiri" w:hAnsi="Amiri" w:eastAsia="Amiri" w:cs="Amiri"/>
          <w:color w:val="111111"/>
          <w:sz w:val="28"/>
          <w:sz w:val="28"/>
          <w:szCs w:val="28"/>
          <w:rtl w:val="true"/>
          <w:lang w:bidi="ar-SA"/>
        </w:rPr>
        <w:t xml:space="preserve">، فَماتَ فِي السِّجنِ </w:t>
      </w:r>
      <w:r>
        <w:rPr>
          <w:rFonts w:eastAsia="Amiri" w:cs="Amiri" w:ascii="Amiri" w:hAnsi="Amiri"/>
          <w:color w:val="111111"/>
          <w:sz w:val="28"/>
          <w:szCs w:val="28"/>
          <w:rtl w:val="true"/>
          <w:lang w:bidi="ar-SA"/>
        </w:rPr>
        <w:t xml:space="preserve">. </w:t>
      </w:r>
      <w:r>
        <w:rPr>
          <w:rStyle w:val="FootnoteAnchor"/>
          <w:rtl w:val="true"/>
        </w:rPr>
        <w:footnoteReference w:id="1599"/>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ابى حذيفة بن عتبة بن ربيعه ، با على بن ابى طالب و از ياوران و پيروان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پسردايى معاويه و از مسلمانان برگزيده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وفات كرد ، معاويه دستگيرش كرد و خواست او را بكشد و او را مدّتى به زندان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روزى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دنبال اين كم عقل ، محمّد بن ابى حذيفه ، نفرستيم تا او را توبيخ كنيم و از گم راهى اش باخبرش كنيم و به او فرمان دهيم تا به على دشنام دهد؟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معاويه به دنبالش فرستاد و او را از زندان ، بيرون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بن ابى 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وقت آن نرسيده كه به گم راهى خود در كمك كردن به على بن ابى طالب ، پى ببرى؟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گواهى مى دهم كه تو را از جاهليت تا اسلام با يك خُلق و خو مى شناسم و اسلام ، ذرّه اى تو را دگرگون نكرده است و نشانه روشن آن هم همين سرزنش من به خاطر محبّتم به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كه با على ، هر روزه دار شب زنده دار مهاجر و انصار ، همراه شد و تو را پسران منافقان و آزادشدگان و رهايى يافتگان ، همراهى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آنان را در دينشان فريفتى و آنان با تظاهر به فريب خوردن ، از دنياى تو سود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چه كرده اى و آنان نيز مى دانند كه چه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اطاعت از تو ، خود را در معرض خشم الهى قرار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هماره و تا زمانى كه زنده ام ، على عليه السلام را به خاطر خدا دوست مى دارم و تو را به خاطر خدا و پيامبرش دشمن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هنوز گم راه 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بازگردانيد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بازگرداندند و در زندان ، اين آيه را مى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 از آنچه مرا به سوى آن مى خوانند ،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زندان درگذشت </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مِخنَفُ بنُ سُلَيمٍمخنف بن سليم بن الحارث الأزْدي الغامدي ، كان من صحابة النّبيّ صلى الله عليه و آله </w:t>
      </w:r>
      <w:r>
        <w:rPr>
          <w:rStyle w:val="FootnoteAnchor"/>
          <w:rtl w:val="true"/>
        </w:rPr>
        <w:footnoteReference w:id="1600"/>
      </w:r>
      <w:r>
        <w:rPr>
          <w:rFonts w:ascii="Amiri" w:hAnsi="Amiri" w:eastAsia="Amiri" w:cs="Amiri"/>
          <w:color w:val="111111"/>
          <w:sz w:val="28"/>
          <w:sz w:val="28"/>
          <w:szCs w:val="28"/>
          <w:rtl w:val="true"/>
          <w:lang w:bidi="ar-SA"/>
        </w:rPr>
        <w:t xml:space="preserve">، وعليّ عليه السلام </w:t>
      </w:r>
      <w:r>
        <w:rPr>
          <w:rStyle w:val="FootnoteAnchor"/>
          <w:rtl w:val="true"/>
        </w:rPr>
        <w:footnoteReference w:id="1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يحمل راية قبيلته ـ الأزد ـ يوم الجمل </w:t>
      </w:r>
      <w:r>
        <w:rPr>
          <w:rStyle w:val="FootnoteAnchor"/>
          <w:rtl w:val="true"/>
        </w:rPr>
        <w:footnoteReference w:id="1602"/>
      </w:r>
      <w:r>
        <w:rPr>
          <w:rFonts w:ascii="Amiri" w:hAnsi="Amiri" w:eastAsia="Amiri" w:cs="Amiri"/>
          <w:color w:val="111111"/>
          <w:sz w:val="28"/>
          <w:sz w:val="28"/>
          <w:szCs w:val="28"/>
          <w:rtl w:val="true"/>
          <w:lang w:bidi="ar-SA"/>
        </w:rPr>
        <w:t xml:space="preserve">، وقد جرح في هذه الحرب </w:t>
      </w:r>
      <w:r>
        <w:rPr>
          <w:rStyle w:val="FootnoteAnchor"/>
          <w:rtl w:val="true"/>
        </w:rPr>
        <w:footnoteReference w:id="1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صفّين طلب منه الإمام عليه السلام أن يأتي إلى الكوفة ، ويرافقه في مسيره إلى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قيادة قبيلته </w:t>
      </w:r>
      <w:r>
        <w:rPr>
          <w:rStyle w:val="FootnoteAnchor"/>
          <w:rtl w:val="true"/>
        </w:rPr>
        <w:footnoteReference w:id="1604"/>
      </w:r>
      <w:r>
        <w:rPr>
          <w:rFonts w:ascii="Amiri" w:hAnsi="Amiri" w:eastAsia="Amiri" w:cs="Amiri"/>
          <w:color w:val="111111"/>
          <w:sz w:val="28"/>
          <w:sz w:val="28"/>
          <w:szCs w:val="28"/>
          <w:rtl w:val="true"/>
          <w:lang w:bidi="ar-SA"/>
        </w:rPr>
        <w:t xml:space="preserve">وبعض القبائل الاُخرى في حرب صفّين </w:t>
      </w:r>
      <w:r>
        <w:rPr>
          <w:rStyle w:val="FootnoteAnchor"/>
          <w:rtl w:val="true"/>
        </w:rPr>
        <w:footnoteReference w:id="1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الإمام عليه السلام على أصفهان </w:t>
      </w:r>
      <w:r>
        <w:rPr>
          <w:rStyle w:val="FootnoteAnchor"/>
          <w:rtl w:val="true"/>
        </w:rPr>
        <w:footnoteReference w:id="1606"/>
      </w:r>
      <w:r>
        <w:rPr>
          <w:rFonts w:ascii="Amiri" w:hAnsi="Amiri" w:eastAsia="Amiri" w:cs="Amiri"/>
          <w:color w:val="111111"/>
          <w:sz w:val="28"/>
          <w:sz w:val="28"/>
          <w:szCs w:val="28"/>
          <w:rtl w:val="true"/>
          <w:lang w:bidi="ar-SA"/>
        </w:rPr>
        <w:t xml:space="preserve">وهَمَدان </w:t>
      </w:r>
      <w:r>
        <w:rPr>
          <w:rStyle w:val="FootnoteAnchor"/>
          <w:rtl w:val="true"/>
        </w:rPr>
        <w:footnoteReference w:id="1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وكلّفه عليه السلام مرّةً بجمع الضرائب في أرض الفرات حتى منطقة بكر بن وائل ، وظلّ مسؤولاً عليها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في هذه المهمّة تعليمات رفيعة هي في غاية الروعة والقيمة والوعظ والتذكير </w:t>
      </w:r>
      <w:r>
        <w:rPr>
          <w:rStyle w:val="FootnoteAnchor"/>
          <w:rtl w:val="true"/>
        </w:rPr>
        <w:footnoteReference w:id="1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ومخنف هذا هو الجدّ الأعلى للمؤرّخ الشيعي الجليل أبي مخنف </w:t>
      </w:r>
      <w:r>
        <w:rPr>
          <w:rStyle w:val="FootnoteAnchor"/>
          <w:rtl w:val="true"/>
        </w:rPr>
        <w:footnoteReference w:id="1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ونُقلت عن الامام عليه السلام كلمات في مدحه وذمّه </w:t>
      </w:r>
      <w:r>
        <w:rPr>
          <w:rFonts w:eastAsia="Amiri" w:cs="Amiri" w:ascii="Amiri" w:hAnsi="Amiri"/>
          <w:color w:val="111111"/>
          <w:sz w:val="28"/>
          <w:szCs w:val="28"/>
          <w:rtl w:val="true"/>
          <w:lang w:bidi="ar-SA"/>
        </w:rPr>
        <w:t xml:space="preserve">. </w:t>
      </w:r>
      <w:r>
        <w:rPr>
          <w:rStyle w:val="FootnoteAnchor"/>
          <w:rtl w:val="true"/>
        </w:rPr>
        <w:footnoteReference w:id="1610"/>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7" w:name="pg12819_119111"/>
    </w:p>
    <w:p>
      <w:pPr>
        <w:pStyle w:val="Heading4"/>
        <w:numPr>
          <w:ilvl w:val="3"/>
          <w:numId w:val="1"/>
        </w:numPr>
        <w:rPr/>
      </w:pPr>
      <w:bookmarkStart w:id="278" w:name="__RefHeading___Toc1891769_3224264995"/>
      <w:bookmarkStart w:id="279" w:name="_Toc97"/>
      <w:bookmarkEnd w:id="277"/>
      <w:bookmarkEnd w:id="278"/>
      <w:r>
        <w:rPr/>
        <w:t>۸۸</w:t>
      </w:r>
      <w:r>
        <w:rPr>
          <w:rtl w:val="true"/>
        </w:rPr>
        <w:t xml:space="preserve"> </w:t>
      </w:r>
      <w:r>
        <w:rPr>
          <w:rtl w:val="true"/>
        </w:rPr>
        <w:t xml:space="preserve">. </w:t>
      </w:r>
      <w:r>
        <w:rPr>
          <w:rtl w:val="true"/>
        </w:rPr>
        <w:t>مِخْنَف بن سُلَيم</w:t>
      </w:r>
      <w:bookmarkEnd w:id="279"/>
    </w:p>
    <w:p>
      <w:pPr>
        <w:pStyle w:val="BookText"/>
        <w:rPr/>
      </w:pP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مِخْنَف بن سُلَيممِخْنَف بن سُلَيم بن حارث اَزْدى غامدى ، از ياران پيامبر صلى الله عليه و آله و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جمل ، پرچمدار قبيله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مجروح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پيكار صِفّين ، امام عليه السلام از او خواست كه به كوفه بيايد و ايشان را در نبرد ، همراهى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صِفّين ، فرماندهى قبيله خود و برخى قبايل ديگر را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او را به كارگزارى اصفهان و هَمَدان 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مخنف ، روزگارى نيز از سوى امام عليه السلام مسئول جمع آورى ماليات در سرزمين فُرات تا منطقه بكر بن وائل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اين مأموريت ، دستورالعملى براى وى نگاشته است كه بسى ارجمند و تنبّه آفرين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نياى بزرگِ مورّخ ارجمند و بزرگ شيعى ابومخنف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جملاتى از امام على عليه السلام در ستايش و نكوهش او نقل شده است </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مِخنَفُ بنُ سُلَيمٍ ،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وَاستَعمَلَهُ عَلِيُّ بنُ أبي طالِبٍ كَرَّمَ اللّهُ وَجهَهُ عَلى مَدينَةِ أصفَهانَ ، وشَهِدَ مَعَهُ صِفّينَ ، وكانَ مَعَهُ رايةُ الأَزدِ </w:t>
      </w:r>
      <w:r>
        <w:rPr>
          <w:rFonts w:eastAsia="Amiri" w:cs="Amiri" w:ascii="Amiri" w:hAnsi="Amiri"/>
          <w:color w:val="111111"/>
          <w:sz w:val="28"/>
          <w:szCs w:val="28"/>
          <w:rtl w:val="true"/>
          <w:lang w:bidi="ar-SA"/>
        </w:rPr>
        <w:t xml:space="preserve">. </w:t>
      </w:r>
      <w:r>
        <w:rPr>
          <w:rStyle w:val="FootnoteAnchor"/>
          <w:rtl w:val="true"/>
        </w:rPr>
        <w:footnoteReference w:id="1611"/>
      </w:r>
    </w:p>
    <w:p>
      <w:pPr>
        <w:pStyle w:val="BookText"/>
        <w:rPr/>
      </w:pP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مُسلِمٌ المُجاشِعِيُّكان يعيش في المدائن أيّام واليها حُذيفة بن اليمان ، وبعد قتل عثمان وبقاء حذيفة واليا عليها بأمر الإمام عليّ عليه السلام ، قرأ حذيفة على النّاس رسالة الإمام عليه السلام ، ودعاهم إلى بيعته متحدّثا عن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بايع النّاس ، طلب مسلم من حذيفة أن يحدّثه بحقيقة ما كان قد جرى ، ففعل فأصبح مسلم من الموالين للإمام عليه السلام </w:t>
      </w:r>
      <w:r>
        <w:rPr>
          <w:rStyle w:val="FootnoteAnchor"/>
          <w:rtl w:val="true"/>
        </w:rPr>
        <w:footnoteReference w:id="1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ورسخ حبّ الإمام في قلبه حتى قال عليه السلام فيه يوم الجمل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الفَتى مِمَّن حَشَى اللّهُ قَلبَهُ نورا وإيمانا ، وهُوَ مَقتولُ </w:t>
      </w:r>
      <w:r>
        <w:rPr>
          <w:rFonts w:eastAsia="Amiri" w:cs="Amiri" w:ascii="Amiri" w:hAnsi="Amiri"/>
          <w:color w:val="111111"/>
          <w:sz w:val="28"/>
          <w:szCs w:val="28"/>
          <w:rtl w:val="true"/>
          <w:lang w:bidi="ar-SA"/>
        </w:rPr>
        <w:t xml:space="preserve">...» </w:t>
      </w:r>
      <w:r>
        <w:rPr>
          <w:rStyle w:val="FootnoteAnchor"/>
          <w:rtl w:val="true"/>
        </w:rPr>
        <w:footnoteReference w:id="1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من استُشهد يومئذٍ بعد قَطع يدَيه </w:t>
      </w:r>
      <w:r>
        <w:rPr>
          <w:rFonts w:eastAsia="Amiri" w:cs="Amiri" w:ascii="Amiri" w:hAnsi="Amiri"/>
          <w:color w:val="111111"/>
          <w:sz w:val="28"/>
          <w:szCs w:val="28"/>
          <w:rtl w:val="true"/>
          <w:lang w:bidi="ar-SA"/>
        </w:rPr>
        <w:t xml:space="preserve">. </w:t>
      </w:r>
      <w:r>
        <w:rPr>
          <w:rStyle w:val="FootnoteAnchor"/>
          <w:rtl w:val="true"/>
        </w:rPr>
        <w:footnoteReference w:id="1614"/>
      </w:r>
    </w:p>
    <w:p>
      <w:pPr>
        <w:pStyle w:val="BookText"/>
        <w:rPr/>
      </w:pPr>
      <w:r>
        <w:rPr>
          <w:rFonts w:ascii="Amiri" w:hAnsi="Amiri" w:eastAsia="Amiri" w:cs="Amiri"/>
          <w:color w:val="111111"/>
          <w:sz w:val="28"/>
          <w:sz w:val="28"/>
          <w:szCs w:val="28"/>
          <w:rtl w:val="true"/>
          <w:lang w:bidi="ar-SA"/>
        </w:rPr>
        <w:t>المناقب للخوارزمي عن مجزأة السدوسيـ في ذِكرِ أحداثِ حَربِ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تَقابَلَ العَسكَرانِ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 أميرِ المُؤمِنينَ عَلِيٌّ عليه السلام وعَسكَرُ أصحابِ الجَمَلِ ، جَعَلَ أهلُ البَصرَةِ يَرمونَ أصحابَ عَلِيٍّ بِالنَّبلِ حَتّى عَقَروا مِنهُم جَماعَةً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إنَّهُ قَد عَقَرَنا نَبلُهُم، فَمَا انتِظارُكَ بِالقَومِ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اُشهِدُك أنّي قَد أعذَرتُ وأنذَرتُ ، فَكُن لي عَلَيهِم مِنَ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عَلِيٌّ بِالدِّرعِ فَأَفرَغَها عَلَيهِ ، وَتَقلَّدَ بِسَيفِهِ وَاعتَجَرَ </w:t>
      </w:r>
      <w:r>
        <w:rPr>
          <w:rStyle w:val="FootnoteAnchor"/>
          <w:rtl w:val="true"/>
        </w:rPr>
        <w:footnoteReference w:id="1615"/>
      </w:r>
      <w:r>
        <w:rPr>
          <w:rFonts w:ascii="Amiri" w:hAnsi="Amiri" w:eastAsia="Amiri" w:cs="Amiri"/>
          <w:color w:val="111111"/>
          <w:sz w:val="28"/>
          <w:sz w:val="28"/>
          <w:szCs w:val="28"/>
          <w:rtl w:val="true"/>
          <w:lang w:bidi="ar-SA"/>
        </w:rPr>
        <w:t xml:space="preserve">بِعِمامَتِهِ وَاستَوى عَلى بَغلَةِ النَّبِيِّ صلى الله عليه و آله ، ثُمَّ دَعا بِالمُصحَفِ فَأَخَذَهُ بِيَدِهِ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مَن يَأخُذُ هذَا المُصحَفَ فَيَدعو هؤُلاءِ القَومَ إلى ما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غُلامٌ مِن مُجاشِعٍ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 عَلَيهِ قَباءٌ أبيَضُ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آخُذُهُ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إنَّ يَدَكَ اليُمنى تُقطَعُ ، فَتَأخُذُهُ بِاليُسرى فَتُقطَعُ ، ثُمَّ تُضرَبُ عَلَيهِ بِالسَّيفِ حَتّى تُقتَلَ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صَبرَ لي عَلى ذلِكَ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عَلِيٌّ ثانِيَةً ، وَالمُصحَفُ في يَدِهِ ، فَقامَ إلَيهِ ذلِكَ الفَتى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آخُذُهُ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عَلَيهِ عَلِيٌّ مَقالَتَهُ الاُولى ، فَقالَ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يا أميرَ المُؤمِنينَ ، فَهذا قَليلٌ في ذاتِ اللّهِ ، ثُمَّ أخَذَ الفَتَى المُصحَفَ وَانطَلَقَ بِهِ إلَيهِم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 هذا كِتابُ اللّهِ بَينَنا وبَينَكُم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رَجُلٌ مِن أصحابِ الجَمَلِ يَدَهُ اليُمنى فَقَطَعَها ، فَأَخَذَ المُصحَفَ بِشِمالِهِ فَقُطِعَت شِمالُهُ ، فَاحتَضَنَ المُصحَفَ بِصَدرِهِ فَضُرِبَ عَلَيهِ حَتّى قُتِلَ ـ رَحمَةُ اللّهِ عَلَيهِ ـ </w:t>
      </w:r>
      <w:r>
        <w:rPr>
          <w:rFonts w:eastAsia="Amiri" w:cs="Amiri" w:ascii="Amiri" w:hAnsi="Amiri"/>
          <w:color w:val="111111"/>
          <w:sz w:val="28"/>
          <w:szCs w:val="28"/>
          <w:rtl w:val="true"/>
          <w:lang w:bidi="ar-SA"/>
        </w:rPr>
        <w:t xml:space="preserve">. </w:t>
      </w:r>
      <w:r>
        <w:rPr>
          <w:rStyle w:val="FootnoteAnchor"/>
          <w:rtl w:val="true"/>
        </w:rPr>
        <w:footnoteReference w:id="1616"/>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0" w:name="pg12819_119113"/>
    </w:p>
    <w:p>
      <w:pPr>
        <w:pStyle w:val="Heading4"/>
        <w:numPr>
          <w:ilvl w:val="3"/>
          <w:numId w:val="1"/>
        </w:numPr>
        <w:rPr/>
      </w:pPr>
      <w:bookmarkStart w:id="281" w:name="__RefHeading___Toc1891771_3224264995"/>
      <w:bookmarkStart w:id="282" w:name="_Toc98"/>
      <w:bookmarkEnd w:id="280"/>
      <w:bookmarkEnd w:id="281"/>
      <w:r>
        <w:rPr/>
        <w:t>۸۹</w:t>
      </w:r>
      <w:r>
        <w:rPr>
          <w:rtl w:val="true"/>
        </w:rPr>
        <w:t xml:space="preserve"> </w:t>
      </w:r>
      <w:r>
        <w:rPr>
          <w:rtl w:val="true"/>
        </w:rPr>
        <w:t xml:space="preserve">. </w:t>
      </w:r>
      <w:r>
        <w:rPr>
          <w:rtl w:val="true"/>
        </w:rPr>
        <w:t>مُسلم مَجاشِعى</w:t>
      </w:r>
      <w:bookmarkEnd w:id="282"/>
    </w:p>
    <w:p>
      <w:pPr>
        <w:pStyle w:val="BookText"/>
        <w:rPr/>
      </w:pP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مخنف بن سليم ، از صحابيان بود و على بن ابى طالب ـ كه خدا گرامى اش بدارد ـ او را بر حكومت اصفهان گمارد و با على عليه السلام در صِفّين ، حاضر بود و پرچم قبيله اش اَزْد را به دست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مُسلم مَجاشِعىمُسلم ، به هنگام حكومت حُذَيفة بن يَمان بر مدائن ، در آن ديار مى زيست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روزگار خلافت عثمان بن عَفّان و ابقاى حذيفه بر حكومت آن ديار از سوى على عليه السلام ، حذيفه نامه امام عليه السلام را براى مردم ، قرائت كرد و آنان را به بيعت با على عليه السلام فرا خواند و در عظمت آن بزرگوار ،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بيعت مردم ، مسلم از حذيفه خواست تا حقيقت آنچه را كه گذشته است ، بازگويد ، و او چنين كرد و مسلم ، شيفته على عليه السلام شد و در عشق به آن بزرگوار ، بدان سانْ استوار گام برداشت كه على عليه السلام در هنگام جنگ جمل ، درباره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جوان ، از كسانى است كه خدا دلش را از نور و ايمان ، آكنده كرده و او كشته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آن روز ، او ـ كه دستانش قطع شده بود ـ نخستين كسى بود كه شهد شهادت نوشيد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 خوارزمىـ به نقل از مُجْزَأه سُدوسى ، در يادكردِ حوادث جنگ جمل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امير مؤمنان و لشكر 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روبه رو شدند ، بصريان به سوى ياران على عليه السلام تير مى انداختند تا آن كه گروهى از آنان را زخمى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تيرهاى آنان ما را زخمى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چه هستى؟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گواه مى گيرم كه من راه عذرشان را بستم و به آنها هشدار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براى من در برابر آنان گواه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على عليه السلام زِرِهش را خواست و آن را به تن نمود و شمشيرش را حمايل كرد و عمامه را به سر و صورت پيچيد و بر استر پيامبر صلى الله عليه و آله نشست و قرآن طلبيد و آن را به دست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قرآن را مى گيرد تا اين قوم را به آنچه در آن است ، بخواند؟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جوانى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مَجاشع ـ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شد و قبايى سفيد به تن داشت ـ برجَست و به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مى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راستت قطع مى شود و با دست چپت آن را مى گيرى و آن هم قطع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شمشير به تو مى زنند تا كشته شوى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تاب اين چنين كارهايى را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در حالى كه قرآن در دستش بود ، دوباره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جوان برخاست و به على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مى گيرم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پيشين خود را بازگفت ؛ امّا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مباش ؛ چرا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راه خدا اندك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جوان ، قرآن را گرفت و با آن به سوى بصريان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خدا در ميان ما و شما داورى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مردى از لشكر جمل به دست راست او زد و آن را قطع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را به دست چپ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قطع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سينه اش آن را نگاه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قدر بر او زدند تا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 بيامرزد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حاضِرَةً فَصاحَت وطَرَحَت نَفسَها عَلَيهِ وجَرَّتهُ مِن مَوضِعِهِ ، ولَحِقَها جَماعَةٌ مِن عَسكَرِ أميرِ المُؤمِنينَ عليه السلام أعانوها عَلى حَملِهِ حَتّى طَرَحوهُ بَينَ يَدَي أميرِ المُؤمِنينَ عليه السلام واُمُّهُ تَبكي وتَندُبُهُ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مُسلِما دَعاهُم يَتلو كِتابَ اللّهِ لا يَخشاهُم فَخَضَّبوا مِن دَمِهِ قَناهُم واُمُّهُم قائِمَةٌ تَراهُم تَأمُرُهُم بِالقَتلِ لا تَنهاهُم </w:t>
      </w:r>
      <w:r>
        <w:rPr>
          <w:rStyle w:val="FootnoteAnchor"/>
          <w:rtl w:val="true"/>
        </w:rPr>
        <w:footnoteReference w:id="1617"/>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فشل آخر الجهود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مَصقَلَةُ بنُ هُبَيرَةَكان أحد أصحاب الإمام عليه السلام </w:t>
      </w:r>
      <w:r>
        <w:rPr>
          <w:rStyle w:val="FootnoteAnchor"/>
          <w:rtl w:val="true"/>
        </w:rPr>
        <w:footnoteReference w:id="1618"/>
      </w:r>
      <w:r>
        <w:rPr>
          <w:rFonts w:ascii="Amiri" w:hAnsi="Amiri" w:eastAsia="Amiri" w:cs="Amiri"/>
          <w:color w:val="111111"/>
          <w:sz w:val="28"/>
          <w:sz w:val="28"/>
          <w:szCs w:val="28"/>
          <w:rtl w:val="true"/>
          <w:lang w:bidi="ar-SA"/>
        </w:rPr>
        <w:t xml:space="preserve">، ونائب ابن عبّاس ، ووالي أردشير خرّه </w:t>
      </w:r>
      <w:r>
        <w:rPr>
          <w:rStyle w:val="FootnoteAnchor"/>
          <w:rtl w:val="true"/>
        </w:rPr>
        <w:footnoteReference w:id="1619"/>
      </w:r>
      <w:r>
        <w:rPr>
          <w:rStyle w:val="FootnoteAnchor"/>
          <w:rtl w:val="true"/>
        </w:rPr>
        <w:footnoteReference w:id="1620"/>
      </w:r>
      <w:r>
        <w:rPr>
          <w:rFonts w:ascii="Amiri" w:hAnsi="Amiri" w:eastAsia="Amiri" w:cs="Amiri"/>
          <w:color w:val="111111"/>
          <w:sz w:val="28"/>
          <w:sz w:val="28"/>
          <w:szCs w:val="28"/>
          <w:rtl w:val="true"/>
          <w:lang w:bidi="ar-SA"/>
        </w:rPr>
        <w:t xml:space="preserve">، فكان عاملاً غير مباشر للإمام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ه </w:t>
      </w:r>
      <w:r>
        <w:rPr>
          <w:rStyle w:val="FootnoteAnchor"/>
          <w:rtl w:val="true"/>
        </w:rPr>
        <w:footnoteReference w:id="1621"/>
      </w:r>
      <w:r>
        <w:rPr>
          <w:rFonts w:ascii="Amiri" w:hAnsi="Amiri" w:eastAsia="Amiri" w:cs="Amiri"/>
          <w:color w:val="111111"/>
          <w:sz w:val="28"/>
          <w:sz w:val="28"/>
          <w:szCs w:val="28"/>
          <w:rtl w:val="true"/>
          <w:lang w:bidi="ar-SA"/>
        </w:rPr>
        <w:t xml:space="preserve">لمّا ظَهَر معقل بن قيس على الثوّار المرتدّين من بني ناجية وأسرهم ، اشتراهم مصقلةُ وأطلق سراحهم ، ثمّ لم يتمكّن من أداء قيمتهم إلى بيت المال </w:t>
      </w:r>
      <w:r>
        <w:rPr>
          <w:rStyle w:val="FootnoteAnchor"/>
          <w:rtl w:val="true"/>
        </w:rPr>
        <w:footnoteReference w:id="1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تصرّفه في أموال بيت المال بالبذل لأقربائه والعفو عمّا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استدعاه الإمام وعاتبه على تصرّفه غير المشروع في بيت مال المسلمين وإتلافه للأموال ، وطلب منه ردّ ما أخذه من بيت المال لفكّ الأسرى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فعظم ذلك على مصقلة حيث لم يكن يتصوّر أنّ الإمام يعامله بهذه الشدّه بعد أن رأى عطاء عثمان وهباته من بيت المال ، بل كان يأمل عفو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يصل الى أمله فرّ والتحق بمعاوية </w:t>
      </w:r>
      <w:r>
        <w:rPr>
          <w:rStyle w:val="FootnoteAnchor"/>
          <w:rtl w:val="true"/>
        </w:rPr>
        <w:footnoteReference w:id="1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قال الإمام عليه السلام في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فِعلَ السّادَةِ ، وفَرَّ فِرارَ العَبيدِ</w:t>
      </w:r>
      <w:r>
        <w:rPr>
          <w:rFonts w:eastAsia="Amiri" w:cs="Amiri" w:ascii="Amiri" w:hAnsi="Amiri"/>
          <w:color w:val="111111"/>
          <w:sz w:val="28"/>
          <w:szCs w:val="28"/>
          <w:rtl w:val="true"/>
          <w:lang w:bidi="ar-SA"/>
        </w:rPr>
        <w:t xml:space="preserve">» </w:t>
      </w:r>
      <w:r>
        <w:rPr>
          <w:rStyle w:val="FootnoteAnchor"/>
          <w:rtl w:val="true"/>
        </w:rPr>
        <w:footnoteReference w:id="1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شغل مصقلة بعض المناصب في حكومة معاوية </w:t>
      </w:r>
      <w:r>
        <w:rPr>
          <w:rStyle w:val="FootnoteAnchor"/>
          <w:rtl w:val="true"/>
        </w:rPr>
        <w:footnoteReference w:id="1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على حجر بن عديّ حين أراد معاوية قتله </w:t>
      </w:r>
      <w:r>
        <w:rPr>
          <w:rFonts w:eastAsia="Amiri" w:cs="Amiri" w:ascii="Amiri" w:hAnsi="Amiri"/>
          <w:color w:val="111111"/>
          <w:sz w:val="28"/>
          <w:szCs w:val="28"/>
          <w:rtl w:val="true"/>
          <w:lang w:bidi="ar-SA"/>
        </w:rPr>
        <w:t xml:space="preserve">.. </w:t>
      </w:r>
      <w:r>
        <w:rPr>
          <w:rStyle w:val="FootnoteAnchor"/>
          <w:rtl w:val="true"/>
        </w:rPr>
        <w:footnoteReference w:id="1626"/>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3" w:name="pg12819_119117"/>
    </w:p>
    <w:p>
      <w:pPr>
        <w:pStyle w:val="Heading4"/>
        <w:numPr>
          <w:ilvl w:val="3"/>
          <w:numId w:val="1"/>
        </w:numPr>
        <w:rPr/>
      </w:pPr>
      <w:bookmarkStart w:id="284" w:name="__RefHeading___Toc1891773_3224264995"/>
      <w:bookmarkStart w:id="285" w:name="_Toc99"/>
      <w:bookmarkEnd w:id="283"/>
      <w:bookmarkEnd w:id="284"/>
      <w:r>
        <w:rPr/>
        <w:t>۹۰</w:t>
      </w:r>
      <w:r>
        <w:rPr>
          <w:rtl w:val="true"/>
        </w:rPr>
        <w:t xml:space="preserve"> </w:t>
      </w:r>
      <w:r>
        <w:rPr>
          <w:rtl w:val="true"/>
        </w:rPr>
        <w:t xml:space="preserve">. </w:t>
      </w:r>
      <w:r>
        <w:rPr>
          <w:rtl w:val="true"/>
        </w:rPr>
        <w:t>مَصقَلَة بن هُبَيره</w:t>
      </w:r>
      <w:bookmarkEnd w:id="285"/>
    </w:p>
    <w:p>
      <w:pPr>
        <w:pStyle w:val="BookText"/>
        <w:rPr/>
      </w:pP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مسلم ، حضور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فريادى كشيد و خود را بر او افكند و او را از قتلگاهش بيرون كشيد و گروهى هم از لشكر امير مؤمنان به او پيوستند و در حمل جنازه به او كمك كردند تا آن كه او را پيش امير مؤمنان آوردند ، و مادرش مى گريست و ناله مى زد و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خواند كتاب خدا را مى خوانْد و از آنان نمى هراسيد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نيزه هايشان را از خون او رنگين كردند در حالى كه مادرشان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ايستاده بود و آنان را مى نگريست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كشتنْ فرمان مى داد ، نه آن كه باز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ناكام ماندن آخرين تلاش 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مَصقَلَة بن هُبَيرهمَصقَلَه از ياران امام على عليه السلام و جانشين ابن عبّاس و فرماندار اردشيرْ خُرّه </w:t>
      </w:r>
      <w:r>
        <w:rPr>
          <w:rStyle w:val="FootnoteAnchor"/>
          <w:rtl w:val="true"/>
        </w:rPr>
        <w:footnoteReference w:id="1627"/>
      </w:r>
      <w:r>
        <w:rPr>
          <w:rFonts w:ascii="IRNazanin" w:hAnsi="IRNazanin" w:eastAsia="IRNazanin"/>
          <w:color w:val="111111"/>
          <w:sz w:val="28"/>
          <w:sz w:val="28"/>
          <w:szCs w:val="28"/>
          <w:rtl w:val="true"/>
          <w:lang w:bidi="fa-IR"/>
        </w:rPr>
        <w:t xml:space="preserve">بود </w:t>
      </w:r>
      <w:r>
        <w:rPr>
          <w:rStyle w:val="FootnoteAnchor"/>
          <w:rtl w:val="true"/>
        </w:rPr>
        <w:footnoteReference w:id="1628"/>
      </w:r>
      <w:r>
        <w:rPr>
          <w:rFonts w:ascii="IRNazanin" w:hAnsi="IRNazanin" w:eastAsia="IRNazanin"/>
          <w:color w:val="111111"/>
          <w:sz w:val="28"/>
          <w:sz w:val="28"/>
          <w:szCs w:val="28"/>
          <w:rtl w:val="true"/>
          <w:lang w:bidi="fa-IR"/>
        </w:rPr>
        <w:t xml:space="preserve">و از اين رو ، كارگزار غير مستقيم امام عليه السلام محسوب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هجرى هنگامى كه مِعقِل بن قيس ، شورشيان مرتدّ بنى ناجيه را شكست داد و آنها را به اسارت گرفت ، مصقله ، اسيران را خريد و آزاد كرد ؛ امّا نتوانست قيمت آنها را به بيت المال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او به بيت المال ، چنگ انداخت و اموالى به خويشانش بخشيد و از برخى بدهى هاى آنان ، گذشت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او را فراخواند ، او را بر تصرّفات نامشروعش در بيت المال مسلمانان و اِتلاف بيت المال ، سرزنش كرد و از او خواست كه آنچه را برداشته ، به بيت المال بازگردانَد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ماجرا بر مصقله گران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بخشش هاى عثمان را ديده بود و گمان نمى كرد كه على عليه السلام بدين سان در بيت المال ، سختگيرى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انتظار بخشش داشت و چون به آرزويش نرسيد ، فرار كرد و به معاويه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درباره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كارى چون سروران نمود و فرارش چون بندگان بود</w:t>
      </w:r>
      <w:r>
        <w:rPr>
          <w:rFonts w:eastAsia="IRNazanin" w:cs="IRNazanin"/>
          <w:color w:val="111111"/>
          <w:sz w:val="28"/>
          <w:szCs w:val="28"/>
          <w:rtl w:val="true"/>
          <w:lang w:bidi="fa-IR"/>
        </w:rPr>
        <w:t xml:space="preserve">!» . </w:t>
      </w:r>
      <w:r>
        <w:rPr>
          <w:rStyle w:val="FootnoteAnchor"/>
          <w:rtl w:val="true"/>
        </w:rPr>
        <w:footnoteReference w:id="1629"/>
      </w:r>
      <w:r>
        <w:rPr>
          <w:rFonts w:ascii="IRNazanin" w:hAnsi="IRNazanin" w:eastAsia="IRNazanin"/>
          <w:color w:val="111111"/>
          <w:sz w:val="28"/>
          <w:sz w:val="28"/>
          <w:szCs w:val="28"/>
          <w:rtl w:val="true"/>
          <w:lang w:bidi="fa-IR"/>
        </w:rPr>
        <w:t xml:space="preserve">او در خلافت معاويه ، در برخى امور حكومتى شركت جُست و چون معاويه آهنگ قتل حُجْر بن عدى كرد ، عليه حُجْر ، گواهى داد </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الحارِثُ بنُ راشِدٍ النّاجي في ثَلاثِمِئَةٍ مِنَ النّاسِ فَارتَدّوا إلى دينِ النَّصرانِيَّةِ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فَسَرَّحَ إلَيهِم عَلِيٌّ مَعقِلَ بنَ قَيسٍ الرِّياحِيَّ ، فَقَتَلَ الحارِثَ ومَن مَعَهُ مِنَ المُرتَدّينَ بِسَيفِ البَحرِ ، وسَبى عِيالَهُم وذَراريَهُم ، وذلِكَ بِساحِلِ البَحرَينِ ، فَنَزَلَ مَعقِلُ بنُ قَيسٍ بَعضَ كُوَرِ الأَهوازِ بِسَبيِ القَومِ ، وكانَ هُنالِكَ مَصقَلَةُ بنُ هُبَيرَةَ الشَّيبانِيُّ عامِلاً لِعَلِيٍّ ، فَصاحَ بِهِ النِّسوَةُ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اُمنُن عَلَينا ، فَاشتَراهُم بِثَلاثِمِئَةِ ألفِ دِرهَمٍ وأعتَقَهُم ، وأدّى مِنَ المالِ مِئَتَي ألفٍ وهَرَبَ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مَصقَلَةَ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فِعلَ السَّيِّدِ ، وفَرَّ فِرارَ العَبدِ ، لَو أقامَ أخَذنا ما قَدَرنا عَلى أخذِهِ ؛ فَإِن أعسَرَ أنظَرناهُ ، وإن عَجِزَ لَم نَأخُذهُ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وأنفَذَ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يَقولُ مَصقَلَةُ بنُ هُبَيرَةٍ ، مِن 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نِساءَ الحَيِّ بَكرِ بنِ وائِلٍ وأعتَقتُ سَبيا مِن لُؤَيِّ بنِ غالِبِ وفارَقتُ خَيرَ النّاسِ بَعدَ مُحَمَّدٍ لِمالٍ قَليلٍ لا مَحالَةَ ذاهِبِ </w:t>
      </w:r>
      <w:r>
        <w:rPr>
          <w:rStyle w:val="FootnoteAnchor"/>
          <w:rtl w:val="true"/>
        </w:rPr>
        <w:footnoteReference w:id="1630"/>
      </w:r>
    </w:p>
    <w:p>
      <w:pPr>
        <w:pStyle w:val="BookText"/>
        <w:rPr/>
      </w:pPr>
      <w:r>
        <w:rPr>
          <w:rFonts w:ascii="Amiri" w:hAnsi="Amiri" w:eastAsia="Amiri" w:cs="Amiri"/>
          <w:color w:val="111111"/>
          <w:sz w:val="28"/>
          <w:sz w:val="28"/>
          <w:szCs w:val="28"/>
          <w:rtl w:val="true"/>
          <w:lang w:bidi="ar-SA"/>
        </w:rPr>
        <w:t>الغارات عن عبد اللّه بن قعينـ بَعدَمَا اشتَرى مَصقَلَةُ اُسارى بَني ناجِيَةَ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 عَلِيٌّ عليه السلام مَصقَلَةَ أن يَبعَثَ إلَيهِ بِالمالِ ، فَأَبطَأَ بِهِ ، فَبَلَغَ عَلِيّا عليه السلام أنَّ مَصقَلَةَ خَلّى سَبيلَ الاُسارى ، ولَم يَسأَلهُم أن يُعينوهُ في فَكاكِ أنفُسِهِم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مَصقَلَةَ إلّا قَد حَمَلَ حَمالَةً </w:t>
      </w:r>
      <w:r>
        <w:rPr>
          <w:rStyle w:val="FootnoteAnchor"/>
          <w:rtl w:val="true"/>
        </w:rPr>
        <w:footnoteReference w:id="1631"/>
      </w:r>
      <w:r>
        <w:rPr>
          <w:rFonts w:ascii="Amiri" w:hAnsi="Amiri" w:eastAsia="Amiri" w:cs="Amiri"/>
          <w:color w:val="111111"/>
          <w:sz w:val="28"/>
          <w:sz w:val="28"/>
          <w:szCs w:val="28"/>
          <w:rtl w:val="true"/>
          <w:lang w:bidi="ar-SA"/>
        </w:rPr>
        <w:t xml:space="preserve">، لا أراكُم إلّا سَتَرَونَهُ عَن قَريبٍ مُبَلدَحا </w:t>
      </w:r>
      <w:r>
        <w:rPr>
          <w:rStyle w:val="FootnoteAnchor"/>
          <w:rtl w:val="true"/>
        </w:rPr>
        <w:footnoteReference w:id="1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مِن أعظَمِ الخِيانَةِ خِيانَةَ الاُمَّةِ، وأعظَمُ الغِشِّ عَلى أهلِ المِصرِ غِشُّ الإِمامِ ، وعِندَكَ مِن حَقِّ المُسلِمينَ خَمسُمِئَةِ ألفِ دِرهَمٍ ، فَابعَث إلَيَّ بِها حينَ يَأتيكَ رَسولي ، وإلّا فَأَقبِل إلَيَّ حينَ تَنظُرُ في كِتابي ؛ فَإِنّي قَد تَقَدَّمتُ إلى رَسولي ألّا يَدَعَكَ ساعَةً واحِدَةً تُقيمُ بَعدَ قُدومِهِ عَلَيكَ إلّا أن تَبعَثَ بِالمالِ،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الرَّسولُ أبا حرَّةَ الحَنَفِيَّ ، فَقالَ لَهُ أبو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تَبعَث بِهذَا المالِ وإلّا فَاشخَص مَعي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كِتابَهُ أقبَلَ حَتّى نَزَلَ البَصرَةَ ، وكانَ العُمّالُ يَحمِلونَ المالَ مِن كُوَرِ البَصرَةِ إلَى ابنِ عَبّاسٍ فَيَكونُ ابنُ عَبّاسٍ هُوَ الَّذي يَبعَثُ بِهِ إلى أميرِ المُؤمِنينَ عليه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أنظِرني أيّاما ، ثُمَّ أقبَلَ مِنَ البَصرَةِ حَتّى أتى عَلِيّا عليه السلام بِالكوفَةِ ، فَأَقَرَّهُ عَلِيٌّ عليه السلام أيّاما لَم يَذكُر لَهُ شَيئا ثُمَّ سَأَلَهُ المالَ ، فَأَدّى إلَيهِ مِئَتَي ألفِ دِرهَمٍ ، وعَجِزَ عَنِ الباقي فَلَم يَقدِر عَلَيهِ </w:t>
      </w:r>
      <w:r>
        <w:rPr>
          <w:rFonts w:eastAsia="Amiri" w:cs="Amiri" w:ascii="Amiri" w:hAnsi="Amiri"/>
          <w:color w:val="111111"/>
          <w:sz w:val="28"/>
          <w:szCs w:val="28"/>
          <w:rtl w:val="true"/>
          <w:lang w:bidi="ar-SA"/>
        </w:rPr>
        <w:t xml:space="preserve">. </w:t>
      </w:r>
      <w:r>
        <w:rPr>
          <w:rStyle w:val="FootnoteAnchor"/>
          <w:rtl w:val="true"/>
        </w:rPr>
        <w:footnoteReference w:id="1633"/>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بن راشد ناجى با سيصد نفر از مردم ، مرتد شدند و به كيش مسيحيت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معقل بن قيس رياحى را به سوى آنان فرستاد و او حارث و مرتدّان همراهش را در كنار دريا كُشت و خانواده و فرزندانشان را اسير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ماجرا در ساحل بحرين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معقل بن قيس ، از آن جا با اسيران به يكى از مناطق اهواز آمد كه مصقلة بن هبيره شيبانى كارگزار على عليه السلام در آن 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اسير ، فرياد كشيدند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منّت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آنان را به سيصد هزار درهم خريد و آزادشان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دويست هزار درهم را پرداخت و سپس به سوى معاويه گريخت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مصقله را زشت و سياه روى گردانَد</w:t>
      </w:r>
      <w:r>
        <w:rPr>
          <w:rFonts w:eastAsia="IRNazanin" w:cs="IRNazanin"/>
          <w:color w:val="111111"/>
          <w:sz w:val="28"/>
          <w:szCs w:val="28"/>
          <w:rtl w:val="true"/>
          <w:lang w:bidi="fa-IR"/>
        </w:rPr>
        <w:t xml:space="preserve">! </w:t>
      </w:r>
      <w:r>
        <w:rPr>
          <w:rStyle w:val="FootnoteAnchor"/>
          <w:rtl w:val="true"/>
        </w:rPr>
        <w:footnoteReference w:id="1634"/>
      </w:r>
      <w:r>
        <w:rPr>
          <w:rFonts w:ascii="IRNazanin" w:hAnsi="IRNazanin" w:eastAsia="IRNazanin"/>
          <w:color w:val="111111"/>
          <w:sz w:val="28"/>
          <w:sz w:val="28"/>
          <w:szCs w:val="28"/>
          <w:rtl w:val="true"/>
          <w:lang w:bidi="fa-IR"/>
        </w:rPr>
        <w:t xml:space="preserve">كارى چون سروران نمود و فرارش چون بندگان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مانْد ، آن اندازه كه مى توانستيم ، از او مى گرفتيم و اگر نداشت ، مهلتش مى داديم تا به دست آورَد ، و اگر نمى توانست ، چيزى از او نمى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آزادى اسيران را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مصقلة بن هبيره ، چند بيتى در اين باره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قبيله بكر بن وائل را وا نهادم و اسيران لُؤَى بن غالب را آزاد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بهترينِ مردم پس از محمّد ، جدا شدم به خاطر مال اندكى كه ناگزير از كفم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الغاراتـ به نقل از عبد اللّه بن قعين ، پس از آن كه مصقله ، اسيران بنى ناجيه را خريد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منتظر شد تا مصقله پول آن را برايش بفرستد ؛ امّا مَصقله كُندى كرد و به على عليه السلام خبر رسيد كه او اسيران را آزاد كرده و از آنان هم نخواسته كه او را در پرداخت بهايشان كمك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جز اين نمى بينم كه مصقله ، بار سنگين ديگران را بر دوش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خواهيد ديد كه او زمين مى 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او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 از بزرگ ترين خيانت ها ، خيانت به امّت است و بزرگ ترين نيرنگ بر مردم ، نيرنگ پيشواى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هزار درهم از حق مسلمانان ، در نزد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فرستاده من به نزد تو مى آيد ، آن را به سوى من بفرست ؛ وگرنه پس از خواندن نامه ام به پيش من بيا كه من به فرستاده ام فرمان داده ام كه پس از درآمدن بر تو ، لحظه اى تو را وا مگذارد ، مگر آن كه مال را روانه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فرستاده على عليه السلام ، ابوحرّه حنفى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ابوحرّه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را بفرست و يا با من به نزد امير مؤمنان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مصقله چون نامه على عليه السلام را خواند ، به بصره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كارگزاران ، اموال را از نواحى بصره براى ابن عبّاس مى آوردند و او آنها را براى امير مؤمنان مى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ولى چند روزى مهلت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بصره به كوفه و نزد على عليه السلام آمد و على عليه السلام او را چند روزى وا گذاشت و چيزى به او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مال را از او طلب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مصقله ، دويست هزار درهم را پرداخت ؛ ولى از پرداخت بقيه آن ، عاجز ماند </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مَصقَلَةَ بنِ هُبَيرَةَ ؛ وبَلَغَهُ أنَّهُ يُفَرِّقُ ويَهَبُ أموالَ أردَشيرخُرَّةَ، وكانَ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بَلَغَني عَنكَ أمرٌ أكبَرتُ أن اُصَدِّقَهُ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تَقسِمُ فَيءَ المُسلِمينَ في قَومِكَ ، ومَنِ اعتَراكَ مِنَ السَّأَلَةِ وَالأَحزابِ ، وأهلِ الكَذِبِ مِنَ الشُّعَراءِ ، كما تَقسِمُ الجَوزَ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فَلَقَ الحَبَّةَ وَبَرأَ النَّسَمَةَ ، لَاُفَتِّشُ عَن ذلِكَ تَفتيشا شافِيا ؛ فَإِن وَجَدتُهُ حَقّا لَتَجِدَنَّ بِنَفسِكَ عَلَيَّ هَوانا ، فَلا تَكونَنّ مِنَ الخاسِرينَ أعمالاً ، الَّذينَ ضَلَّ سَعيُهُم فِي الحَياةِ الدُّنيا ، وهُم يَحسَبونَ أنَّهُم يُحسِنونَ صُنعا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6"/>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على عليه السلام خبر رسيده بود كه مصقله ، اموال منطقه اردشير خرّه را ـ كه زير سيطره اش بود ـ به اين و آن مى بخشد ، به او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خبرى درباره تو به من رسيده است كه نمى توانم آن را باور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اموال مسلمانان را چون گردو ميان قوم خود و زياده خواهان و ديگر گروه ها كه به سراغت آيند ، قسمت مى كنى و نيز در بين گروه ها و شاعران دروغپرداز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كسى كه دانه را شكافت و انسان را آفريد ، من اين ماجرا را به طور كامل ، بررسى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درست يافتم ، خود را نزد من خوار خواهى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زيانكاران مباش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تلاششان در زندگى دنيا تباه شد ، ولى خودشان مى پندارند كه كار نيكو مى كنند</w:t>
      </w:r>
      <w:r>
        <w:rPr>
          <w:rFonts w:eastAsia="IRNazanin" w:cs="IRNazanin"/>
          <w:color w:val="111111"/>
          <w:sz w:val="28"/>
          <w:szCs w:val="28"/>
          <w:rtl w:val="true"/>
          <w:lang w:bidi="fa-IR"/>
        </w:rPr>
        <w:t>»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مِن كِتابِهِ إلى مَصقَلَةَ بنِ هُبَيرَةَ الشَّيبانِيِّ ، وهُوَ عامِلُهُ عَلى أردَشيرخُرَّةَ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عَنكَ أمرٌ إن كُنتَ فَعَلتَهُ فَقَد أسخَطتَ إلهَكَ ، وعَصَيتَ إمامَكَ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تَقسِمُ فَيءَ المُسلِمينَ الَّذي حازَتهُ رِماحُهُم وخُيولُهُم ، واُريقَت عَلَيهِ دِماؤُهُم ، فيمَنِ اعتامَكَ مِن أعرابِ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فَلَقَ الحَبَّةَ، وبَرَأَ النَّسَمَةَ ، لَئِن كانَ ذلِكَ حَقّا لَتَجِدَنَّ لَكَ عَلَيَّ هَوانا ، ولَتَخِفَّنَّ عِندي ميزانا ، فَلا تَستَهِن بِحَقِّ رَبِّكَ ، ولا تُصلِح دُنياكَ بِمَحقِ دينِكَ ، فَتَكونَ مِنَ 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حَقَّ مَن قِبَلَكَ وقِبَلَنا مِنَ المُسلِمينَ في قِسمَةِ هذَا الفَيءِ سَواءٌ ؛ يَرِدونَ عِندي عَلَيهِ ، ويَصدُرونَ عَنهُ </w:t>
      </w:r>
      <w:r>
        <w:rPr>
          <w:rFonts w:eastAsia="Amiri" w:cs="Amiri" w:ascii="Amiri" w:hAnsi="Amiri"/>
          <w:color w:val="111111"/>
          <w:sz w:val="28"/>
          <w:szCs w:val="28"/>
          <w:rtl w:val="true"/>
          <w:lang w:bidi="ar-SA"/>
        </w:rPr>
        <w:t xml:space="preserve">. </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 xml:space="preserve">الغارات عن ذهل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دَعاني مَصقَلَةُ إلى رَحلِهِ ، فَقَدَّمَ عَشاءً فَطَعِمنا مِنهُ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أميرَ المُؤمِنينَ يَسأَلُني هذَا المالَ ، ووَاللّهِ لا أقدِرُ عَلَيهِ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لا يَمِضي عَلَيك جُمعَةٌ حَتّى تَجمَعَ هذَا المالَ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كُنتُ لِاُحَمِّلَها قَومي ، ولا أطلُبَ فيها إلى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أنَّ ابنَ هِندٍ يُطالِبُني بِها ، أوِ ابنَ عَفّانَ لَتَرَكَها لي ، أ لَم تَرَ إلَى ابنِ عفّانَ حَيثُ أطعَمَ الأَشعَثَ بنَ قَيسٍ مِئَةَ ألفِ دِرهَمٍ مِن خَراجِ أذَربَيجانَ في كُلِّ سَنَةٍ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لا يَرى ذلِكَ الرَّأيَ وما هُوَ بِتارِكٍ لَكَ شَيئا ، فَسَكَتَ ساعَةً وسَكَتُّ عَنهُ ، فَما مَكَثَ لَيلَةً واحِدَةً بَعدَ هذَا الكَلامِ حَتّى لَحِقَ بِمُعاوِيَةَ ، فَبَلَغَ ذلِكَ عَلِيّا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تَرَّحَهُ </w:t>
      </w:r>
      <w:r>
        <w:rPr>
          <w:rStyle w:val="FootnoteAnchor"/>
          <w:rtl w:val="true"/>
        </w:rPr>
        <w:footnoteReference w:id="1638"/>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فِعلَ السَّيِّدِ ، وفَرَّ فِرارَ العَبدِ ، وخانَ خِيانَةَ الفاجِرِ ، أما إنَّهُ لَو أقامَ فَعَجِزَ ما زِدنا عَلى حَبسِهِ ؛ فَإِن وَجَدنا لَهُ شَيئا أخَذناهُ ، وإن لَم نَقدِر لَهُ عَلى مالٍ تَرَكناهُ ، ثُمَّ سارَ إلى دارِهِ فَهَدَمها </w:t>
      </w:r>
      <w:r>
        <w:rPr>
          <w:rFonts w:eastAsia="Amiri" w:cs="Amiri" w:ascii="Amiri" w:hAnsi="Amiri"/>
          <w:color w:val="111111"/>
          <w:sz w:val="28"/>
          <w:szCs w:val="28"/>
          <w:rtl w:val="true"/>
          <w:lang w:bidi="ar-SA"/>
        </w:rPr>
        <w:t xml:space="preserve">. </w:t>
      </w:r>
      <w:r>
        <w:rPr>
          <w:rStyle w:val="FootnoteAnchor"/>
          <w:rtl w:val="true"/>
        </w:rPr>
        <w:footnoteReference w:id="1639"/>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از نامه اش به مصقلة بن هبيره شيبانى كه كارگزارش در اردشير خُرّه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كارى از تو به من رسيده كه اگر چنان كرده باشى ، خدايت را خشمگين و امامت را نافرمانى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غنيمت مسلمانان را كه با نيزه ها و اسب هايشان گِرد آورده اند و بر سر آن ، خونشان ريخته است ، ميان خويشاوندان بيابانگردت كه گِرد تو را گرفته اند ، قسمت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كسى كه دانه را شكافت و انسان را آفريد ، اگر اين خبر ، درست باشد ، خود را نزد من خوار خواهى يافت و منزلتت نزد من سبُك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خدايت را سبُك مگير و دنياى خويش را با نابودى دينت سامان مده كه از زيانكاران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حقّ مسلمانانِ نزد من و تو ، در تقسيم اين غنيمت ، يكسان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در مى آيند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حقّشان را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الغاراتـ به نقل از ذهل بن حارث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مصقله مرا به خانه خود ، دعوت كرد و شام آورد و خورديم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امير مؤمنان ، اين مال را از من خواهد خواست و به خدا سوگند ، نمى توانم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بخواهى ، يك هفته نمى گذرد كه اين مال را گِرد مى 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 را بر دوش قومم نمى نهم و از هيچ كس نمى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به خدا سوگند ، اگر پسر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پسر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من مطالبه مى كرد ، به خودم واگذارش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نديدى كه پسر عفّان ، چگونه در هر سال ، صد هزار درهم از ماليات آذربايجان را به اشعث بن قيس مى داد؟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چنين چيزى معتقد نيست و هيچ چيز را براى تو باقى نمى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ساعتى ساكت ماند و من هم چيزى نگفتم و پس از اين گفتگو ، يك شب هم درنگ نكرد و به معاويه پيوست و چون خبرش به على عليه السلام رسيد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اين گونه كرد؟ خداوند ، شادش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چون سروران و فرارى چون بندگان و خيانتى چون بدكاران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اگر مى مانْد و نمى توانست بپردازد ، ما تنها بازداشتش مى كرديم ، و اگر مالى داشت ، از او مى گرفتيم و اگر نداشت ، رهايش مى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على عليه السلام به سوى خانه مصقله حركت كرد و آن را منهدم كرد </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مَعقِلُ بنُ قَيسٍ الرِّياحِيُّمعقل بن قيس الرياحي ، شجاع من مقاتلي الكوفة ، وخطيب بليغ من خطبائها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اُمراء الجيش في زمن الإمام أمير المؤمنين والإمام الحسن المجتبى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عمّار إلى المدينة في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تُسْتَر</w:t>
      </w:r>
      <w:r>
        <w:rPr>
          <w:rFonts w:eastAsia="Amiri" w:cs="Amiri" w:ascii="Amiri" w:hAnsi="Amiri"/>
          <w:color w:val="111111"/>
          <w:sz w:val="28"/>
          <w:szCs w:val="28"/>
          <w:rtl w:val="true"/>
          <w:lang w:bidi="ar-SA"/>
        </w:rPr>
        <w:t xml:space="preserve">» </w:t>
      </w:r>
      <w:r>
        <w:rPr>
          <w:rStyle w:val="FootnoteAnchor"/>
          <w:rtl w:val="true"/>
        </w:rPr>
        <w:footnoteReference w:id="1640"/>
      </w:r>
      <w:r>
        <w:rPr>
          <w:rFonts w:ascii="Amiri" w:hAnsi="Amiri" w:eastAsia="Amiri" w:cs="Amiri"/>
          <w:color w:val="111111"/>
          <w:sz w:val="28"/>
          <w:sz w:val="28"/>
          <w:szCs w:val="28"/>
          <w:rtl w:val="true"/>
          <w:lang w:bidi="ar-SA"/>
        </w:rPr>
        <w:t xml:space="preserve">وقدِم إليها مع الهُرْمُزان </w:t>
      </w:r>
      <w:r>
        <w:rPr>
          <w:rStyle w:val="FootnoteAnchor"/>
          <w:rtl w:val="true"/>
        </w:rPr>
        <w:footnoteReference w:id="1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قيادة رجّالة الكوفة في معركة الجمل </w:t>
      </w:r>
      <w:r>
        <w:rPr>
          <w:rStyle w:val="FootnoteAnchor"/>
          <w:rtl w:val="true"/>
        </w:rPr>
        <w:footnoteReference w:id="1642"/>
      </w:r>
      <w:r>
        <w:rPr>
          <w:rFonts w:ascii="Amiri" w:hAnsi="Amiri" w:eastAsia="Amiri" w:cs="Amiri"/>
          <w:color w:val="111111"/>
          <w:sz w:val="28"/>
          <w:sz w:val="28"/>
          <w:szCs w:val="28"/>
          <w:rtl w:val="true"/>
          <w:lang w:bidi="ar-SA"/>
        </w:rPr>
        <w:t xml:space="preserve">، وغدا أميرا على بعض قبائلها في معركة صفّين </w:t>
      </w:r>
      <w:r>
        <w:rPr>
          <w:rStyle w:val="FootnoteAnchor"/>
          <w:rtl w:val="true"/>
        </w:rPr>
        <w:footnoteReference w:id="1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 قيادة الجيش حينا في معارك ذي الحجّة يوم صفّين </w:t>
      </w:r>
      <w:r>
        <w:rPr>
          <w:rStyle w:val="FootnoteAnchor"/>
          <w:rtl w:val="true"/>
        </w:rPr>
        <w:footnoteReference w:id="1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قائد الميسرة يوم النّهروان </w:t>
      </w:r>
      <w:r>
        <w:rPr>
          <w:rStyle w:val="FootnoteAnchor"/>
          <w:rtl w:val="true"/>
        </w:rPr>
        <w:footnoteReference w:id="1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 الإمام عليه السلام بقمع تمرّد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فهزم خرّيت بن راشد </w:t>
      </w:r>
      <w:r>
        <w:rPr>
          <w:rStyle w:val="FootnoteAnchor"/>
          <w:rtl w:val="true"/>
        </w:rPr>
        <w:footnoteReference w:id="1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أغار يزيد بن شجرة على مكّة والمدينة ، هَبَّ معقل إلى مواجهته ، فأسَر عددا من أصحابه ولاذ الباقون بالفرار </w:t>
      </w:r>
      <w:r>
        <w:rPr>
          <w:rStyle w:val="FootnoteAnchor"/>
          <w:rtl w:val="true"/>
        </w:rPr>
        <w:footnoteReference w:id="1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عزم الإمام عليه السلام على معاودة قتال معاوية بعد إخماد فتنة النّهروان ، واستبان الاستعداد النّسبي الَّذي أبداه أهل الكوفة للقتال ، ذهب معقل إلى أطراف الكوفة لجمع المقاتلين ، لكنّه تلقّى ـ وهو في مهمّته ـ الخبر المفجِع لاستشهاد الإمام عليّ عليه السلام </w:t>
      </w:r>
      <w:r>
        <w:rPr>
          <w:rStyle w:val="FootnoteAnchor"/>
          <w:rtl w:val="true"/>
        </w:rPr>
        <w:footnoteReference w:id="1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ه خرج المُسْتَورد ـ أحد أقطاب الخوارج ـ في أيّام حكومة معاوية الغاصبة </w:t>
      </w:r>
      <w:r>
        <w:rPr>
          <w:rStyle w:val="FootnoteAnchor"/>
          <w:rtl w:val="true"/>
        </w:rPr>
        <w:footnoteReference w:id="1649"/>
      </w:r>
      <w:r>
        <w:rPr>
          <w:rFonts w:ascii="Amiri" w:hAnsi="Amiri" w:eastAsia="Amiri" w:cs="Amiri"/>
          <w:color w:val="111111"/>
          <w:sz w:val="28"/>
          <w:sz w:val="28"/>
          <w:szCs w:val="28"/>
          <w:rtl w:val="true"/>
          <w:lang w:bidi="ar-SA"/>
        </w:rPr>
        <w:t xml:space="preserve">وهو يريد الشيعة ، فنهض معقل إلى قتاله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بعد أن دَحَر جيشه وقتَله في مبارزة بينهما </w:t>
      </w:r>
      <w:r>
        <w:rPr>
          <w:rStyle w:val="FootnoteAnchor"/>
          <w:rtl w:val="true"/>
        </w:rPr>
        <w:footnoteReference w:id="1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سعيد بن قيس بأنّه ناصح ، أريب صليب شجاع </w:t>
      </w:r>
      <w:r>
        <w:rPr>
          <w:rFonts w:eastAsia="Amiri" w:cs="Amiri" w:ascii="Amiri" w:hAnsi="Amiri"/>
          <w:color w:val="111111"/>
          <w:sz w:val="28"/>
          <w:szCs w:val="28"/>
          <w:rtl w:val="true"/>
          <w:lang w:bidi="ar-SA"/>
        </w:rPr>
        <w:t xml:space="preserve">. </w:t>
      </w:r>
      <w:r>
        <w:rPr>
          <w:rStyle w:val="FootnoteAnchor"/>
          <w:rtl w:val="true"/>
        </w:rPr>
        <w:footnoteReference w:id="1651"/>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6" w:name="pg12819_119127"/>
    </w:p>
    <w:p>
      <w:pPr>
        <w:pStyle w:val="Heading4"/>
        <w:numPr>
          <w:ilvl w:val="3"/>
          <w:numId w:val="1"/>
        </w:numPr>
        <w:rPr/>
      </w:pPr>
      <w:bookmarkStart w:id="287" w:name="__RefHeading___Toc1891775_3224264995"/>
      <w:bookmarkStart w:id="288" w:name="_Toc100"/>
      <w:bookmarkEnd w:id="286"/>
      <w:bookmarkEnd w:id="287"/>
      <w:r>
        <w:rPr/>
        <w:t>۹۱</w:t>
      </w:r>
      <w:r>
        <w:rPr>
          <w:rtl w:val="true"/>
        </w:rPr>
        <w:t xml:space="preserve"> </w:t>
      </w:r>
      <w:r>
        <w:rPr>
          <w:rtl w:val="true"/>
        </w:rPr>
        <w:t xml:space="preserve">. </w:t>
      </w:r>
      <w:r>
        <w:rPr>
          <w:rtl w:val="true"/>
        </w:rPr>
        <w:t>مَعقِل بن قيس رياحى</w:t>
      </w:r>
      <w:bookmarkEnd w:id="288"/>
    </w:p>
    <w:p>
      <w:pPr>
        <w:pStyle w:val="BookText"/>
        <w:rPr/>
      </w:pP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مَعقِل بن قيس رياحىمَعقِل بن قيس رياحى ، از جنگاوران بى باك كوفه و از سخنوران چيره دست آن ديار و از سرداران سپاه امام على عليه السلام و امام حسن عليه السلام است ، در زمان عمر ، در فتح شوشتر ، پيك عمّار به مدينه بود و همراه با هُرمُزان به مدينه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 فرمانده پياده نظام كوفه بود و در جنگ صِفّين ، فرماندهى برخى از قبايل كوفه را </w:t>
      </w:r>
      <w:r>
        <w:rPr>
          <w:rStyle w:val="FootnoteAnchor"/>
          <w:rtl w:val="true"/>
        </w:rPr>
        <w:footnoteReference w:id="1652"/>
      </w:r>
      <w:r>
        <w:rPr>
          <w:rFonts w:ascii="IRNazanin" w:hAnsi="IRNazanin" w:eastAsia="IRNazanin"/>
          <w:color w:val="111111"/>
          <w:sz w:val="28"/>
          <w:sz w:val="28"/>
          <w:szCs w:val="28"/>
          <w:rtl w:val="true"/>
          <w:lang w:bidi="fa-IR"/>
        </w:rPr>
        <w:t xml:space="preserve">و در درگيرى هاى ماه ذى حجّه در جنگ صِفّين نيز گاهى فرماندهى سپاه را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نهروان ، فرمانده جناح چپ سپاه بود و پس از آن ، مأمور سركوبى شورش بنى ناجيه شد و خرّيت بن راشد را شكست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شبيخونِ يزيد بن شجره بر مكّه و مدينه ، مَعقِل به مقابله با او و همراهانش شتافت ، عدّه اى از آنان را اسير كرد و بقيه را فرارى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درهم شكسته شدن فتنه نهروان ، امام عليه السلام آهنگ نبرد با معاويه را داشت و چون آمادگى نسبى مردم كوفه روشن شد ، مَعقِل ، براى جمع آورى جنگاوران به نواحى اطراف كوفه رفت ؛ امّا در حين مأموريت ، خبر جانگداز شهادت على عليه السلام را دريافت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حاكميت غارتگرانه معاويه و به سال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هجرى كه شورش مُستَورِد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سران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را تهديد مى كرد ، به رويارويى با او رفت و پس از درهم شكستن لشكر مُستَورِد ، در نبردى تن به تن ، او را به هلاكت رساند و خود نيز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قيس ، او را خيرخواه ، خردمند ، استوار گام و شجاع خوانده است </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مَعقِلُ بنُ قَيسٍ كانَ مِن رِجالِ الكوفَةِ وأبطالِها ، ولَهُ رِياسَةٌ وقَدَمٌ ، أوفَدَهُ عَمّارُ بنُ ياسِرٍ إلى عُمَرَ بنِ الخَطّابِ مَعَ الهُرمُزانِ لِفَتح 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شيعَةِ عَلِيٍّ عليه السلام ، وَجَّهَهُ إلى بَني ساقَةَ فَقَتَلَ مِنهُم وسَبى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وحارَبَ المُستَورِدَ بنَ عُلفَةَ الخارِجِيَّ مِن تَميمِ الرَّبابِ ، فَقَتَلَ كلُّ واحِدٍ مِنهُما صاحِبَهُ بِدِجلَةَ </w:t>
      </w:r>
      <w:r>
        <w:rPr>
          <w:rFonts w:eastAsia="Amiri" w:cs="Amiri" w:ascii="Amiri" w:hAnsi="Amiri"/>
          <w:color w:val="111111"/>
          <w:sz w:val="28"/>
          <w:szCs w:val="28"/>
          <w:rtl w:val="true"/>
          <w:lang w:bidi="ar-SA"/>
        </w:rPr>
        <w:t xml:space="preserve">. </w:t>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الغارات عن عبد اللّه بن قعينـ في ذِكرِ حَربِ بَني ناجِيَةَ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فينا مَعقِلٌ ، يُحَرِّضُنا ويَقولُ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 لا تَبدَؤُوا القَومَ وغُضُّوا الأَبصارَ ، وأقِلُّوا الكَلامَ ، ووَطِّنوا أنفُسَكُم عَلَى الطَّعنِ وَالضَّربِ ، وأبشِروا في قِتالِهِم بِالأَجرِ العَظيمِ ، إنَّما تُقاتِلونَ مارِقَةً مَرَقَت مِنَ الدّينِ، وعُلوجا </w:t>
      </w:r>
      <w:r>
        <w:rPr>
          <w:rStyle w:val="FootnoteAnchor"/>
          <w:rtl w:val="true"/>
        </w:rPr>
        <w:footnoteReference w:id="1654"/>
      </w:r>
      <w:r>
        <w:rPr>
          <w:rFonts w:ascii="Amiri" w:hAnsi="Amiri" w:eastAsia="Amiri" w:cs="Amiri"/>
          <w:color w:val="111111"/>
          <w:sz w:val="28"/>
          <w:sz w:val="28"/>
          <w:szCs w:val="28"/>
          <w:rtl w:val="true"/>
          <w:lang w:bidi="ar-SA"/>
        </w:rPr>
        <w:t xml:space="preserve">مَنَعُوا الخَراجَ ، ولُصوصا وأكرادا ، اُنظُروني فَإِذا حَمَلتُ فَشُدّوا شَدَّةَ رَجُلٍ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فِي الصَّفِّ كُلِّهِ يَقولُ لَهُم هذِهِ المَقالَةَ حَتّى إذا مَرَّ بِالنّاسِ كُلِّهِم ، أقبَلَ فَوَقَفَ وَسَطَ الصَّفِّ فِي القَلبِ ، ونَظَرنا إلَيهِ ما يَصنَعُ ، فَحَرَّكَ رايَتَهُ تَحريكَتَينِ ، ثُمَّ حَمَلَ فِي الثّالِثَةِ وحَمَلنا مَعَهُ جَميعا ، فَوَاللّهِ ما صَبَروا لَنا ساعَةً واحِدَةً حَتّى وَلَّوا وَانهَزَموا ، وقَتَلنا سَبعينَ عَرَبِيّا مِن بَني ناجِيَةَ ومِن بَعضِ مَنِ اتَّبَعَهُ مِنَ العَرَبِ ، وقَتَلنا نَحوَ ثَلاثِمِئةٍ مِنَ العُلوجِ وَالأَكرادِ </w:t>
      </w:r>
      <w:r>
        <w:rPr>
          <w:rFonts w:eastAsia="Amiri" w:cs="Amiri" w:ascii="Amiri" w:hAnsi="Amiri"/>
          <w:color w:val="111111"/>
          <w:sz w:val="28"/>
          <w:szCs w:val="28"/>
          <w:rtl w:val="true"/>
          <w:lang w:bidi="ar-SA"/>
        </w:rPr>
        <w:t xml:space="preserve">. </w:t>
      </w:r>
      <w:r>
        <w:rPr>
          <w:rStyle w:val="FootnoteAnchor"/>
          <w:rtl w:val="true"/>
        </w:rPr>
        <w:footnoteReference w:id="1655"/>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معقل بن قيس ، از مردان و قهرمانان كوفه بود و بر مردم ، سرورى و پيشگامى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ياسر ، پس از فتح شوشتر ، او را با هُرمُزان به سوى عمر بن خطّاب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پيروان على عليه السلام بود و على عليه السلام وى را به جنگ بنى ساقه فرستاد و او برخى از آنان را كشت و برخى را اسير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مستورِد بن عُلفه ـ كه از خوارج و از قبيله تَيْمِ رَباب بود ـ جنگيد و هر دو در كنار دجله همديگر را كشتند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الغاراتـ به نقل از عبد اللّه بن قعين ، در يادكرد جنگ بنى ناجيه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مَعقِل در ميان ما حركت مى كرد و ما را ترغيب مى كرد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جنگ را آغاز نكنيد و ديدگانتان را فرو اندازيد و كم گوييد و خود را براى زخم نيزه و ضربت شمشير ، آماده كنيد و پاداش بزرگ را در پيكار با آنان به خود ، مژده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كسانى مى جنگيد كه از دين ، بيرون رفته اند و كافرانى كه از پرداخت ماليات ، خوددارى كرده اند و دزدان و كُردها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يى مشرك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 بنگريد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حمله كردم ، همگى چون فردى واحد ، يورش 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ميان همه صف ها گذشت و اين سخنان را به آنان مى گفت تا آن كه از ميان همه گذشت و سپس پيش آمد و در ميان ميدان ، در قلب لشكر ايستاد و ما به او مى نگريستيم كه چه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پرچمش را دو بار حركت داد و در بار سوم ، حمله كرد و ما نيز همگى با او حمله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يك ساعت هم در برابر ما تاب نياوردند و پشت كردند و گريختند ، و ما هفتاد عرب از بنى ناجيه و برخى از پيروان عرب آنها را كشتيم و حدود سيصد تن از كافران و كُرد را كشتيم </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عن كعب بن قعين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أقامَ مَعقِلُ بنُ قَيسٍ بِأَرضِ الأَهوازِ وكَتَبَ إلى عَلِيٍّ عليه السلام مَعي بِالفَتحِ وكُنتُ أنَا الَّذي قَدِمَ بِالكِتابِ عَلَيهِ ، وكانَ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لِعَبدِ اللّهِ عَلِيٍّ أميرِ المُؤمِنينَ مِن مَعقِلِ بنِ قَيسٍ ، سَلامٌ عَلَيكَ فَإِنّي أحمَدُ إلَيكَ اللّهَ الَّذي لا إلهَ إلّا هُوَ ، أمّا بَعدُ ، فَإِنّا لَقيَنا المارِقينَ وقَدِ استَظهَروا عَلَينا بِالمُشرِكينَ ، فَقَتَلنا مِنهُم ناسا كَثيرا ، ولَم نَتَعَدَّ فَيهِم سِيرَتَكَ ، فَلَم نَقتُل مِنهُم مُدبِرا ولا أسيرا ، ولَم نُذَفِّف </w:t>
      </w:r>
      <w:r>
        <w:rPr>
          <w:rStyle w:val="FootnoteAnchor"/>
          <w:rtl w:val="true"/>
        </w:rPr>
        <w:footnoteReference w:id="1656"/>
      </w:r>
      <w:r>
        <w:rPr>
          <w:rFonts w:ascii="Amiri" w:hAnsi="Amiri" w:eastAsia="Amiri" w:cs="Amiri"/>
          <w:color w:val="111111"/>
          <w:sz w:val="28"/>
          <w:sz w:val="28"/>
          <w:szCs w:val="28"/>
          <w:rtl w:val="true"/>
          <w:lang w:bidi="ar-SA"/>
        </w:rPr>
        <w:t xml:space="preserve">مِنهُم عَلى جَريحٍ ، وقَد نَصَرَكَ اللّهُ وَالمُسلِمينَ ، وَالحَمدُِللّهِ رَبِّ العالَمينَ ، وَالسَّلامُ </w:t>
      </w:r>
      <w:r>
        <w:rPr>
          <w:rFonts w:eastAsia="Amiri" w:cs="Amiri" w:ascii="Amiri" w:hAnsi="Amiri"/>
          <w:color w:val="111111"/>
          <w:sz w:val="28"/>
          <w:szCs w:val="28"/>
          <w:rtl w:val="true"/>
          <w:lang w:bidi="ar-SA"/>
        </w:rPr>
        <w:t xml:space="preserve">. </w:t>
      </w:r>
      <w:r>
        <w:rPr>
          <w:rStyle w:val="FootnoteAnchor"/>
          <w:rtl w:val="true"/>
        </w:rPr>
        <w:footnoteReference w:id="1657"/>
      </w:r>
    </w:p>
    <w:p>
      <w:pPr>
        <w:pStyle w:val="BookText"/>
        <w:rPr/>
      </w:pPr>
      <w:r>
        <w:rPr>
          <w:rFonts w:ascii="Amiri" w:hAnsi="Amiri" w:eastAsia="Amiri" w:cs="Amiri"/>
          <w:color w:val="111111"/>
          <w:sz w:val="28"/>
          <w:sz w:val="28"/>
          <w:szCs w:val="28"/>
          <w:rtl w:val="true"/>
          <w:lang w:bidi="ar-SA"/>
        </w:rPr>
        <w:t>الغارات عن أبي عبد الرحمن السلميـ في ذِكرِ عَزمِ الإِمامِ عليه السلام عَلى حَربِ مُعاوِيَةَ ثانِيا فَقالَ لِأَصحابِهِ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أشيروا عَلَيَّ بِرَجُلٍ يَحشُرُ النّاسَ مِنَ السَّوادِ ومِنَ القُرى ومِن مَحشَرِهِم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سَعيدُ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أُشيرُ عَلَيكَ بِفارِسِ العَرَبِ النّاصِحِ ، الشَّديدِ عَلى 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بنُ قَيسٍ الرِّياحِيُّ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فَدَعاهُ فَسَرَّحَهُ في حَشرِ النّاسِ مِنَ السَّوادِ إلَى الكوفَةِ ، فَلَم يَقدَم حَتّى اُصيبَ أميرُ المُؤمِنينَ صَلَواتُ اللّهِ عَلَيهِ وسَلامُهُ </w:t>
      </w:r>
      <w:r>
        <w:rPr>
          <w:rFonts w:eastAsia="Amiri" w:cs="Amiri" w:ascii="Amiri" w:hAnsi="Amiri"/>
          <w:color w:val="111111"/>
          <w:sz w:val="28"/>
          <w:szCs w:val="28"/>
          <w:rtl w:val="true"/>
          <w:lang w:bidi="ar-SA"/>
        </w:rPr>
        <w:t xml:space="preserve">. </w:t>
      </w:r>
      <w:r>
        <w:rPr>
          <w:rStyle w:val="FootnoteAnchor"/>
          <w:rtl w:val="true"/>
        </w:rPr>
        <w:footnoteReference w:id="1658"/>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الغاراتـ به نقل از كعب بن قعين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معقل بن قيس در سرزمين اهواز ماند و نامه اى به على عليه السلام درباره پيروزى اش نوشت و همراه من فرستاد و در آن ، چنين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بخشاينده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بنده خدا على امير مؤمنان ، از معقل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كه من نيز چون تو خداى يكتا را مى ستايم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ما بيرون رفتگان از دين را ديدار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عليه ما از مشركان ، كمك گرفته بودند و ما تعداد بسيارى از آنان را كشتيم ؛ ولى از شيوه تو تجاوز نكرديم و فرارى و اسير آنان را نكشتيم و كار زخمى ها را نساختيم ، و خداوند ، تو و مسلمانان را يارى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سپاس ، ويژه خداى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الغاراتـ به نقل از ابو عبد الرحمان سُلَمى ، در يادكرد عزم امام عليه السلام بر جنگ مجدّد با معاويه و سخنان او خطاب به يارانش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را به من معرّفى كنيد كه مردم را از اطراف و آبادى هاى عراق و جايگاه هايشان بسيج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سعيد بن قيس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بهترين فرد را به تو معرّفى مى كنم ، شه سوار عرب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خيرخواه و بر دشمنت سختگير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معقل بن قيس رياحى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خوب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او را فراخواند و در پىِ بسيج مردم اطراف و آوردن آنان به كوفه ، روانه اش كرد ؛ ولى او هنوز بازنگشته بود كه امير مؤمنان ـ كه درودها و سلام خدا بر او باد ـ به شهادت رسيد </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المِقدادُ بنُ عَمرٍوالمقداد بن عمرو بن ثعلبة البَهْرَاوِيُّ الكندي ، المعروف بالمقداد بن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القامة ، أسمر الوجه </w:t>
      </w:r>
      <w:r>
        <w:rPr>
          <w:rStyle w:val="FootnoteAnchor"/>
          <w:rtl w:val="true"/>
        </w:rPr>
        <w:footnoteReference w:id="1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شجعان الصحابة وأبطالهم ونُجَبائهم </w:t>
      </w:r>
      <w:r>
        <w:rPr>
          <w:rStyle w:val="FootnoteAnchor"/>
          <w:rtl w:val="true"/>
        </w:rPr>
        <w:footnoteReference w:id="1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المشاهد كلّها مع رسول اللّه صلى الله عليه و آله </w:t>
      </w:r>
      <w:r>
        <w:rPr>
          <w:rStyle w:val="FootnoteAnchor"/>
          <w:rtl w:val="true"/>
        </w:rPr>
        <w:footnoteReference w:id="1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وصَفُوه بأنّه مجمع الفضائل والمناقب ، وكان أحد الأركان الأربعة </w:t>
      </w:r>
      <w:r>
        <w:rPr>
          <w:rStyle w:val="FootnoteAnchor"/>
          <w:rtl w:val="true"/>
        </w:rPr>
        <w:footnoteReference w:id="1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رسول اللّه صلى الله عليه و آله أحد الأربعة الذين تشتاق إليهم الجنّة </w:t>
      </w:r>
      <w:r>
        <w:rPr>
          <w:rStyle w:val="FootnoteAnchor"/>
          <w:rtl w:val="true"/>
        </w:rPr>
        <w:footnoteReference w:id="1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على الصراط المستقيم بعد رسول اللّه صلى الله عليه و آله ، وحفظ حقّ الولاية العلويّة ، وأعلن مخالفته للذين بدّلوا ، في مسجد النّبيّ صلى الله عليه و آله </w:t>
      </w:r>
      <w:r>
        <w:rPr>
          <w:rStyle w:val="FootnoteAnchor"/>
          <w:rtl w:val="true"/>
        </w:rPr>
        <w:footnoteReference w:id="1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المقداد في بعض الروايات أطوع أصحاب الإمام عليه السلام </w:t>
      </w:r>
      <w:r>
        <w:rPr>
          <w:rStyle w:val="FootnoteAnchor"/>
          <w:rtl w:val="true"/>
        </w:rPr>
        <w:footnoteReference w:id="1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الصفوة الذين صلّوا على الجثمان الطاهر لسيّدة النّساء فاطمة صلوات اللّه عليها </w:t>
      </w:r>
      <w:r>
        <w:rPr>
          <w:rStyle w:val="FootnoteAnchor"/>
          <w:rtl w:val="true"/>
        </w:rPr>
        <w:footnoteReference w:id="1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 المقداد حكومة عثمان ، وأعلن عن معارضته لها من خلال خطبة ألقاها في مسجد المدينة </w:t>
      </w:r>
      <w:r>
        <w:rPr>
          <w:rStyle w:val="FootnoteAnchor"/>
          <w:rtl w:val="true"/>
        </w:rPr>
        <w:footnoteReference w:id="1667"/>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لأعجب من قريش أنّهم تركوا رجلاً ما أقول إنّ أحدا أعلم ولا أقضى منه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أجد عليه أعوانا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المقداد سنة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ه وهو في السبعين من عمره </w:t>
      </w:r>
      <w:r>
        <w:rPr>
          <w:rStyle w:val="FootnoteAnchor"/>
          <w:rtl w:val="true"/>
        </w:rPr>
        <w:footnoteReference w:id="1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نصيب من مال الدنيا منذ البداية فأوصى للحسن والحسين عليهماالسلامبستّة وثلاثين ألف درهم منه </w:t>
      </w:r>
      <w:r>
        <w:rPr>
          <w:rStyle w:val="FootnoteAnchor"/>
          <w:rtl w:val="true"/>
        </w:rPr>
        <w:footnoteReference w:id="1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الوصيّة دليل على حبّه لأهل البيت عليهم السلام وتكريمه واحترامه لهم </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9" w:name="pg12819_119133"/>
    </w:p>
    <w:p>
      <w:pPr>
        <w:pStyle w:val="Heading4"/>
        <w:numPr>
          <w:ilvl w:val="3"/>
          <w:numId w:val="1"/>
        </w:numPr>
        <w:rPr/>
      </w:pPr>
      <w:bookmarkStart w:id="290" w:name="__RefHeading___Toc1891777_3224264995"/>
      <w:bookmarkStart w:id="291" w:name="_Toc101"/>
      <w:bookmarkEnd w:id="289"/>
      <w:bookmarkEnd w:id="290"/>
      <w:r>
        <w:rPr/>
        <w:t>۹۲</w:t>
      </w:r>
      <w:r>
        <w:rPr>
          <w:rtl w:val="true"/>
        </w:rPr>
        <w:t xml:space="preserve"> </w:t>
      </w:r>
      <w:r>
        <w:rPr>
          <w:rtl w:val="true"/>
        </w:rPr>
        <w:t xml:space="preserve">. </w:t>
      </w:r>
      <w:r>
        <w:rPr>
          <w:rtl w:val="true"/>
        </w:rPr>
        <w:t>مِقداد بن عمرو</w:t>
      </w:r>
      <w:bookmarkEnd w:id="291"/>
    </w:p>
    <w:p>
      <w:pPr>
        <w:pStyle w:val="BookText"/>
        <w:rPr/>
      </w:pP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مِقداد بن عمرومِقداد بن عمرو بن ثَعلَبه بهراوى كِنْدى ، معروف به مقداد بن اسود ، قامتى بلند و چهره اى گندمگون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ياران شجاع و قهرمانان و نجيب پبامبر خدا بود كه در تمام جنگ هاى پيامبر صلى الله عليه و آله شركت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مجمعِ فضايل و مناقب دانسته اند و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 اربعه</w:t>
      </w:r>
      <w:r>
        <w:rPr>
          <w:rFonts w:eastAsia="IRNazanin" w:cs="IRNazanin"/>
          <w:color w:val="111111"/>
          <w:sz w:val="28"/>
          <w:szCs w:val="28"/>
          <w:rtl w:val="true"/>
          <w:lang w:bidi="fa-IR"/>
        </w:rPr>
        <w:t xml:space="preserve">» </w:t>
      </w:r>
      <w:r>
        <w:rPr>
          <w:rStyle w:val="FootnoteAnchor"/>
          <w:rtl w:val="true"/>
        </w:rPr>
        <w:footnoteReference w:id="1670"/>
      </w:r>
      <w:r>
        <w:rPr>
          <w:rFonts w:ascii="IRNazanin" w:hAnsi="IRNazanin" w:eastAsia="IRNazanin"/>
          <w:color w:val="111111"/>
          <w:sz w:val="28"/>
          <w:sz w:val="28"/>
          <w:szCs w:val="28"/>
          <w:rtl w:val="true"/>
          <w:lang w:bidi="fa-IR"/>
        </w:rPr>
        <w:t xml:space="preserve">شمرده اند و پيامبر خدا ، وى را يكى از چهار نفرى برشمرده است كه بهشت ، شيفته ديدار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پيامبر خدا ، استوار گام در صراط مستقيم بماند و حقّ ولايت على عليه السلام را پاس داشت و مخالفت خود را با تغيير نادرست جريان رهبرى امّت پس از پيامبر خدا در مسجد نبوى آشكارا بيان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روايات ، مقداد را مطيع ترين يار امام عليه السلام دانسته اند و او از معدود كسانى است كه بر پيكر مطهّر زهراىِ طاهره عليهاالسلام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با خلافت عثمان ، مخالفت كرد و با سخنرانى شكوهمندى در مسجد مدينه ، اين مخالفت را اعلام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قريش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مردى را وا نهاده اند كه كسى را از او داناتر و عادل تر نمى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ياورانى مى يافتم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به سال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هجرى و در هفتاد سالگى زندگى را بدرود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از آغاز ، ثروتمند بود و وصيّت كرد كه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هزار درهم از دارايى اش را به حسن و حسين عليهماالسلامبدهند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وصيّت ، نشان دهنده محبّت او به اهل بيت و بزرگداشت و احترام او نسبت به ايشان است </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عن عبد الرحمن بن جندب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بويِعَ عُثمانُ سَمِعتُ المِقدادَ بنَ الأَسوَدِ الكِندِيَّ يَقولُ لِعَبدِ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عَبدَ الرَّحمنِ ، ما رَأَيتُ مِثلَ ما اُتِيَ إلى أهلِ هذَا البَيتِ بَعدَ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وذاكَ يا مِقدادُ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اُحِبُّهُم لِحُبِّ رَسولِ اللّهِ صلى الله عليه و آله ، ويَعتريني وَاللّهِ وَجدٌ لا أبُثُّهُ بَثَّةً ، لَتَشَرَّفَ قُرَيشٌ عَلَى النّاسِ بِشَرَفِهِم ، وَاجتِماعِهِم عَلى نَزعِ سُلطانِ رَسولِ اللّهِ صلى الله عليه و آله مِن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اجتَهَدتُ نَفسي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تَركَتَ رَجُلاً مِنَ الَّذينَ يَأمُرونَ بِالحَقِّ وبِهِ يَعدِلونَ ، أمَا وَاللّهِ لَو أنَّ لي عَلى قُرَيشٍ أعواناً لَقاتَلتُهُم قِتالي إيّاهُم يَومَ بَدرٍ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اُمُّكَ يا 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يَسمَعَنَّ هذَا الكَلامَ مِنكَ النّاسُ ، أمَا وَاللّهِ إنّي لَخائِفٌ أن تَكونَ صاحِبَ فُرقَةٍ وفِتنَةٍ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بَعدَمَا انصَرَفَ مِن مَقامِهِ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مِقدادُ، أنَا مِن أعوانِكَ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 إنَّ الَّذي نُريدُ لا يُغني فيهِ الرَّجُلانِ وَالثَّلاثَةُ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عِندِهِ وأتَيتُ عَلِيَّ بنَ أبي طالِبٍ عليه السلام ، فَذَكَرتُ لَهُ ما قالَ وقُلتُ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لَنا بِخَيرٍ </w:t>
      </w:r>
      <w:r>
        <w:rPr>
          <w:rFonts w:eastAsia="Amiri" w:cs="Amiri" w:ascii="Amiri" w:hAnsi="Amiri"/>
          <w:color w:val="111111"/>
          <w:sz w:val="28"/>
          <w:szCs w:val="28"/>
          <w:rtl w:val="true"/>
          <w:lang w:bidi="ar-SA"/>
        </w:rPr>
        <w:t xml:space="preserve">. </w:t>
      </w:r>
      <w:r>
        <w:rPr>
          <w:rStyle w:val="FootnoteAnchor"/>
          <w:rtl w:val="true"/>
        </w:rPr>
        <w:footnoteReference w:id="1671"/>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طوسىـ به نقل از عبد الرحمان بن جُندَب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عثمان بيعت شد ، شنيدم كه مقداد بن اَسوَد كِنْدى به عبد الرحمان بن عَوف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نديدم كه با اهل بيت پيامبرى پس از او چنين كنند كه با اين خاندان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ارتباطى با تو دارند؟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آنها را به خاطر محبّتم به پيامبر خدا ، دوست دارم و به خدا سوگند ، چنان بغض و اندوهْ مرا فرا مى گيرد كه كوچك ترين گشايشى نمى يابم ، از آن رو كه قريش ، خود را به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شرافت آنها ، از ساير مردم ، برتر ديدند و با اين حال ، همگى بر بيرون كشيدن قدرت پيامبر خدا از دست اينان ، اتّفاق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همه توانم را براى شما به كار بردم </w:t>
      </w:r>
      <w:r>
        <w:rPr>
          <w:rFonts w:eastAsia="IRNazanin" w:cs="IRNazanin"/>
          <w:color w:val="111111"/>
          <w:sz w:val="28"/>
          <w:szCs w:val="28"/>
          <w:rtl w:val="true"/>
          <w:lang w:bidi="fa-IR"/>
        </w:rPr>
        <w:t xml:space="preserve">. </w:t>
      </w:r>
      <w:r>
        <w:rPr>
          <w:rStyle w:val="FootnoteAnchor"/>
          <w:rtl w:val="true"/>
        </w:rPr>
        <w:footnoteReference w:id="1672"/>
      </w:r>
      <w:r>
        <w:rPr>
          <w:rFonts w:ascii="IRNazanin" w:hAnsi="IRNazanin" w:eastAsia="IRNazanin"/>
          <w:color w:val="111111"/>
          <w:sz w:val="28"/>
          <w:sz w:val="28"/>
          <w:szCs w:val="28"/>
          <w:rtl w:val="true"/>
          <w:lang w:bidi="fa-IR"/>
        </w:rPr>
        <w:t xml:space="preserve">مقداد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مردى را وا نهادى كه از زمره فرمان دهندگان به حق و عاملان به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به خدا سوگند ، اگر من ياورانى عليه قريش داشتم ، همچون روز بدر و اُحد با آنان مى جنگيدم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 ، اى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مردم ، اين سخن را از تو بشنوند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به خدا سوگند ، من بيم آن دارم كه اختلاف بيندازى و فتنه برانگيزى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مقداد ، نزد او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ياوران تو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 ، اى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مى خواهيم ، با دو نفر و سه نفر ، انجام شدنى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نزدش بيرون آمدم و به نزد على بن ابى طالب عليه السلام رفتم و آنچه را گفته بود و گفته بودم ، باز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برايمان دعاى خير كرد </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اليعقوبيـ في ذِكرِ أحداثِ ما بَعدَ استِخلافِ عُثمانَ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قَومٌ مَعَ عَلِيِّ بنِ أبي طالِبٍ ، وتَحامَلوا فِي القَولِ 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مَسجِدَ رَسولِ اللّهِ ، فَرَأَيتُ رَجُلاً جاثِياً عَلى رُكبَتَيهِ يَتَلَهَّفُ تَلَهُّفَ مَن كَأَنَّ الدُّنيا كانَت لَهُ فَسُلِبَها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 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ودَفعِهِم هذَا الأَمرَ عَن أهلِ بَيتِ نَبِيِّهِم ، وفيهِم أوَّلُ المُؤمِنينَ ، وَابنُ عَمِّ رَسولِ اللّهِ أعلَمُ النّاسِ وأفقَهُهُم في دينِ اللّهِ ، وأعظَمُهُم غَناءً فِي الإِسلامِ ، وأبصَرُهُم بِالطَّريقِ ، وأهداهُم لِلصِّراطِ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زَوَوها عَنِ الهادي المُهتَدي الطّاهِرِ النَّقِيِّ ، وما أرادوا إصلاحاً لِلاُمَّةِ ولا صَواباً فِي المَذهَبِ ، ولكِنَّهُم آثَرُوا الدُّنيا عَلَى الآخِرَةِ ، فَبُعداً وسُحقاً لِلقَومِ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يَرحَمُكَ اللّهُ ؟ ومَن هذَا 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المِقدادُ بنُ عَمروٍ ، وهذَا الرَّجُلُ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تَقومُ بِهذَا الأَمرِ فَاُعينُكَ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لا يَجري فيهِ الرَّجُلُ ولَا الرَّجُلانِ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فَلَقيتُ أبا ذَرٍّ ، فَذَكَرتُ لَهُ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أخِيَ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أتَيتُ عَبدَ اللّهِ بنَ مَسعودٍ ، فَذَكَرتُ ذلِكَ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اُخبِرنا فَلَم نَألُ </w:t>
      </w:r>
      <w:r>
        <w:rPr>
          <w:rFonts w:eastAsia="Amiri" w:cs="Amiri" w:ascii="Amiri" w:hAnsi="Amiri"/>
          <w:color w:val="111111"/>
          <w:sz w:val="28"/>
          <w:szCs w:val="28"/>
          <w:rtl w:val="true"/>
          <w:lang w:bidi="ar-SA"/>
        </w:rPr>
        <w:t xml:space="preserve">. </w:t>
      </w:r>
      <w:r>
        <w:rPr>
          <w:rStyle w:val="FootnoteAnchor"/>
          <w:rtl w:val="true"/>
        </w:rPr>
        <w:footnoteReference w:id="1673"/>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اليعقوبىـ در يادكردِ بدعت هاى روزگار خلافت عثمان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به على بن ابى طالب متمايل شدند و زبان به اعتراض بر عثمان گشودند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آنان روايت كرده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پيامبر خدا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مردى زانو زده و چنان آه مى كشد كه گويى دنيا از آنِ او بوده و از دستش رُبوده اند و چنين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قريش و دور كردن اين خلافت از خاندان پيامبرشان ، در حالى كه در ميان اين خاندان ، نخستين مؤمن و پسر عموى پيامبر خداست ، كه داناترين مردم و آگاه ترينِ ايشان به دين خدا و پُر بهره ترين آنان از اسلام و بيناترينِ آنان به راه و بهترين راهنما به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خلافت را از رهنماى رهيافته و پاك و پاكيزه ، دور داشتند و قصد اصلاح امّت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درست مذهب را نداشتند ؛ بلكه دنيا را بر آخرت ، مقدّم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باد اين قوم ستمكار و از رحمت الهى به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نزديك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 خدا رحمتت كند؟ و اين مرد كه مى گويى ، كيست؟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مقداد پسر عمروم و آن مرد ، على بن ابى طالب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اين امر برنمى خيزى تا من هم تو را يارى دهم؟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كارى نيست كه با يك نفر و دو نفر به انجام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بيرون آمدم ، ابو ذر را ديدم و ماجرا را برايش بازگفتم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مقداد ، راست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عبد اللّه بن مسعود آمدم و ماجرا 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باخبر شديم و كوششى نكرديم </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المُنذِرُ بنُ الجارودِ العَبدِيُّالمنذر بن الجارود العبدي ، واسم الجارود بشر بن عمرو بن حبيش ، من صحابة الإمام عليّ عليه السلام </w:t>
      </w:r>
      <w:r>
        <w:rPr>
          <w:rStyle w:val="FootnoteAnchor"/>
          <w:rtl w:val="true"/>
        </w:rPr>
        <w:footnoteReference w:id="1674"/>
      </w:r>
      <w:r>
        <w:rPr>
          <w:rFonts w:ascii="Amiri" w:hAnsi="Amiri" w:eastAsia="Amiri" w:cs="Amiri"/>
          <w:color w:val="111111"/>
          <w:sz w:val="28"/>
          <w:sz w:val="28"/>
          <w:szCs w:val="28"/>
          <w:rtl w:val="true"/>
          <w:lang w:bidi="ar-SA"/>
        </w:rPr>
        <w:t xml:space="preserve">، وكان على قسم صغير من جيشه في معركة الجمل </w:t>
      </w:r>
      <w:r>
        <w:rPr>
          <w:rStyle w:val="FootnoteAnchor"/>
          <w:rtl w:val="true"/>
        </w:rPr>
        <w:footnoteReference w:id="1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الإمام عليه السلام على إصْطَخر </w:t>
      </w:r>
      <w:r>
        <w:rPr>
          <w:rStyle w:val="FootnoteAnchor"/>
          <w:rtl w:val="true"/>
        </w:rPr>
        <w:footnoteReference w:id="1676"/>
      </w:r>
      <w:r>
        <w:rPr>
          <w:rStyle w:val="FootnoteAnchor"/>
          <w:rtl w:val="true"/>
        </w:rPr>
        <w:footnoteReference w:id="1677"/>
      </w:r>
      <w:r>
        <w:rPr>
          <w:rFonts w:ascii="Amiri" w:hAnsi="Amiri" w:eastAsia="Amiri" w:cs="Amiri"/>
          <w:color w:val="111111"/>
          <w:sz w:val="28"/>
          <w:sz w:val="28"/>
          <w:szCs w:val="28"/>
          <w:rtl w:val="true"/>
          <w:lang w:bidi="ar-SA"/>
        </w:rPr>
        <w:t xml:space="preserve">، وكان حسن الظاهر لكنّه مضطرب الباطن ، وليس له 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 المنذرُ الامامَ عليه السلام في بيت المال ، واستأثر بقسم منه لنفسه ، فكتب إليه الإمام عليه السلام كتابا عنّفه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تَسلّمِهِ كتابَ الإمام جاء إلى الكوفة ، فعزله الإمام عليه السلام ، وحكم عليه بدفع ثلاثين ألف درهم ، وحبسه ، ثمّ أطلقه بشفاعة صَعصَعة بن صُوحان </w:t>
      </w:r>
      <w:r>
        <w:rPr>
          <w:rStyle w:val="FootnoteAnchor"/>
          <w:rtl w:val="true"/>
        </w:rPr>
        <w:footnoteReference w:id="1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بعض المناطق في أيّام عبيد اللّه بن زياد </w:t>
      </w:r>
      <w:r>
        <w:rPr>
          <w:rStyle w:val="FootnoteAnchor"/>
          <w:rtl w:val="true"/>
        </w:rPr>
        <w:footnoteReference w:id="1679"/>
      </w:r>
      <w:r>
        <w:rPr>
          <w:rFonts w:ascii="Amiri" w:hAnsi="Amiri" w:eastAsia="Amiri" w:cs="Amiri"/>
          <w:color w:val="111111"/>
          <w:sz w:val="28"/>
          <w:sz w:val="28"/>
          <w:szCs w:val="28"/>
          <w:rtl w:val="true"/>
          <w:lang w:bidi="ar-SA"/>
        </w:rPr>
        <w:t xml:space="preserve">الَّذي كان صهره </w:t>
      </w:r>
      <w:r>
        <w:rPr>
          <w:rStyle w:val="FootnoteAnchor"/>
          <w:rtl w:val="true"/>
        </w:rPr>
        <w:footnoteReference w:id="1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عزم الإمام الحسين عليه السلام على نهضته العظمى كاتب كثيرا من الشخصيّات المعروفة ودعاهم إلى نصرته والدفاع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المنذر أحد الذين راسلهم الإمام عليه السلام ، لكنّه سلّم الرسالة والرسول إلى عبيداللّه بن زياد ، فيا عجبا من فعلته هذه </w:t>
      </w:r>
      <w:r>
        <w:rPr>
          <w:rStyle w:val="FootnoteAnchor"/>
          <w:rtl w:val="true"/>
        </w:rPr>
        <w:footnoteReference w:id="1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المنذر سنة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Style w:val="FootnoteAnchor"/>
          <w:rtl w:val="true"/>
        </w:rPr>
        <w:footnoteReference w:id="1682"/>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2" w:name="pg12819_119139"/>
    </w:p>
    <w:p>
      <w:pPr>
        <w:pStyle w:val="Heading4"/>
        <w:numPr>
          <w:ilvl w:val="3"/>
          <w:numId w:val="1"/>
        </w:numPr>
        <w:rPr/>
      </w:pPr>
      <w:bookmarkStart w:id="293" w:name="__RefHeading___Toc1891779_3224264995"/>
      <w:bookmarkStart w:id="294" w:name="_Toc102"/>
      <w:bookmarkEnd w:id="292"/>
      <w:bookmarkEnd w:id="293"/>
      <w:r>
        <w:rPr/>
        <w:t>۹۳</w:t>
      </w:r>
      <w:r>
        <w:rPr>
          <w:rtl w:val="true"/>
        </w:rPr>
        <w:t xml:space="preserve"> </w:t>
      </w:r>
      <w:r>
        <w:rPr>
          <w:rtl w:val="true"/>
        </w:rPr>
        <w:t xml:space="preserve">. </w:t>
      </w:r>
      <w:r>
        <w:rPr>
          <w:rtl w:val="true"/>
        </w:rPr>
        <w:t>مُنذِر بن جارود عبدى</w:t>
      </w:r>
      <w:bookmarkEnd w:id="294"/>
    </w:p>
    <w:p>
      <w:pPr>
        <w:pStyle w:val="BookText"/>
        <w:rPr/>
      </w:pP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مُنذِر بن جارود عبدىمُنذِر بن جارودِ </w:t>
      </w:r>
      <w:r>
        <w:rPr>
          <w:rStyle w:val="FootnoteAnchor"/>
          <w:rtl w:val="true"/>
        </w:rPr>
        <w:footnoteReference w:id="1683"/>
      </w:r>
      <w:r>
        <w:rPr>
          <w:rFonts w:ascii="IRNazanin" w:hAnsi="IRNazanin" w:eastAsia="IRNazanin"/>
          <w:color w:val="111111"/>
          <w:sz w:val="28"/>
          <w:sz w:val="28"/>
          <w:szCs w:val="28"/>
          <w:rtl w:val="true"/>
          <w:lang w:bidi="fa-IR"/>
        </w:rPr>
        <w:t xml:space="preserve">عبدى ، از ياران امام على عليه السلام است و در جنگ جمل ، فرماندهى بخش كوچكى از سپاه را به عهده داشت </w:t>
      </w:r>
      <w:r>
        <w:rPr>
          <w:rFonts w:eastAsia="IRNazanin" w:cs="IRNazanin"/>
          <w:color w:val="111111"/>
          <w:sz w:val="28"/>
          <w:szCs w:val="28"/>
          <w:rtl w:val="true"/>
          <w:lang w:bidi="fa-IR"/>
        </w:rPr>
        <w:t xml:space="preserve">. </w:t>
      </w:r>
      <w:r>
        <w:rPr>
          <w:rStyle w:val="FootnoteAnchor"/>
          <w:rtl w:val="true"/>
        </w:rPr>
        <w:footnoteReference w:id="1684"/>
      </w:r>
      <w:r>
        <w:rPr>
          <w:rFonts w:ascii="Amiri" w:hAnsi="Amiri" w:eastAsia="Amiri" w:cs="Amiri"/>
          <w:color w:val="111111"/>
          <w:sz w:val="28"/>
          <w:sz w:val="28"/>
          <w:szCs w:val="28"/>
          <w:rtl w:val="true"/>
          <w:lang w:bidi="ar-SA"/>
        </w:rPr>
        <w:t xml:space="preserve">على عليه السلام او را بر حكومت اِصطخْر </w:t>
      </w:r>
      <w:r>
        <w:rPr>
          <w:rStyle w:val="FootnoteAnchor"/>
          <w:rtl w:val="true"/>
        </w:rPr>
        <w:footnoteReference w:id="1685"/>
      </w:r>
      <w:r>
        <w:rPr>
          <w:rFonts w:ascii="IRNazanin" w:hAnsi="IRNazanin" w:eastAsia="IRNazanin"/>
          <w:color w:val="111111"/>
          <w:sz w:val="28"/>
          <w:sz w:val="28"/>
          <w:szCs w:val="28"/>
          <w:rtl w:val="true"/>
          <w:lang w:bidi="fa-IR"/>
        </w:rPr>
        <w:t xml:space="preserve">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ظاهرى خوش ، امّا درونى ناهنجار و نااستوار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در بيت المال ، خيانت كرد و بخشى از آن را ويژه خود ساخت كه على عليه السلام نامه اى به او نوشت و او را نكوهيد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پس از دريافت نامه امام عليه السلام به كوفه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او را عزل و به پرداخت سى هزار درهم ، محكوم و زندانى كرد و سپس با وساطت صعصعة بن صُوحان ، آزادش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روزگار عبيد اللّه بن زياد ـ كه دامادش بود ـ به حكومت برخى از آبادى ها دست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در آستانه قيام شكوهمندش به بسيارى از چهره هاى سرشناس، نامه نوشت و آنان را به حمايت از خود و دفاع از حق ، دعوت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به منذر نيز نامه نوشت ، و شگفتا كه او نامه را با نامه رسان ، تسليم عبيد اللّه بن زياد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به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هجرى درگذشت </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عن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وَلَّى المُنذِرَ بنَ الجارودِ فارِسا فَاحتازَ مالاً مِنَ الخَراجِ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المالُ أربَعَمِئَةِ ألفِ دِرهَمٍ ، فَحَبَسَهُ عَلِيٌّ عليه السلام ، فَشَفَعَ فيهِ صَعصَعَةُ بنُ صوحانَ إلى عَلِيٍّ عليه السلام وقامَ بِأَمرِهِ وخَلَّصَهُ </w:t>
      </w:r>
      <w:r>
        <w:rPr>
          <w:rFonts w:eastAsia="Amiri" w:cs="Amiri" w:ascii="Amiri" w:hAnsi="Amiri"/>
          <w:color w:val="111111"/>
          <w:sz w:val="28"/>
          <w:szCs w:val="28"/>
          <w:rtl w:val="true"/>
          <w:lang w:bidi="ar-SA"/>
        </w:rPr>
        <w:t xml:space="preserve">. </w:t>
      </w:r>
      <w:r>
        <w:rPr>
          <w:rStyle w:val="FootnoteAnchor"/>
          <w:rtl w:val="true"/>
        </w:rPr>
        <w:footnoteReference w:id="1686"/>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الغاراتـ به نقل از اَعمَش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منذر بن جارود را به حكومت فارس گمارد و او چهارصد هزار درهم از ماليات آن جا را براى خود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نيز او را زندانى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صعصعة بن صوحان از او نزد على عليه السلام شفاعت كرد و كارش را پيگيرى كرد آزادش نمود </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عن غياث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المُنذِر بنِ الجارودِ ، وهُوَ على إصطَخرَ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صَلاحَ أبيكَ غَرَّني مِنكَ ، فَإِذا أنتَ لا تَدَعُ انقِيادا لِهَواكَ أزرى ذلِكَ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تَدَعُ عَمَلَكَ كَثيرا ، وتَخرُجُ لاهِيا بِمِنبَرِها ، تَطلُبُ الصَّيدَ وتَلعَبُ بِالكِلابِ ، واُقسِمُ لَئِن كانَ حَقّا لَنُثيَبنَّكَ فِعلَكَ ، وجاهِلُ أهلِكَ خَيرٌ مِنكَ ، فَأَقبِل إلَيَّ حينَ تَنظُرُ في كِتابي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فَعَزَلَهُ وأغرَمَهُ ثَلاثينَ ألفا ، ثُمَّ تَرَكَها لِصَعصَعَةَ بنِ صوحانَ بَعدَ أن أحلَفَهُ عَلَيها ، فَحَلَفَ </w:t>
      </w:r>
      <w:r>
        <w:rPr>
          <w:rFonts w:eastAsia="Amiri" w:cs="Amiri" w:ascii="Amiri" w:hAnsi="Amiri"/>
          <w:color w:val="111111"/>
          <w:sz w:val="28"/>
          <w:szCs w:val="28"/>
          <w:rtl w:val="true"/>
          <w:lang w:bidi="ar-SA"/>
        </w:rPr>
        <w:t xml:space="preserve">. </w:t>
      </w:r>
      <w:r>
        <w:rPr>
          <w:rStyle w:val="FootnoteAnchor"/>
          <w:rtl w:val="true"/>
        </w:rPr>
        <w:footnoteReference w:id="1687"/>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الحُسَينُ بنُ عَلِيٍّ رضى الله عنهكَتَبَ كِتابا إلى شيعَتِهِ مِن أهلِ البَصرَةِ مَعَ مَولىً لَهُ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مِنَ الحُسَينِ بنِ عَلِيٍّ إلى مالِكِ بنِ مِسمَعٍ وَالأَحنَفِ بنِ قَيسٍ ، وَالمُنذِرِ بنِ الجارودِ ومَسعودِ بنِ عَمرٍو وقَيسِ بنِ الهَيثَمِ ، سَلامٌ عَلَيكُم ، أمّا بَعدُ ، فَإِنّي أدعوكُم إلى إحياءِ مَعالِمِ الحَقِّ وإماتَةِ البِدَعِ ، فَإِن تُجيبوا تَهتَدوا سُبُلَ الرَّشادِ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أتاهُم هذَا الكِتابُ كَتَموهُ جَميعا إلَا المِنذِرَ بنَ الجارودِ ، فَإِنَّهُ أفشاهُ ، لِتَزويجِهِ ابنَتَهُ هِندا مِن عُبَيدِ اللّهِ بنِ زِيادٍ ، فَأَقبَلَ حَتّى دَخَلَ عَلَيهِ ، فَأَخبَرَهُ بِالكِتابِ ، وحَكى لَهُ ما فيهِ ، فَأَمَرَ عُبَيدُ اللّهِ بنُ زِيادٍ بِطَلَبِ الرَّسولِ ، فَطَلَبوهُ ، فَأَتَوهُ بِهِ ، فَضُرِبَت عُنُقُهُ </w:t>
      </w:r>
      <w:r>
        <w:rPr>
          <w:rFonts w:eastAsia="Amiri" w:cs="Amiri" w:ascii="Amiri" w:hAnsi="Amiri"/>
          <w:color w:val="111111"/>
          <w:sz w:val="28"/>
          <w:szCs w:val="28"/>
          <w:rtl w:val="true"/>
          <w:lang w:bidi="ar-SA"/>
        </w:rPr>
        <w:t xml:space="preserve">. </w:t>
      </w:r>
      <w:r>
        <w:rPr>
          <w:rStyle w:val="FootnoteAnchor"/>
          <w:rtl w:val="true"/>
        </w:rPr>
        <w:footnoteReference w:id="1688"/>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المنذر بن الجارود</w:t>
      </w:r>
      <w:r>
        <w:rPr>
          <w:rFonts w:eastAsia="IRNazanin" w:cs="IRNazanin"/>
          <w:color w:val="111111"/>
          <w:sz w:val="28"/>
          <w:szCs w:val="28"/>
          <w:rtl w:val="true"/>
          <w:lang w:bidi="fa-IR"/>
        </w:rPr>
        <w:t>)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اليعقوبىـ به نقل از غياث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منذر بن جارود ـ كه فرماندار اصطخر بود ـ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شايستگى پدرت ، مرا فريفته تو كرد ؛ امّا تو چون هوسرانى ات را وا نمى نهى ، همان ، خوارت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كه فراوان ، كارت را رها مى كنى و تخت حكومت را به بازيچه وا مى نهى و دنبال شكار و سگبازى مى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مى خورم كه اگر اين خبرْ حقيقت داشته باشد ، سزاى كارت را بدهم و نادانِ خاندانت ، از تو بهتر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نامه ام را ديدى ، نزد من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مُنذِر آمد و على عليه السلام هم او را بر كنار كرد و سى هزار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وساطت صعصعة بن صوحان ، او را رها كرد ، و البته پس از آن كه او را قسم داد و او هم قسم ياد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رضى الله عنه نامه اى به برخى از پيروان خود در بصره نوشت و آن را با يكى از بندگان آزاد كرده اش به نام سلمان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نامه چنين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بخشاينده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حسين بن على به مالك بن مسمع و احنف بن قيس و منذر بن جارود و مسعود بن عمرو و قيس بن هيثم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من شما را به زنده كردن نشانه هاى حق و ميراندن بدعت ها ، فرامى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پاسخ مثبت دهيد ، به راه هدايت ، رهنمون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اين نامه به آنان رسيد ، همگى آن را پنهان داشتند ، جز منذر بن جارود كه آن را فاش ساخت ؛ از آن جا كه دخترش هند را به همسرى عبيد اللّه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او آمد و بر وى وارد شد و از نامه و مضمون آن باخبرش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زياد نيز فرمان داد كه فرستاده را بيابند و چون او را يافتند ، نزد وى آوردند و گردنش را زدند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 بن جارود</w:t>
      </w:r>
      <w:r>
        <w:rPr>
          <w:rFonts w:eastAsia="Amiri" w:cs="Amiri" w:ascii="Amiri" w:hAnsi="Amiri"/>
          <w:color w:val="111111"/>
          <w:sz w:val="28"/>
          <w:szCs w:val="28"/>
          <w:rtl w:val="true"/>
          <w:lang w:bidi="ar-SA"/>
        </w:rPr>
        <w:t>)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ميثَمٌ التَّمّارُهو ميثم بن يحيى التمّار الأسدي أبو سالم ، جليل من أصحاب أمير المؤمنين </w:t>
      </w:r>
      <w:r>
        <w:rPr>
          <w:rStyle w:val="FootnoteAnchor"/>
          <w:rtl w:val="true"/>
        </w:rPr>
        <w:footnoteReference w:id="1689"/>
      </w:r>
      <w:r>
        <w:rPr>
          <w:rFonts w:ascii="IRNazanin" w:hAnsi="IRNazanin" w:eastAsia="IRNazanin"/>
          <w:color w:val="111111"/>
          <w:sz w:val="28"/>
          <w:sz w:val="28"/>
          <w:szCs w:val="28"/>
          <w:rtl w:val="true"/>
          <w:lang w:bidi="fa-IR"/>
        </w:rPr>
        <w:t xml:space="preserve">، والحسن </w:t>
      </w:r>
      <w:r>
        <w:rPr>
          <w:rStyle w:val="FootnoteAnchor"/>
          <w:rtl w:val="true"/>
        </w:rPr>
        <w:footnoteReference w:id="1690"/>
      </w:r>
      <w:r>
        <w:rPr>
          <w:rFonts w:ascii="Amiri" w:hAnsi="Amiri" w:eastAsia="Amiri" w:cs="Amiri"/>
          <w:color w:val="111111"/>
          <w:sz w:val="28"/>
          <w:sz w:val="28"/>
          <w:szCs w:val="28"/>
          <w:rtl w:val="true"/>
          <w:lang w:bidi="ar-SA"/>
        </w:rPr>
        <w:t xml:space="preserve">، والحسين </w:t>
      </w:r>
      <w:r>
        <w:rPr>
          <w:rStyle w:val="FootnoteAnchor"/>
          <w:rtl w:val="true"/>
        </w:rPr>
        <w:footnoteReference w:id="1691"/>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 لامرأة فاشتراه عليّ عليه السلام وأعتقه ، نال منزلةً رفيعةً من العلم بفضل باب العلم النّبوي حتى وُصف بأنّه اُوتي علم المنايا والبلايا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عليه السلام قدأخبره بكيفيّة استشهاده وما يلاقيه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نطق ميثم بهذه الحقيقة العظيمة الواعِظة أمام قاتله الجلّاد الجائر ، وأكّد حتميّة تحقّق تلك النّبوءة الإعجازيّة بصلابةٍ تامّةٍ </w:t>
      </w:r>
      <w:r>
        <w:rPr>
          <w:rStyle w:val="FootnoteAnchor"/>
          <w:rtl w:val="true"/>
        </w:rPr>
        <w:footnoteReference w:id="1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رسوخه على طريق الحقّ ، وثباته في الدفاع عن الولاية ، ومنطقه البليغ في تجلية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قد استبان مرارا في كلمات الأئمّة عليهم السلام وذكرته أقلام العلماء ممّا سنقف عليه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عبيد اللّه بن زياد قبل استشهاد الإمام الحسين عليه السلام بأيّام </w:t>
      </w:r>
      <w:r>
        <w:rPr>
          <w:rFonts w:eastAsia="Amiri" w:cs="Amiri" w:ascii="Amiri" w:hAnsi="Amiri"/>
          <w:color w:val="111111"/>
          <w:sz w:val="28"/>
          <w:szCs w:val="28"/>
          <w:rtl w:val="true"/>
          <w:lang w:bidi="ar-SA"/>
        </w:rPr>
        <w:t xml:space="preserve">. </w:t>
      </w:r>
      <w:r>
        <w:rPr>
          <w:rStyle w:val="FootnoteAnchor"/>
          <w:rtl w:val="true"/>
        </w:rPr>
        <w:footnoteReference w:id="1693"/>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ميثمَاً التَّمّارَ كانَ عَبدا لِامرَأَةٍ مِن بَني أسَدٍ ، فَاشتَراهُ أميرُ المُؤمِنينَ عليه السلام مِنها وأعتَقَهُ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رَسولُ اللّهِ صلى الله عليه و آله أنَّ اسمَكَ الَّذي سَمّاكَ بِهِ أبَواكَ فِي العَجَمِ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وصَدَقتَ يا أميرَ المُؤمِنينَ ، وَاللّهِ إنَّهُ لَاسمي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 إلَى اسمِكَ الَّذي سَمّاكَ بِهِ رَسولُ اللّهِ صلى الله عليه و آله ودَع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إلى ميثَمٍ وَاكتَنى بِأَبي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 السلام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تُؤخَذُ بَعدي فَتُصلَبُ وتُطعَنُ بِحَربَةٍ ، فَإِذا كانَ اليَومُ الثّالِثُ ابتَدَرَ مَنخِراكَ وفَمُكَ دَما فَيخضِبُ لِحيَتَكَ ، فَانتَظِر ذلِكَ الخِضابَ ، وتُصلَبُ عَلى بابِ دارِ عَمرِو بنِ حُرَيثٍ عاشِرَ عَشَرَةٍ أنتَ أقصَرُهُم خَشَبَةً وأقرَبُهُم مِنَ المِطهَرَةِ ، وَامضِ حَتّى اُرِيَكَ النَّخلَةَ الَّتي تُصلَبُ عَلى جِذعِها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مِيثمٌ يَأتيها فَيُصَلّي عِندَها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بورِكتِ مِن نَخلَةٍ ، لَكِ خُلِقتُ ولي غُذّيتِ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يَتَعاهَدُها حَتّى قُطِعَت وحَتّى عَرَفَ المَوضِعَ الَّذي يُصلَبُ عَلَيها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يَلقى عَمرَو بنَ حُرَيثٍ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مُجاوِرُكَ فَأَحسِن جِواري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تُريدُ أن تَشتَرِيَ دارَ ابنَ مَسعودٍ أو دارَ ابنَ حَكيمٍ ؟ وهُوَ لا يَعلَمُ 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 فِي السَّنَةِ الَّتي قُتِلَ فيها ، فَدَخَلَ عَلى اُمِّ سَلَمَةَ رَضِيَ اللّهُ عَنها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لَرُبَّما سَمِعتُ رَسولَ اللّهِ صلى الله عليه و آله يوصي بِكَ عَلِيّا في جَوفِ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فَسَأَلَها عَنِ الحُسَينِ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حائِطٍ </w:t>
      </w:r>
      <w:r>
        <w:rPr>
          <w:rStyle w:val="FootnoteAnchor"/>
          <w:rtl w:val="true"/>
        </w:rPr>
        <w:footnoteReference w:id="1694"/>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أخبِريهِ أنّي قَد أحبَبتُ السَّلامَ عَلَيهِ ، ونَحنُ مُلتَقونَ عِندَ رَبِّ العالَمينَ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فَدَعَت لَهُ بِطيبٍ فَطَيَّبَت لِحيَتَهُ ،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سَتُخضَبُ بِدَمٍ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الكوفَةَ فَأَخَذَهُ عُبَيدُ اللّهِ بنُ زِيادٍ فاُدخِلَ عَلَيهِ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مِن آثَرِ النّاسِ عِندَ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الأَعجَمِيُّ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رَبُّكَ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بِالمِرصادِ لِكُلِّ ظالِمٍ، وأنتَ أحَدُ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عُجمَتِكَ لَتَبلُغُ الَّذي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أخبَرَكَ صاحِبُكَ أنّي فاعِلٌ 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أنَّكَ تَصلُبُني عاشِرَ عَشَرَةٍ ، أنَاأقصَرُهُم خَشَبَةً وأقرَبُهُم مِنَ المِطهَرَةِ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لَنُخالِفَنَّهُ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تُخالِفُهُ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أخبَرَني إلّا عَنِ النَّبِيِّ صلى الله عليه و آله عَن جَبرَئيلَ عَنِ اللّهِ تَعالى ، فَكَيفَ تُخالِفُ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ولَقَد عَرَفتُ المَوضِعَ الَّذي اُصلَبُ عَلَيهِ أينَ هُوَ مِنَ الكوفَةِ ، وأنَا أوَّلُ خَلقِ اللّهِ اُلجِمَ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فَحَبَسَهُ وحَبَسَ مَعَهُ المُختارَ بنَ أبي عُبَيدٍ ، فَقالَ ميثَمٌ التَّمّارُ لِلمُختارِ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تُفلِتُ وتَخرُجُ ثائِرا بِدَمِ الحُسَينِ فَتَقتُلُ هذَا الَّذي يَقتُلُنا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دَعا عُبَيدُ اللّهِ بِالمُختارِ لِيَقتُلَهُ طلَعَ بَريدٌ بِكِتابِ يَزيدَ إلى عُبَيدِ اللّهِ يَأمُرُهُ بِتَخلِيَةِ سَبيلِهِ، فَخَلّاهُ ، وأمَرَ بِميثَمٍ أن يُصلَبَ ، فَاُخرِجَ فَقالَ لَهُ رَجُل لَقِيَهُ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أغناكَ عَن هذا يا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وقالَ وهُوَ يومِئُ إلَى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خُلِقتُ ولي غُذِّيَت ، فَلَمّا رُفِعَ عَلَى الخَشَبَةِ اجتَمَعَ النّاسُ حَولَهُ عَلى بابِ عَمرِو بنِ حُرَيثٍ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وَاللّهِ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مُجاوِرُكَ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صُلِبَ أمَرَ جارِيَتَهُ بِكَنسِ تَحتِ خَشَبَتِهِ وَرشِّهِ وتَجميرِهِ </w:t>
      </w:r>
      <w:r>
        <w:rPr>
          <w:rStyle w:val="FootnoteAnchor"/>
          <w:rtl w:val="true"/>
        </w:rPr>
        <w:footnoteReference w:id="1695"/>
      </w:r>
      <w:r>
        <w:rPr>
          <w:rFonts w:ascii="Amiri" w:hAnsi="Amiri" w:eastAsia="Amiri" w:cs="Amiri"/>
          <w:color w:val="111111"/>
          <w:sz w:val="28"/>
          <w:sz w:val="28"/>
          <w:szCs w:val="28"/>
          <w:rtl w:val="true"/>
          <w:lang w:bidi="ar-SA"/>
        </w:rPr>
        <w:t xml:space="preserve">، فَجَعَلَ ميثَمٌ يُحَدِّثُ بِفَضائِلِ بَني هاشِمٍ ، فَقيلَ لاِبنِ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فَضَحَكُم هذَا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ألجِموهُ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 خَلقِ اللّهِ اُلجِمَ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مَقتَلُ ميثَمٍ رَحمَةُ اللّهِ عَلَيهِ قَبلَ قُدومِ الحُسَينِ بنِ عَلِيٍّ عليه السلام العِراقَ بِعَشَرَةِ أيّامٍ ، فَلَمّاكانَ يَومُ الثّالِثِ مِن صَلبِهِ ، طُعِنَ ميثَمُ بِالحَربَةِ ، فَكَبَّرَ ثُمَّ انبَعَثَ في آخِرِ النَّهارِ فَمُهُ وأنفُهُ دَما </w:t>
      </w:r>
      <w:r>
        <w:rPr>
          <w:rFonts w:eastAsia="Amiri" w:cs="Amiri" w:ascii="Amiri" w:hAnsi="Amiri"/>
          <w:color w:val="111111"/>
          <w:sz w:val="28"/>
          <w:szCs w:val="28"/>
          <w:rtl w:val="true"/>
          <w:lang w:bidi="ar-SA"/>
        </w:rPr>
        <w:t xml:space="preserve">. </w:t>
      </w:r>
      <w:r>
        <w:rPr>
          <w:rStyle w:val="FootnoteAnchor"/>
          <w:rtl w:val="true"/>
        </w:rPr>
        <w:footnoteReference w:id="1696"/>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5" w:name="pg12819_119145"/>
    </w:p>
    <w:p>
      <w:pPr>
        <w:pStyle w:val="Heading4"/>
        <w:numPr>
          <w:ilvl w:val="3"/>
          <w:numId w:val="1"/>
        </w:numPr>
        <w:rPr/>
      </w:pPr>
      <w:bookmarkStart w:id="296" w:name="__RefHeading___Toc1891781_3224264995"/>
      <w:bookmarkStart w:id="297" w:name="_Toc103"/>
      <w:bookmarkEnd w:id="295"/>
      <w:bookmarkEnd w:id="296"/>
      <w:r>
        <w:rPr/>
        <w:t>۹۴</w:t>
      </w:r>
      <w:r>
        <w:rPr>
          <w:rtl w:val="true"/>
        </w:rPr>
        <w:t xml:space="preserve"> </w:t>
      </w:r>
      <w:r>
        <w:rPr>
          <w:rtl w:val="true"/>
        </w:rPr>
        <w:t xml:space="preserve">. </w:t>
      </w:r>
      <w:r>
        <w:rPr>
          <w:rtl w:val="true"/>
        </w:rPr>
        <w:t>ميثم تمّار</w:t>
      </w:r>
      <w:bookmarkEnd w:id="297"/>
    </w:p>
    <w:p>
      <w:pPr>
        <w:pStyle w:val="BookText"/>
        <w:rPr/>
      </w:pP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ميثم تمّارابوسالم ، ميثم بن يحيى تَمّار اسدى ، از ياران بزرگوار امير مؤمنان ، امام حسن و امام حسين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او را از زنى كه وى را به غلامى داشت ، خريد و آزاد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محضر باب علم پيامبر صلى الله عليه و آله به جايگاه والايى از علم ، دست يافت تا آن جا كه او را عالِم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ها و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او را از چگونگى شهادت و رنج كشيدنش در راه خدا ، آگاه ساخته بود و او اين حقيقت را شكوهمند و تنبّه آفرين ، در پيش روى قاتل جلّاد و ستم پيشه اش بازگفت و با صلابت تمام بر حتميت آن پيشگويى معجزه آسا تأكيد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استوارى او در راه حق و استقامتش در دفاع از ولايت ، و زبان گويايش در اعلان حقايق ، بارها و بارها در بيان امامان عليهم السلام و بيان و قلم عالمان ، تبيين و گزارش شده است كه در ادامه ، برخى از آن متون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زياد ، چند روز قبل از شهادت امام حسين عليه السلام او را به شهادت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ميثم تمّار ، برده زنى از قبيله بنى اسد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او را خريد و آزاد كرد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به من خبر داده كه نامى كه پدر و مادر عَجَمت بر تو نهادند ، ميثم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پيامبرش و نيز تو ـ اى امير مؤمنان ـ راست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نام من همان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همان نامى كه پيامبر خدا تو را به آن ناميده ، بازگرد و نام سالم را واگذار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 كُنيه اش را ابوسالم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پس از من دستگير و به دار آويخته مى شوى و با سرنيزه تو را زخمى مى كنند و در روز سوم ، از بينى و دهانت خون سرازير مى شود و محاسنت را رنگين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آن رنگين شدن باش و تو دهمين نفرى هستى كه بر درِ خانه عمرو بن حُرَيث به دار آويخته مى شوى و چوبه دارت از همه آنان كوتاه تر و از همه به جوى آب ، نزديك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برويم تا نخلى را كه بر چوبه آن به دار كشيده مى شوى ، به تو نشان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 را به او نشان داد و ميثم ، نزد آن نخل مى آمد و كنارش نماز مى خواند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نخل مباركى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تو آفريده شده ام و تو براى من آبيارى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پيوسته با آن ، تجديد ديدار مى كرد تا آن كه قطع شد و مكان دار زدن در كوفه مشخّص شد و ميثم ، عمرو بن حريث را مى ديد و به او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همسايه تو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خوبْ همسايه دارى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خانه ابن مسعود را مى خرى يا خانه ابن حُكَيم را؟ و نمى دانست كه مقصود ميثم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در همان سالى كه به قتل رسيد ، حج گزارد </w:t>
      </w:r>
      <w:r>
        <w:rPr>
          <w:rStyle w:val="FootnoteAnchor"/>
          <w:rtl w:val="true"/>
        </w:rPr>
        <w:footnoteReference w:id="1697"/>
      </w:r>
      <w:r>
        <w:rPr>
          <w:rFonts w:ascii="IRNazanin" w:hAnsi="IRNazanin" w:eastAsia="IRNazanin"/>
          <w:color w:val="111111"/>
          <w:sz w:val="28"/>
          <w:sz w:val="28"/>
          <w:szCs w:val="28"/>
          <w:rtl w:val="true"/>
          <w:lang w:bidi="fa-IR"/>
        </w:rPr>
        <w:t xml:space="preserve">و بر اُمّ سَلَمه ـ كه خدا از او خشنود باد ـ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ميثم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گاه مى شنيدم كه پيامبر خدا در دل شب ، سفارش تو را به على عليه السلام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ميثم از امّ سلمه درباره حسين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باغش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خبر بده كه من دوست داشتم بر او سلام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همديگر را نزد پروردگار جهانيانْ ديدار مى كنيم ،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 سلمه برايش عطر خواست تا محاسنش را خوش بو كند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به زودى اينها به خونت رنگين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كوفه درآمد و عبيد اللّه بن زياد ، دستگيرش كرد و چون او را نزدش آوردند و گفته شد كه اين از محبوب ترين كسان نزد على عليه السلام بوده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گوييد ؟ اين مرد غير عرب ، اين گونه بود؟ 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كجاست؟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كمين هر ستمكار و تو يكى از ستمكارانى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آن كه عجمى ، مقصودت را خوب مى رسانى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سرورت درباره رفتار من با تو چه گفته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داده كه تو مرا پس از نُه نفر ديگر به دار مى كشى؛ دارى كه كوتاه ترين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نزديك ترين جاى به غَسّال خانه از آنِ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مخالفت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مخالفت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او جز از پيامبر خدا و او جز از جبرئيل و او جز از خداى متعال به من خبر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اينان مخالفت مى كنى؟ بى گمان ، من جايگاه به دار كشيدنم را در كوفه مى شناسم و من نخستين كسى هستم كه در اسلام بر دهانم لگام مى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ميثم را با مختار بن ابى عُبَيد به زندان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تمّار به 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رهايى مى يابى و به خونخواهى حسين عليه السلام بر مى خيزى و اين كسى را كه ما را مى كشد ، مى 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عبيد اللّه ، مختار را خواست تا وى را به قتل برساند ، پيكى نامه يزيد را براى عبيد اللّه آورد كه در آن به آزاد كردن مختار ، فرمان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عبيد اللّه ، مختار را رها كرد و فرمان داد ميثم را به دار آويزند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زندان ، بيرون آورده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او را ديد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نبود كه به اين وضع ، دچار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 لبخندى زد و در حالى كه به نخلْ اشاره مى كرد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آن آفريده شدم و آن براى من آبيارى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بالاى 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شد ، مردم به گِرد او در جلوى درِ خانه عمرو بن حُرَيث ، جمع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او هميشه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همسايه تو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دار كشيده شد ، عمرو به كنيزش فرمان داد كه زير چوبه دار را بروبد و آب بپاشد و آن جا را خوشبو كند و ميثم در همان حال ، به نقل فضايل بنى هاشم ، زبان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زياد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جوان ، شما را رسوا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دهانش لگام بزنيد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نخستينِ خلق خدا بود كه پس از اسلام بر او لگام زدند و زمان كشته شدن ميثم ـ كه رحمت خدا بر او باد ـ ، ده روز پيش از ورود امام حسين بن على عليهماالسلام به عراق بود و در روز سوم به دار كشيدنش ، با سرنيزه زخمى اش كردند ، كه تكبير گفت و در پايان روز ، خون از دماغ و دهانش سرازير شد </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رجال الكشّي عن حمزة بن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أبي إلَى العُمرَةِ ، فَحَدَّثَني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عَلى اُمِّ سَلَمَةَ رَحمَةُ اللّهِ عَلَيها ، فَضَرَبَت بَيني وبَينَها خِدرا ،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ميثَمٌ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رَأَيتُ الحُسَينَ بنَ عَلِيٍّ ، ابنَ فاطِمَةَ صَلَواتُ اللّهِ عَلَيهِم يَذكُرُكَ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هُوَ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 غَنَمٍ لَهُ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اُكثِرُ ذِكرَهُ فَأَقرِئيهِ السَّلامَ فَإِنّي مُبادِرٌ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اخرُجي فَادهُنيهِ ، فَخَرَجَت فَدَهَنَت لِحيَتي بِبانٍ </w:t>
      </w:r>
      <w:r>
        <w:rPr>
          <w:rStyle w:val="FootnoteAnchor"/>
          <w:rtl w:val="true"/>
        </w:rPr>
        <w:footnoteReference w:id="1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دَهَنتِها لَتُخضَبَنَّ فيكُم بِالدِّماءِ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فَإِذَا ابنُ عَبّاسٍ رَحمَةُ اللّهِ عَلَيهِما جالِسٌ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سَلني ما شِئتَ مِن تَفسيرِالقُرآنِ ، فَإِنّي قَرَأتُ تَنزيلَهُ عَلى أميرِ المُؤمِنينَ عليه السلام وعَلَّمَني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الدَّواةَ وقِرطاسا ، فَأَقبَلَ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 كَيفَ بِكَ إذا رَأَيتَني مَصلوبا تاسِعَ تِسعَةٍ؛ أقصَرَهُم خَشَبَةً وأقرَبَهُم بِالمِطهَرَةِ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وتَكهُنُ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اِحتَفِظ بِما سَمِعتَ مِنّي فَإِن يَكُ ما أقولُ لَكَ حَقّا أمسَكتَهُ ، وإن يَكُ باطِلاً خَرَّقتَهُ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أبي عَلَينا فَما لَبِثَ يَومَينِ حَتّى أرسَلَ عُبَيدُ اللّهِ بنُ زِيادٍ ، فَصَلَبَهُ تاسِعَ تِسعَةٍ؛ أقصَرَهُم خَشَبَةً وأقرَبَهُم إلَى المِطهَرَةِ ، فَرَأَيتُ الرَّجُلَ الَّذي جاءَ إلَيهِ لِيَقتُلَهُ وقَد أشارَ إلَيهِ بِالحَربَةِ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كُنتَ ما عَلِمتُكَ إلّا قَوّاما ، ثُمَّ طَعَنَهُ في خاصِرَتِهِ فَأَجافَهُ، </w:t>
      </w:r>
      <w:r>
        <w:rPr>
          <w:rStyle w:val="FootnoteAnchor"/>
          <w:rtl w:val="true"/>
        </w:rPr>
        <w:footnoteReference w:id="1699"/>
      </w:r>
      <w:r>
        <w:rPr>
          <w:rFonts w:ascii="Amiri" w:hAnsi="Amiri" w:eastAsia="Amiri" w:cs="Amiri"/>
          <w:color w:val="111111"/>
          <w:sz w:val="28"/>
          <w:sz w:val="28"/>
          <w:szCs w:val="28"/>
          <w:rtl w:val="true"/>
          <w:lang w:bidi="ar-SA"/>
        </w:rPr>
        <w:t xml:space="preserve">فَاحتَقَنَ الدَّمُ، فَمَكَثَ يَومَينِ ، ثُمَّ إنَّهُ فِي اليَومِ الثّالِثِ بَعدَ العَصرِ قَبلَ المَغرِبِ انبَعَثَ مِنخَراهُ دَما ، فَخُضِبَت لِحيَتُهُ بِالدِّماءِ </w:t>
      </w:r>
      <w:r>
        <w:rPr>
          <w:rFonts w:eastAsia="Amiri" w:cs="Amiri" w:ascii="Amiri" w:hAnsi="Amiri"/>
          <w:color w:val="111111"/>
          <w:sz w:val="28"/>
          <w:szCs w:val="28"/>
          <w:rtl w:val="true"/>
          <w:lang w:bidi="ar-SA"/>
        </w:rPr>
        <w:t xml:space="preserve">. </w:t>
      </w:r>
      <w:r>
        <w:rPr>
          <w:rStyle w:val="FootnoteAnchor"/>
          <w:rtl w:val="true"/>
        </w:rPr>
        <w:footnoteReference w:id="1700"/>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الكشّىـ به نقل از حمزة بن ميثم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براى عُمره خارج شد و برايم نقل كرد كه از امّ سلمه ـ كه رحمت خدا بر او باد ـ اجازه ورود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ميان من و خودش پرده اى انداخت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ميثمى؟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ميثمم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ديده ام كه حسين بن على ، پسر فاطمه ـ كه درودهاى خدا بر آنان باد ـ از تو ياد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كجاست؟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پيش با گوسفندانش بيرون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نيز فراوانْ او را ياد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سلام برسان ، كه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رفتن از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شتاب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و او را روغَنمالى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 و به محاسنم روغن درخت بان </w:t>
      </w:r>
      <w:r>
        <w:rPr>
          <w:rStyle w:val="FootnoteAnchor"/>
          <w:rtl w:val="true"/>
        </w:rPr>
        <w:footnoteReference w:id="1701"/>
      </w:r>
      <w:r>
        <w:rPr>
          <w:rFonts w:ascii="IRNazanin" w:hAnsi="IRNazanin" w:eastAsia="IRNazanin"/>
          <w:color w:val="111111"/>
          <w:sz w:val="28"/>
          <w:sz w:val="28"/>
          <w:szCs w:val="28"/>
          <w:rtl w:val="true"/>
          <w:lang w:bidi="fa-IR"/>
        </w:rPr>
        <w:t xml:space="preserve">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حال كه آنها را روغن مى زنى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راه شما با خون، رنگين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بيرون آمديم و ابن عبّاس ـ كه رحمت خدا بر او و پدرش باد ـ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تفسير قرآن مى خواهى ، از من بپرس كه من تنزيل آن را نزد امير مؤمنان خوانده ام و تأويل آن را به من آموخته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دوات و كاغذ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شروع به نوشتن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خواهى بود آن گاه كه مرا در يك گروه نُه نفره بر دار ببينى ، در حالى كه كوتاه ترين چوبه دار و نزديك ترين جايگاه به غَسّال خانه ، از آنِ من است؟ ابن عبّاس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غيب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داشت نوشته را پاره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من شنيدى ، نگاه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به تو مى گويم ، حقيقت داشت ، آنها را نگهدارى مى كنى و اگر باطل بود ، پاره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 ميثم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وارد شد و دو روز نگذشته بود كه عبيد اللّه بن زياد به دنبالش فرستاد و او را در يك گروه نُه نفره به دار آويخت كه كوتاه ترين چوبه و نزديك ترين جاى به غسّال خانه ، از آنِ او بود و من مردى را كه به سويش آمد تا او را بكشد ، ديدم كه در حالى كه با سرنيزه به او اشاره مى كرد ،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تا آن جا كه من تو را مى شناسم ، هميشه به عبادت برمى خاستى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نيزه را بر لگن خاصره اش زد و آن را سوراخ كرد و خون بيرون زد و دو روز دوام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روز سوم ، پس از عصر و پيش از غروب ، از بينى اش خونْ سرازير شد و محاسنش را با خون ، رنگين كرد </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الأئمّة عليهم السلام عن ابن ميثم التمّار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أميرُ المُؤمِنينَ عليه السلام يَوما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ميثَمُ، كَيفَ أنتَ إذا دَعاكَ دَعِيُّ بَني اُمَيَّةَ عُبَيدُ اللّهِ بنُ زِيادٍ إلَى البَراءَةِ مِنّي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أصبِرُ ، وذاكَ فِي اللّهِ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ميثَمُ ، إذا تَكون مَعي في دَرَجَتي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ميثَمٌ يَمُرُّ بِعَريفِ </w:t>
      </w:r>
      <w:r>
        <w:rPr>
          <w:rStyle w:val="FootnoteAnchor"/>
          <w:rtl w:val="true"/>
        </w:rPr>
        <w:footnoteReference w:id="1702"/>
      </w:r>
      <w:r>
        <w:rPr>
          <w:rFonts w:ascii="Amiri" w:hAnsi="Amiri" w:eastAsia="Amiri" w:cs="Amiri"/>
          <w:color w:val="111111"/>
          <w:sz w:val="28"/>
          <w:sz w:val="28"/>
          <w:szCs w:val="28"/>
          <w:rtl w:val="true"/>
          <w:lang w:bidi="ar-SA"/>
        </w:rPr>
        <w:t xml:space="preserve">قَومِهِ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 كَأَنّي بِكَ قَد دَعاكَ دَعِيُّ بَني اُمَيَّةَ وَابنُ دَعِيِّها فَيَطلُبُني مِنكَ ،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بِمَكَّةَ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ما تَقولُ ، ولا بُدَّ لَكَ أن تَأتِيَ بِهِ ، فَتَخرُجُ إلَى القادِسِيَّةِ فَتَقيمُ بِها أيّاما ، فَإِذا قَدِمتُ عَلَيكَ ذَهَبتَ بي إلَيهِ حَتّى يَقتُلَني عَلى بابِ دارِ عَمرِو بنِ حُرَيثٍ ، فَإِذا كانَ اليَومُ الثّالِثُ ابتَدَرَ مِن مَنخِري دَمٌ عَبيطٌ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ميثَمٌ يَمُرُّ فِي السَّبخَةِ بِنَخلَةٍ فَيَضرِبُ بِيَدِهِ عَلَيها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نَخلَةُ ما غُذّيتِ إلّا لي ، وكانَ يَقولُ لِعَمرِو بنِ حُرَيثٍ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جاوَرتُكَ فَأَحسِن جِواري ، فَكانَ عَمرٌو يَرى أنَّهُ يَشتَري عِندَهُ دارا أو ضَيعَةً لَهُ بِجَنبِ ضَيعَتِهِ ، فَكانَ عَمرٌو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الطّاغِيَةُ عُبَيدُ اللّهِ بنُ زِيادٍ إلى عَريفِ ميثَمٍ يَطلُبُهُ مِنهُ ، فَأَخبَرَهُ أنَّهُ بِمَكَّةَ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تَأتِني بِهِ لَأَقتُلَنَّكَ فَأَجَّلَهُ أجَلاً ، وخَرَجَ العَريفُ إلَى القادِسِيَّةِ يِنتَظِرُ ميثَما ، فَلَمّا قَدِمَ ميثَمٌ أخَذَ بِيَدِهِ فَأَتى بِهِ عُبَيدَ اللّهِ بنَ زِيادٍ ، فَلَمّا أدخَلَهُ عَلَيهِ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اِبرَأ مِن أبي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أبا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اِبرَأ مِن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أقتُلكَ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قَد كانَ يُقالُ لي إنَّكَ سَتَقتُلُني ، وتَصلُبُني عَلى بابِ عَمرِو بنِ حُرَيثٍ ، فَإِذا كانَ اليَومُ الثّالِثُ ابتَدَرَ مِن مَنخِري دَمٌ عَبيطٌ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بِصَلبِهِ عَلى بابِ عَمرِو بنِ حُرَيثٍ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 سَلوني ـ وهُوَ مَصلوبٌ ـ قَبلَ أن أموتَ ، فَوَاللّهِ لَاُحَدِّثَنَّكُم بِبَعضِ ما يَكونُ مِنَ الفِتَنِ ، فَلَمّا سَأَلَهُ النّاسُ وحَدَّثَهُم ، أتاهُ رَسولٌ مِنِ ابنِ زِيادٍ ـ لَعَنَهُ اللّهُ ـ فَأَلجَمَهُ بِلِجامٍ مِن شَريطٍ ، فَهُوَ أوَّلُ مَن اُلجِمَ بِلِجامٍ وهُوَ مَصلوبٌ ، ثُمَّ أنفَذَ إلَيهِ مَن وَجَأَ جَوفَهُ حَتّى ماتَ ، فَكانَت هذِهِ مِن دَلائِلِ أميرِ 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1703"/>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الأئمّة عليهم السلامـ به نقل از پسر ميثم تمّار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پدرم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امير مؤمنان مرا فراخواند و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چه حالى ، آن گاه كه فرزند خوانده بنى اميّه ، عبيد اللّه بن زياد ، تو را به بيزارى جُستن از من فرا بخواند؟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 گاه ، پايدارى مى كنم و اين به خاطر خدا اندك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من در يك جا خواهى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ميثم بر عَريف </w:t>
      </w:r>
      <w:r>
        <w:rPr>
          <w:rStyle w:val="FootnoteAnchor"/>
          <w:rtl w:val="true"/>
        </w:rPr>
        <w:footnoteReference w:id="1704"/>
      </w:r>
      <w:r>
        <w:rPr>
          <w:rFonts w:ascii="IRNazanin" w:hAnsi="IRNazanin" w:eastAsia="IRNazanin"/>
          <w:color w:val="111111"/>
          <w:sz w:val="28"/>
          <w:sz w:val="28"/>
          <w:szCs w:val="28"/>
          <w:rtl w:val="true"/>
          <w:lang w:bidi="fa-IR"/>
        </w:rPr>
        <w:t xml:space="preserve">قوم خود مى گذشت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مى بينم كه فرزند خوانده بنى اميّه و پسر فرزندْ خوانده آنها ، مرا از تو مى طلبد و تو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نمى دانم چه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او را برايم بياورى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به سوى قادسيه بيرون مى روى و چند روزى در آن جا مى مانى و چون بر تو درآيم ، مرا به سوى او مى برى تا مرا جلوى در خانه عمرو بن حُرَيث بكُشد و چون روز سوم مى شود ، از سوراخ بينى ام خون تازه سرازير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ميثم در شوره زار ، از كنار درخت خرمايى مى گذشت و با دستش بر آن مى زد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آبيارى نشده اى ، جز براى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عمرو بن حُرَيث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همسايه تو شدم ، خوب همسايه دارى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مى پنداشت كه او خانه و يا مِلكى در كنار بُستان او مى خرد و پاسخ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همسايه دارى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عبيد اللّه بن زياد ، آن سركش ، در پىِ عريف قبيله ميثم فرستاد و ميثم را از او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خبر داد كه وى در مكّه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نزد من نياورى ، تو را 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مهلتى برايش تعيين كرد و عريف به سوى قادسيه رفت و به انتظار ميثم ماند و چون ميثم آمد ، دستش را گرفت و او را نزد عبيد اللّه بن زياد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بر عبيد اللّه وارد كرد ،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ميثمى؟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ابوتراب ، بيزارى بجوى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ابوتراب را نمى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بن ابى طالب ، بيزارى بجوى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نكنم 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 گاه ، تو را مى 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به من گفته شده كه تو مرا مى كشى و جلوى در خانه عمرو بن حُرَيث ، مرا به دار مى كشى و در روز سوم ، از سوراخ هاى بينى ام ، خون تازه سرازير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فرمان داد كه او را جلوى در خانه عمرو بن حُرَيث به دار بكشند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در بالاى دار ، به مردم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مرگم ، از من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برخى از فتنه هاى پيش رو را برايتان بازگو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مردم از او پرسيدند و او هم به آنان گفت ، پيكى از سوى ابن زياد ـ كه خدا لعنتش كند ـ نزد او آمد و با ريسمانى بافته شده از الياف خرما ، بر دهان او لگام زد ، و او نخستين كسى بود كه بر چوبه دار ، لگام زده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عبيد اللّه ، كسى را روانه كرد و او با نيزه بر شكم ميثم زد و به شهادتش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معجزات امير مؤمنان است </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الكشّي عن سدير عن أبيه أبي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اِجتَمَعنا سَبعَةٌ مِنَ التَّمّارينَ فَاتّعَدنا لِحَملِهِ فَجِئنا إلَيهِ لَيلاً وَالحُرّاسُ يَحرُسونَهُ ، وقَد أوقَدُوا النّار فَحالَت بَينَنا وبَينَهُم ، فَاحتَمَلناهُ بِخَشَبَتِهِ حَتَّى انتَهَينا بِهِ إلى فَيضٍ مِن ماءٍ في مُرادٍ فَدَفَنّاهُ فيهِ ، ورَمَينا بِخَشَبَتِهِ في مُرادٍ فِي الخَرابِ ، وأصبَحَ فَبَعَثَ الخَيلَ فَلَم يَجِد شَيئا </w:t>
      </w:r>
      <w:r>
        <w:rPr>
          <w:rFonts w:eastAsia="Amiri" w:cs="Amiri" w:ascii="Amiri" w:hAnsi="Amiri"/>
          <w:color w:val="111111"/>
          <w:sz w:val="28"/>
          <w:szCs w:val="28"/>
          <w:rtl w:val="true"/>
          <w:lang w:bidi="ar-SA"/>
        </w:rPr>
        <w:t xml:space="preserve">. </w:t>
      </w:r>
      <w:r>
        <w:rPr>
          <w:rStyle w:val="FootnoteAnchor"/>
          <w:rtl w:val="true"/>
        </w:rPr>
        <w:footnoteReference w:id="1705"/>
      </w:r>
    </w:p>
    <w:p>
      <w:pPr>
        <w:pStyle w:val="BookText"/>
        <w:rPr/>
      </w:pP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النُّعمانُ بنُ العَجلانِالإصابة عن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 بنَ أبي طالِبٍ استَعمَلَ النُّعمانَ هذا عَلَى البَحرَينِ ، فَجَعَلَ يُعطي كُلَّ مَن جاءَهُ مِن بَني زُرَيقٍ ، فَقالَ فيهِ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فِتنَةً قَد ألهَتِ النّاسَ عَنكُمُ فَنَدلاً زُرَيقُ المال نَدلَ الثَّعالِبِ فَإِنَّ ابنَ عَجلانَ الَّذي قَد عَلِمتُمُ يُبَدِّدُ مالَ اللّهِ فِعلَ المَناهِبِ </w:t>
      </w:r>
      <w:r>
        <w:rPr>
          <w:rStyle w:val="FootnoteAnchor"/>
          <w:rtl w:val="true"/>
        </w:rPr>
        <w:footnoteReference w:id="1706"/>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 بن العجلان</w:t>
      </w:r>
      <w:r>
        <w:rPr>
          <w:rFonts w:eastAsia="IRNazanin" w:cs="IRNazanin"/>
          <w:color w:val="111111"/>
          <w:sz w:val="28"/>
          <w:szCs w:val="28"/>
          <w:rtl w:val="true"/>
          <w:lang w:bidi="fa-IR"/>
        </w:rPr>
        <w:t>)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8" w:name="pg12819_119155"/>
    </w:p>
    <w:p>
      <w:pPr>
        <w:pStyle w:val="Heading4"/>
        <w:numPr>
          <w:ilvl w:val="3"/>
          <w:numId w:val="1"/>
        </w:numPr>
        <w:rPr/>
      </w:pPr>
      <w:bookmarkStart w:id="299" w:name="__RefHeading___Toc1891783_3224264995"/>
      <w:bookmarkStart w:id="300" w:name="_Toc104"/>
      <w:bookmarkEnd w:id="298"/>
      <w:bookmarkEnd w:id="299"/>
      <w:r>
        <w:rPr/>
        <w:t>۹۵</w:t>
      </w:r>
      <w:r>
        <w:rPr>
          <w:rtl w:val="true"/>
        </w:rPr>
        <w:t xml:space="preserve"> </w:t>
      </w:r>
      <w:r>
        <w:rPr>
          <w:rtl w:val="true"/>
        </w:rPr>
        <w:t xml:space="preserve">. </w:t>
      </w:r>
      <w:r>
        <w:rPr>
          <w:rtl w:val="true"/>
        </w:rPr>
        <w:t>نُعمان بن عَجْلان</w:t>
      </w:r>
      <w:bookmarkEnd w:id="300"/>
    </w:p>
    <w:p>
      <w:pPr>
        <w:pStyle w:val="BookText"/>
        <w:rPr/>
      </w:pPr>
      <w:r>
        <w:rPr>
          <w:rFonts w:ascii="IRNazanin" w:hAnsi="IRNazanin" w:eastAsia="IRNazanin"/>
          <w:color w:val="111111"/>
          <w:sz w:val="28"/>
          <w:sz w:val="28"/>
          <w:szCs w:val="28"/>
          <w:rtl w:val="true"/>
          <w:lang w:bidi="fa-IR"/>
        </w:rPr>
        <w:t>رجال الكشّىـ به نقل از سُدَير ، از پدرش ابوحُكَيم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هفت نفر خرمافروش ، گِرد هم آمديم و آماده بردن جنازه ميثم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شبْ هنگام ، نزد پيكرش آمديم و در همان حال كه نگهبانان ، مراقبت مى كردند و آتشى برافروخته بودند كه ميان ما و آنها حائل شده بود ، او را با چوبه دارش برديم تا به چشمه پُر آبى در محلّه مراد رسيديم و در آن جا دفنش كرديم و چوبه دارش را در خرابه اى در همان محلّه پرتاب كرديم و صبح هنگام ، عبيد اللّه ، سوارانى را روانه كرد ؛ امّا چيزى نيافتند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نُعمان بن عَجْلانالإصابةـ به نقل از مُبَرَّد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نعمان را بر حكومت بحرين گمارد و او به هر شخصى كه از بنى زريق نزد او مى آمد ، چيزى مى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درباره او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اى مى بينم كه مردم را به خود ، سرگرم مى كند رُبودن مال به وسيله زريق ، چون ربودن روباه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مى دانيد كه پسر عَجْلان غارتگرانه ، مال خدا را نابود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 بن عَجْلان</w:t>
      </w:r>
      <w:r>
        <w:rPr>
          <w:rFonts w:eastAsia="Amiri" w:cs="Amiri" w:ascii="Amiri" w:hAnsi="Amiri"/>
          <w:color w:val="111111"/>
          <w:sz w:val="28"/>
          <w:szCs w:val="28"/>
          <w:rtl w:val="true"/>
          <w:lang w:bidi="ar-SA"/>
        </w:rPr>
        <w:t>)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نُعَيمُ بنُ دَجاجَةَ الأَسَدِيُّالإمام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أميرُ المُؤمِنينَ عليه السلام إلى بِشرِ بنِ عُطارِدٍ التَّميمِيِّ في كَلامٍ بَلَغَهُ ، فَمَرَّ بِهِ رَسولُ أميرِ المُؤمِنينَ عليه السلام في بَني أسَدٍ وأخَذَهُ ، فَقامَ إلَيهِ نُعَيمُ بنُ دَجاجَةَ الأَسَدِيُّ فَأَفلَتَهُ ، فَبَعَثَ إلَيهِ أميرُ المُؤمِنينَ عليه السلام فَأَتَوهُ بِهِ وأمَرَ بِهِ أن يُضرَبَ ، فَقالَ لَهُ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المُقامَ مَعَكَ لَذُلٌّ، وإنَّ فِراقَكَ 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ذلِكَ مِنهُ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نُعيمُ ، قَد عَفَونا عَنكَ ، 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السَّيِّئَةَ</w:t>
      </w:r>
      <w:r>
        <w:rPr>
          <w:rFonts w:eastAsia="Amiri" w:cs="Amiri" w:ascii="Amiri" w:hAnsi="Amiri"/>
          <w:color w:val="111111"/>
          <w:sz w:val="28"/>
          <w:szCs w:val="28"/>
          <w:rtl w:val="true"/>
          <w:lang w:bidi="ar-SA"/>
        </w:rPr>
        <w:t xml:space="preserve">» </w:t>
      </w:r>
      <w:r>
        <w:rPr>
          <w:rStyle w:val="FootnoteAnchor"/>
          <w:rtl w:val="true"/>
        </w:rPr>
        <w:footnoteReference w:id="1707"/>
      </w:r>
      <w:r>
        <w:rPr>
          <w:rFonts w:ascii="Amiri" w:hAnsi="Amiri" w:eastAsia="Amiri" w:cs="Amiri"/>
          <w:color w:val="111111"/>
          <w:sz w:val="28"/>
          <w:sz w:val="28"/>
          <w:szCs w:val="28"/>
          <w:rtl w:val="true"/>
          <w:lang w:bidi="ar-SA"/>
        </w:rPr>
        <w:t xml:space="preserve">؛ 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المُقامَ مَعَكَ لَذُلٌّ ، فَسَيِّئَةٌ اكتَسَبتَها ،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فِراقَكَ لَكُفرٌ ، فَحَسَنَةٌ اكتَسَبتَها ، فَهذِهِ بِهذِهِ ، ثُمَّ أمَرَ أن يُخَلّى عَنهُ </w:t>
      </w:r>
      <w:r>
        <w:rPr>
          <w:rFonts w:eastAsia="Amiri" w:cs="Amiri" w:ascii="Amiri" w:hAnsi="Amiri"/>
          <w:color w:val="111111"/>
          <w:sz w:val="28"/>
          <w:szCs w:val="28"/>
          <w:rtl w:val="true"/>
          <w:lang w:bidi="ar-SA"/>
        </w:rPr>
        <w:t xml:space="preserve">. </w:t>
      </w:r>
      <w:r>
        <w:rPr>
          <w:rStyle w:val="FootnoteAnchor"/>
          <w:rtl w:val="true"/>
        </w:rPr>
        <w:footnoteReference w:id="1708"/>
      </w:r>
    </w:p>
    <w:p>
      <w:pPr>
        <w:pStyle w:val="BookText"/>
        <w:rPr/>
      </w:pP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هَاشِمُ بنُ عُتبَةَهاشم بن عتبة بن أبي وقاص المِرْقَالُ ، يكنّى أبا عمرو ، وهو ابن أخي سعد بن أبي وقاص العارف السليم القلب ، وأسد الحروب الباسل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الفضلاء الخيار وكان من الأبطال البُهَم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0"/>
      </w:r>
      <w:r>
        <w:rPr>
          <w:rFonts w:ascii="Amiri" w:hAnsi="Amiri" w:eastAsia="Amiri" w:cs="Amiri"/>
          <w:color w:val="111111"/>
          <w:sz w:val="28"/>
          <w:sz w:val="28"/>
          <w:szCs w:val="28"/>
          <w:rtl w:val="true"/>
          <w:lang w:bidi="ar-SA"/>
        </w:rPr>
        <w:t xml:space="preserve">من صحابة رسول اللّه صلى الله عليه و آله الكبار </w:t>
      </w:r>
      <w:r>
        <w:rPr>
          <w:rStyle w:val="FootnoteAnchor"/>
          <w:rtl w:val="true"/>
        </w:rPr>
        <w:footnoteReference w:id="1711"/>
      </w:r>
      <w:r>
        <w:rPr>
          <w:rFonts w:ascii="Amiri" w:hAnsi="Amiri" w:eastAsia="Amiri" w:cs="Amiri"/>
          <w:color w:val="111111"/>
          <w:sz w:val="28"/>
          <w:sz w:val="28"/>
          <w:szCs w:val="28"/>
          <w:rtl w:val="true"/>
          <w:lang w:bidi="ar-SA"/>
        </w:rPr>
        <w:t xml:space="preserve">، وكان نصيرا وفيّا للإمام أمير المؤمنين عليه السلام </w:t>
      </w:r>
      <w:r>
        <w:rPr>
          <w:rStyle w:val="FootnoteAnchor"/>
          <w:rtl w:val="true"/>
        </w:rPr>
        <w:footnoteReference w:id="1712"/>
      </w:r>
      <w:r>
        <w:rPr>
          <w:rFonts w:ascii="IRNazanin" w:hAnsi="IRNazanin" w:eastAsia="IRNazanin"/>
          <w:color w:val="111111"/>
          <w:sz w:val="28"/>
          <w:sz w:val="28"/>
          <w:szCs w:val="28"/>
          <w:rtl w:val="true"/>
          <w:lang w:bidi="fa-IR"/>
        </w:rPr>
        <w:t xml:space="preserve">، ومن الشجعان الأبطال </w:t>
      </w:r>
      <w:r>
        <w:rPr>
          <w:rStyle w:val="FootnoteAnchor"/>
          <w:rtl w:val="true"/>
        </w:rPr>
        <w:footnoteReference w:id="1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يوم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وذهبت إحدى عينيه في معركة اليرموك </w:t>
      </w:r>
      <w:r>
        <w:rPr>
          <w:rStyle w:val="FootnoteAnchor"/>
          <w:rtl w:val="true"/>
        </w:rPr>
        <w:footnoteReference w:id="1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سارع إلى نصرة عمّه سعد بن أبي وقّاص </w:t>
      </w:r>
      <w:r>
        <w:rPr>
          <w:rStyle w:val="FootnoteAnchor"/>
          <w:rtl w:val="true"/>
        </w:rPr>
        <w:footnoteReference w:id="1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قيادة الجيش في فتح جَلَوْلاء </w:t>
      </w:r>
      <w:r>
        <w:rPr>
          <w:rStyle w:val="FootnoteAnchor"/>
          <w:rtl w:val="true"/>
        </w:rPr>
        <w:footnoteReference w:id="1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بالمِرقال لطريقته الخاصّة في القتال وفي هجومه على العدوّ </w:t>
      </w:r>
      <w:r>
        <w:rPr>
          <w:rStyle w:val="FootnoteAnchor"/>
          <w:rtl w:val="true"/>
        </w:rPr>
        <w:footnoteReference w:id="1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معركة الجمل </w:t>
      </w:r>
      <w:r>
        <w:rPr>
          <w:rStyle w:val="FootnoteAnchor"/>
          <w:rtl w:val="true"/>
        </w:rPr>
        <w:footnoteReference w:id="1718"/>
      </w:r>
      <w:r>
        <w:rPr>
          <w:rFonts w:ascii="Amiri" w:hAnsi="Amiri" w:eastAsia="Amiri" w:cs="Amiri"/>
          <w:color w:val="111111"/>
          <w:sz w:val="28"/>
          <w:sz w:val="28"/>
          <w:szCs w:val="28"/>
          <w:rtl w:val="true"/>
          <w:lang w:bidi="ar-SA"/>
        </w:rPr>
        <w:t xml:space="preserve">وصفّين </w:t>
      </w:r>
      <w:r>
        <w:rPr>
          <w:rStyle w:val="FootnoteAnchor"/>
          <w:rtl w:val="true"/>
        </w:rPr>
        <w:footnoteReference w:id="1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ملاحمه ، وخطبه في بيان عظمة الإمام عليّ عليه السلام ، وكشفه ضلال الاُمويّين وسيرتهم القبيحة ، كلّها كانت دليلاً على عمق تفكيره ، ومعرفته الحقّ ، وثباته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الإمام عليّ عليه السلام رايته العظمى إليه يوم صفّين </w:t>
      </w:r>
      <w:r>
        <w:rPr>
          <w:rStyle w:val="FootnoteAnchor"/>
          <w:rtl w:val="true"/>
        </w:rPr>
        <w:footnoteReference w:id="1720"/>
      </w:r>
      <w:r>
        <w:rPr>
          <w:rFonts w:ascii="Amiri" w:hAnsi="Amiri" w:eastAsia="Amiri" w:cs="Amiri"/>
          <w:color w:val="111111"/>
          <w:sz w:val="28"/>
          <w:sz w:val="28"/>
          <w:szCs w:val="28"/>
          <w:rtl w:val="true"/>
          <w:lang w:bidi="ar-SA"/>
        </w:rPr>
        <w:t xml:space="preserve">، وتولّى قيادة رجّالة البصرة يومئذٍ </w:t>
      </w:r>
      <w:r>
        <w:rPr>
          <w:rStyle w:val="FootnoteAnchor"/>
          <w:rtl w:val="true"/>
        </w:rPr>
        <w:footnoteReference w:id="1721"/>
      </w:r>
      <w:r>
        <w:rPr>
          <w:rFonts w:ascii="Amiri" w:hAnsi="Amiri" w:eastAsia="Amiri" w:cs="Amiri"/>
          <w:color w:val="111111"/>
          <w:sz w:val="28"/>
          <w:sz w:val="28"/>
          <w:szCs w:val="28"/>
          <w:rtl w:val="true"/>
          <w:lang w:bidi="ar-SA"/>
        </w:rPr>
        <w:t xml:space="preserve">، استُشهد في صفّين عند مقاتلته كتيبة اُمويّة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الكلاع</w:t>
      </w:r>
      <w:r>
        <w:rPr>
          <w:rFonts w:eastAsia="Amiri" w:cs="Amiri" w:ascii="Amiri" w:hAnsi="Amiri"/>
          <w:color w:val="111111"/>
          <w:sz w:val="28"/>
          <w:szCs w:val="28"/>
          <w:rtl w:val="true"/>
          <w:lang w:bidi="ar-SA"/>
        </w:rPr>
        <w:t xml:space="preserve">» </w:t>
      </w:r>
      <w:r>
        <w:rPr>
          <w:rStyle w:val="FootnoteAnchor"/>
          <w:rtl w:val="true"/>
        </w:rPr>
        <w:footnoteReference w:id="1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وأثنى الإمام أمير المؤمنين عليه السلام على شجاعته وشهامته وثباته وكياسته </w:t>
      </w:r>
      <w:r>
        <w:rPr>
          <w:rFonts w:eastAsia="Amiri" w:cs="Amiri" w:ascii="Amiri" w:hAnsi="Amiri"/>
          <w:color w:val="111111"/>
          <w:sz w:val="28"/>
          <w:szCs w:val="28"/>
          <w:rtl w:val="true"/>
          <w:lang w:bidi="ar-SA"/>
        </w:rPr>
        <w:t xml:space="preserve">. </w:t>
      </w:r>
      <w:r>
        <w:rPr>
          <w:rStyle w:val="FootnoteAnchor"/>
          <w:rtl w:val="true"/>
        </w:rPr>
        <w:footnoteReference w:id="1723"/>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1" w:name="pg12819_119157"/>
    </w:p>
    <w:p>
      <w:pPr>
        <w:pStyle w:val="Heading4"/>
        <w:numPr>
          <w:ilvl w:val="3"/>
          <w:numId w:val="1"/>
        </w:numPr>
        <w:rPr/>
      </w:pPr>
      <w:bookmarkStart w:id="302" w:name="__RefHeading___Toc1891785_3224264995"/>
      <w:bookmarkStart w:id="303" w:name="_Toc105"/>
      <w:bookmarkEnd w:id="301"/>
      <w:bookmarkEnd w:id="302"/>
      <w:r>
        <w:rPr/>
        <w:t>۹۶</w:t>
      </w:r>
      <w:r>
        <w:rPr>
          <w:rtl w:val="true"/>
        </w:rPr>
        <w:t xml:space="preserve"> </w:t>
      </w:r>
      <w:r>
        <w:rPr>
          <w:rtl w:val="true"/>
        </w:rPr>
        <w:t xml:space="preserve">. </w:t>
      </w:r>
      <w:r>
        <w:rPr>
          <w:rtl w:val="true"/>
        </w:rPr>
        <w:t>نُعَيم بن دُجاجه اسدى</w:t>
      </w:r>
      <w:bookmarkEnd w:id="303"/>
    </w:p>
    <w:p>
      <w:pPr>
        <w:pStyle w:val="Heading4"/>
        <w:numPr>
          <w:ilvl w:val="3"/>
          <w:numId w:val="1"/>
        </w:numPr>
        <w:rPr/>
      </w:pPr>
      <w:bookmarkStart w:id="304" w:name="__RefHeading___Toc1891787_3224264995"/>
      <w:bookmarkStart w:id="305" w:name="_Toc106"/>
      <w:bookmarkEnd w:id="304"/>
      <w:r>
        <w:rPr/>
        <w:t>۹۷</w:t>
      </w:r>
      <w:r>
        <w:rPr>
          <w:rtl w:val="true"/>
        </w:rPr>
        <w:t xml:space="preserve"> </w:t>
      </w:r>
      <w:r>
        <w:rPr>
          <w:rtl w:val="true"/>
        </w:rPr>
        <w:t xml:space="preserve">. </w:t>
      </w:r>
      <w:r>
        <w:rPr>
          <w:rtl w:val="true"/>
        </w:rPr>
        <w:t>هاشم بن عُتبَه</w:t>
      </w:r>
      <w:bookmarkEnd w:id="305"/>
    </w:p>
    <w:p>
      <w:pPr>
        <w:pStyle w:val="BookText"/>
        <w:rPr/>
      </w:pP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نُعَيم بن دُجاجه اسدىامام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 سخنى درباره بِشْر بن عُطارِد تميمى شنيد و در پى او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امير مؤمنان ، او را در ميان بنى اسد ديد و دستگيرش كرد ؛ امّا نُعَيم بن دُجاجه اسدى برخاست و او را از دست وى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امير مؤمنان به سوى نعيم فرستاد و او را آوردند و فرمان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مجازات اين عمل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نعيم به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ـ به خدا سوگند ـ ماندن دركنار تو مايه خوارى است و جدا شدن از تو ، موجب كفر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سخن را از او شنيد ،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گذشتيم ؛ چرا كه 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بدى را به بهترين گونه پاسخ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سخنت كه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تو ماندن ، مايه خوارى است ، كار زشتى است كه مرتكب شدى و اين گفته ات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شدن از تو ، موجب كفر است ، كار نيكى است كه به دست آوردى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 در برابر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فرمان داد تا رهايش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هاشم بن عُتبَهابو عمرو ، هاشم بن عُتْبة بن ابى وقّاص مِرقال ، برادر زاده سعد بن ابى وقّاص ، عارفى پيراسته دل ، شير بيشه هاى نبرد ، از نيكان برگزيده و قهرمانان كارآزموده و شكست ناپذير ، صحابى بزرگ پيامبر صلى الله عليه و آله يار وفادار على عليه السلام </w:t>
      </w:r>
      <w:r>
        <w:rPr>
          <w:rStyle w:val="FootnoteAnchor"/>
          <w:rtl w:val="true"/>
        </w:rPr>
        <w:footnoteReference w:id="1724"/>
      </w:r>
      <w:r>
        <w:rPr>
          <w:rFonts w:ascii="IRNazanin" w:hAnsi="IRNazanin" w:eastAsia="IRNazanin"/>
          <w:color w:val="111111"/>
          <w:sz w:val="28"/>
          <w:sz w:val="28"/>
          <w:szCs w:val="28"/>
          <w:rtl w:val="true"/>
          <w:lang w:bidi="fa-IR"/>
        </w:rPr>
        <w:t xml:space="preserve">و از شجاعان بلندآوازه عرب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فتح مكّه اسلام آورد ، در نبرد يَرموك ، يك چشم خود را از دست داد و پس از آن ، به يارى سعد بن ابى وقّاص ، عموى خود ، شتافت </w:t>
      </w:r>
      <w:r>
        <w:rPr>
          <w:rStyle w:val="FootnoteAnchor"/>
          <w:rtl w:val="true"/>
        </w:rPr>
        <w:footnoteReference w:id="1725"/>
      </w:r>
      <w:r>
        <w:rPr>
          <w:rFonts w:ascii="IRNazanin" w:hAnsi="IRNazanin" w:eastAsia="IRNazanin"/>
          <w:color w:val="111111"/>
          <w:sz w:val="28"/>
          <w:sz w:val="28"/>
          <w:szCs w:val="28"/>
          <w:rtl w:val="true"/>
          <w:lang w:bidi="fa-IR"/>
        </w:rPr>
        <w:t xml:space="preserve">و در فتح جَلولا ، فرماندهى لشكر را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شيوه ويژه اش در نبرد و يورش آوردنِ برق آسايش به دشمن ،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مِرقال</w:t>
      </w:r>
      <w:r>
        <w:rPr>
          <w:rFonts w:eastAsia="IRNazanin" w:cs="IRNazanin"/>
          <w:color w:val="111111"/>
          <w:sz w:val="28"/>
          <w:szCs w:val="28"/>
          <w:rtl w:val="true"/>
          <w:lang w:bidi="fa-IR"/>
        </w:rPr>
        <w:t xml:space="preserve">» </w:t>
      </w:r>
      <w:r>
        <w:rPr>
          <w:rStyle w:val="FootnoteAnchor"/>
          <w:rtl w:val="true"/>
        </w:rPr>
        <w:footnoteReference w:id="1726"/>
      </w:r>
      <w:r>
        <w:rPr>
          <w:rFonts w:ascii="IRNazanin" w:hAnsi="IRNazanin" w:eastAsia="IRNazanin"/>
          <w:color w:val="111111"/>
          <w:sz w:val="28"/>
          <w:sz w:val="28"/>
          <w:szCs w:val="28"/>
          <w:rtl w:val="true"/>
          <w:lang w:bidi="fa-IR"/>
        </w:rPr>
        <w:t xml:space="preserve">ملقّب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هاى جمل و صِفّين ، شركت داشت و حماسه سرايى ها و خطابه هاى وى در بيان عظمت على عليه السلام و فاشگويىِ ضلالت و سيرت زشت امويان ، نشانى است از عمق انديشه و حقدانى و حقگرايى و استوار گامى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صِفّين ، پرچم حق به دست او بود و فرماندهى پياده نظام بصره را به عهده داشت </w:t>
      </w:r>
      <w:r>
        <w:rPr>
          <w:rFonts w:eastAsia="IRNazanin" w:cs="IRNazanin"/>
          <w:color w:val="111111"/>
          <w:sz w:val="28"/>
          <w:szCs w:val="28"/>
          <w:rtl w:val="true"/>
          <w:lang w:bidi="fa-IR"/>
        </w:rPr>
        <w:t xml:space="preserve">. </w:t>
      </w:r>
      <w:r>
        <w:rPr>
          <w:rStyle w:val="FootnoteAnchor"/>
          <w:rtl w:val="true"/>
        </w:rPr>
        <w:footnoteReference w:id="1727"/>
      </w:r>
      <w:r>
        <w:rPr>
          <w:rFonts w:ascii="IRNazanin" w:hAnsi="IRNazanin" w:eastAsia="IRNazanin"/>
          <w:color w:val="111111"/>
          <w:sz w:val="28"/>
          <w:sz w:val="28"/>
          <w:szCs w:val="28"/>
          <w:rtl w:val="true"/>
          <w:lang w:bidi="fa-IR"/>
        </w:rPr>
        <w:t xml:space="preserve">او در صِفّين و به هنگام نبرد با سپاه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فرماندهى ذوالكلاع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شهادت رسيد و امام على عليه السلام شجاعت و بُرنادلى و استوارگامى و هوشمندى او را ستود </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الاستيعاب عن أبي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 هاشِمُ بنُ عُتبَةَ يَومَ الفَتحِ ، يُعرَفُ بِالمِرقالِ ، وكانَ مِنَ الفُضَلاءِ الخِيارِ ، وكانَ مِنَ الأَبطالِ البُهَمِ </w:t>
      </w:r>
      <w:r>
        <w:rPr>
          <w:rStyle w:val="FootnoteAnchor"/>
          <w:rtl w:val="true"/>
        </w:rPr>
        <w:footnoteReference w:id="1728"/>
      </w:r>
      <w:r>
        <w:rPr>
          <w:rFonts w:ascii="Amiri" w:hAnsi="Amiri" w:eastAsia="Amiri" w:cs="Amiri"/>
          <w:color w:val="111111"/>
          <w:sz w:val="28"/>
          <w:sz w:val="28"/>
          <w:szCs w:val="28"/>
          <w:rtl w:val="true"/>
          <w:lang w:bidi="ar-SA"/>
        </w:rPr>
        <w:t xml:space="preserve">، فُقِئَت عَينُهُ يَومَ اليَرموكِ ، ثُمَّ أرسَلَهُ عُمَرُ مِنَ اليَرموكِ مَعَ خَيلِ العِراقِ إلى سَعدٍ ، كَتَبَ إلَيهِ بِذلِكَ ، فَشَهِدَ القادِسِيَّةَ ، وأبلى بِها بَلاءً حَسَنا وقامَ مِنهُ في ذلِكَ ما لَم يَقُم مِن أحَدٍ ، وكانَ سَبَبَ الفَتحِ 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بُهمَةٌ مِنَ البُهَمِ، فاضِلاً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افتَتَحَ جَلَولاءَ ، فَعَقَدَ لَهُ سَعدٌ لِواءً ووَجَّهَهُ ، وفَتَحَ اللّهُ عَلَيهِ جَلَولاءَ ولَم يَشهَدها سَعدٌ </w:t>
      </w:r>
      <w:r>
        <w:rPr>
          <w:rFonts w:eastAsia="Amiri" w:cs="Amiri" w:ascii="Amiri" w:hAnsi="Amiri"/>
          <w:color w:val="111111"/>
          <w:sz w:val="28"/>
          <w:szCs w:val="28"/>
          <w:rtl w:val="true"/>
          <w:lang w:bidi="ar-SA"/>
        </w:rPr>
        <w:t xml:space="preserve">. </w:t>
      </w:r>
      <w:r>
        <w:rPr>
          <w:rStyle w:val="FootnoteAnchor"/>
          <w:rtl w:val="true"/>
        </w:rPr>
        <w:footnoteReference w:id="1729"/>
      </w:r>
    </w:p>
    <w:p>
      <w:pPr>
        <w:pStyle w:val="BookText"/>
        <w:rPr/>
      </w:pPr>
      <w:r>
        <w:rPr>
          <w:rFonts w:ascii="Amiri" w:hAnsi="Amiri" w:eastAsia="Amiri" w:cs="Amiri"/>
          <w:color w:val="111111"/>
          <w:sz w:val="28"/>
          <w:sz w:val="28"/>
          <w:szCs w:val="28"/>
          <w:rtl w:val="true"/>
          <w:lang w:bidi="ar-SA"/>
        </w:rPr>
        <w:t xml:space="preserve">المستدرك على الصحيحين عن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هاشِمُ بنُ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أعورَ ، فُقِئَت عَينُهُ يَومَ اليَرموكِ </w:t>
      </w:r>
      <w:r>
        <w:rPr>
          <w:rFonts w:eastAsia="Amiri" w:cs="Amiri" w:ascii="Amiri" w:hAnsi="Amiri"/>
          <w:color w:val="111111"/>
          <w:sz w:val="28"/>
          <w:szCs w:val="28"/>
          <w:rtl w:val="true"/>
          <w:lang w:bidi="ar-SA"/>
        </w:rPr>
        <w:t xml:space="preserve">. </w:t>
      </w:r>
      <w:r>
        <w:rPr>
          <w:rStyle w:val="FootnoteAnchor"/>
          <w:rtl w:val="true"/>
        </w:rPr>
        <w:footnoteReference w:id="1730"/>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الاستيعابـ به نقل از ابوعمر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عتبه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در فتح مكّه مسلمان شد و از نيكان برگزيده و قهرمانان كارآزموده و جسور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 چشمش را در جنگ يرموك از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 او را همراه سواران عراق از يرموك به سوى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اين را به سعد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قادسيه حاضر شد و امتحانى نيكو داد و در آن نبرد ، كسى مانند او مبارزه نكرد و او موجب پيروزى مسلمانان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دلاورى از دلاورانِ شكست ناپذير ، و فضيلت مندى نيكوكار بود و او بود كه جَلولا را فتح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پرچمى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لشكرى جدا تشكيل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به رويارويى با دشمن فرستاد و خداوند ، جَلولا را برايش گشود و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حضور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الصحيحينـ به نقل از محمّد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عتبه ، يك چشم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چشمش در جنگ يرموك از حدقه بيرون آمده بود </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عن المرزباني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جاءَ قَتلُ عُثمانَ إلى أهلِ الكوفَةِ ، قالَ هاشِمٌ لأَبي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يا أبا موسى بايِع لِخَيرِ هذِهِ الاُمَّةِ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هاشِمٌ يَدَهُ عَلَى الاُخرى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لِعَلِيٍّ وهذِهِ لي ، وقَد بايَعتُ عَلِيّا ، وأنشَدَ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اُبايِعُ غَيرَ مُكتَرثٍ عَلِيّا ولا أخشى أميرا أشعَرِيّا اُبايِعُهُ وأعلَمُ أن سَاُرضي بِذاكَ اللّهَ حَقّا وَالنَّبِيّا </w:t>
      </w:r>
      <w:r>
        <w:rPr>
          <w:rStyle w:val="FootnoteAnchor"/>
          <w:rtl w:val="true"/>
        </w:rPr>
        <w:footnoteReference w:id="173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أرَدتُ تَولِيَةَ مِصرَ هاشِمَ بنَ عُتبَةَ ، ولَو وَلَّيتُهُ إيّاها لَما خَلّى لَهُمُ العَرصَةَ ، ولا أنهَزَهُمُ الفُرصَةَ ، بِلا ذَمٍّ لِمُحَمَّدِ بنِ أبي بَكرٍ ، ولَقَد كانَ إلَيَّ حَبيبا ، وكانَ لي رَبيبا </w:t>
      </w:r>
      <w:r>
        <w:rPr>
          <w:rFonts w:eastAsia="Amiri" w:cs="Amiri" w:ascii="Amiri" w:hAnsi="Amiri"/>
          <w:color w:val="111111"/>
          <w:sz w:val="28"/>
          <w:szCs w:val="28"/>
          <w:rtl w:val="true"/>
          <w:lang w:bidi="ar-SA"/>
        </w:rPr>
        <w:t xml:space="preserve">. </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مُحَمَّدا ، كانَ غُلاما حَدَثا ، أمَا وَاللّهِ لَقَد كُنتُ أرَدتُ أن اُوَلِّيَ المِرقالَ هاشِمَ بنَ عُتبَةَ بنَ أبي وَقّاصٍ مِصرَ ، وَاللّهِ لَو أنَّهُ وَلِيَها لَما خَلّى لِعَمرِو بنِ العاصِ وأعوانِهِ العَرصَةَ ، ولَما قُتِلَ إلّا وسَيفُهُ في يَدِهِ </w:t>
      </w:r>
      <w:r>
        <w:rPr>
          <w:rFonts w:eastAsia="Amiri" w:cs="Amiri" w:ascii="Amiri" w:hAnsi="Amiri"/>
          <w:color w:val="111111"/>
          <w:sz w:val="28"/>
          <w:szCs w:val="28"/>
          <w:rtl w:val="true"/>
          <w:lang w:bidi="ar-SA"/>
        </w:rPr>
        <w:t xml:space="preserve">. </w:t>
      </w:r>
      <w:r>
        <w:rPr>
          <w:rStyle w:val="FootnoteAnchor"/>
          <w:rtl w:val="true"/>
        </w:rPr>
        <w:footnoteReference w:id="1733"/>
      </w:r>
    </w:p>
    <w:p>
      <w:pPr>
        <w:pStyle w:val="BookText"/>
        <w:rPr/>
      </w:pPr>
      <w:r>
        <w:rPr>
          <w:rFonts w:ascii="Amiri" w:hAnsi="Amiri" w:eastAsia="Amiri" w:cs="Amiri"/>
          <w:color w:val="111111"/>
          <w:sz w:val="28"/>
          <w:sz w:val="28"/>
          <w:szCs w:val="28"/>
          <w:rtl w:val="true"/>
          <w:lang w:bidi="ar-SA"/>
        </w:rPr>
        <w:t xml:space="preserve">وقعة صفّين عن عبد الرحمن بن عبيد بن أبي الكنود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أرادَ عَلِيٌّ المسيرَ إلى أهلِ الشّامِ دَعا إلَيهِ مَن كانَ مَعَهُ مِنَ المُهاجِرينَ وَالأَنصارِ ، فَحَمِدَ اللّهَ وأثنى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فَإِنَّكُم مَيامينُ الرَّأيِ ، مَراجيحُ الحِلمِ ، مَقاويلُ بِالحَقِّ ، مُبارَكو الفِعلِ وَالأَمرِ ، وقَد أرَدَنا المَسيرَ إلى عَدُوِّنا وعَدُوِّكُم ، فَأَشيروا عَلَينا بِرَأيِكُم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هاشِمُ بنُ عُتبَةَ بنِ أبي وَقّاصٍ ، فَحَمِدَ اللّهَ وأثنى عَلَيهِ بِما هُوَ أهلُهُ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يا أميرَ المُؤمِنينَ فَأَنَا بِالقَومِ جِدُّ خَبيرٍ ، هُم لَكَ ولِأَشياعِكَ أعداءٌ ، وهُم لِمَن يَطلُبُ حَرثَ الدُّنيا أولِياءُ ، وهُم مُقاتِلوكَ ومُجاهِدوكَ لا يُبقونَ جُهدا ، مُشاحَّةً عَلَى الدُّنيا ، وضَنّا بِما في أيديهِم مِنها ، ولَيسَ لَهُم إربَةٌ </w:t>
      </w:r>
      <w:r>
        <w:rPr>
          <w:rStyle w:val="FootnoteAnchor"/>
          <w:rtl w:val="true"/>
        </w:rPr>
        <w:footnoteReference w:id="1734"/>
      </w:r>
      <w:r>
        <w:rPr>
          <w:rFonts w:ascii="Amiri" w:hAnsi="Amiri" w:eastAsia="Amiri" w:cs="Amiri"/>
          <w:color w:val="111111"/>
          <w:sz w:val="28"/>
          <w:sz w:val="28"/>
          <w:szCs w:val="28"/>
          <w:rtl w:val="true"/>
          <w:lang w:bidi="ar-SA"/>
        </w:rPr>
        <w:t xml:space="preserve">غَيرُها إلّا ما يَخدَعونَ بِهِ الجُهّالَ مِنَ الطَّلَبِ بِدَمِ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لَيسوا بِدَمِهِ يَثأَرونَ ، ولكِنِ الدُّنيا يَطلُبونَ ، فَسِر بنا إلَيهِم ، فَإِن أجابوا إلَى الحَقِّ فَلَيسَ بَعدَ الحَقِّ إلّا الضَّلالُ ، وإن أبَوا إلَا الشِّقاقَ فَذلِكَ الظَنُّ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أراهُم يُبايِعونَ وفيهِم أحَدٌ مِمَّن يُطاعُ إذا نَهى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إذا أمَرَ </w:t>
      </w:r>
      <w:r>
        <w:rPr>
          <w:rFonts w:eastAsia="Amiri" w:cs="Amiri" w:ascii="Amiri" w:hAnsi="Amiri"/>
          <w:color w:val="111111"/>
          <w:sz w:val="28"/>
          <w:szCs w:val="28"/>
          <w:rtl w:val="true"/>
          <w:lang w:bidi="ar-SA"/>
        </w:rPr>
        <w:t xml:space="preserve">. </w:t>
      </w:r>
      <w:r>
        <w:rPr>
          <w:rStyle w:val="FootnoteAnchor"/>
          <w:rtl w:val="true"/>
        </w:rPr>
        <w:footnoteReference w:id="1735"/>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الإصابةـ به نقل از مرزبانى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كشتن عثمان به كوفيان رسيد ، هاشم به ابوموسى اشعرى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و با بهترينِ اين امّت ، على عليه السلام بيعت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هاشم ، يك دستش را روى دست ديگرش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على 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خودم و با على عليه السلام بيعت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بيعت مى كنم و به كسى اهمّيتى نمى دهم و از حاكم اشعرى نمى هراسم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بيعت مى كنم و مى دانم كه خشنود مى سازم با اين كار ، خدا و پيامبرش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داشتم هاشم بن عُتبه را بر مصر بگمارم و اگر او را به آن جا گمارده بودم ، ميدان را بر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نمى نهاد و به ايشان فرصت نمى داد ، بى آن كه بخواهم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ابى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نكوهش كنم كه او محبوب و دستْ پرورده من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ابى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رحمت كند ؛ جوانى نورس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قصد كرده بودم كه هاشم بن عتبة بن ابى وقّاص مِرقال را بر مصر بگمارم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او حكومت آن جا را به دست مى گرفت ، ميدان را براى عمرو عاص و ياورانش باز نمى گذاشت و كشته نمى شد ، مگر آن كه شمشيرش در دستش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وقعة صِفّينـ به نقل از عبد الرحمان بن عبيد بن ابى كنود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خواست به سوى شاميان حركت كند ، كسانى از مهاجران و انصار را كه با او بودند ، فرا خواند و پس از حمد و ثناى الهى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شما فرخنده رأى و خردمند و حقگوييد و كار و فرمانتان مبارك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آهنگ عزيمت به سوى دشمن خود و شما را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را به ما بگوييد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هاشم بن عتبة بن ابى وقّاص برخاست و خدا را ـ آن چنان كه شايسته اوست ـ ستود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اين قوم به خوبى آگاهم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با تو و پيروانت دشمن اند و با كسى كه محصول دنيا را مى جويد ، دوست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پيكار و جنگ با تو ، از هيچ كوششى فروگذار نمى كنند 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جهت بخل در نگه داشتن دنيا و براى حفظ آن چيزى از دنياست كه در دست دارند و جز آن ، هدف ديگرى ندارند و تنها دستاويزشان براى فريب نادانان ، خونخواهى عثمان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مى گويند و به خونخواهى عثمان برنخاسته اند ؛ بلكه دنيا را مى جويند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سوى ايشان حركت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حق ، پاسخ مثبت دادند ، ديگر پس از حق ، گم راهى اى باقى نخواهد ماند ، و اگر جز دو دستگى را نمى خواهند ـ كه همين گمان هم به آنها مى رود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لشكركشى به سوى آنها موجّه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 نمى بينم كه آنان بيعت كنند ؛ زيرا كسى در ميان آنان است كه اگر از نيكى ها باز دارد ، اطاعت مى 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دهد ، سخنش را نمى شنوند </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وقعة صفّين عن هاشم بن عتبةـ في جَوابِ استِنفارِ عَلِيٍّ عليه السلام قَبلَ حَربِ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بِنا يا أميرَ المُؤمِنينَ إلى هؤُلاءِ القَومِ القاسِيَةِ قُلوبُهُم ، الَّذينَ نَبَذوا كِتابَ اللّهِ وَراءَ ظُهورِهِم ، وعَمِلوا في عِبادِ اللّهِ بِغَيرِ رِضَا اللّهِ ، فَأَحَلّوا حَرامَهُ وحَرَّموا حَلالَهُ ، وَاستَولاهُمُ الشَّيطانُ ووَعَدَهُمُ الأَباطيلَ ومَنّاهُمُ الأَمانِيَّ ، حَتّى أزاغَهُم عَنِ الهُدى وقَصَدَ بِهِم قَصدَ الرَّدى ، وحَبَّبَ إلَيهِمُ الدُّنيا ، فَهُم يُقاتِلونَ عَلى دُنياهُم رَغبَةً فيها كَرَغبَتِنا فِي الآخِرَةِ إنجازَ مَوعودِ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يا أميرَ المُؤمِنينَ ، أقرَبُ النّاسِ مِن رَسولِ اللّهِ صلى الله عليه و آله رَحِما ، وأفضَلُ النّاسِ سابِقَةً وقَدَما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يا أميرَ المُؤمِنينَ مِنكَ مِثلُ الَّذي عَلِمنا ، ولكِن كُتِبَ عَلَيهِمُ الشَّقاءُ ، ومالَت بِهِمُ الأَهواءُ وكانوا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فَأَيدينا مَبسوطَةٌ لَكَ بِالسَّمعِ وَالطّاعَةِ ، وقُلوبُنا مُنشَرِحَةٌ لَكَ بِبَذلِ النَّصيحَةِ ، وأنفُسُنا تَنصُرُكَ جَذِلَةً </w:t>
      </w:r>
      <w:r>
        <w:rPr>
          <w:rStyle w:val="FootnoteAnchor"/>
          <w:rtl w:val="true"/>
        </w:rPr>
        <w:footnoteReference w:id="1736"/>
      </w:r>
      <w:r>
        <w:rPr>
          <w:rFonts w:ascii="Amiri" w:hAnsi="Amiri" w:eastAsia="Amiri" w:cs="Amiri"/>
          <w:color w:val="111111"/>
          <w:sz w:val="28"/>
          <w:sz w:val="28"/>
          <w:szCs w:val="28"/>
          <w:rtl w:val="true"/>
          <w:lang w:bidi="ar-SA"/>
        </w:rPr>
        <w:t xml:space="preserve">عَلى مَن خالَفَكَ وتَولَّى الأَمرَ 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اُحِبُّ أنَّ لي ما فِي الأَرضِ مِمّا أقَلَّت ، وما تَحتَ السَّماءِ مِمّا أظَلَّت ، وأنّي والَيتُ عَدُوّا لَكَ ، أو عادَيتُ وَلِيّا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ارزُقهُ الشَّهادَةَ في سَبيلِكَ ، وَالمُرافَقَةَ لِنَبِيِّكَ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737"/>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صِفّينـ به نقل از هاشم بن عتبه ، در پاسخ به درخواست على عليه السلام براى حركت به سوى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سوى اين قوم سنگ دل، حركت بده؛ كسانى كه كتاب خدا را پشت سر افكندند و با مردم ، رفتارى مخالف خشنودى خدا پيشه ساختند،و حرامش را حلال ، و حلالش را حرام شمردند ، و شيطان بر آنان مسلّط شد و وعده هاى واهى به ايشان داد و آرزوهاى دور و دراز به ايشان نماياند تا آنان را از راه به در برد و آهنگ انداختن آنان به پرتگاه كرد و دنيا را محبوبشان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سرِ دلبستگى به دنيا مى جنگند ، همان گونه كه ما شيفته تحقّق وعده خدايمان در سراى آخرتيم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ـ اى امير مؤمنان ـ نزديك ترين خويشاوند پيامبر خدايى و برترينِ مردم از نظر پيشينه و عملكردى و آنان نيز همين را كه ما درباره تو مى دانيم ، مى دانند ؛ امّا نگون بختى بر آنان نوشته شده است و هواى نفس ، آنان را منحرف كرده و ستمكار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 ما در راه فرمانبردارى و اطاعت ، به سوى تو گشوده است و دل هاى ما به خيرخواهى تو گشاده است ، و جان هاى ما به يارى تو در برابر هر كس كه با تو مخالفت ورزد و بخواهد حكومت را در دست گيرد ، شادمان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دوست ندارم همه آنچه را كه زمين بر دوش كشيده و آسمان بر آن سايه افكنده است ، براى من باشد و با دشمنت دوستى كنم و يا با دوستت ، دشمنى بورزم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راه خودت و همراه گشتن با پيامبرت را نصيبش فرما</w:t>
      </w:r>
      <w:r>
        <w:rPr>
          <w:rFonts w:eastAsia="IRNazanin" w:cs="IRNazanin"/>
          <w:color w:val="111111"/>
          <w:sz w:val="28"/>
          <w:szCs w:val="28"/>
          <w:rtl w:val="true"/>
          <w:lang w:bidi="fa-IR"/>
        </w:rPr>
        <w:t>»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استشهاد هاشم بن عتبة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هانِئُ بنُ هَوذَةَ النَّخَعِيُّتاريخ خليفة بن 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سارَ إلَى النَّهرَوانِ هانِئَ بنَ هَوذَةَ النَّخَعِيَّ فَلَم يَزَل بِالكوفَةِ حَتّى قُتِلَ عَلِيٌّ </w:t>
      </w:r>
      <w:r>
        <w:rPr>
          <w:rFonts w:eastAsia="Amiri" w:cs="Amiri" w:ascii="Amiri" w:hAnsi="Amiri"/>
          <w:color w:val="111111"/>
          <w:sz w:val="28"/>
          <w:szCs w:val="28"/>
          <w:rtl w:val="true"/>
          <w:lang w:bidi="ar-SA"/>
        </w:rPr>
        <w:t xml:space="preserve">. </w:t>
      </w:r>
      <w:r>
        <w:rPr>
          <w:rStyle w:val="FootnoteAnchor"/>
          <w:rtl w:val="true"/>
        </w:rPr>
        <w:footnoteReference w:id="1738"/>
      </w:r>
    </w:p>
    <w:p>
      <w:pPr>
        <w:pStyle w:val="BookText"/>
        <w:rPr/>
      </w:pP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يَزيدُ بنُ حُجَيَّةَمن أصحاب الإمام عليه السلام </w:t>
      </w:r>
      <w:r>
        <w:rPr>
          <w:rStyle w:val="FootnoteAnchor"/>
          <w:rtl w:val="true"/>
        </w:rPr>
        <w:footnoteReference w:id="1739"/>
      </w:r>
      <w:r>
        <w:rPr>
          <w:rFonts w:ascii="IRNazanin" w:hAnsi="IRNazanin" w:eastAsia="IRNazanin"/>
          <w:color w:val="111111"/>
          <w:sz w:val="28"/>
          <w:sz w:val="28"/>
          <w:szCs w:val="28"/>
          <w:rtl w:val="true"/>
          <w:lang w:bidi="fa-IR"/>
        </w:rPr>
        <w:t xml:space="preserve">، وشهد معه حروبه </w:t>
      </w:r>
      <w:r>
        <w:rPr>
          <w:rStyle w:val="FootnoteAnchor"/>
          <w:rtl w:val="true"/>
        </w:rPr>
        <w:footnoteReference w:id="1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الإمام عليه السلام أحد الشهود في التحكيم </w:t>
      </w:r>
      <w:r>
        <w:rPr>
          <w:rStyle w:val="FootnoteAnchor"/>
          <w:rtl w:val="true"/>
        </w:rPr>
        <w:footnoteReference w:id="1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استعمله الإمام عليه السلام على الريّ </w:t>
      </w:r>
      <w:r>
        <w:rPr>
          <w:rStyle w:val="FootnoteAnchor"/>
          <w:rtl w:val="true"/>
        </w:rPr>
        <w:footnoteReference w:id="1742"/>
      </w:r>
      <w:r>
        <w:rPr>
          <w:rFonts w:ascii="Amiri" w:hAnsi="Amiri" w:eastAsia="Amiri" w:cs="Amiri"/>
          <w:color w:val="111111"/>
          <w:sz w:val="28"/>
          <w:sz w:val="28"/>
          <w:szCs w:val="28"/>
          <w:rtl w:val="true"/>
          <w:lang w:bidi="ar-SA"/>
        </w:rPr>
        <w:t xml:space="preserve">ودَستبى </w:t>
      </w:r>
      <w:r>
        <w:rPr>
          <w:rStyle w:val="FootnoteAnchor"/>
          <w:rtl w:val="true"/>
        </w:rPr>
        <w:footnoteReference w:id="1743"/>
      </w:r>
      <w:r>
        <w:rPr>
          <w:rStyle w:val="FootnoteAnchor"/>
          <w:rtl w:val="true"/>
        </w:rPr>
        <w:footnoteReference w:id="1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انتهج الخيانة ، إذ نقل ابن الأثير أنّه استحوذ على ثلاثين ألف درهم من بيت المال ؛ وطالبه الإمام بالنقص الحاصل في بيت المال ، فأنكر ذلك ، فجلده </w:t>
      </w:r>
      <w:r>
        <w:rPr>
          <w:rStyle w:val="FootnoteAnchor"/>
          <w:rtl w:val="true"/>
        </w:rPr>
        <w:footnoteReference w:id="1745"/>
      </w:r>
      <w:r>
        <w:rPr>
          <w:rFonts w:ascii="Amiri" w:hAnsi="Amiri" w:eastAsia="Amiri" w:cs="Amiri"/>
          <w:color w:val="111111"/>
          <w:sz w:val="28"/>
          <w:sz w:val="28"/>
          <w:szCs w:val="28"/>
          <w:rtl w:val="true"/>
          <w:lang w:bidi="ar-SA"/>
        </w:rPr>
        <w:t xml:space="preserve">وسجنه ، ففرّ من السجن والتحق بمعاوية </w:t>
      </w:r>
      <w:r>
        <w:rPr>
          <w:rStyle w:val="FootnoteAnchor"/>
          <w:rtl w:val="true"/>
        </w:rPr>
        <w:footnoteReference w:id="1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على حجر بن عديّ حين أراد معاوية قتله </w:t>
      </w:r>
      <w:r>
        <w:rPr>
          <w:rFonts w:eastAsia="Amiri" w:cs="Amiri" w:ascii="Amiri" w:hAnsi="Amiri"/>
          <w:color w:val="111111"/>
          <w:sz w:val="28"/>
          <w:szCs w:val="28"/>
          <w:rtl w:val="true"/>
          <w:lang w:bidi="ar-SA"/>
        </w:rPr>
        <w:t xml:space="preserve">. </w:t>
      </w:r>
      <w:r>
        <w:rPr>
          <w:rStyle w:val="FootnoteAnchor"/>
          <w:rtl w:val="true"/>
        </w:rPr>
        <w:footnoteReference w:id="1747"/>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6" w:name="pg12819_119167"/>
    </w:p>
    <w:p>
      <w:pPr>
        <w:pStyle w:val="Heading4"/>
        <w:numPr>
          <w:ilvl w:val="3"/>
          <w:numId w:val="1"/>
        </w:numPr>
        <w:rPr/>
      </w:pPr>
      <w:bookmarkStart w:id="307" w:name="__RefHeading___Toc1891789_3224264995"/>
      <w:bookmarkStart w:id="308" w:name="_Toc107"/>
      <w:bookmarkEnd w:id="306"/>
      <w:bookmarkEnd w:id="307"/>
      <w:r>
        <w:rPr/>
        <w:t>۹۸</w:t>
      </w:r>
      <w:r>
        <w:rPr>
          <w:rtl w:val="true"/>
        </w:rPr>
        <w:t xml:space="preserve"> </w:t>
      </w:r>
      <w:r>
        <w:rPr>
          <w:rtl w:val="true"/>
        </w:rPr>
        <w:t xml:space="preserve">. </w:t>
      </w:r>
      <w:r>
        <w:rPr>
          <w:rtl w:val="true"/>
        </w:rPr>
        <w:t>هانى بن هَوذَه نَخَعى</w:t>
      </w:r>
      <w:bookmarkEnd w:id="308"/>
    </w:p>
    <w:p>
      <w:pPr>
        <w:pStyle w:val="Heading4"/>
        <w:numPr>
          <w:ilvl w:val="3"/>
          <w:numId w:val="1"/>
        </w:numPr>
        <w:rPr/>
      </w:pPr>
      <w:bookmarkStart w:id="309" w:name="__RefHeading___Toc1891791_3224264995"/>
      <w:bookmarkStart w:id="310" w:name="_Toc108"/>
      <w:bookmarkEnd w:id="309"/>
      <w:r>
        <w:rPr/>
        <w:t>۹۹</w:t>
      </w:r>
      <w:r>
        <w:rPr>
          <w:rtl w:val="true"/>
        </w:rPr>
        <w:t xml:space="preserve"> </w:t>
      </w:r>
      <w:r>
        <w:rPr>
          <w:rtl w:val="true"/>
        </w:rPr>
        <w:t xml:space="preserve">. </w:t>
      </w:r>
      <w:r>
        <w:rPr>
          <w:rtl w:val="true"/>
        </w:rPr>
        <w:t>يزيد بن حُجَيّه</w:t>
      </w:r>
      <w:bookmarkEnd w:id="310"/>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هاشم بن عتبه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هانى بن هَوذَه نَخَعىتاريخ خليفة بن خيّاط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نهروان حركت كرد ، هانى بن هوذه نَخَعى را به جاى خود نهاد ، و او پيوسته در كوفه بود تا على عليه السلام به شهادت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يزيد بن حُجَيّهاو از ياران امام على عليه السلام است كه در جنگ هاى امام عليه السلام ايشان را همراهى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جريان حَكميّت ، او را از جمله شاهدان بر حكميتْ قرار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او را بر حكومت رى و دَستَبَى </w:t>
      </w:r>
      <w:r>
        <w:rPr>
          <w:rStyle w:val="FootnoteAnchor"/>
          <w:rtl w:val="true"/>
        </w:rPr>
        <w:footnoteReference w:id="1748"/>
      </w:r>
      <w:r>
        <w:rPr>
          <w:rFonts w:ascii="IRNazanin" w:hAnsi="IRNazanin" w:eastAsia="IRNazanin"/>
          <w:color w:val="111111"/>
          <w:sz w:val="28"/>
          <w:sz w:val="28"/>
          <w:szCs w:val="28"/>
          <w:rtl w:val="true"/>
          <w:lang w:bidi="fa-IR"/>
        </w:rPr>
        <w:t xml:space="preserve">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 راه خيانت در پيش گرفت و به گفته ابن اثير ، سى هزار درهم از بيت المال را براى خود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از او كسرى بيت المال را بازخواست كرد ؛ امّا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برداشتى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بر او تازيانه نواخت و به زندانش انداخت ؛ امّا او از زندان گريخت و به معاويه پيوست و در جريان شهادت حُجْر بن عَدى ، عليه وى گواهى داد </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يَزيدُ بنُ قَيسٍ الأَرحَبِيُّاشترك في الثورة على عثمان </w:t>
      </w:r>
      <w:r>
        <w:rPr>
          <w:rStyle w:val="FootnoteAnchor"/>
          <w:rtl w:val="true"/>
        </w:rPr>
        <w:footnoteReference w:id="1749"/>
      </w:r>
      <w:r>
        <w:rPr>
          <w:rFonts w:ascii="IRNazanin" w:hAnsi="IRNazanin" w:eastAsia="IRNazanin"/>
          <w:color w:val="111111"/>
          <w:sz w:val="28"/>
          <w:sz w:val="28"/>
          <w:szCs w:val="28"/>
          <w:rtl w:val="true"/>
          <w:lang w:bidi="fa-IR"/>
        </w:rPr>
        <w:t xml:space="preserve">، وشهد الجمل </w:t>
      </w:r>
      <w:r>
        <w:rPr>
          <w:rStyle w:val="FootnoteAnchor"/>
          <w:rtl w:val="true"/>
        </w:rPr>
        <w:footnoteReference w:id="1750"/>
      </w:r>
      <w:r>
        <w:rPr>
          <w:rFonts w:ascii="Amiri" w:hAnsi="Amiri" w:eastAsia="Amiri" w:cs="Amiri"/>
          <w:color w:val="111111"/>
          <w:sz w:val="28"/>
          <w:sz w:val="28"/>
          <w:szCs w:val="28"/>
          <w:rtl w:val="true"/>
          <w:lang w:bidi="ar-SA"/>
        </w:rPr>
        <w:t xml:space="preserve">وصفّين مع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الذين بعثهم الإمام عليه السلام إلى معاوية في حرب صفّين </w:t>
      </w:r>
      <w:r>
        <w:rPr>
          <w:rStyle w:val="FootnoteAnchor"/>
          <w:rtl w:val="true"/>
        </w:rPr>
        <w:footnoteReference w:id="1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إلى الخوارج في فتنتهم الَّتي أوقدوا نارها ، بَيْدَ أنّ الإمام عليه السلام فصله عنهم وولّاه على إصفهان والري </w:t>
      </w:r>
      <w:r>
        <w:rPr>
          <w:rStyle w:val="FootnoteAnchor"/>
          <w:rtl w:val="true"/>
        </w:rPr>
        <w:footnoteReference w:id="1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الإمام عليه السلام في النّهروان ، واحتجّ الخوارج على ذلك </w:t>
      </w:r>
      <w:r>
        <w:rPr>
          <w:rStyle w:val="FootnoteAnchor"/>
          <w:rtl w:val="true"/>
        </w:rPr>
        <w:footnoteReference w:id="1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المدائن </w:t>
      </w:r>
      <w:r>
        <w:rPr>
          <w:rStyle w:val="FootnoteAnchor"/>
          <w:rtl w:val="true"/>
        </w:rPr>
        <w:footnoteReference w:id="1754"/>
      </w:r>
      <w:r>
        <w:rPr>
          <w:rFonts w:ascii="Amiri" w:hAnsi="Amiri" w:eastAsia="Amiri" w:cs="Amiri"/>
          <w:color w:val="111111"/>
          <w:sz w:val="28"/>
          <w:sz w:val="28"/>
          <w:szCs w:val="28"/>
          <w:rtl w:val="true"/>
          <w:lang w:bidi="ar-SA"/>
        </w:rPr>
        <w:t xml:space="preserve">وجُوخَا </w:t>
      </w:r>
      <w:r>
        <w:rPr>
          <w:rStyle w:val="FootnoteAnchor"/>
          <w:rtl w:val="true"/>
        </w:rPr>
        <w:footnoteReference w:id="1755"/>
      </w:r>
      <w:r>
        <w:rPr>
          <w:rFonts w:ascii="Amiri" w:hAnsi="Amiri" w:eastAsia="Amiri" w:cs="Amiri"/>
          <w:color w:val="111111"/>
          <w:sz w:val="28"/>
          <w:sz w:val="28"/>
          <w:szCs w:val="28"/>
          <w:rtl w:val="true"/>
          <w:lang w:bidi="ar-SA"/>
        </w:rPr>
        <w:t xml:space="preserve">مدّةً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ويبدو أنّ ذلك كان في الفترة الواقعة بين الجمل وصفّين</w:t>
      </w:r>
      <w:r>
        <w:rPr>
          <w:rFonts w:eastAsia="Amiri" w:cs="Amiri" w:ascii="Amiri" w:hAnsi="Amiri"/>
          <w:color w:val="111111"/>
          <w:sz w:val="28"/>
          <w:szCs w:val="28"/>
          <w:rtl w:val="true"/>
          <w:lang w:bidi="ar-SA"/>
        </w:rPr>
        <w:t xml:space="preserve">) </w:t>
      </w:r>
      <w:r>
        <w:rPr>
          <w:rStyle w:val="FootnoteAnchor"/>
          <w:rtl w:val="true"/>
        </w:rPr>
        <w:footnoteReference w:id="1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النّهروان كان عامل الإمام عليه السلام على أصفهان </w:t>
      </w:r>
      <w:r>
        <w:rPr>
          <w:rStyle w:val="FootnoteAnchor"/>
          <w:rtl w:val="true"/>
        </w:rPr>
        <w:footnoteReference w:id="1757"/>
      </w:r>
      <w:r>
        <w:rPr>
          <w:rFonts w:ascii="Amiri" w:hAnsi="Amiri" w:eastAsia="Amiri" w:cs="Amiri"/>
          <w:color w:val="111111"/>
          <w:sz w:val="28"/>
          <w:sz w:val="28"/>
          <w:szCs w:val="28"/>
          <w:rtl w:val="true"/>
          <w:lang w:bidi="ar-SA"/>
        </w:rPr>
        <w:t xml:space="preserve">، وهَمَدان </w:t>
      </w:r>
      <w:r>
        <w:rPr>
          <w:rFonts w:eastAsia="Amiri" w:cs="Amiri" w:ascii="Amiri" w:hAnsi="Amiri"/>
          <w:color w:val="111111"/>
          <w:sz w:val="28"/>
          <w:szCs w:val="28"/>
          <w:rtl w:val="true"/>
          <w:lang w:bidi="ar-SA"/>
        </w:rPr>
        <w:t xml:space="preserve">. </w:t>
      </w:r>
      <w:r>
        <w:rPr>
          <w:rStyle w:val="FootnoteAnchor"/>
          <w:rtl w:val="true"/>
        </w:rPr>
        <w:footnoteReference w:id="1758"/>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1" w:name="pg12819_119169"/>
    </w:p>
    <w:p>
      <w:pPr>
        <w:pStyle w:val="Heading4"/>
        <w:numPr>
          <w:ilvl w:val="3"/>
          <w:numId w:val="1"/>
        </w:numPr>
        <w:rPr/>
      </w:pPr>
      <w:bookmarkStart w:id="312" w:name="__RefHeading___Toc1891793_3224264995"/>
      <w:bookmarkStart w:id="313" w:name="_Toc109"/>
      <w:bookmarkEnd w:id="311"/>
      <w:bookmarkEnd w:id="312"/>
      <w:r>
        <w:rPr/>
        <w:t>۱۰۰</w:t>
      </w:r>
      <w:r>
        <w:rPr>
          <w:rtl w:val="true"/>
        </w:rPr>
        <w:t xml:space="preserve"> </w:t>
      </w:r>
      <w:r>
        <w:rPr>
          <w:rtl w:val="true"/>
        </w:rPr>
        <w:t xml:space="preserve">. </w:t>
      </w:r>
      <w:r>
        <w:rPr>
          <w:rtl w:val="true"/>
        </w:rPr>
        <w:t>يزيد بن قيس اَرحَبى</w:t>
      </w:r>
      <w:bookmarkEnd w:id="313"/>
    </w:p>
    <w:p>
      <w:pPr>
        <w:pStyle w:val="BookText"/>
        <w:rPr/>
      </w:pP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يزيد بن قيس اَرحَبىيزيد در قيام عليه عثمان، شركت كرد و در جنگ هاى جمل و صِفّين ، امام عليه السلام را همراهى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صِفّين، از جمله كسانى است كه امام عليه السلام او را به سوى معاويه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 خوارج ، يزيد به آنها متمايل شد ؛ امّا امام عليه السلام او را از آنان جدا كرد و به حكومت اصفهان و رى بگمارد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نهروان در سپاه امام عليه السلام بود ، كه خوارج بر اين حضور ، اعتراض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 فاصله زمانى ميان جنگ هاى جمل و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مدائن </w:t>
      </w:r>
      <w:r>
        <w:rPr>
          <w:rStyle w:val="FootnoteAnchor"/>
          <w:rtl w:val="true"/>
        </w:rPr>
        <w:footnoteReference w:id="1759"/>
      </w:r>
      <w:r>
        <w:rPr>
          <w:rFonts w:ascii="IRNazanin" w:hAnsi="IRNazanin" w:eastAsia="IRNazanin"/>
          <w:color w:val="111111"/>
          <w:sz w:val="28"/>
          <w:sz w:val="28"/>
          <w:szCs w:val="28"/>
          <w:rtl w:val="true"/>
          <w:lang w:bidi="fa-IR"/>
        </w:rPr>
        <w:t xml:space="preserve">و جوخا </w:t>
      </w:r>
      <w:r>
        <w:rPr>
          <w:rStyle w:val="FootnoteAnchor"/>
          <w:rtl w:val="true"/>
        </w:rPr>
        <w:footnoteReference w:id="1760"/>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جنگ نهروان نيز كارگزار امام عليه السلام در اصفهان و همدان بوده است </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عن يوسف وأبي 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حينَ قَدِمَ مِنَ البَصرَةِ إلَى الكوفَةِ بَعَثَ يَزيدَ بنَ قَيسٍ الأَرحَبِيَّ عَلَى المَدائِنِ وجوخا كُلِّها </w:t>
      </w:r>
      <w:r>
        <w:rPr>
          <w:rFonts w:eastAsia="Amiri" w:cs="Amiri" w:ascii="Amiri" w:hAnsi="Amiri"/>
          <w:color w:val="111111"/>
          <w:sz w:val="28"/>
          <w:szCs w:val="28"/>
          <w:rtl w:val="true"/>
          <w:lang w:bidi="ar-SA"/>
        </w:rPr>
        <w:t xml:space="preserve">. </w:t>
      </w:r>
      <w:r>
        <w:rPr>
          <w:rStyle w:val="FootnoteAnchor"/>
          <w:rtl w:val="true"/>
        </w:rPr>
        <w:footnoteReference w:id="1761"/>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يَزيدَ بنِ قَيسٍ الأَرحَبِيِّ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فَإِنّكَ أبطَأتَ بِحَملِ خَراجِكَ ، وما أدري مَا الَّذي حَمَلَكَ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أنّي اُوصيكَ بِتَقوَى اللّهِ واُحذِّرُكَ أن تُحبِطَ أجرَكَ ، وتُبطِلَ جِهادَكَ بِخِيانَةِ المُسلِمينَ ، فَاتَّقِ اللّهَ ونَزِّه نَفسَكَ عَنِ الحَرامِ ، ولا تَجعَل لي عَلَيكَ سَبيلاً ، فَلا أجِدُ بُدّا مِنَ الإيقاعِ بِكَ ، وأعزِزِ المُسلِمينَ ولا تَظلِمِ المُعاهِدينَ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ابْتَغِ فِيما آتاكَ اللّهُ الدّارَ الآخِرَةَ وَ لا تَنْسَ نَصِيبَكَ مِنَ الدُّنْيا وَ أَحْسِنْ كَما أَحْسَنَ اللّهُ إِلَيْكَ وَ لَا تَبْغِ الْفَسَادَ فِى الْأَرْضِ إِنَّ اللّهَ لَا يُحِبُّ الْمُفْسِدِينَ</w:t>
      </w:r>
      <w:r>
        <w:rPr>
          <w:rFonts w:eastAsia="Amiri" w:cs="Amiri" w:ascii="Amiri" w:hAnsi="Amiri"/>
          <w:color w:val="111111"/>
          <w:sz w:val="28"/>
          <w:szCs w:val="28"/>
          <w:rtl w:val="true"/>
          <w:lang w:bidi="ar-SA"/>
        </w:rPr>
        <w:t xml:space="preserve">»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3"/>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صِفّينـ به نقل از يوسف و ابو رَوق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از بصره به كوفه آمد ، يزيد بن قيس اَرحَبى را به مدائن و جوخا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 همه آن جا حكومت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به يزيد بن قيس اَرحَبى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 تو در فرستادن ماليات ، كُندى كرده اى و من نمى دانم كه چه چيزْ تو را به اين كار وا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تو را به پرواى الهى سفارش مى كنم و به تو هشدار مى دهم كه پاداش خود را نابود نكنى و جهاد خود را با خيانت به مسلمانان ، باطل مسازى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خدا پروا كن و خود را از حرام ، پاكيزه دار و براى من و به زيان خودت ، راهى قرار مده ، كه در آن صورت ، چاره اى جز مجازات تو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 گرامى بدار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پيمان ، ستم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آنچه خدا به تو داده است ، سراى آخرت را بجوى و بهره ات را از دنيا فراموش مكن و نيكى كن ، همان گونه كه خداوند به تو نيكى كرده است ، و در زمين به دنبال فساد مباش، كه خداوند ، مفسدان را دوست ندارد</w:t>
      </w:r>
      <w:r>
        <w:rPr>
          <w:rFonts w:eastAsia="IRNazanin" w:cs="IRNazanin"/>
          <w:color w:val="111111"/>
          <w:sz w:val="28"/>
          <w:szCs w:val="28"/>
          <w:rtl w:val="true"/>
          <w:lang w:bidi="fa-IR"/>
        </w:rPr>
        <w:t>»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۵۶۲</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۲۲۴۵۴۹۶</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۵۶۲</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۲۲۴۵۴۹۷</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آشنايى و آگاهى بيشتر ، به نقشه هاى پايان كتاب مراجعه شود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سخنى درباره خيانت نسبت داده شده به ابن عبّاس</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تحليلى درباره بركنارى قيس بن سعد</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سَماحت ، به معناى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 مَنِشى وسعه صدر و گذشت با وجود قدرت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اختُلف في اسمه كما اختُلف في اسم أبيه وجدّه ، والمشهور ما ورد في المتن ، والَّذي يسهّل الأمر أنّه مشهور بكنيته ولقبه ، ولم يختلف في كنيته أحد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دؤلي</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يدور كلام كثير حول إرساء دعائم علم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فالاُول لم يتردّدوا في دور الإمام عليه السلام وأبي الأسود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المتأخّرون من الدارسين والباحثين العرب فقد تأثّر بعضهم بآراء بعض المستشرقين الذين تردّدوا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وتوفّر بعض الكتّاب على انتقاد آراء اُخرى في سياق تثبيتهم دور الإمام عليه السلام وأبي الأسود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الأسود الدؤلي ودوره في وضع النّحو العربي</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۴۳۴۸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رثاء الإمام</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نام او و نام پدر و مادرش اختلاف شده و مشهور ، همان است كه در متن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كه كار را آسان مى نمايد ، اشتهار او به كنيه و لقب است و خوش بختانه اختلافى در كنيه اش نيست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بنيادگذارى دانش نحو ، سخنْ بسيار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پيشينيان در نقش داشتن على عليه السلام و ابو الأسود ، ترديد نكرده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خاورشناسان ، در اين موضوع ، ترديد روا داشته اند و برخى پژوهشگران واپسين در ادب عربى نيز به آراى آنان اعتقاد پيدا كرده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 دائرة المعارف بزرگ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برخى از فاضلان ، ضمن استوار سازى نقش مولا و ابو الأسود در اين موضوع ، پندارهاى ديگر را نقد كرده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 ش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الأسود الدئلى و دوره فى وضع النحو العربى</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سوگ امام</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العام الَّذي سلّم فيه الإمام الحسن عليه السلام الأمر لمعاوية ، وذلك في جُمادى الاُولى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عن سعيد عن بعض أصحابه نحوه وليس فيه سؤال معاوية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جماعت به سال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هجرى گفته مى شود كه در جمادى اوّل آن ، امام حسن عليه السلام خلافت را به معاويه سپرد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۱۱۲۵</w:t>
      </w:r>
      <w:r>
        <w:rPr>
          <w:rFonts w:ascii="IRNazanin" w:hAnsi="IRNazanin" w:eastAsia="IRNazanin"/>
          <w:b w:val="false"/>
          <w:b w:val="false"/>
          <w:bCs w:val="false"/>
          <w:i w:val="false"/>
          <w:i w:val="false"/>
          <w:iCs w:val="false"/>
          <w:color w:val="333333"/>
          <w:sz w:val="20"/>
          <w:sz w:val="20"/>
          <w:szCs w:val="20"/>
          <w:rtl w:val="true"/>
        </w:rPr>
        <w:t xml:space="preserve">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عن ابن عائشة عن أبيه وفيهما مع زياده في الأبيات ، وفيات الاعيان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وليس فيه الأبيات كلّها نحوه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وراجع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ووفيات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أخذت</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الخَبيصُ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حَلواء معروف معمول من التمر والسَّمن ، يُخبَص بعضه في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خبص</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الأربعون حديثا لمنتجب الدين بن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۳۸۴۶</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۱۶۱۲</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۱۶۱۲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۱۳۶۱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نوف البكالي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۳۳۴۷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في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حديث الثقلين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۷۱۶۵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ascii="IRNazanin" w:hAnsi="IRNazanin" w:eastAsia="IRNazanin"/>
          <w:b w:val="false"/>
          <w:b w:val="false"/>
          <w:bCs w:val="false"/>
          <w:i w:val="false"/>
          <w:i w:val="false"/>
          <w:iCs w:val="false"/>
          <w:color w:val="333333"/>
          <w:sz w:val="20"/>
          <w:sz w:val="20"/>
          <w:szCs w:val="20"/>
        </w:rPr>
        <w:t>۳۸۵۱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ويژگى هاى 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همتاى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كاوشى پيرامون حديث 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حديث الثقلين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مقبره هم اكنون به زيارتگاه مسلمانان تبديل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الإستانُ العالِ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في غربيّ بغداد من السواد ، تشتمل على أربعة طساسيج ،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الأنبار ، وبادوريا ، وقَطْرَبُّل ، ومَسكِن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 بن عبد اللّه البكري</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اختلف في اسمه ونَسَبه اختلافا كثيرا ، وما في المتن هو أكثر وأصحّ ما قيل فيه ، ولكنّه مشهور بكنيته ولقبه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۲۹۷۴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۵۴۵۹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الخضْرَاء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السَّماء ، والغَبْرَاء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۵۴۶۱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۲۴۲۸</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۱۲۴۷</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وراجع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۲۴۲۸</w:t>
      </w:r>
      <w:r>
        <w:rPr>
          <w:rFonts w:ascii="IRNazanin" w:hAnsi="IRNazanin" w:eastAsia="IRNazanin"/>
          <w:b w:val="false"/>
          <w:b w:val="false"/>
          <w:bCs w:val="false"/>
          <w:i w:val="false"/>
          <w:i w:val="false"/>
          <w:iCs w:val="false"/>
          <w:color w:val="333333"/>
          <w:sz w:val="20"/>
          <w:sz w:val="20"/>
          <w:szCs w:val="20"/>
          <w:rtl w:val="true"/>
        </w:rPr>
        <w:t xml:space="preserve"> والمحاسن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۱۲۴۷</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نفي أبي ذرّ</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۵۴۵۱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في زمن عثمان بالربذة</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۳۳۱۳۲</w:t>
      </w:r>
      <w:r>
        <w:rPr>
          <w:rFonts w:ascii="IRNazanin" w:hAnsi="IRNazanin" w:eastAsia="IRNazanin"/>
          <w:b w:val="false"/>
          <w:b w:val="false"/>
          <w:bCs w:val="false"/>
          <w:i w:val="false"/>
          <w:i w:val="false"/>
          <w:iCs w:val="false"/>
          <w:color w:val="333333"/>
          <w:sz w:val="20"/>
          <w:sz w:val="20"/>
          <w:szCs w:val="20"/>
          <w:rtl w:val="true"/>
        </w:rPr>
        <w:t xml:space="preserve"> ؛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۵۴۷۰</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استان عال يا عالى ، منطقه اى در عراق و در غرب بغداد است كه چهار بخش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اَنبار ، بادورَيا ، قَطْرَبُّل و مَسكِن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نام و نسب او اختلاف است و آنچه در متن آمده است ، صحيح ترين و مشهورترين قول است و اساسا او به كنيه و لقبش مشهور است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تبعيد ابو ذر</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مشهور ، اين است كه ابو ذر به هنگام خلافت عثمان ، افشاگرىِ ناروايى ها و بدعت هاى عثمان را پيشه ساخت ، ستم ها ، تبعيض ها و قومگرايى ها را افشا كرد و بدين سان ، حكومت ، وجودش را در مدينه برنتابيد و او را به شام تبعيد كردند و چون ابو ذر در شام نيز شيوه خود را ادامه داد و زشتى ها و ناروايى هاى معاويه را عيان ساخت ، معاويه از دست وى به عثمانْ شكوه كرد و عثمانْ او را به مدينه بازگرداند و به ربذه تبعيد كرد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برخى از پژوهشگران ، در پرتو اسناد تاريخى و در نتيجه سنجش نقل هاى مختلف ، بر اين باورند كه ابو ذر ، روزگارى طولانى در شام بوده است ؛ يعنى وى پس از مرگ ابوبكر ، راهى شام شده و بذر تشيّع را در مناطقى از شام پاشيده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ذر غفارى ، محمّد جواد آل فقيه ،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۵۴۶۱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۳۸۰۱</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عمرو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۱۶۲۶</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كلاهما عن مالك بن دينار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سرّه أن ينظر إلى زهد عيسى فلينظر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عن أبي هريرة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سرّه أن ينظر إلى تواضع عيسى فلينظر </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۲۳۰۲۹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أغضَبه ، من الحَفِيظة ؛ الغَضب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نحوه وراجع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نقل ها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كس خوشش مى آيد به زهد عيسى و يا تواضع عيسى بنگرد ، </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 صغير على قدر السنام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قتب</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دُولة ؛ وهو ما يُتداوَل من المال ، فيكون لقوم دون 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خَدما وعَبيدا ، يعني أنّهم يستخدمونهم ويَستعبِدونهم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دَغَلاً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يَخدعون به النّاسَ ، وأصل الدَّغَل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 الملتَفّ الَّذي يكمُن أهل الفَساد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دغل</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نحوه وراجع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وليس 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وبعث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وردّها</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 الكوفةُ والبَصرة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ابو ذر ، امارت دادن به معاويه ، فرزند ابو سفيان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زمره كسانى بود كه پيامبر خدا پس از فتح مكه ، آنها را آزاد كرد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جُعل من العبيد حُرّا فاُعتِق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والصواب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قرابة مشتبكة كاشتباك العروق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شجن</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۱۲۴۷</w:t>
      </w:r>
      <w:r>
        <w:rPr>
          <w:rFonts w:ascii="IRNazanin" w:hAnsi="IRNazanin" w:eastAsia="IRNazanin"/>
          <w:b w:val="false"/>
          <w:b w:val="false"/>
          <w:bCs w:val="false"/>
          <w:i w:val="false"/>
          <w:i w:val="false"/>
          <w:iCs w:val="false"/>
          <w:color w:val="333333"/>
          <w:sz w:val="20"/>
          <w:sz w:val="20"/>
          <w:szCs w:val="20"/>
          <w:rtl w:val="true"/>
        </w:rPr>
        <w:t xml:space="preserve"> عن إسحاق بن جرير الجريري عن رجل من أهل بيته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همان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به گاه مصيبت مى گويند ، و يعنى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از آنِ خداييم و به سوى او باز مى گرديم</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وراجع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تهذيب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۶۵۳۶</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۶۵۳۶</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وشهد مع النّبيّ صلى الله عليه و آله مشاهده</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عبيدة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رجال ابن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۱۰۱۱</w:t>
      </w:r>
      <w:r>
        <w:rPr>
          <w:rFonts w:ascii="IRNazanin" w:hAnsi="IRNazanin" w:eastAsia="IRNazanin"/>
          <w:b w:val="false"/>
          <w:b w:val="false"/>
          <w:bCs w:val="false"/>
          <w:i w:val="false"/>
          <w:i w:val="false"/>
          <w:iCs w:val="false"/>
          <w:color w:val="333333"/>
          <w:sz w:val="20"/>
          <w:sz w:val="20"/>
          <w:szCs w:val="20"/>
          <w:rtl w:val="true"/>
        </w:rPr>
        <w:t xml:space="preserve"> وراجع تهذيب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تدوين السنّة الشريفة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 وقيل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بعد 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 وقيل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في خلافة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بيشتر از شرح حال و ارجمندى وى و فرزندانش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گفته شده است كه او پس از قتل عثمان درگذشت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برخى نيز گفته اند كه در روزگار خلافت على عليه السلام وفات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بعَوالي المدينة ، فيه منازل بني الحارث بن الخزرج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سنح</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سُنُح ، جايى است در بالاى مدينه كه خانه هاى بنى حارث بن خزرج در آن قرار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أبو سعيد الخندق وبيعة الرضوان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وراجع مستدركات علم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۵۴۲۷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آنچه را كه درباره استوارگامى او در منابع آمده است ، مى توان در مستدركات علم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۶۰۳۱</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۳۱۶۱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۸۳۷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۳۱۶۱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 معه قتال الخوارج بالنهروان</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۸۳۷</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۲۱۹۰</w:t>
      </w:r>
      <w:r>
        <w:rPr>
          <w:rFonts w:ascii="IRNazanin" w:hAnsi="IRNazanin" w:eastAsia="IRNazanin"/>
          <w:b w:val="false"/>
          <w:b w:val="false"/>
          <w:bCs w:val="false"/>
          <w:i w:val="false"/>
          <w:i w:val="false"/>
          <w:iCs w:val="false"/>
          <w:color w:val="333333"/>
          <w:sz w:val="20"/>
          <w:sz w:val="20"/>
          <w:szCs w:val="20"/>
          <w:rtl w:val="true"/>
        </w:rPr>
        <w:t xml:space="preserve"> وزاد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عزله</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۳۱۶۱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۶۱۷۳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وذكرت بعض المصادر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ه وهو ابن سبعين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۶۰۳۳</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۲۱۹۰</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سعيد بن العاصي</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در نهروان و جنگ با خوارج ، همراه على عليه السلام بود</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۲۱۹۰</w:t>
      </w:r>
      <w:r>
        <w:rPr>
          <w:rFonts w:ascii="IRNazanin" w:hAnsi="IRNazanin" w:eastAsia="IRNazanin"/>
          <w:b w:val="false"/>
          <w:b w:val="false"/>
          <w:bCs w:val="false"/>
          <w:i w:val="false"/>
          <w:i w:val="false"/>
          <w:iCs w:val="false"/>
          <w:color w:val="333333"/>
          <w:sz w:val="20"/>
          <w:sz w:val="20"/>
          <w:szCs w:val="20"/>
          <w:rtl w:val="true"/>
        </w:rPr>
        <w:t xml:space="preserve"> افزوده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سپس او را بركنار كرد</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بعضى منابع ، فوت او را در سال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هجرى و در هفتاد سالگى ذكر كرده اند همانطور كه در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۶۰۳۳</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۳۲۷۴</w:t>
      </w:r>
      <w:r>
        <w:rPr>
          <w:rFonts w:ascii="IRNazanin" w:hAnsi="IRNazanin" w:eastAsia="IRNazanin"/>
          <w:b w:val="false"/>
          <w:b w:val="false"/>
          <w:bCs w:val="false"/>
          <w:i w:val="false"/>
          <w:i w:val="false"/>
          <w:iCs w:val="false"/>
          <w:color w:val="333333"/>
          <w:sz w:val="20"/>
          <w:sz w:val="20"/>
          <w:szCs w:val="20"/>
          <w:rtl w:val="true"/>
        </w:rPr>
        <w:t xml:space="preserve"> آمده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إغماد السيف ، وهو من الأضداد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شيم</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معدود في علماء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۳۷۱۷</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۱۸۴۶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۳۷۱۷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واختلف في اشتراكه ببدر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وراجع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لخليفة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۹۳۳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وفي موته أقوال اُخر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 أيّام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في أوّل خلافة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في آخر خلافة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از عالمان صحابيان ، برشمرده شده است</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شركت او در جنگ بدر ، اختلافى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۴۸۰۶</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درباره سال مرگ او گفته هاى ديگرى نيز هست ، مانند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روزگار امام على عليه السلام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آخر خلافت معاويه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۳۱۳۷</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۳۴۹۱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۳۴۹۱</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۱۶۵۷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۳۴۹۱</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۱۶۵۷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۳۱۳۷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۳۴۹۱</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استعمله عمر على الكوفة والبصرة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الطبقات لخليفة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۱۶۵۷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۳۱۳۷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۴۹۱۶</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۳۱۳۷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۴۹۱۶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لخليفة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۳۱۳۷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۱۶۵۷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۳۱۳۷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۶۶۹۶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فتى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خمس وعشرين سنة</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۱۶۵۷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۳۱۳۷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استنصار الإمام من أهل الكوفة</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تعيين الحكم</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خيمة التحكيم</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۳۴۹۱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دمشق على معاوية</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۳۴۹۱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وفي وفاته أقوال اُخر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أو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الطبقات لخليفة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وقيل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۵۹۵۶</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۵۹۵۶</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۳۴۹۱</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 او را بر حكومت كوفه و بصره گمارد</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۶۶۹۶</w:t>
      </w:r>
      <w:r>
        <w:rPr>
          <w:rFonts w:ascii="IRNazanin" w:hAnsi="IRNazanin" w:eastAsia="IRNazanin"/>
          <w:b w:val="false"/>
          <w:b w:val="false"/>
          <w:bCs w:val="false"/>
          <w:i w:val="false"/>
          <w:i w:val="false"/>
          <w:iCs w:val="false"/>
          <w:color w:val="333333"/>
          <w:sz w:val="20"/>
          <w:sz w:val="20"/>
          <w:szCs w:val="20"/>
          <w:rtl w:val="true"/>
        </w:rPr>
        <w:t xml:space="preserve"> سن ابن عامر را در آن زمان ،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سال دانسته است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يارى خواستن امام از كوفيان</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گزينش داور</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سراپرده داورى</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۳۴۹۱</w:t>
      </w:r>
      <w:r>
        <w:rPr>
          <w:rFonts w:ascii="IRNazanin" w:hAnsi="IRNazanin" w:eastAsia="IRNazanin"/>
          <w:b w:val="false"/>
          <w:b w:val="false"/>
          <w:bCs w:val="false"/>
          <w:i w:val="false"/>
          <w:i w:val="false"/>
          <w:iCs w:val="false"/>
          <w:color w:val="333333"/>
          <w:sz w:val="20"/>
          <w:sz w:val="20"/>
          <w:szCs w:val="20"/>
          <w:rtl w:val="true"/>
        </w:rPr>
        <w:t xml:space="preserve"> و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سپس در دمشق بر معاويه درآمد</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درباره سال مرگ او ، گفته هاى ديگر نيز هست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يا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هجرى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۵۹۵۶</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نَمَيتُ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رفَعتُه وأبلَغتُه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وراجع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المعرفة والتاريخ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قلنسوة طويلة كان النّسّاك يلبسونها في صدر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برنس</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كلح</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۱۶۵۷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عزله عليّ رضى الله عنهعنها ، فلم يزل واجِدا منها على عليّ ، حتى جاء منه ما قال حذيفة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روى فيه لحذيفة كلام كرِهْتُ ذكره ، واللّه يغفر له </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 بلند و سياهى بوده است كه زاهدان صدر اسلام،آن را برسر مى نهاده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 شب بازگشت از تبوك است كه گروهى از منافقان ، قصد داشتند شتر پيامبر خدا را در بالاى گردنه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 دهند و حضرت را به قتل برسانند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توطئه خنثا شد و حذيفه ـ كه مسئول راندن شتر پيامبر بود ـ برخى از آنان را شناخت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در اين شب ، زمام شتر پيامبر صلى الله عليه و آله را در دست داشت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۱۶۵۷</w:t>
      </w:r>
      <w:r>
        <w:rPr>
          <w:rFonts w:ascii="IRNazanin" w:hAnsi="IRNazanin" w:eastAsia="IRNazanin"/>
          <w:b w:val="false"/>
          <w:b w:val="false"/>
          <w:bCs w:val="false"/>
          <w:i w:val="false"/>
          <w:i w:val="false"/>
          <w:iCs w:val="false"/>
          <w:color w:val="333333"/>
          <w:sz w:val="20"/>
          <w:sz w:val="20"/>
          <w:szCs w:val="20"/>
          <w:rtl w:val="true"/>
        </w:rPr>
        <w:t xml:space="preserve"> ،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عليه السلام او را از حكومت كوفه بركنار كرد و از اين رو ، ابو موسى از على عليه السلام دلگير بود تا آن كه حذيفه اين سخن را گفت و من نقل سخن حذيفه را ناپسند مى دارم و خداوند ، او را مى آمرزد</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حَسُن حالها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سبر</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همان شب رَم دادن شتر پيامبر در بازگشت از غزوه تبوك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۲۲۸۶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۲۲۸۶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۴۵۷۲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بعدها يسيرا </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۴۵۷۲</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گفته شده است كه اندكى پس از آن زيست</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الحَنَفُ في القَدَمينِ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كلّ واحدة منهما على الاُخرى بإبهامها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حنف</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سيّد قومه</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يُضرب به المثل في الحلم</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و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او در بردبارى مَثَل زده مى شود</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أسوأُ الغدر وأقبحه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ختر</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تردّ الاُمور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الطبيعة والخليقة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وميمون النّقيبة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مُنَجّح الفِعال ، مظفَّر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 نهاية الأرب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الإيَالة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حَسن الإيالة وسَيّئ الإيالة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أيل</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 قتال الخوارج بالنهروان</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 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وكانوا قبل ذلك ألقوا إلى الأشعث بن قيس ما في نفوسهم من العزيمة على قتل أمير المؤمنين عليه السلام وواطأهم عليه</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و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نهروان و جنگ با خوارج ، حاضر بود</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پيش از آن ، آنچه را در دل داشتند ، با اشعث در ميان نهادند و از قصد خود بر كُشتن على عليه السلام با او سخن گفتند و او هم با آنان همراهى كرد</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الجَبّان والجَبّانة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الصحراء، وتسمّى بهما المقابر ، لأنّها تكون في الصحراء ، تسمية للشيء بموضعه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جبن</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عن سليمان كاتب عليّ بن يقطين عمّن ذكره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تهذيب الكمال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تهذيب الكمال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عن إبراهيم النّخعي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حِسْل ، بچّه تازه سر از تخم بيرون آورده سوسمار است و ابوحسل ، كنايه از سوسمار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وراجع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تَفتَات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الفوات ؛ السبق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لكلّ من أحدث شيئا في أمرك دونك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افتات عليك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فتت</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كلاهما نحوه وليس 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مسترعىً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بوثيقة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عن سفيان بن عيينة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اُبالي سقط عليَّ أو سقطتُ عليه</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احتَقّ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كلّ واحد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في 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المحاجّة والمجادلة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المداهاة والمخاتَلة ، والتوريب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تُوَرِّي عن الشيء بالمُعارَضات والمباحات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ورب</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اللِّين والسُّكون ، ومنه قيل للمصالحة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المهادنة ؛ لأنّها ملاينة أحد الفريقين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والدَّخَن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تَغَيُّر الطعام من الدُّخان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۴۴۶۴</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 المثل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صَبُوحٍ تُرَقَّق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الصبوح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يُشرب صَباحا ، وترقيق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تزيينه وتحسينه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لمن كَنَى عن شيء وهو يريد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۲۴۵۱</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 المثل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طَوَيتُه على غَرِّهِ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تكسُّره ، يُضرَب لمن يوكَل إلى رأيه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۲۲۹۸</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عربى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كه مى تواند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بافنده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 توجه به روايات ديگر ، آن را اين گونه ترجمه كرديم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استاد شهيدى از نهج البلاغة ، ص </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وراجع 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۹۱۹</w:t>
      </w:r>
      <w:r>
        <w:rPr>
          <w:rFonts w:ascii="IRNazanin" w:hAnsi="IRNazanin" w:eastAsia="IRNazanin"/>
          <w:b w:val="false"/>
          <w:b w:val="false"/>
          <w:bCs w:val="false"/>
          <w:i w:val="false"/>
          <w:i w:val="false"/>
          <w:iCs w:val="false"/>
          <w:color w:val="333333"/>
          <w:sz w:val="20"/>
          <w:sz w:val="20"/>
          <w:szCs w:val="20"/>
          <w:rtl w:val="true"/>
        </w:rPr>
        <w:t xml:space="preserve"> وراجع تهذيب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۳۵۱۴</w:t>
      </w:r>
      <w:r>
        <w:rPr>
          <w:rFonts w:ascii="IRNazanin" w:hAnsi="IRNazanin" w:eastAsia="IRNazanin"/>
          <w:b w:val="false"/>
          <w:b w:val="false"/>
          <w:bCs w:val="false"/>
          <w:i w:val="false"/>
          <w:i w:val="false"/>
          <w:iCs w:val="false"/>
          <w:color w:val="333333"/>
          <w:sz w:val="20"/>
          <w:sz w:val="20"/>
          <w:szCs w:val="20"/>
          <w:rtl w:val="true"/>
        </w:rPr>
        <w:t xml:space="preserve"> وراجع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وراجع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۱۵۹۴۲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۲۴۴۱</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خير التابعين</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۵۷۲۱</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۴۹۹۶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نَصِبَ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 وتعِب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وصول قوّات الكوفة إلى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أكابر أصحاب الإمام</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استشهاد اُويس بن عامر القرني</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كلاهما عن أسباط بن سالم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پيوستن نيروهاى كوفه به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ياران برجسته امام</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 اويس بن عامر قَرَنى</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كلاهما عن سلّام بن مسكين عن رجل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غَبْراء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فقراؤهم ، ومنه قيل للمحاويج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غبراء ، كأنّهم نُسبوا إلى الأرض والتراب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۱۵۹۴۲</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اُويس القرني خير التابعين بإحسان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خير التابعين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والخمسة الأخيرة نحوه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نقل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۱۵۹۴۲</w:t>
      </w:r>
      <w:r>
        <w:rPr>
          <w:rFonts w:ascii="IRNazanin" w:hAnsi="IRNazanin" w:eastAsia="IRNazanin"/>
          <w:b w:val="false"/>
          <w:b w:val="false"/>
          <w:bCs w:val="false"/>
          <w:i w:val="false"/>
          <w:i w:val="false"/>
          <w:iCs w:val="false"/>
          <w:color w:val="333333"/>
          <w:sz w:val="20"/>
          <w:sz w:val="20"/>
          <w:szCs w:val="20"/>
          <w:rtl w:val="true"/>
        </w:rPr>
        <w:t xml:space="preserve"> و الطبقات الكبرى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بهترينِ تابعيان</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وراجع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وإعلام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كلاهما عن أسباط بن سالم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بن عبد عمرو ، أبو الحسن المازني</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۹۷۶۹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۵۸۱۳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برخى منابع ، چنين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تميم بن عبد عمرو ، ابو الحسن مازنى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۵۲۶</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۱۷۳۰</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۸۷۱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أصفياء أمير المؤمنين عليه السلام </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۹۲۱</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۹۶۴</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۱۰۸۷</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۱۳۱۱</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۲۶۱۲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۱۰۹۴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وراجع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مرگ جابر نيز اختلاف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سكك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سكك الأنصار</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كلاهما عن أبان بن تغلب ، 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مختصر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تقريب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۸۸۵</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۱۰۴۵</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۸۸۶</w:t>
      </w:r>
      <w:r>
        <w:rPr>
          <w:rFonts w:ascii="IRNazanin" w:hAnsi="IRNazanin" w:eastAsia="IRNazanin"/>
          <w:b w:val="false"/>
          <w:b w:val="false"/>
          <w:bCs w:val="false"/>
          <w:i w:val="false"/>
          <w:i w:val="false"/>
          <w:iCs w:val="false"/>
          <w:color w:val="333333"/>
          <w:sz w:val="20"/>
          <w:sz w:val="20"/>
          <w:szCs w:val="20"/>
          <w:rtl w:val="true"/>
        </w:rPr>
        <w:t xml:space="preserve"> ، مختصر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۱۰۴۵</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۱۰۵۲</w:t>
      </w:r>
      <w:r>
        <w:rPr>
          <w:rFonts w:ascii="IRNazanin" w:hAnsi="IRNazanin" w:eastAsia="IRNazanin"/>
          <w:b w:val="false"/>
          <w:b w:val="false"/>
          <w:bCs w:val="false"/>
          <w:i w:val="false"/>
          <w:i w:val="false"/>
          <w:iCs w:val="false"/>
          <w:color w:val="333333"/>
          <w:sz w:val="20"/>
          <w:sz w:val="20"/>
          <w:szCs w:val="20"/>
          <w:rtl w:val="true"/>
        </w:rPr>
        <w:t xml:space="preserve"> ، 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۸۸۶</w:t>
      </w:r>
      <w:r>
        <w:rPr>
          <w:rFonts w:ascii="IRNazanin" w:hAnsi="IRNazanin" w:eastAsia="IRNazanin"/>
          <w:b w:val="false"/>
          <w:b w:val="false"/>
          <w:bCs w:val="false"/>
          <w:i w:val="false"/>
          <w:i w:val="false"/>
          <w:iCs w:val="false"/>
          <w:color w:val="333333"/>
          <w:sz w:val="20"/>
          <w:sz w:val="20"/>
          <w:szCs w:val="20"/>
          <w:rtl w:val="true"/>
        </w:rPr>
        <w:t xml:space="preserve"> ، مختصر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۸۸۶</w:t>
      </w:r>
      <w:r>
        <w:rPr>
          <w:rFonts w:ascii="IRNazanin" w:hAnsi="IRNazanin" w:eastAsia="IRNazanin"/>
          <w:b w:val="false"/>
          <w:b w:val="false"/>
          <w:bCs w:val="false"/>
          <w:i w:val="false"/>
          <w:i w:val="false"/>
          <w:iCs w:val="false"/>
          <w:color w:val="333333"/>
          <w:sz w:val="20"/>
          <w:sz w:val="20"/>
          <w:szCs w:val="20"/>
          <w:rtl w:val="true"/>
        </w:rPr>
        <w:t xml:space="preserve"> ، مختصر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قبيله هاى متعددى با نام سعد وجود داشته است كه بزرگترين آنها از طائف نشأت گرفته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قبائل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رَباب ، پنج قبيله به نام هاى ضبة ، ثور ، عكل ، تيم و عدى بودند كه گرد هم آمدند و از اين رو به نام رباب مشهور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قهرا وغلبةً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يُكثّر به ويُزاد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مدد</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طرف الإبهام وطرف المشيرة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مسافة ما بين الكفّين إذا بسطتهما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أسوأ الغدر وأقبحه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ختر</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العنيف برعاية الإبل في السَّوق والإيراد والإصدار ، ويُلقي بعضها على بعض ، ويعسفها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 مثلاً لِوالي السوء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۸۸۶</w:t>
      </w:r>
      <w:r>
        <w:rPr>
          <w:rFonts w:ascii="IRNazanin" w:hAnsi="IRNazanin" w:eastAsia="IRNazanin"/>
          <w:b w:val="false"/>
          <w:b w:val="false"/>
          <w:bCs w:val="false"/>
          <w:i w:val="false"/>
          <w:i w:val="false"/>
          <w:iCs w:val="false"/>
          <w:color w:val="333333"/>
          <w:sz w:val="20"/>
          <w:sz w:val="20"/>
          <w:szCs w:val="20"/>
          <w:rtl w:val="true"/>
        </w:rPr>
        <w:t xml:space="preserve"> ، مختصر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عن أبي اليقظان وغيره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كلاهما نحوه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كان أهونك على أهلك </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جاريه در زبان عرب ، هم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هم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گويى معاويه ، معناى دوم را منظور داشته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پوشيده دست ترين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عربى صفت كسى است كه دستش براى مجازات ، بيرون نمى آيد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۱۲۶۸</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۹۲۹</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۴۸۷۰</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۹۲۹</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۴۸۷۰</w:t>
      </w:r>
      <w:r>
        <w:rPr>
          <w:rFonts w:ascii="IRNazanin" w:hAnsi="IRNazanin" w:eastAsia="IRNazanin"/>
          <w:b w:val="false"/>
          <w:b w:val="false"/>
          <w:bCs w:val="false"/>
          <w:i w:val="false"/>
          <w:i w:val="false"/>
          <w:iCs w:val="false"/>
          <w:color w:val="333333"/>
          <w:sz w:val="20"/>
          <w:sz w:val="20"/>
          <w:szCs w:val="20"/>
          <w:rtl w:val="true"/>
        </w:rPr>
        <w:t xml:space="preserve"> ،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۴۸۷۰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۹۲۹</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۱۲۶۸</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۲۳۱۵</w:t>
      </w:r>
      <w:r>
        <w:rPr>
          <w:rFonts w:ascii="IRNazanin" w:hAnsi="IRNazanin" w:eastAsia="IRNazanin"/>
          <w:b w:val="false"/>
          <w:b w:val="false"/>
          <w:bCs w:val="false"/>
          <w:i w:val="false"/>
          <w:i w:val="false"/>
          <w:iCs w:val="false"/>
          <w:color w:val="333333"/>
          <w:sz w:val="20"/>
          <w:sz w:val="20"/>
          <w:szCs w:val="20"/>
          <w:rtl w:val="true"/>
        </w:rPr>
        <w:t xml:space="preserve"> ، التاريخ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يَأبى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تهذيب الكمال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۴۸۷۰</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۹۲۹</w:t>
      </w:r>
      <w:r>
        <w:rPr>
          <w:rFonts w:ascii="IRNazanin" w:hAnsi="IRNazanin" w:eastAsia="IRNazanin"/>
          <w:b w:val="false"/>
          <w:b w:val="false"/>
          <w:bCs w:val="false"/>
          <w:i w:val="false"/>
          <w:i w:val="false"/>
          <w:iCs w:val="false"/>
          <w:color w:val="333333"/>
          <w:sz w:val="20"/>
          <w:sz w:val="20"/>
          <w:szCs w:val="20"/>
          <w:rtl w:val="true"/>
        </w:rPr>
        <w:t xml:space="preserve"> ،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۷۵۳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يأبى</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۱۲۳۰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۸۰۶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قاتل الساحر غير جندب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واُسد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نهره وأغلظ له في القول والردّ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عَتَلَهُ فانعتَلَ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جرّهُ جرّا عنيفا وجذبه فحمَلَهُ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الجافي والفظّ الغليظ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والزنِيمُ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الدَّعيّ المُلصق بالقوم وليس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يُعرَف بالشرّ واللؤم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زنم</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نحوه وراجع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زياد بن ابيه است كه پدرش نامشخّص بود و معاويه او را با گواهى دروغ و برخلاف قوانين اسلام ، برادر خود و فرزند ابو سُفيان خواند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 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۸۸۰</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۱۴۱۰</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عبارت در عربى ، هم براى ستايش به كار مى رود و هم براى نكوهش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مدح و ستايش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 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۱۰۲۵</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۱۲۱۰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وفيه ذيله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چون حارثْ يك چشم سالم داشت ، امام عليه السلام اين تعبير را درباره وى به كار گرفت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۱۳۲۰</w:t>
      </w:r>
      <w:r>
        <w:rPr>
          <w:rFonts w:ascii="IRNazanin" w:hAnsi="IRNazanin" w:eastAsia="IRNazanin"/>
          <w:b w:val="false"/>
          <w:b w:val="false"/>
          <w:bCs w:val="false"/>
          <w:i w:val="false"/>
          <w:i w:val="false"/>
          <w:iCs w:val="false"/>
          <w:color w:val="333333"/>
          <w:sz w:val="20"/>
          <w:sz w:val="20"/>
          <w:szCs w:val="20"/>
          <w:rtl w:val="true"/>
        </w:rPr>
        <w:t xml:space="preserve"> وراجع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إسماعيل بن محمّد الحميري ، 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يكن علويّا ولا هاشميّا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أبا عبد اللّه الصادق عليه السلام لقي السيّد بن محمّد الحميري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سمّتك اُمّك سيّدا ، ووفّقت في ذلك وأنت سيّد 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توجه به روايات ديگر ، منظور ، حالت احتضار و جان دادن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اسماعيل بن محمّد حِمْيَرىِ شاعر ، با آن كه علوى يا هاشمى نبود ،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شهرت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شده است كه امام صادق عليه السلام سيّدِ حميرى را ديد و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مادرت ، تو را 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 و تو به راستى به سيادت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يافتى و اكنون سيّدِ شاعرانى</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۱۰۷۶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۱۰۳۱</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۱۰۷۶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شيعة عليّ</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۱۰۷۶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معه المشاهد كلّها</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۴۳۷۵</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رجال 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مظهر ، بضمّ الميم وفتح الظاء المعجمة وتشديد الهاء والراء أخيرا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حبيب بن مظاهر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مظهر ، بفتح الظاء وتشديد الهاء وكسرها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حبيب بن مُظْهِر بن رئاب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أصفياء أصحابه</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۹۷۱</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 در رجال العلّامة الحلّى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مُظَهَّر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شده و در 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مظاهر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 با اين يادآورى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مُظْهِر بن رئاب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شده است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۵۹۷۴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فضلاء الصحابة</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أعيان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عظماء أصحاب عليّ</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۵۹۷۴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۵۹۷۴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صفّين أميرا</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عَذْراء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بغَوطة دمشق من إقليم خولان ، معروفة ، وإليها يُنسب مَرْج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الواسعة فيها نبت كثير تمرَج فيها الدوابّ ؛ أي تذهب وتجيء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۵۹۷۴</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۵۹۷۸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ثلاث وخمسين</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۱۶۳۴</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۵۹۷۴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مَرْج ،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چراگاه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مَرْج عذراء ، نام يكى از آبادى هاى نزديك دمشق است كه در دشت خولانْ واقع شده و مقبره حجر در اين مكان ، اكنون زيارتگاه مسلمانان است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سوره بروج ، 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شده است ؛ مؤمنانى كه قومشان آنها را مجبور به رها كردن دينشان نمودند و چون خوددارى ورزيدند ، آنها را در گودال هاى آتش افكندند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أصحاب الاُخدود</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القُطْقُطانة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الكوفة من جهة البرِّيّة بالطفّ ، كان بها سجن النّعمان بن المنذر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قُطقُطانه ، جايى در نزديكى كوفه از سمت صحراى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زندان نعمان بن منذر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 حيره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جا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ضارست الاُمور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جرّبتها وعرفتها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ضرس</w:t>
      </w:r>
      <w:r>
        <w:rPr>
          <w:rFonts w:eastAsia="IRNazanin" w:cs="IRNazanin"/>
          <w:b w:val="false"/>
          <w:bCs w:val="false"/>
          <w:i w:val="false"/>
          <w:iCs w:val="false"/>
          <w:color w:val="333333"/>
          <w:sz w:val="20"/>
          <w:szCs w:val="20"/>
          <w:rtl w:val="true"/>
        </w:rPr>
        <w:t>»)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عن ابن زرير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نعر</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وراجع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آنان دو هزار و پانصد نفر بودند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گفتنى است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فى الفين و خمس مائة من العقار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الطبقات الكبرى نيز مى تواند چنين معنايى داشته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اَبيه</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تازه مسلمانانى كه از بخارا به كوفه نقل مكان كرده بودند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وراجع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عن أبي الكنود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لحم العضدين والفخذين والساقين ، وجمعها خصائل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خصل</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كلاهما نحوه وليس فيهما قوله صلى الله عليه و آله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۲۷۶۰۸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۱۱۴۷</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۵۶۲۳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۱۳۶۷</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مضى</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۵۶۲۳</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۱۰۶۵</w:t>
      </w:r>
      <w:r>
        <w:rPr>
          <w:rFonts w:ascii="IRNazanin" w:hAnsi="IRNazanin" w:eastAsia="IRNazanin"/>
          <w:b w:val="false"/>
          <w:b w:val="false"/>
          <w:bCs w:val="false"/>
          <w:i w:val="false"/>
          <w:i w:val="false"/>
          <w:iCs w:val="false"/>
          <w:color w:val="333333"/>
          <w:sz w:val="20"/>
          <w:sz w:val="20"/>
          <w:szCs w:val="20"/>
          <w:rtl w:val="true"/>
        </w:rPr>
        <w:t xml:space="preserve"> وراجع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۱۲۰۵۸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۳۷۳۸۵</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۱۲۳۳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رُئي أشجع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أشجع أهل زمانه</w:t>
      </w:r>
      <w:r>
        <w:rPr>
          <w:rFonts w:eastAsia="IRNazanin" w:cs="IRNazanin"/>
          <w:b w:val="false"/>
          <w:bCs w:val="false"/>
          <w:i w:val="false"/>
          <w:iCs w:val="false"/>
          <w:color w:val="333333"/>
          <w:sz w:val="20"/>
          <w:szCs w:val="20"/>
          <w:rtl w:val="true"/>
        </w:rPr>
        <w:t>»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أحد من سار إلى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أحد من ثار في فتنة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۱۲۳۳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 حتى استرخى وأشرف على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وقذ</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المَضاء في الأمر والعزْم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زمع</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وراجع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مدينة الرزق ، يكى از پاسگاه هاى ايران در حوالى بصره، پيش از آمدن مسلمانان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الكُراع من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مادون الركبة إلى الكعب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كرع</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۱۲۳۳</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 ، ونهد القوم لعدوّهم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صمدوا له وشرعوا في قتاله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نهد</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قوم من السند كانوا بالبصرة حُرّاس السجن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سبج</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السبابجة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السيابجة</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 حوادث آغازين ماجراى جمل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وراجع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۲۳۲۶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۱۲۲۹</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۳۷۱۲</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۲۰۴۱۶</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تحدّثت بعض النّصوص التاريخيّة عن عدم اشتراك خُزيمة في حرب الجمل ، وجاء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كافّا بسلاحه يوم الجمل ويوم صفّين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وقاتل في صفّين بعد استشهاد عمّار بن ياسر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۲۱۹۳۲</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۵۶۹۷</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ووردت هذه العبارات في كتب الشيعة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وراويها هو حفيد خزيمة ؛ وهو مجهول ، وهذا الكلام لا ينسجم مع شأن خزيمة وجلالته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۲۶۱۵</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۲۱۹۳۲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۵۶۹۷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بعضى متون تاريخى ، از شركت نكردن خزيمه در جنگ جمل ، سخن گفته شده و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جنگ جمل و صفّين سلاح خود را برنكشيد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۵۶۹۷</w:t>
      </w:r>
      <w:r>
        <w:rPr>
          <w:rFonts w:ascii="IRNazanin" w:hAnsi="IRNazanin" w:eastAsia="IRNazanin"/>
          <w:b w:val="false"/>
          <w:b w:val="false"/>
          <w:bCs w:val="false"/>
          <w:i w:val="false"/>
          <w:i w:val="false"/>
          <w:iCs w:val="false"/>
          <w:color w:val="333333"/>
          <w:sz w:val="20"/>
          <w:sz w:val="20"/>
          <w:szCs w:val="20"/>
          <w:rtl w:val="true"/>
        </w:rPr>
        <w:t xml:space="preserve"> ، رجال الكشّى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جنگ صِفّين ، بعد از شهادت عمّار ، او به جنگ پرداخته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مطالب ، در كتب شيعه و اهل سنّت آمده است و راوى آن نيز ، نوه خزيمه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شمرده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گفتار ، با جلالت و شأن خزيمه نيز ناسازگار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أصحاب الإمام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خليد بن كاس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خليد بن قرّة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 خليد بن قرّة اليربوعي فحاصر أهل نيسابور حتى صالحوه وصالحه أهل 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سِيستان ؛ وهي حاليّا من محافظات إيران الشرقيّة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وراجع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خليد بن قرّه يربوعى را فرستاد و او نيشابوريان را محاصره كرد تا آن كه آنان و نيز اهالى مرو با او صلح كردند</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۱۸۵۹</w:t>
      </w:r>
      <w:r>
        <w:rPr>
          <w:rFonts w:ascii="IRNazanin" w:hAnsi="IRNazanin" w:eastAsia="IRNazanin"/>
          <w:b w:val="false"/>
          <w:b w:val="false"/>
          <w:bCs w:val="false"/>
          <w:i w:val="false"/>
          <w:i w:val="false"/>
          <w:iCs w:val="false"/>
          <w:color w:val="333333"/>
          <w:sz w:val="20"/>
          <w:sz w:val="20"/>
          <w:szCs w:val="20"/>
          <w:rtl w:val="true"/>
        </w:rPr>
        <w:t xml:space="preserve"> ؛ 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۱۸۵۹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۴۹۹۶</w:t>
      </w:r>
      <w:r>
        <w:rPr>
          <w:rFonts w:ascii="IRNazanin" w:hAnsi="IRNazanin" w:eastAsia="IRNazanin"/>
          <w:b w:val="false"/>
          <w:b w:val="false"/>
          <w:bCs w:val="false"/>
          <w:i w:val="false"/>
          <w:i w:val="false"/>
          <w:iCs w:val="false"/>
          <w:color w:val="333333"/>
          <w:sz w:val="20"/>
          <w:sz w:val="20"/>
          <w:szCs w:val="20"/>
          <w:rtl w:val="true"/>
        </w:rPr>
        <w:t xml:space="preserve"> ،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مجالس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وراجع 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الطبقات لخليفة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۹۹۲</w:t>
      </w:r>
      <w:r>
        <w:rPr>
          <w:rFonts w:ascii="IRNazanin" w:hAnsi="IRNazanin" w:eastAsia="IRNazanin"/>
          <w:b w:val="false"/>
          <w:b w:val="false"/>
          <w:bCs w:val="false"/>
          <w:i w:val="false"/>
          <w:i w:val="false"/>
          <w:iCs w:val="false"/>
          <w:color w:val="333333"/>
          <w:sz w:val="20"/>
          <w:sz w:val="20"/>
          <w:szCs w:val="20"/>
          <w:rtl w:val="true"/>
        </w:rPr>
        <w:t xml:space="preserve"> ،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پدر ربيع را برخى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برخى ديگر ، ضبط نموده اند ؛ امّا نظر به كاربرد بيشتر ضبط اوّل و نيز توضيحات و تصريحات ابن حَجر در فتح البارى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وتقريب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۱۸۸۸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همان ضبط را برگزيديم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۹۷۸</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رشيد المبتلى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وراجع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۸۷۳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۱۷۳۵</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۲۹۷۸</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۲۳۵۰</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۱۹۷۶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۱۹۷۶</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۲۸۷۸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۸۷۳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۲۸۷۸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۱۸۰۰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۲۹۹۴</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عام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عام الفتح بالطائف</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 عنه ابن عبّاس بالبصرة</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عليٌّ زيادا فأرضوه وصالحوه وأدَّوا الخراج</w:t>
      </w:r>
      <w:r>
        <w:rPr>
          <w:rFonts w:eastAsia="IRNazanin" w:cs="IRNazanin"/>
          <w:b w:val="false"/>
          <w:bCs w:val="false"/>
          <w:i w:val="false"/>
          <w:iCs w:val="false"/>
          <w:color w:val="333333"/>
          <w:sz w:val="20"/>
          <w:szCs w:val="20"/>
          <w:rtl w:val="true"/>
        </w:rPr>
        <w:t>»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۱۸۰۰</w:t>
      </w:r>
      <w:r>
        <w:rPr>
          <w:rFonts w:ascii="IRNazanin" w:hAnsi="IRNazanin" w:eastAsia="IRNazanin"/>
          <w:b w:val="false"/>
          <w:b w:val="false"/>
          <w:bCs w:val="false"/>
          <w:i w:val="false"/>
          <w:i w:val="false"/>
          <w:iCs w:val="false"/>
          <w:color w:val="333333"/>
          <w:sz w:val="20"/>
          <w:sz w:val="20"/>
          <w:szCs w:val="20"/>
          <w:rtl w:val="true"/>
        </w:rPr>
        <w:t xml:space="preserve"> ،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۲۹۹۴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ولمزيد الاطّلاع على حياة زياد بن أبيه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۲۶۹۰</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الطبقات لخليفة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۱۵۱۶</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عليه السلام زياد را روانه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آنان وى را راضى كردند و با او مصالحه كرده ، ماليات را ادا كردند</w:t>
      </w:r>
      <w:r>
        <w:rPr>
          <w:rFonts w:eastAsia="IRNazanin" w:cs="IRNazanin"/>
          <w:b w:val="false"/>
          <w:bCs w:val="false"/>
          <w:i w:val="false"/>
          <w:iCs w:val="false"/>
          <w:color w:val="333333"/>
          <w:sz w:val="20"/>
          <w:szCs w:val="20"/>
          <w:rtl w:val="true"/>
        </w:rPr>
        <w:t>»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تاريخ الطبري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تاريخ دمشق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له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 إذا تكمل شهادته أربعة ، ويحلّ على صاحبك الرجم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فترَكَه </w:t>
      </w:r>
      <w:r>
        <w:rPr>
          <w:rFonts w:eastAsia="IRNazanin" w:cs="IRNazanin"/>
          <w:b w:val="false"/>
          <w:bCs w:val="false"/>
          <w:i w:val="false"/>
          <w:iCs w:val="false"/>
          <w:color w:val="333333"/>
          <w:sz w:val="20"/>
          <w:szCs w:val="20"/>
          <w:rtl w:val="true"/>
        </w:rPr>
        <w:t>»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نحوه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وفيه عن الشعبي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كانت اُمّ جميل بنت عمر ـ الَّتي رُمي بها المغيرة بن شعبة ـ بالكوفة تختلف إلى المغيرة في حوائجها ، فيقضيها لها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ووافقت عمر بالموسم والمغيرة هناك ، فقال له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تعرف هذه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هذه اُمّ كلثوم بنت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تتجاهل عليَّ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أظنّ أبا بكرة كذب عليك ، وما رأيتك إلّا خفت أن اُرمى بحجارة من السماء</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الأغانى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شَعبى نقل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 جميل ، دختر عمر ـ كه مغيرة بن شعبه متّهم به زنا با او بود ـ در كوفه براى نيازهايش به خانه مغيره مى رفت و مغيره هم آنها را برآورده مى ساخت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بار در موسم حج، عمر و مغيره به هم برخوردند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اين زن را مى شناسى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 امّ كلثوم ، دختر على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به او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براى من خود را به نادانى مى زنى؟ به خدا سوگند ، گمان نمى برم كه ابوبكره بر تو دروغ بسته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هيچ گاهْ تو را نديدم ، مگر آن كه ترسيدم سنگى از آسمان بر من ببارد</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۱۸۰۰</w:t>
      </w:r>
      <w:r>
        <w:rPr>
          <w:rFonts w:ascii="IRNazanin" w:hAnsi="IRNazanin" w:eastAsia="IRNazanin"/>
          <w:b w:val="false"/>
          <w:b w:val="false"/>
          <w:bCs w:val="false"/>
          <w:i w:val="false"/>
          <w:i w:val="false"/>
          <w:iCs w:val="false"/>
          <w:color w:val="333333"/>
          <w:sz w:val="20"/>
          <w:sz w:val="20"/>
          <w:szCs w:val="20"/>
          <w:rtl w:val="true"/>
        </w:rPr>
        <w:t xml:space="preserve"> نحوه وليس فيه الأبيات ، 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وراجع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وفي نثر الدرّ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قِثارا </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الإتيان في اليومين ، وقال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اُسبوع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غبب</w:t>
      </w:r>
      <w:r>
        <w:rPr>
          <w:rFonts w:eastAsia="IRNazanin" w:cs="IRNazanin"/>
          <w:b w:val="false"/>
          <w:bCs w:val="false"/>
          <w:i w:val="false"/>
          <w:iCs w:val="false"/>
          <w:color w:val="333333"/>
          <w:sz w:val="20"/>
          <w:szCs w:val="20"/>
          <w:rtl w:val="true"/>
        </w:rPr>
        <w:t>»)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كثرة التَّدَهُّن والتَّنَعُّم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رفه</w:t>
      </w:r>
      <w:r>
        <w:rPr>
          <w:rFonts w:eastAsia="IRNazanin" w:cs="IRNazanin"/>
          <w:b w:val="false"/>
          <w:bCs w:val="false"/>
          <w:i w:val="false"/>
          <w:iCs w:val="false"/>
          <w:color w:val="333333"/>
          <w:sz w:val="20"/>
          <w:szCs w:val="20"/>
          <w:rtl w:val="true"/>
        </w:rPr>
        <w:t>»)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جملات ، از ابن ابى الحديد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متن تاريخ اليعقوبى در اين جا روشن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قبلى ، متنِ درست آن آمد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الفَرَسُ الجَسور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خشش</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۱۸۰۰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معاويه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ابوسفيان است و اين بيت به داستان ياد شده در حديث </w:t>
      </w:r>
      <w:r>
        <w:rPr>
          <w:rFonts w:ascii="IRNazanin" w:hAnsi="IRNazanin" w:eastAsia="IRNazanin"/>
          <w:b w:val="false"/>
          <w:b w:val="false"/>
          <w:bCs w:val="false"/>
          <w:i w:val="false"/>
          <w:i w:val="false"/>
          <w:iCs w:val="false"/>
          <w:color w:val="333333"/>
          <w:sz w:val="20"/>
          <w:sz w:val="20"/>
          <w:szCs w:val="20"/>
        </w:rPr>
        <w:t>۶۴۴۴</w:t>
      </w:r>
      <w:r>
        <w:rPr>
          <w:rFonts w:ascii="IRNazanin" w:hAnsi="IRNazanin" w:eastAsia="IRNazanin"/>
          <w:b w:val="false"/>
          <w:b w:val="false"/>
          <w:bCs w:val="false"/>
          <w:i w:val="false"/>
          <w:i w:val="false"/>
          <w:iCs w:val="false"/>
          <w:color w:val="333333"/>
          <w:sz w:val="20"/>
          <w:sz w:val="20"/>
          <w:szCs w:val="20"/>
          <w:rtl w:val="true"/>
        </w:rPr>
        <w:t xml:space="preserve"> اشاره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نحوه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وراجع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والغارات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۱۸۰۰</w:t>
      </w:r>
      <w:r>
        <w:rPr>
          <w:rFonts w:ascii="IRNazanin" w:hAnsi="IRNazanin" w:eastAsia="IRNazanin"/>
          <w:b w:val="false"/>
          <w:b w:val="false"/>
          <w:bCs w:val="false"/>
          <w:i w:val="false"/>
          <w:i w:val="false"/>
          <w:iCs w:val="false"/>
          <w:color w:val="333333"/>
          <w:sz w:val="20"/>
          <w:sz w:val="20"/>
          <w:szCs w:val="20"/>
          <w:rtl w:val="true"/>
        </w:rPr>
        <w:t xml:space="preserve"> وراجع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الحِدّة والشوكة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الواغِل المدفّع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يَهجم على الشراب لِيَشربَ مَعهم وليس منهم ، فلا يَزال مُدَفّعا بَينَهم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وغل</w:t>
      </w:r>
      <w:r>
        <w:rPr>
          <w:rFonts w:eastAsia="IRNazanin" w:cs="IRNazanin"/>
          <w:b w:val="false"/>
          <w:bCs w:val="false"/>
          <w:i w:val="false"/>
          <w:iCs w:val="false"/>
          <w:color w:val="333333"/>
          <w:sz w:val="20"/>
          <w:szCs w:val="20"/>
          <w:rtl w:val="true"/>
        </w:rPr>
        <w:t>»)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النَّوْطِ المُذَبذَب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أراد ما يُناط برَحل الراكب من قَعبٍ أو غيره ، فهو أبدا يتحرّك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نوط</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حكم فقهى پيامبر خدا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در حديث </w:t>
      </w:r>
      <w:r>
        <w:rPr>
          <w:rFonts w:ascii="IRNazanin" w:hAnsi="IRNazanin" w:eastAsia="IRNazanin"/>
          <w:b w:val="false"/>
          <w:b w:val="false"/>
          <w:bCs w:val="false"/>
          <w:i w:val="false"/>
          <w:i w:val="false"/>
          <w:iCs w:val="false"/>
          <w:color w:val="333333"/>
          <w:sz w:val="20"/>
          <w:sz w:val="20"/>
          <w:szCs w:val="20"/>
        </w:rPr>
        <w:t>۶۴۶۰</w:t>
      </w:r>
      <w:r>
        <w:rPr>
          <w:rFonts w:ascii="IRNazanin" w:hAnsi="IRNazanin" w:eastAsia="IRNazanin"/>
          <w:b w:val="false"/>
          <w:b w:val="false"/>
          <w:bCs w:val="false"/>
          <w:i w:val="false"/>
          <w:i w:val="false"/>
          <w:iCs w:val="false"/>
          <w:color w:val="333333"/>
          <w:sz w:val="20"/>
          <w:sz w:val="20"/>
          <w:szCs w:val="20"/>
          <w:rtl w:val="true"/>
        </w:rPr>
        <w:t xml:space="preserve"> نيز بر زبان امام حسن عليه السلام جارى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الحمار الوحشيّ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الرُّفْغ ـ بالضمّ والفتح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الأرفاغ ، وهي اُصولُ المَغابن كالآباط والحَوالب ، وغيرها من مَطاوي الأعضاء ، وما يَجتمع فيه من الوَسَخ والعَرَق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رفغ</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تثيب ابن الحبل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بياض في المصدر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وراجع الفخري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جا ، در متن تاريخ اليعقوبى ، افتادگى ديده مى شود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يضرب لمن لا يُخدع فيُزال عن وجه إلى وجه ، وأصله الدلو يُرمى بها رَجَوا البئر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عبارت ، حديثى مشهور از پيامبر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إنّي اُقسم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زياد كتابا قُرئ على أهل المصر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احتمال دارد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صورت ، منظور ، سال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هجرى است ، نه سال پنجم فرماندارى او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دعوى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كه به هنگام درگيرى ها ، هريك از طرفين ، خانواده و قبيله خود را فراخواند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شاة تُحْلَبُ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نحوه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يؤخّر 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محلّه اى در حومه بصره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انبار و بازارچه اى براى خريد و فروش آذوقه شهروندان بود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عن عبد الرحمن بن السائب نحوه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نحوه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لا تقتلنّ زيادا وأَمِتْه حتف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نفرين امام حسن عليه السلام را چنين نقل كرده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را به قتل مرسان ؛ بلكه او را با مرگ طبيعى بميران</w:t>
      </w:r>
      <w:r>
        <w:rPr>
          <w:rFonts w:eastAsia="IRNazanin" w:cs="IRNazanin"/>
          <w:b w:val="false"/>
          <w:bCs w:val="false"/>
          <w:i w:val="false"/>
          <w:iCs w:val="false"/>
          <w:color w:val="333333"/>
          <w:sz w:val="20"/>
          <w:szCs w:val="20"/>
          <w:rtl w:val="true"/>
        </w:rPr>
        <w:t>»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 البرصان والعرجان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البرصان والعرجان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۴۵۴۹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۸۵۷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۱۸۴۸</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۸۵۷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۴۵۴۹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۴۵۴۳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تقطع يده في سبيل اللّه ، ثمّ يُتبع اللّه آخر جسده بأوّله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عبد الرحمن بن مسعود العبدي عن الإمام عليّ عليه السلام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جلولاء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طسوج من طساسيج السواد في طريق خراسان ، والطسوج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كانت فيها الوقيعة بالفرس من قبل المسلمين ، فقتلوا منهم مائة 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۸۵۷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۱۸۴۸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دستش در راه خدا قطع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خداوند ، بقيه پيكرش را به بخش اوّلش ملحق مى كند</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جَلَولا ، يكى از آوردگاه هاى مسلمانان و ايرانيان در سال شانزدهم هجرى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ناحيه در هفت فرسخى خانقين و در مسير راه قديمى بغداد به خراسان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وراجع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الحقحقة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السير ، وشرّ 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الحقحقة هو إشارة إلى الرفق في العبادة ، يعني عليك بالقصد في العبادة ولا تحمل على نفسك فتسأم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حقق</w:t>
      </w:r>
      <w:r>
        <w:rPr>
          <w:rFonts w:eastAsia="IRNazanin" w:cs="IRNazanin"/>
          <w:b w:val="false"/>
          <w:bCs w:val="false"/>
          <w:i w:val="false"/>
          <w:iCs w:val="false"/>
          <w:color w:val="333333"/>
          <w:sz w:val="20"/>
          <w:szCs w:val="20"/>
          <w:rtl w:val="true"/>
        </w:rPr>
        <w:t>»)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۴۵۴۹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ضفن الشيء على ناقته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إيّاه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ضفن</w:t>
      </w:r>
      <w:r>
        <w:rPr>
          <w:rFonts w:eastAsia="IRNazanin" w:cs="IRNazanin"/>
          <w:b w:val="false"/>
          <w:bCs w:val="false"/>
          <w:i w:val="false"/>
          <w:iCs w:val="false"/>
          <w:color w:val="333333"/>
          <w:sz w:val="20"/>
          <w:szCs w:val="20"/>
          <w:rtl w:val="true"/>
        </w:rPr>
        <w:t>»)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وإلّا عذّبتكم</w:t>
      </w:r>
      <w:r>
        <w:rPr>
          <w:rFonts w:eastAsia="IRNazanin" w:cs="IRNazanin"/>
          <w:b w:val="false"/>
          <w:bCs w:val="false"/>
          <w:i w:val="false"/>
          <w:iCs w:val="false"/>
          <w:color w:val="333333"/>
          <w:sz w:val="20"/>
          <w:szCs w:val="20"/>
          <w:rtl w:val="true"/>
        </w:rPr>
        <w:t>»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 البرصان والعرجان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 چپ زيد بن صوحان در نبرد جلولاء ، قطع شده بود و عرب بيابانى ، بريدن دست زيد را به خاطر دزدى مى پنداشته و يا قصد طعنه زدن داشته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البرصان والعرجان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ومرّ به عليّ </w:t>
      </w:r>
      <w:r>
        <w:rPr>
          <w:rFonts w:eastAsia="IRNazanin" w:cs="IRNazanin"/>
          <w:b w:val="false"/>
          <w:bCs w:val="false"/>
          <w:i w:val="false"/>
          <w:iCs w:val="false"/>
          <w:color w:val="333333"/>
          <w:sz w:val="20"/>
          <w:szCs w:val="20"/>
          <w:rtl w:val="true"/>
        </w:rPr>
        <w:t>...»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سنان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۹۶۱</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زوابي جمع 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الزاب الأعلى بين الموصل وأربل ، والزاب الأسفل ما بين شهرزور وأذربيجان ، وبين الزاب الأعلى والأسفل ، مسيرة يومين أو 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تسميتها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المدائن السبعة ، وكانت مقرّ ملوك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تقع على نهر دجلة من شرقيّها تحت بغداد على مرحلة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إيوان كسرى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فُتحت هذه المدينة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يد المسلمين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في العراق معروف، قرب المدائن، وبهرسير يُعرف بساباط كسرى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وراجع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عراق، دو منطقه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زاب بالا وزاب پايين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زاب بالا ، ميان موصل و اربيل و زاب پايين، ميان شهرزور و آذربايجان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ميان اين دو زاب، دو يا سه روز راه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مدائن ، پايتخت پادشاهان ساسانى بود كه در شرق رود دجله و به فاصله يك روز راه از جنوب بغداد قرار دارد و ايوان كسرا در اين شهر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مدائن در سال چهاردهم هجرى به دست مسلمانان فتح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وراجع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۱۹۲۵</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جُوخا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نهر عليه كورة واسعة في سواد بغداد ، وهو بين خانقين وخوزستان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أبت إبابته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استقامت طريقته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أبب</w:t>
      </w:r>
      <w:r>
        <w:rPr>
          <w:rFonts w:eastAsia="IRNazanin" w:cs="IRNazanin"/>
          <w:b w:val="false"/>
          <w:bCs w:val="false"/>
          <w:i w:val="false"/>
          <w:iCs w:val="false"/>
          <w:color w:val="333333"/>
          <w:sz w:val="20"/>
          <w:szCs w:val="20"/>
          <w:rtl w:val="true"/>
        </w:rPr>
        <w:t>»)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اُوتيت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أببت</w:t>
      </w:r>
      <w:r>
        <w:rPr>
          <w:rFonts w:eastAsia="IRNazanin" w:cs="IRNazanin"/>
          <w:b w:val="false"/>
          <w:bCs w:val="false"/>
          <w:i w:val="false"/>
          <w:iCs w:val="false"/>
          <w:color w:val="333333"/>
          <w:sz w:val="20"/>
          <w:szCs w:val="20"/>
          <w:rtl w:val="true"/>
        </w:rPr>
        <w:t>»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جُوخا ، نام رود و منطقه اى ميان خانقين و خوزستان است كه بخش وسيعى از دشت بغداد را آبيارى 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ماجد</w:t>
      </w:r>
      <w:r>
        <w:rPr>
          <w:rFonts w:eastAsia="IRNazanin" w:cs="IRNazanin"/>
          <w:b w:val="false"/>
          <w:bCs w:val="false"/>
          <w:i w:val="false"/>
          <w:iCs w:val="false"/>
          <w:color w:val="333333"/>
          <w:sz w:val="20"/>
          <w:szCs w:val="20"/>
          <w:rtl w:val="true"/>
        </w:rPr>
        <w:t>»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انبار ، شهرى كوچك و آباد در روزگار ساسانيان بوده است و بقاياى آن در شصت كيلومترى غرب بغداد ، قابل مشاهده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نامگذارى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آن رو بوده كه مركز نگهدارى گندم و جو و كاه براى لشكر بوده است ، وگرنه ايرانيان ، آن جا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فيروز شاپور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ناميده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شهر به دست خالد بن وليد در سال دوازدهم هجرى فتح شد و سَفّاح ، اوّلين خليفه عبّاسى ، براى مدتى آن جا را مقرّ حكومتش ساخت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قيس</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نحوه وراجع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رامهُرمُز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مشهورة بنواحي خوزستان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وراجع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۲۵۹۹</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۶۵۳۹</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۶۵۴۱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۶۰۴۰</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۶۰۴۱</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والأربعة الأخيرة نحوه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وقرأ الكتاب الأوّل ، وقرأ الكتاب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لخليفة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سنة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۶۰۴۵</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أنس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عن عبد اللّه بن محمّد بن عليّ بن العبّاس الرازي عن الإمام الرضا عن آبائه عليهم السلام عنه صلى الله عليه و آله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وأبيذرّ والمقداد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عن الحسن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عن زاذان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لكم بمثل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سئل عليّ عن سلمان الفارسي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امرؤ منّا وإلينا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عن أبي عمرو الكندي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كه در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سخن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ابو ذر و مقداد نيز برشمرده اند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عن سمّاك بن حرب عن عمّه نحوه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البَرْذَعةُ والبردعة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يوضع على الحمار أو البغل ليركب عليه ، كالسرج للفرس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برذع</w:t>
      </w:r>
      <w:r>
        <w:rPr>
          <w:rFonts w:eastAsia="IRNazanin" w:cs="IRNazanin"/>
          <w:b w:val="false"/>
          <w:bCs w:val="false"/>
          <w:i w:val="false"/>
          <w:iCs w:val="false"/>
          <w:color w:val="333333"/>
          <w:sz w:val="20"/>
          <w:szCs w:val="20"/>
          <w:rtl w:val="true"/>
        </w:rPr>
        <w:t>»)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الإكاف والأكاف من المراكب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الرِّحال والأقتاب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أكف</w:t>
      </w:r>
      <w:r>
        <w:rPr>
          <w:rFonts w:eastAsia="IRNazanin" w:cs="IRNazanin"/>
          <w:b w:val="false"/>
          <w:bCs w:val="false"/>
          <w:i w:val="false"/>
          <w:iCs w:val="false"/>
          <w:color w:val="333333"/>
          <w:sz w:val="20"/>
          <w:szCs w:val="20"/>
          <w:rtl w:val="true"/>
        </w:rPr>
        <w:t>»)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الرَّكْوة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صغير من جِلد يُشرَب فيه الماء ، والجمع رِكاء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ركا</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واحِدةُ الأجَاجِين،وهي المِرْكَنُ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تُغسَل فيه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علِّيَّة ـ بضمّ العين وكسرها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الغُرفة ، والجمع العَلاليّ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ادبغيه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بقيّة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دافَ الشيء يديفُه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خَلَطَه ، وفي حديث سلمان رضى الله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لامرأته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أدِيفيه في تَورٍ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w:t>
      </w:r>
      <w:r>
        <w:rPr>
          <w:rFonts w:eastAsia="IRNazanin" w:cs="IRNazanin"/>
          <w:b w:val="false"/>
          <w:bCs w:val="false"/>
          <w:i w:val="false"/>
          <w:iCs w:val="false"/>
          <w:color w:val="333333"/>
          <w:sz w:val="20"/>
          <w:szCs w:val="20"/>
          <w:rtl w:val="true"/>
        </w:rPr>
        <w:t>»)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حلية الأولياء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فتَرَيْني</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بَلَنجَر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ببلاد الخَزَر ، خلف باب الأبواب ، فتحها عبدالرحمن بن ربيعة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eastAsia="IRNazanin" w:cs="IRNazanin"/>
          <w:b w:val="false"/>
          <w:bCs w:val="false"/>
          <w:i w:val="false"/>
          <w:iCs w:val="false"/>
          <w:color w:val="333333"/>
          <w:sz w:val="20"/>
          <w:szCs w:val="20"/>
          <w:rtl w:val="true"/>
        </w:rPr>
        <w:t>)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۲۵۳۱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۱۰۶۱</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المتخلّف عنه يوم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۱۰۶۱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تنزيه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۲۵۳۱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۲۲۳۱</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۲۵۳۱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۲۲۳۱</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۲۵۳۱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۱۰۶۱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بَلَنجَر ، شهرى در ساحل درياى خزر ، پشت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عبد الرحمان بن ربيعه ، آن را فتح كرد و از قرن دوم به بعد نامى از آن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لغت 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۴۳۱۴</w:t>
      </w:r>
      <w:r>
        <w:rPr>
          <w:rFonts w:eastAsia="IRNazanin" w:cs="IRNazanin"/>
          <w:b w:val="false"/>
          <w:bCs w:val="false"/>
          <w:i w:val="false"/>
          <w:iCs w:val="false"/>
          <w:color w:val="333333"/>
          <w:sz w:val="20"/>
          <w:szCs w:val="20"/>
          <w:rtl w:val="true"/>
        </w:rPr>
        <w:t>)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رجال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گرداننده از جنگ جمل</w:t>
      </w:r>
      <w:r>
        <w:rPr>
          <w:rFonts w:eastAsia="IRNazanin" w:cs="IRNazanin"/>
          <w:b w:val="false"/>
          <w:bCs w:val="false"/>
          <w:i w:val="false"/>
          <w:iCs w:val="false"/>
          <w:color w:val="333333"/>
          <w:sz w:val="20"/>
          <w:szCs w:val="20"/>
          <w:rtl w:val="true"/>
        </w:rPr>
        <w:t>»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أولياء أصحابه</w:t>
      </w:r>
      <w:r>
        <w:rPr>
          <w:rFonts w:eastAsia="IRNazanin" w:cs="IRNazanin"/>
          <w:b w:val="false"/>
          <w:bCs w:val="false"/>
          <w:i w:val="false"/>
          <w:iCs w:val="false"/>
          <w:color w:val="333333"/>
          <w:sz w:val="20"/>
          <w:szCs w:val="20"/>
          <w:rtl w:val="true"/>
        </w:rPr>
        <w:t>»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۹۳۴</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۹۸۴</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۱۴۲۸</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الشُرطَةُ ـ بسكون الراء وفتحها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شُرَط ، وهم أعوان السلطان والولاة ، وأوّل كتيبة تشهد الحرب وتتهيّأ للموت ، سُمّوا بذلك ؛ لأنّهم جعلوا لأنفسهم علامات يعرفون بها للأعداء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الجيش ، سُمّي به لأ نّه مقسوم بخمسة أقسام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 والساقة ، والميمنة ، والميسرة ، والقلب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تُخَمّس فيه الغنائم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ولمزيد الاطّلاع حول كتاب سُليم والأقوال المختلفة فيه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 سُليم بن قيس الهلالي ، طبعة نشر الهادي ، تحقيق محمّد باقر الأنصاري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جمع آن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ياوران سلطان و واليان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نخستين گروهى كه در جنگ ، حضور مى يابند و خود را براى مرگْ آماده مى سازند ،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زيرا لشكر ، پنج دسته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طلايه ، دنباله ، راست ، چپ و 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گفته شده است كه چون غنيمت جنگى پنج قسمت مى شود ، به لشكر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درباره كتاب سليم و نظريات گوناگون درباره آن ، به مقدمه طبع اخير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الهادى ، تحقيق محمّد باقر انصارى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كنيد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۵۷۳۰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۵۷۴۰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من كبار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۵۷۳۴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۵۷۳۴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جند البصرة</w:t>
      </w:r>
      <w:r>
        <w:rPr>
          <w:rFonts w:eastAsia="IRNazanin" w:cs="IRNazanin"/>
          <w:b w:val="false"/>
          <w:bCs w:val="false"/>
          <w:i w:val="false"/>
          <w:iCs w:val="false"/>
          <w:color w:val="333333"/>
          <w:sz w:val="20"/>
          <w:szCs w:val="20"/>
          <w:rtl w:val="true"/>
        </w:rPr>
        <w:t>»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۱۰۸۹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۵۷۳۲</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 الطبقات لخليفة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بيعة الأنصار لرسول اللّه صلى الله عليه و آله في ليلة العقبة ، أخرج رسول اللّه صلى الله عليه و آله منهم اثني عشر نقيباً ؛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أسعد بن زرارة ، البراء بن مغرور ، عبد اللّه بن حزام ـ أبو جابر بن عبد اللّه ـ ، رافع بن ملك ، سعد بن عبادة ، المنذر بن عمرو ، عبد اللّه بن رواحة ، سعد بن الربيع ، عبادة بن الصامت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وهؤلاء من الخزرج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اُسيد بن حضير ، سعد بن خثيمة ، وأبو الهيثم بن التيّهان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وهؤلاء من الأوس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إليهم جبرئيل وأمر النّبيّ صلى الله عليه و آله باختيارهم عدد نقباء موسى عليه السلام من بني إسرائيل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 ذكر سهل بن حنيف بخلاف الرواية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ففزعوا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مركز بحوث دار الحديث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الاِرفِضاضُ من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تفرّقه وذهابه ، وتَرَفّضَ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رفض</w:t>
      </w:r>
      <w:r>
        <w:rPr>
          <w:rFonts w:eastAsia="IRNazanin" w:cs="IRNazanin"/>
          <w:b w:val="false"/>
          <w:bCs w:val="false"/>
          <w:i w:val="false"/>
          <w:iCs w:val="false"/>
          <w:color w:val="333333"/>
          <w:sz w:val="20"/>
          <w:szCs w:val="20"/>
          <w:rtl w:val="true"/>
        </w:rPr>
        <w:t>»)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شب بسته شدنِ بيعت عقبه ميان پيامبر خدا و انصار مدينه ، پيامبر صلى الله عليه و آله دوازده نقيب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سرگروه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ميان آنان بيرون كشيد كه عبارت بودند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اسعد بن زراره ، براء بن معرور ، عبد اللّه بن حزام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ابو جابر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رافع بن ملك ، سعد بن عباده ، منذر بن عمرو ، عبد اللّه بن رواحه ، سعد بن ربيع ، عُبادة بن صامت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همه اينان از خزرج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اسيد بن حضير ، سعد بن خُثَيمه ، ابوالهيثم بن تيّهان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اينان از اوس بودند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جبرئيل ، آنها را معرّفى كرد و به پيامبر صلى الله عليه و آله گفت كه به عدد نقيبان موسى در ميان بنى اسرائيل ، نقيب برگزيند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برخلاف روايت متن ، نامى از سهل بن حنيف در اينها نيست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احتمالاً پنج تكبير بوده است كه اشاره به نماز ميّت دارد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امرأة ادّعت 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۲۶۸۶</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۳۱۹۷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۳۱۹۷</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۳۱۹۷</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۳۱۹۷</w:t>
      </w:r>
      <w:r>
        <w:rPr>
          <w:rFonts w:ascii="IRNazanin" w:hAnsi="IRNazanin" w:eastAsia="IRNazanin"/>
          <w:b w:val="false"/>
          <w:b w:val="false"/>
          <w:bCs w:val="false"/>
          <w:i w:val="false"/>
          <w:i w:val="false"/>
          <w:iCs w:val="false"/>
          <w:color w:val="333333"/>
          <w:sz w:val="20"/>
          <w:sz w:val="20"/>
          <w:szCs w:val="20"/>
          <w:rtl w:val="true"/>
        </w:rPr>
        <w:t xml:space="preserve"> ، 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تقريب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۲۷۳۵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سجاح ، زنى بود كه ادعاى پيامبرى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 ابن قتيبه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۲۷۲۹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۲۷۲۹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۲۷۲۹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۱۱۸۰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أجلّة أصحاب عليّ رضى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۲۴۲۸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أعيان أصحاب عليّ رضى الله عنه</w:t>
      </w:r>
      <w:r>
        <w:rPr>
          <w:rFonts w:eastAsia="IRNazanin" w:cs="IRNazanin"/>
          <w:b w:val="false"/>
          <w:bCs w:val="false"/>
          <w:i w:val="false"/>
          <w:iCs w:val="false"/>
          <w:color w:val="333333"/>
          <w:sz w:val="20"/>
          <w:szCs w:val="20"/>
          <w:rtl w:val="true"/>
        </w:rPr>
        <w:t>»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دَومَة الجَندل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سبع مراحل من دمشق بينها وبين مدينة الرسول صلى الله عليه و آله ، ويطلق عليها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جرت فيها قضيّة التحكيم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eastAsia="IRNazanin" w:cs="IRNazanin"/>
          <w:b w:val="false"/>
          <w:bCs w:val="false"/>
          <w:i w:val="false"/>
          <w:iCs w:val="false"/>
          <w:color w:val="333333"/>
          <w:sz w:val="20"/>
          <w:szCs w:val="20"/>
          <w:rtl w:val="true"/>
        </w:rPr>
        <w:t>)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الطبقات لخليفة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۱۰۶۵</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۲۷۲۹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۲۴۲۸</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۲۴۲۸</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دومة الجندل ، شهرى در ميانه راه دمشق به مدينه است و تا دمشق ، هفت روز راه پياده فاصله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بدان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گويند و ماجراى داورى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جنگ صِفّين ، در آن واقع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eastAsia="IRNazanin" w:cs="IRNazanin"/>
          <w:b w:val="false"/>
          <w:bCs w:val="false"/>
          <w:i w:val="false"/>
          <w:iCs w:val="false"/>
          <w:color w:val="333333"/>
          <w:sz w:val="20"/>
          <w:szCs w:val="20"/>
          <w:rtl w:val="true"/>
        </w:rPr>
        <w:t>)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۱۲۱۶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۲۵۰۵</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الشَّحْشَحُ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الماهِرُ الماضي في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شحشح</w:t>
      </w:r>
      <w:r>
        <w:rPr>
          <w:rFonts w:eastAsia="IRNazanin" w:cs="IRNazanin"/>
          <w:b w:val="false"/>
          <w:bCs w:val="false"/>
          <w:i w:val="false"/>
          <w:iCs w:val="false"/>
          <w:color w:val="333333"/>
          <w:sz w:val="20"/>
          <w:szCs w:val="20"/>
          <w:rtl w:val="true"/>
        </w:rPr>
        <w:t>»)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۲۵۰۵</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ديوان 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عن داوود بن أبي يزيد</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فَذَّ الرجلُ عن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شَذَّ عنهم وبَقي فَرْداً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فذذ</w:t>
      </w:r>
      <w:r>
        <w:rPr>
          <w:rFonts w:eastAsia="IRNazanin" w:cs="IRNazanin"/>
          <w:b w:val="false"/>
          <w:bCs w:val="false"/>
          <w:i w:val="false"/>
          <w:iCs w:val="false"/>
          <w:color w:val="333333"/>
          <w:sz w:val="20"/>
          <w:szCs w:val="20"/>
          <w:rtl w:val="true"/>
        </w:rPr>
        <w:t>»)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از سوره فجر است كه خداوند در آن ، سرنوشت فرعون را گوشزد مى كند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عن أحمد بن النّصر عن الإمام الرضا عليه السلام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عن أبي الطفيل وكلّها نحوه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المونَةِ ، خفيق المَؤونة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تاريخ دمشق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عن مصعب أبي قدامة العبدي نحوه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أخمص القدم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باطنها الَّذي لا يُصيب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خمص</w:t>
      </w:r>
      <w:r>
        <w:rPr>
          <w:rFonts w:eastAsia="IRNazanin" w:cs="IRNazanin"/>
          <w:b w:val="false"/>
          <w:bCs w:val="false"/>
          <w:i w:val="false"/>
          <w:iCs w:val="false"/>
          <w:color w:val="333333"/>
          <w:sz w:val="20"/>
          <w:szCs w:val="20"/>
          <w:rtl w:val="true"/>
        </w:rPr>
        <w:t>»)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متن تاريخ اليعقوبى در اين جا دچار تصحيف شده است و ما مطابق متن تاريخ دمشق ـ كه با ديگر متون تاريخى همخوان است ـ ترجمه كرديم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افتَنّ الرجل في كلامه وخصومته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توسّع وتصرّف وجاء بالأفانين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فنن</w:t>
      </w:r>
      <w:r>
        <w:rPr>
          <w:rFonts w:eastAsia="IRNazanin" w:cs="IRNazanin"/>
          <w:b w:val="false"/>
          <w:bCs w:val="false"/>
          <w:i w:val="false"/>
          <w:iCs w:val="false"/>
          <w:color w:val="333333"/>
          <w:sz w:val="20"/>
          <w:szCs w:val="20"/>
          <w:rtl w:val="true"/>
        </w:rPr>
        <w:t>»)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الأزفلة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زفل</w:t>
      </w:r>
      <w:r>
        <w:rPr>
          <w:rFonts w:eastAsia="IRNazanin" w:cs="IRNazanin"/>
          <w:b w:val="false"/>
          <w:bCs w:val="false"/>
          <w:i w:val="false"/>
          <w:iCs w:val="false"/>
          <w:color w:val="333333"/>
          <w:sz w:val="20"/>
          <w:szCs w:val="20"/>
          <w:rtl w:val="true"/>
        </w:rPr>
        <w:t>»)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جمع جَلَبَة وهي الأصوات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الخلوص من 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 .</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للرجل إذا لم يكن عنده غَناء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 .</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سحا</w:t>
      </w:r>
      <w:r>
        <w:rPr>
          <w:rFonts w:eastAsia="IRNazanin" w:cs="IRNazanin"/>
          <w:b w:val="false"/>
          <w:bCs w:val="false"/>
          <w:i w:val="false"/>
          <w:iCs w:val="false"/>
          <w:color w:val="333333"/>
          <w:sz w:val="20"/>
          <w:szCs w:val="20"/>
          <w:rtl w:val="true"/>
        </w:rPr>
        <w:t>»)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كسا النّواةَ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لحا</w:t>
      </w:r>
      <w:r>
        <w:rPr>
          <w:rFonts w:eastAsia="IRNazanin" w:cs="IRNazanin"/>
          <w:b w:val="false"/>
          <w:bCs w:val="false"/>
          <w:i w:val="false"/>
          <w:iCs w:val="false"/>
          <w:color w:val="333333"/>
          <w:sz w:val="20"/>
          <w:szCs w:val="20"/>
          <w:rtl w:val="true"/>
        </w:rPr>
        <w:t>»)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نفجت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عظّمته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نفج</w:t>
      </w:r>
      <w:r>
        <w:rPr>
          <w:rFonts w:eastAsia="IRNazanin" w:cs="IRNazanin"/>
          <w:b w:val="false"/>
          <w:bCs w:val="false"/>
          <w:i w:val="false"/>
          <w:iCs w:val="false"/>
          <w:color w:val="333333"/>
          <w:sz w:val="20"/>
          <w:szCs w:val="20"/>
          <w:rtl w:val="true"/>
        </w:rPr>
        <w:t>»)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وراجع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اللهب المختلط بسواد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w:t>
      </w:r>
      <w:r>
        <w:rPr>
          <w:rFonts w:eastAsia="IRNazanin" w:cs="IRNazanin"/>
          <w:b w:val="false"/>
          <w:bCs w:val="false"/>
          <w:i w:val="false"/>
          <w:iCs w:val="false"/>
          <w:color w:val="333333"/>
          <w:sz w:val="20"/>
          <w:szCs w:val="20"/>
          <w:rtl w:val="true"/>
        </w:rPr>
        <w:t>»)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جمله صعصعه ، دو پهلوست و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تواند به هر كدام از دو نفر ياد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معاويه و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برگردد ؛ ولى مقصود او معاويه بوده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از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در آن ، خلقت انسان را از خاك و خلقت جن را از زبانه آتش دانسته است و گفتنى است كه شيطان نيز به تصريح قرآن ، جن است و از آتش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الشُّؤون ، وهي مَواصِل قبائل الرأس ومُلْتَقاها ، ومنها تجيءُ الدُّموع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w:t>
      </w:r>
      <w:r>
        <w:rPr>
          <w:rFonts w:eastAsia="IRNazanin" w:cs="IRNazanin"/>
          <w:b w:val="false"/>
          <w:bCs w:val="false"/>
          <w:i w:val="false"/>
          <w:iCs w:val="false"/>
          <w:color w:val="333333"/>
          <w:sz w:val="20"/>
          <w:szCs w:val="20"/>
          <w:rtl w:val="true"/>
        </w:rPr>
        <w:t>») .</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الجدير بالذكر أنّه لم يثبت ذهاب عقيل بن أبي طالب إلى الشام أيّام حياة أمير المؤمنين عليه السلام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عَضُب لسانُه بالضمّ عُضُوبةً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عَضبا ، أي حديدا في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عضب</w:t>
      </w:r>
      <w:r>
        <w:rPr>
          <w:rFonts w:eastAsia="IRNazanin" w:cs="IRNazanin"/>
          <w:b w:val="false"/>
          <w:bCs w:val="false"/>
          <w:i w:val="false"/>
          <w:iCs w:val="false"/>
          <w:color w:val="333333"/>
          <w:sz w:val="20"/>
          <w:szCs w:val="20"/>
          <w:rtl w:val="true"/>
        </w:rPr>
        <w:t>»)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برخى در اصل واقعه درآمدن عقيل بر معاويه ترديد كرده اند و اين متن را از جهاتى مخدوش مى 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كتاب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القضيب الأحمر والعمود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بر اساس احاديث نبوى ، كنايه از درختى بهشتى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درخت ، با تمسّك به ولايت على عليه السلام براى انسان ، كاشته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هجوم ابن الحضرمي على البصرة</w:t>
      </w:r>
      <w:r>
        <w:rPr>
          <w:rFonts w:eastAsia="IRNazanin" w:cs="IRNazanin"/>
          <w:b w:val="false"/>
          <w:bCs w:val="false"/>
          <w:i w:val="false"/>
          <w:iCs w:val="false"/>
          <w:color w:val="333333"/>
          <w:sz w:val="20"/>
          <w:szCs w:val="20"/>
          <w:rtl w:val="true"/>
        </w:rPr>
        <w:t>)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البَطر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وَكَفَ الدَّمْعُ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تَقَاطَر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وكف</w:t>
      </w:r>
      <w:r>
        <w:rPr>
          <w:rFonts w:eastAsia="IRNazanin" w:cs="IRNazanin"/>
          <w:b w:val="false"/>
          <w:bCs w:val="false"/>
          <w:i w:val="false"/>
          <w:iCs w:val="false"/>
          <w:color w:val="333333"/>
          <w:sz w:val="20"/>
          <w:szCs w:val="20"/>
          <w:rtl w:val="true"/>
        </w:rPr>
        <w:t>»)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فأشهد لقد رأيته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عظيم المورد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وفي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فكيف كان حُبّك إيّاه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كحبّ اُمّ موسى لموسى ، وأعتذر إلى اللّه من التقصير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صبرك عنه يا ضرار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 من ذبح ولدها على صدرها ؛ فهي لا ترقأ عبرتها ولا تسكن حرارتها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قام وخرج وهو باكٍ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إنّكم لو فقدتموني لما كان فيكم من يثني عليَّ من هذا الثناء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بعض من كان حاضرا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 على قدر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أبي مخنف وفيه ذيله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كلاهما عن أبي صالح وكلّها نحوه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هجوم ابن حَضْرَمى به بصره</w:t>
      </w:r>
      <w:r>
        <w:rPr>
          <w:rFonts w:eastAsia="IRNazanin" w:cs="IRNazanin"/>
          <w:b w:val="false"/>
          <w:bCs w:val="false"/>
          <w:i w:val="false"/>
          <w:iCs w:val="false"/>
          <w:color w:val="333333"/>
          <w:sz w:val="20"/>
          <w:szCs w:val="20"/>
          <w:rtl w:val="true"/>
        </w:rPr>
        <w:t>)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۲۳۸۶۰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۶۵۹۲</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۲۹۴۷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۲۳۸۵۷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۱۳۵۲</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۳۰۶۴</w:t>
      </w:r>
      <w:r>
        <w:rPr>
          <w:rFonts w:ascii="IRNazanin" w:hAnsi="IRNazanin" w:eastAsia="IRNazanin"/>
          <w:b w:val="false"/>
          <w:b w:val="false"/>
          <w:bCs w:val="false"/>
          <w:i w:val="false"/>
          <w:i w:val="false"/>
          <w:iCs w:val="false"/>
          <w:color w:val="333333"/>
          <w:sz w:val="20"/>
          <w:sz w:val="20"/>
          <w:szCs w:val="20"/>
          <w:rtl w:val="true"/>
        </w:rPr>
        <w:t xml:space="preserve"> ، الطبقات لخليفة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۳۶۱۳</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۲۳۸۵۸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۶۵۹۴</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۳۰۶۴</w:t>
      </w:r>
      <w:r>
        <w:rPr>
          <w:rFonts w:ascii="IRNazanin" w:hAnsi="IRNazanin" w:eastAsia="IRNazanin"/>
          <w:b w:val="false"/>
          <w:b w:val="false"/>
          <w:bCs w:val="false"/>
          <w:i w:val="false"/>
          <w:i w:val="false"/>
          <w:iCs w:val="false"/>
          <w:color w:val="333333"/>
          <w:sz w:val="20"/>
          <w:sz w:val="20"/>
          <w:szCs w:val="20"/>
          <w:rtl w:val="true"/>
        </w:rPr>
        <w:t xml:space="preserve"> ، الطبقات لخليفة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۳۰۶۴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۱۳۵۲</w:t>
      </w:r>
      <w:r>
        <w:rPr>
          <w:rFonts w:ascii="IRNazanin" w:hAnsi="IRNazanin" w:eastAsia="IRNazanin"/>
          <w:b w:val="false"/>
          <w:b w:val="false"/>
          <w:bCs w:val="false"/>
          <w:i w:val="false"/>
          <w:i w:val="false"/>
          <w:iCs w:val="false"/>
          <w:color w:val="333333"/>
          <w:sz w:val="20"/>
          <w:sz w:val="20"/>
          <w:szCs w:val="20"/>
          <w:rtl w:val="true"/>
        </w:rPr>
        <w:t xml:space="preserve"> ، 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خرج مع المختار طالبا بدم الحسين عليه السلام </w:t>
      </w:r>
      <w:r>
        <w:rPr>
          <w:rFonts w:eastAsia="IRNazanin" w:cs="IRNazanin"/>
          <w:b w:val="false"/>
          <w:bCs w:val="false"/>
          <w:i w:val="false"/>
          <w:iCs w:val="false"/>
          <w:color w:val="333333"/>
          <w:sz w:val="20"/>
          <w:szCs w:val="20"/>
          <w:rtl w:val="true"/>
        </w:rPr>
        <w:t>»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۶۰۶۴</w:t>
      </w:r>
      <w:r>
        <w:rPr>
          <w:rFonts w:ascii="IRNazanin" w:hAnsi="IRNazanin" w:eastAsia="IRNazanin"/>
          <w:b w:val="false"/>
          <w:b w:val="false"/>
          <w:bCs w:val="false"/>
          <w:i w:val="false"/>
          <w:i w:val="false"/>
          <w:iCs w:val="false"/>
          <w:color w:val="333333"/>
          <w:sz w:val="20"/>
          <w:sz w:val="20"/>
          <w:szCs w:val="20"/>
          <w:rtl w:val="true"/>
        </w:rPr>
        <w:t xml:space="preserve"> نقلاً عن المناقب لابن شهر آشوب ،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الرجل والمرأة إذا لم يعش لهما 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رقب</w:t>
      </w:r>
      <w:r>
        <w:rPr>
          <w:rFonts w:eastAsia="IRNazanin" w:cs="IRNazanin"/>
          <w:b w:val="false"/>
          <w:bCs w:val="false"/>
          <w:i w:val="false"/>
          <w:iCs w:val="false"/>
          <w:color w:val="333333"/>
          <w:sz w:val="20"/>
          <w:szCs w:val="20"/>
          <w:rtl w:val="true"/>
        </w:rPr>
        <w:t>») .</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 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۳۰۸۴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۶۰۳۵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۱۴۸۹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۲۸۳۴</w:t>
      </w:r>
      <w:r>
        <w:rPr>
          <w:rFonts w:ascii="IRNazanin" w:hAnsi="IRNazanin" w:eastAsia="IRNazanin"/>
          <w:b w:val="false"/>
          <w:b w:val="false"/>
          <w:bCs w:val="false"/>
          <w:i w:val="false"/>
          <w:i w:val="false"/>
          <w:iCs w:val="false"/>
          <w:color w:val="333333"/>
          <w:sz w:val="20"/>
          <w:sz w:val="20"/>
          <w:szCs w:val="20"/>
          <w:rtl w:val="true"/>
        </w:rPr>
        <w:t xml:space="preserve"> ، تقريب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۳۲۲۵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فتح</w:t>
      </w:r>
      <w:r>
        <w:rPr>
          <w:rFonts w:eastAsia="IRNazanin" w:cs="IRNazanin"/>
          <w:b w:val="false"/>
          <w:bCs w:val="false"/>
          <w:i w:val="false"/>
          <w:iCs w:val="false"/>
          <w:color w:val="333333"/>
          <w:sz w:val="20"/>
          <w:szCs w:val="20"/>
          <w:rtl w:val="true"/>
        </w:rPr>
        <w:t>» .</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۱۴۸۹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شهد الفتح وحنينا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الفتح ومابعدها</w:t>
      </w:r>
      <w:r>
        <w:rPr>
          <w:rFonts w:eastAsia="IRNazanin" w:cs="IRNazanin"/>
          <w:b w:val="false"/>
          <w:bCs w:val="false"/>
          <w:i w:val="false"/>
          <w:iCs w:val="false"/>
          <w:color w:val="333333"/>
          <w:sz w:val="20"/>
          <w:szCs w:val="20"/>
          <w:rtl w:val="true"/>
        </w:rPr>
        <w:t>» .</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۴۵۷۷</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۲۸۳۴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۱۴۸۹</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۱۴۸۹</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۴۵۷۷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۳۷۴۷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۲۸۳۴</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كبْش ،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كبشُ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كنايه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سركرده و قهرمان و دلاور گروه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۱۴۸۹</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تخشَوهم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مبروز</w:t>
      </w:r>
      <w:r>
        <w:rPr>
          <w:rFonts w:eastAsia="IRNazanin" w:cs="IRNazanin"/>
          <w:b w:val="false"/>
          <w:bCs w:val="false"/>
          <w:i w:val="false"/>
          <w:iCs w:val="false"/>
          <w:color w:val="333333"/>
          <w:sz w:val="20"/>
          <w:szCs w:val="20"/>
          <w:rtl w:val="true"/>
        </w:rPr>
        <w:t>» .</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۲۸۶۴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۴۶۰۹</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۱۵۰۶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سيلٌ كان ببطن مكّة جَحف الحاج وذهب بالإبل وعليها الحُمولة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۳۲۰۲</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۶۴۰۸</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 الجُحاف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تقريب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سيلِ ويرانگر ؛ سالى كه سيلِ بنيان كنى در مكّه جارى شد و شتران را با بار آنها با خود 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۳۲۰۲</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 .</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۴۷۶۰</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۱۵۸۹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۳۰۰۴</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إشخاص عبد اللّه بن عبّاس إليهم</w:t>
      </w:r>
      <w:r>
        <w:rPr>
          <w:rFonts w:eastAsia="IRNazanin" w:cs="IRNazanin"/>
          <w:b w:val="false"/>
          <w:bCs w:val="false"/>
          <w:i w:val="false"/>
          <w:iCs w:val="false"/>
          <w:color w:val="333333"/>
          <w:sz w:val="20"/>
          <w:szCs w:val="20"/>
          <w:rtl w:val="true"/>
        </w:rPr>
        <w:t>)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مختصر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۶۳۰۹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۶۲۷۷</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۱۱۲۹</w:t>
      </w:r>
      <w:r>
        <w:rPr>
          <w:rFonts w:ascii="IRNazanin" w:hAnsi="IRNazanin" w:eastAsia="IRNazanin"/>
          <w:b w:val="false"/>
          <w:b w:val="false"/>
          <w:bCs w:val="false"/>
          <w:i w:val="false"/>
          <w:i w:val="false"/>
          <w:iCs w:val="false"/>
          <w:color w:val="333333"/>
          <w:sz w:val="20"/>
          <w:sz w:val="20"/>
          <w:szCs w:val="20"/>
          <w:rtl w:val="true"/>
        </w:rPr>
        <w:t xml:space="preserve"> وليس 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إنّي أتقرّب إليك بمحمّد وآله</w:t>
      </w:r>
      <w:r>
        <w:rPr>
          <w:rFonts w:eastAsia="IRNazanin" w:cs="IRNazanin"/>
          <w:b w:val="false"/>
          <w:bCs w:val="false"/>
          <w:i w:val="false"/>
          <w:iCs w:val="false"/>
          <w:color w:val="333333"/>
          <w:sz w:val="20"/>
          <w:szCs w:val="20"/>
          <w:rtl w:val="true"/>
        </w:rPr>
        <w:t>» .</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 بني العبّاس وزواله</w:t>
      </w:r>
      <w:r>
        <w:rPr>
          <w:rFonts w:eastAsia="IRNazanin" w:cs="IRNazanin"/>
          <w:b w:val="false"/>
          <w:bCs w:val="false"/>
          <w:i w:val="false"/>
          <w:iCs w:val="false"/>
          <w:color w:val="333333"/>
          <w:sz w:val="20"/>
          <w:szCs w:val="20"/>
          <w:rtl w:val="true"/>
        </w:rPr>
        <w:t>)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روانه كردن عبد اللّه بن عبّاس به سوى خوارج</w:t>
      </w:r>
      <w:r>
        <w:rPr>
          <w:rFonts w:eastAsia="IRNazanin" w:cs="IRNazanin"/>
          <w:b w:val="false"/>
          <w:bCs w:val="false"/>
          <w:i w:val="false"/>
          <w:iCs w:val="false"/>
          <w:color w:val="333333"/>
          <w:sz w:val="20"/>
          <w:szCs w:val="20"/>
          <w:rtl w:val="true"/>
        </w:rPr>
        <w:t>) .</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پادشاهى بنى عبّاس و نابودى آن</w:t>
      </w:r>
      <w:r>
        <w:rPr>
          <w:rFonts w:eastAsia="IRNazanin" w:cs="IRNazanin"/>
          <w:b w:val="false"/>
          <w:bCs w:val="false"/>
          <w:i w:val="false"/>
          <w:iCs w:val="false"/>
          <w:color w:val="333333"/>
          <w:sz w:val="20"/>
          <w:szCs w:val="20"/>
          <w:rtl w:val="true"/>
        </w:rPr>
        <w:t>)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۶۲۹۸</w:t>
      </w:r>
      <w:r>
        <w:rPr>
          <w:rFonts w:ascii="IRNazanin" w:hAnsi="IRNazanin" w:eastAsia="IRNazanin"/>
          <w:b w:val="false"/>
          <w:b w:val="false"/>
          <w:bCs w:val="false"/>
          <w:i w:val="false"/>
          <w:i w:val="false"/>
          <w:iCs w:val="false"/>
          <w:color w:val="333333"/>
          <w:sz w:val="20"/>
          <w:sz w:val="20"/>
          <w:szCs w:val="20"/>
          <w:rtl w:val="true"/>
        </w:rPr>
        <w:t xml:space="preserve"> ، مختصر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لعقله وفطنته بالاُمور</w:t>
      </w:r>
      <w:r>
        <w:rPr>
          <w:rFonts w:eastAsia="IRNazanin" w:cs="IRNazanin"/>
          <w:b w:val="false"/>
          <w:bCs w:val="false"/>
          <w:i w:val="false"/>
          <w:iCs w:val="false"/>
          <w:color w:val="333333"/>
          <w:sz w:val="20"/>
          <w:szCs w:val="20"/>
          <w:rtl w:val="true"/>
        </w:rPr>
        <w:t>»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الوَغم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التِّرَة ، الحقد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وغم</w:t>
      </w:r>
      <w:r>
        <w:rPr>
          <w:rFonts w:eastAsia="IRNazanin" w:cs="IRNazanin"/>
          <w:b w:val="false"/>
          <w:bCs w:val="false"/>
          <w:i w:val="false"/>
          <w:iCs w:val="false"/>
          <w:color w:val="333333"/>
          <w:sz w:val="20"/>
          <w:szCs w:val="20"/>
          <w:rtl w:val="true"/>
        </w:rPr>
        <w:t>») .</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فيل رأيه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قبّحه وخطّأه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فيل</w:t>
      </w:r>
      <w:r>
        <w:rPr>
          <w:rFonts w:eastAsia="IRNazanin" w:cs="IRNazanin"/>
          <w:b w:val="false"/>
          <w:bCs w:val="false"/>
          <w:i w:val="false"/>
          <w:iCs w:val="false"/>
          <w:color w:val="333333"/>
          <w:sz w:val="20"/>
          <w:szCs w:val="20"/>
          <w:rtl w:val="true"/>
        </w:rPr>
        <w:t>») .</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ظَهر المِجَنّ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كلمة تُضرب مَثلاً لمن كان لصاحبه على مَودّة أو رعاية ثمّ حالَ عن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السريع الجري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زلل</w:t>
      </w:r>
      <w:r>
        <w:rPr>
          <w:rFonts w:eastAsia="IRNazanin" w:cs="IRNazanin"/>
          <w:b w:val="false"/>
          <w:bCs w:val="false"/>
          <w:i w:val="false"/>
          <w:iCs w:val="false"/>
          <w:color w:val="333333"/>
          <w:sz w:val="20"/>
          <w:szCs w:val="20"/>
          <w:rtl w:val="true"/>
        </w:rPr>
        <w:t>») .</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المراح والمأوى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عطن</w:t>
      </w:r>
      <w:r>
        <w:rPr>
          <w:rFonts w:eastAsia="IRNazanin" w:cs="IRNazanin"/>
          <w:b w:val="false"/>
          <w:bCs w:val="false"/>
          <w:i w:val="false"/>
          <w:iCs w:val="false"/>
          <w:color w:val="333333"/>
          <w:sz w:val="20"/>
          <w:szCs w:val="20"/>
          <w:rtl w:val="true"/>
        </w:rPr>
        <w:t>») .</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عن أبي الكنود ، الأوائل لأبي 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درباره مضمون اين گونه روايات ، در پايان اين قسمت ، بحث كرده ايم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تعبير ،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أبا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براى مدح و نكوهش به كار مى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الكذب ، والتعدّي ، واللَّجاج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فنك</w:t>
      </w:r>
      <w:r>
        <w:rPr>
          <w:rFonts w:eastAsia="IRNazanin" w:cs="IRNazanin"/>
          <w:b w:val="false"/>
          <w:bCs w:val="false"/>
          <w:i w:val="false"/>
          <w:iCs w:val="false"/>
          <w:color w:val="333333"/>
          <w:sz w:val="20"/>
          <w:szCs w:val="20"/>
          <w:rtl w:val="true"/>
        </w:rPr>
        <w:t>») .</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شغر</w:t>
      </w:r>
      <w:r>
        <w:rPr>
          <w:rFonts w:eastAsia="IRNazanin" w:cs="IRNazanin"/>
          <w:b w:val="false"/>
          <w:bCs w:val="false"/>
          <w:i w:val="false"/>
          <w:iCs w:val="false"/>
          <w:color w:val="333333"/>
          <w:sz w:val="20"/>
          <w:szCs w:val="20"/>
          <w:rtl w:val="true"/>
        </w:rPr>
        <w:t>»)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وراجع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تعبير ،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أبا لغيرك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هم براى نكوهش و هم براى ستايش به كار مى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eastAsia="IRNazanin" w:cs="IRNazanin"/>
          <w:b w:val="false"/>
          <w:bCs w:val="false"/>
          <w:i w:val="false"/>
          <w:iCs w:val="false"/>
          <w:color w:val="333333"/>
          <w:sz w:val="20"/>
          <w:szCs w:val="20"/>
          <w:rtl w:val="true"/>
        </w:rPr>
        <w:t>) .</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مختصر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۳۱۵۳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۱۶۶۲</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عن أبي بكر الكندي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ستأتي ترجمته في أواخر هذا القسم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الأوداج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ما أحاط بالعُنُق من العُروق الَّتي يقطعها الذابح ، واحدها وَدَجٌ بالتحريك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ودج</w:t>
      </w:r>
      <w:r>
        <w:rPr>
          <w:rFonts w:eastAsia="IRNazanin" w:cs="IRNazanin"/>
          <w:b w:val="false"/>
          <w:bCs w:val="false"/>
          <w:i w:val="false"/>
          <w:iCs w:val="false"/>
          <w:color w:val="333333"/>
          <w:sz w:val="20"/>
          <w:szCs w:val="20"/>
          <w:rtl w:val="true"/>
        </w:rPr>
        <w:t>»)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الثَّبَج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الوَسَط ، وما بين الكاهل إلى الظهر ، أو ما بين الكتفين والكاهل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ثبج</w:t>
      </w:r>
      <w:r>
        <w:rPr>
          <w:rFonts w:eastAsia="IRNazanin" w:cs="IRNazanin"/>
          <w:b w:val="false"/>
          <w:bCs w:val="false"/>
          <w:i w:val="false"/>
          <w:iCs w:val="false"/>
          <w:color w:val="333333"/>
          <w:sz w:val="20"/>
          <w:szCs w:val="20"/>
          <w:rtl w:val="true"/>
        </w:rPr>
        <w:t>»)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الحُمْرَة ، أو ما خلص من لونٍ أحمر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جرل</w:t>
      </w:r>
      <w:r>
        <w:rPr>
          <w:rFonts w:eastAsia="IRNazanin" w:cs="IRNazanin"/>
          <w:b w:val="false"/>
          <w:bCs w:val="false"/>
          <w:i w:val="false"/>
          <w:iCs w:val="false"/>
          <w:color w:val="333333"/>
          <w:sz w:val="20"/>
          <w:szCs w:val="20"/>
          <w:rtl w:val="true"/>
        </w:rPr>
        <w:t>») .</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الأشفى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المِثقَب ، المِخصَفُ للنعال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شفي</w:t>
      </w:r>
      <w:r>
        <w:rPr>
          <w:rFonts w:eastAsia="IRNazanin" w:cs="IRNazanin"/>
          <w:b w:val="false"/>
          <w:bCs w:val="false"/>
          <w:i w:val="false"/>
          <w:iCs w:val="false"/>
          <w:color w:val="333333"/>
          <w:sz w:val="20"/>
          <w:szCs w:val="20"/>
          <w:rtl w:val="true"/>
        </w:rPr>
        <w:t>»)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وراجع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هاشم بن عُتبه مِرقال ، پس از اين خواهد آمد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الإغلاق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رتج</w:t>
      </w:r>
      <w:r>
        <w:rPr>
          <w:rFonts w:eastAsia="IRNazanin" w:cs="IRNazanin"/>
          <w:b w:val="false"/>
          <w:bCs w:val="false"/>
          <w:i w:val="false"/>
          <w:iCs w:val="false"/>
          <w:color w:val="333333"/>
          <w:sz w:val="20"/>
          <w:szCs w:val="20"/>
          <w:rtl w:val="true"/>
        </w:rPr>
        <w:t>») .</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 النّاطِف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الكوفة ، على شاطئ الفرات ، كانت عنده وقعة بين الفرس وبين المسلمين وذلك في خلافة عمر ، قتل فيه أبو عبيد بن مسعود الثقفي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w:t>
      </w:r>
      <w:r>
        <w:rPr>
          <w:rFonts w:eastAsia="IRNazanin" w:cs="IRNazanin"/>
          <w:b w:val="false"/>
          <w:bCs w:val="false"/>
          <w:i w:val="false"/>
          <w:iCs w:val="false"/>
          <w:color w:val="333333"/>
          <w:sz w:val="20"/>
          <w:szCs w:val="20"/>
          <w:rtl w:val="true"/>
        </w:rPr>
        <w:t>») .</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 الناطف ، منطقه اى در ساحل فرات و نزديك كوفه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جا ميان مسلمانان و ايرانيان در زمان خلافت عمر ، درگيرى شد و ابو عبيد بن مسعود ثقفى در آن درگيرى به قتل رسيد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۳۶۳۲</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 والجدير بالذكر أنّ الاُستاذ محمّد رضا الحسيني الجلالي قام بتصحيح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تسمية من 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كه استاد محمّد رضا حسينى جلالى ، اين كتاب ابن ابى رافع را بازسازى و منتشر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 ش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تراثنا ، ش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۳۴۷۰</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۳۴۷۰</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شمالي تعز ، وهي عن صنعاء ثمانية وأربعون فرسخاً ، وهو بلد جليل ، به مسجد جامع لمعاذ بن جبل ، وغالب أهلها 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 .</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جَنَد ، در شمال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از صنعا ،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فرسنگ فاصله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 .</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وَجَدَ عليه يَجدُ مَوجِدَةً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وانصرفت</w:t>
      </w:r>
      <w:r>
        <w:rPr>
          <w:rFonts w:eastAsia="IRNazanin" w:cs="IRNazanin"/>
          <w:b w:val="false"/>
          <w:bCs w:val="false"/>
          <w:i w:val="false"/>
          <w:iCs w:val="false"/>
          <w:color w:val="333333"/>
          <w:sz w:val="20"/>
          <w:szCs w:val="20"/>
          <w:rtl w:val="true"/>
        </w:rPr>
        <w:t>»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۶۴۲۱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۱۷۷۳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۳۵۳۲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۶۴۲۱</w:t>
      </w:r>
      <w:r>
        <w:rPr>
          <w:rFonts w:ascii="IRNazanin" w:hAnsi="IRNazanin" w:eastAsia="IRNazanin"/>
          <w:b w:val="false"/>
          <w:b w:val="false"/>
          <w:bCs w:val="false"/>
          <w:i w:val="false"/>
          <w:i w:val="false"/>
          <w:iCs w:val="false"/>
          <w:color w:val="333333"/>
          <w:sz w:val="20"/>
          <w:sz w:val="20"/>
          <w:szCs w:val="20"/>
          <w:rtl w:val="true"/>
        </w:rPr>
        <w:t xml:space="preserve"> وراجع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۳۵۳۲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۱۷۷۳</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۳۵۷۷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۵۴۵۱</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الجَفْنة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أعظم ما يكون من القِصاع والجمع جِفان وجِفَن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جفن</w:t>
      </w:r>
      <w:r>
        <w:rPr>
          <w:rFonts w:eastAsia="IRNazanin" w:cs="IRNazanin"/>
          <w:b w:val="false"/>
          <w:bCs w:val="false"/>
          <w:i w:val="false"/>
          <w:iCs w:val="false"/>
          <w:color w:val="333333"/>
          <w:sz w:val="20"/>
          <w:szCs w:val="20"/>
          <w:rtl w:val="true"/>
        </w:rPr>
        <w:t>») .</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۷۱۹</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ألا وإنّكم </w:t>
      </w:r>
      <w:r>
        <w:rPr>
          <w:rFonts w:eastAsia="IRNazanin" w:cs="IRNazanin"/>
          <w:b w:val="false"/>
          <w:bCs w:val="false"/>
          <w:i w:val="false"/>
          <w:iCs w:val="false"/>
          <w:color w:val="333333"/>
          <w:sz w:val="20"/>
          <w:szCs w:val="20"/>
          <w:rtl w:val="true"/>
        </w:rPr>
        <w:t>...» .</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۳۶۱۰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۳۸۸۴</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۳۸۸۴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۱۸۰۰</w:t>
      </w:r>
      <w:r>
        <w:rPr>
          <w:rFonts w:ascii="IRNazanin" w:hAnsi="IRNazanin" w:eastAsia="IRNazanin"/>
          <w:b w:val="false"/>
          <w:b w:val="false"/>
          <w:bCs w:val="false"/>
          <w:i w:val="false"/>
          <w:i w:val="false"/>
          <w:iCs w:val="false"/>
          <w:color w:val="333333"/>
          <w:sz w:val="20"/>
          <w:sz w:val="20"/>
          <w:szCs w:val="20"/>
          <w:rtl w:val="true"/>
        </w:rPr>
        <w:t xml:space="preserve"> ، وقيل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عشرة</w:t>
      </w:r>
      <w:r>
        <w:rPr>
          <w:rFonts w:eastAsia="IRNazanin" w:cs="IRNazanin"/>
          <w:b w:val="false"/>
          <w:bCs w:val="false"/>
          <w:i w:val="false"/>
          <w:iCs w:val="false"/>
          <w:color w:val="333333"/>
          <w:sz w:val="20"/>
          <w:szCs w:val="20"/>
          <w:rtl w:val="true"/>
        </w:rPr>
        <w:t>» .</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الطبقات لخليفة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۳۸۸۴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۱۸۰۰</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۳۸۸۴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لخليفة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الميداني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تحريك الشيء اليابس الصلب مع صوت مثل السلاح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شَنّ ؛ وهو القربة البالية ، وهم يحرّكونها إذا أرادوا حثّ السير لتفزع فتسرع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لمن لا يتّضع لما ينزل به من حوادث الدهر ولا يروعه ما لا حقيقة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۳۷۵۴</w:t>
      </w:r>
      <w:r>
        <w:rPr>
          <w:rFonts w:eastAsia="IRNazanin" w:cs="IRNazanin"/>
          <w:b w:val="false"/>
          <w:bCs w:val="false"/>
          <w:i w:val="false"/>
          <w:iCs w:val="false"/>
          <w:color w:val="333333"/>
          <w:sz w:val="20"/>
          <w:szCs w:val="20"/>
          <w:rtl w:val="true"/>
        </w:rPr>
        <w:t>) .</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وراجع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حرب ،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 نياى معاويه است و معاويه در اين جا ايهام به كار برده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قبيله طَى، از اعراب يَمَنى به شمار مى روند و اين جمله معاويه ، تهديدى براى عَدى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وفي أكثر المصادر نقل هذا الكلام عن ضرار بن ضمرة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ضرار بن ضمرة</w:t>
      </w:r>
      <w:r>
        <w:rPr>
          <w:rFonts w:eastAsia="IRNazanin" w:cs="IRNazanin"/>
          <w:b w:val="false"/>
          <w:bCs w:val="false"/>
          <w:i w:val="false"/>
          <w:iCs w:val="false"/>
          <w:color w:val="333333"/>
          <w:sz w:val="20"/>
          <w:szCs w:val="20"/>
          <w:rtl w:val="true"/>
        </w:rPr>
        <w:t>) .</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كنايه از باز شدن دو لب مبارك و ديده شدن دندان هاى حضرت در هنگام خنديدن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بيشتر منابع ، اين سخن را از ضرار بن ضمره نقل كرده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ضرار بن ضمره</w:t>
      </w:r>
      <w:r>
        <w:rPr>
          <w:rFonts w:eastAsia="IRNazanin" w:cs="IRNazanin"/>
          <w:b w:val="false"/>
          <w:bCs w:val="false"/>
          <w:i w:val="false"/>
          <w:iCs w:val="false"/>
          <w:color w:val="333333"/>
          <w:sz w:val="20"/>
          <w:szCs w:val="20"/>
          <w:rtl w:val="true"/>
        </w:rPr>
        <w:t>) .</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بُهَرسير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نواحي سواد بغداد قرب المدائن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غربي دجلة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eastAsia="IRNazanin" w:cs="IRNazanin"/>
          <w:b w:val="false"/>
          <w:bCs w:val="false"/>
          <w:i w:val="false"/>
          <w:iCs w:val="false"/>
          <w:color w:val="333333"/>
          <w:sz w:val="20"/>
          <w:szCs w:val="20"/>
          <w:rtl w:val="true"/>
        </w:rPr>
        <w:t>) .</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السواد والقرى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شذّ وخرج من الجمهور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خرج وحيدا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يقتات السَّوْفَ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يعيش بالأماني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w:t>
      </w:r>
      <w:r>
        <w:rPr>
          <w:rFonts w:eastAsia="IRNazanin" w:cs="IRNazanin"/>
          <w:b w:val="false"/>
          <w:bCs w:val="false"/>
          <w:i w:val="false"/>
          <w:iCs w:val="false"/>
          <w:color w:val="333333"/>
          <w:sz w:val="20"/>
          <w:szCs w:val="20"/>
          <w:rtl w:val="true"/>
        </w:rPr>
        <w:t>») .</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مُعوِرٌ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قبيح السريرة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 .</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للفرس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ملأ فرجه وفُرُوجه إذا عدا وأسرع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شدّة عدوه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أوْلَى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قَرب منك ما تكره ، وهي كلمة تلهّف ، يقولها الرجل إذا أفلت من عظيمة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كلمة تهدّد ووعيد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بُهَرسير ، از شهرهاى دشت عراق و نزديك مدائن و در غرب رودخانه دجله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eastAsia="IRNazanin" w:cs="IRNazanin"/>
          <w:b w:val="false"/>
          <w:bCs w:val="false"/>
          <w:i w:val="false"/>
          <w:iCs w:val="false"/>
          <w:color w:val="333333"/>
          <w:sz w:val="20"/>
          <w:szCs w:val="20"/>
          <w:rtl w:val="true"/>
        </w:rPr>
        <w:t>) .</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۴۰۱۷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۶۷۴۳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۴۰۱۷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۴۰۱۷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۶۷۴۳</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عرجت 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۶۷۴۳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۴۰۱۷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رافع</w:t>
      </w:r>
      <w:r>
        <w:rPr>
          <w:rFonts w:eastAsia="IRNazanin" w:cs="IRNazanin"/>
          <w:b w:val="false"/>
          <w:bCs w:val="false"/>
          <w:i w:val="false"/>
          <w:iCs w:val="false"/>
          <w:color w:val="333333"/>
          <w:sz w:val="20"/>
          <w:szCs w:val="20"/>
          <w:rtl w:val="true"/>
        </w:rPr>
        <w:t>» .</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۴۱۷۴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۳۸۰۴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قادة جيش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قادة جيش النّاكثين</w:t>
      </w:r>
      <w:r>
        <w:rPr>
          <w:rFonts w:eastAsia="IRNazanin" w:cs="IRNazanin"/>
          <w:b w:val="false"/>
          <w:bCs w:val="false"/>
          <w:i w:val="false"/>
          <w:iCs w:val="false"/>
          <w:color w:val="333333"/>
          <w:sz w:val="20"/>
          <w:szCs w:val="20"/>
          <w:rtl w:val="true"/>
        </w:rPr>
        <w:t>) .</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استشهاد عمّار</w:t>
      </w:r>
      <w:r>
        <w:rPr>
          <w:rFonts w:eastAsia="IRNazanin" w:cs="IRNazanin"/>
          <w:b w:val="false"/>
          <w:bCs w:val="false"/>
          <w:i w:val="false"/>
          <w:iCs w:val="false"/>
          <w:color w:val="333333"/>
          <w:sz w:val="20"/>
          <w:szCs w:val="20"/>
          <w:rtl w:val="true"/>
        </w:rPr>
        <w:t>) .</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۵۶۵۷</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سنة 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۳۸۰۴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سنة هجريّة</w:t>
      </w:r>
      <w:r>
        <w:rPr>
          <w:rFonts w:eastAsia="IRNazanin" w:cs="IRNazanin"/>
          <w:b w:val="false"/>
          <w:bCs w:val="false"/>
          <w:i w:val="false"/>
          <w:iCs w:val="false"/>
          <w:color w:val="333333"/>
          <w:sz w:val="20"/>
          <w:szCs w:val="20"/>
          <w:rtl w:val="true"/>
        </w:rPr>
        <w:t>» .</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۲۶۵۷</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۶۹۴۳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۱۷۷۸۱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۲۱۹۳۲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۲۶۶۲۵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۵۶۵۷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۵۶۵۹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۵۶۷۶</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۲۰۴۲۷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۵۱۴۶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ـ</w:t>
      </w:r>
      <w:r>
        <w:rPr>
          <w:rFonts w:ascii="IRNazanin" w:hAnsi="IRNazanin" w:eastAsia="IRNazanin"/>
          <w:b w:val="false"/>
          <w:b w:val="false"/>
          <w:bCs w:val="false"/>
          <w:i w:val="false"/>
          <w:i w:val="false"/>
          <w:iCs w:val="false"/>
          <w:color w:val="333333"/>
          <w:sz w:val="20"/>
          <w:sz w:val="20"/>
          <w:szCs w:val="20"/>
        </w:rPr>
        <w:t>۸۵۷</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۷۱۴۰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۷۳۰۴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۷۳۰۸</w:t>
      </w:r>
      <w:r>
        <w:rPr>
          <w:rFonts w:ascii="IRNazanin" w:hAnsi="IRNazanin" w:eastAsia="IRNazanin"/>
          <w:b w:val="false"/>
          <w:b w:val="false"/>
          <w:bCs w:val="false"/>
          <w:i w:val="false"/>
          <w:i w:val="false"/>
          <w:iCs w:val="false"/>
          <w:color w:val="333333"/>
          <w:sz w:val="20"/>
          <w:sz w:val="20"/>
          <w:szCs w:val="20"/>
          <w:rtl w:val="true"/>
        </w:rPr>
        <w:t xml:space="preserve">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۱۴۲۸</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۱۸۸۳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تواترت الآثار عن النّبيّ صلى الله عليه و آله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تقتل عمّاراً الفئة الباغية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أصحّ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۳۸۰۴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۵۷۲۰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تواترت الأحاديث عن النّبيّ صلى الله عليه و آله أنّ عمّارا تقتله الفئة الباغية ، وأجمعوا على أنّه قُتِل مع عليّ بصفّين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۵۷۲۰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الأزهار المتناثرة في الأخبار المتواترة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فرماندهان سپاه امام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فرماندهان سپاه ناكثين</w:t>
      </w:r>
      <w:r>
        <w:rPr>
          <w:rFonts w:eastAsia="IRNazanin" w:cs="IRNazanin"/>
          <w:b w:val="false"/>
          <w:bCs w:val="false"/>
          <w:i w:val="false"/>
          <w:iCs w:val="false"/>
          <w:color w:val="333333"/>
          <w:sz w:val="20"/>
          <w:szCs w:val="20"/>
          <w:rtl w:val="true"/>
        </w:rPr>
        <w:t>) .</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 عمّار بن ياسر</w:t>
      </w:r>
      <w:r>
        <w:rPr>
          <w:rFonts w:eastAsia="IRNazanin" w:cs="IRNazanin"/>
          <w:b w:val="false"/>
          <w:bCs w:val="false"/>
          <w:i w:val="false"/>
          <w:iCs w:val="false"/>
          <w:color w:val="333333"/>
          <w:sz w:val="20"/>
          <w:szCs w:val="20"/>
          <w:rtl w:val="true"/>
        </w:rPr>
        <w:t>) .</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حديث ، متواتر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 عمّار بن ياسر</w:t>
      </w:r>
      <w:r>
        <w:rPr>
          <w:rFonts w:eastAsia="IRNazanin" w:cs="IRNazanin"/>
          <w:b w:val="false"/>
          <w:bCs w:val="false"/>
          <w:i w:val="false"/>
          <w:iCs w:val="false"/>
          <w:color w:val="333333"/>
          <w:sz w:val="20"/>
          <w:szCs w:val="20"/>
          <w:rtl w:val="true"/>
        </w:rPr>
        <w:t>) .</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۴۶۶۶</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۶۰۴۵</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كلّها عن أنس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عن عبد اللّه بن محمّد بن عليّ بن العبّاس الرازي عن الإمام الرضا عن آبائه عليهم السلام عنه صلى الله عليه و آله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وأبي ذرّ والمقداد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عن الحسن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عن بريدة الأسلمي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 .</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۵۶۶۲</w:t>
      </w:r>
      <w:r>
        <w:rPr>
          <w:rFonts w:ascii="IRNazanin" w:hAnsi="IRNazanin" w:eastAsia="IRNazanin"/>
          <w:b w:val="false"/>
          <w:b w:val="false"/>
          <w:bCs w:val="false"/>
          <w:i w:val="false"/>
          <w:i w:val="false"/>
          <w:iCs w:val="false"/>
          <w:color w:val="333333"/>
          <w:sz w:val="20"/>
          <w:sz w:val="20"/>
          <w:szCs w:val="20"/>
          <w:rtl w:val="true"/>
        </w:rPr>
        <w:t xml:space="preserve"> ، المصنّف لابن أبيشيبة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هانئ بن هانئ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رؤوس العظام ، كالمرفقين والكتفين والركبتين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مشش</w:t>
      </w:r>
      <w:r>
        <w:rPr>
          <w:rFonts w:eastAsia="IRNazanin" w:cs="IRNazanin"/>
          <w:b w:val="false"/>
          <w:bCs w:val="false"/>
          <w:i w:val="false"/>
          <w:iCs w:val="false"/>
          <w:color w:val="333333"/>
          <w:sz w:val="20"/>
          <w:szCs w:val="20"/>
          <w:rtl w:val="true"/>
        </w:rPr>
        <w:t>») .</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۵۶۸۰</w:t>
      </w:r>
      <w:r>
        <w:rPr>
          <w:rFonts w:ascii="IRNazanin" w:hAnsi="IRNazanin" w:eastAsia="IRNazanin"/>
          <w:b w:val="false"/>
          <w:b w:val="false"/>
          <w:bCs w:val="false"/>
          <w:i w:val="false"/>
          <w:i w:val="false"/>
          <w:iCs w:val="false"/>
          <w:color w:val="333333"/>
          <w:sz w:val="20"/>
          <w:sz w:val="20"/>
          <w:szCs w:val="20"/>
          <w:rtl w:val="true"/>
        </w:rPr>
        <w:t xml:space="preserve"> عن عمرو بن شرحبيل عن عبد اللّه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عن عمرو بن شرحبيل عن رجل من أصحاب النّبيّ صلى الله عليه و آله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۱۶۰۰</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عمرو بن شرحبيل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عن هانئ بن هانئ عن الإمام عليّ عليه السلام وعن ابن عبّاس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مُلِئ إيمانا وعلما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عن عمرو بن شرحبيل عن رجل من أصحاب النّبيّ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لقد </w:t>
      </w:r>
      <w:r>
        <w:rPr>
          <w:rFonts w:eastAsia="IRNazanin" w:cs="IRNazanin"/>
          <w:b w:val="false"/>
          <w:bCs w:val="false"/>
          <w:i w:val="false"/>
          <w:iCs w:val="false"/>
          <w:color w:val="333333"/>
          <w:sz w:val="20"/>
          <w:szCs w:val="20"/>
          <w:rtl w:val="true"/>
        </w:rPr>
        <w:t>...» .</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۵۶۶۴</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و ح </w:t>
      </w:r>
      <w:r>
        <w:rPr>
          <w:rFonts w:ascii="IRNazanin" w:hAnsi="IRNazanin" w:eastAsia="IRNazanin"/>
          <w:b w:val="false"/>
          <w:b w:val="false"/>
          <w:bCs w:val="false"/>
          <w:i w:val="false"/>
          <w:i w:val="false"/>
          <w:iCs w:val="false"/>
          <w:color w:val="333333"/>
          <w:sz w:val="20"/>
          <w:sz w:val="20"/>
          <w:szCs w:val="20"/>
        </w:rPr>
        <w:t>۵۶۶۵</w:t>
      </w:r>
      <w:r>
        <w:rPr>
          <w:rFonts w:ascii="IRNazanin" w:hAnsi="IRNazanin" w:eastAsia="IRNazanin"/>
          <w:b w:val="false"/>
          <w:b w:val="false"/>
          <w:bCs w:val="false"/>
          <w:i w:val="false"/>
          <w:i w:val="false"/>
          <w:iCs w:val="false"/>
          <w:color w:val="333333"/>
          <w:sz w:val="20"/>
          <w:sz w:val="20"/>
          <w:szCs w:val="20"/>
          <w:rtl w:val="true"/>
        </w:rPr>
        <w:t xml:space="preserve"> نحوه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كلّها عن عائشة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مسعود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عن النّزّال بن سبرة الهلالي عن الإمام عليّ عليه السلام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عن أبي عمرو الكندي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۶۰۴۱</w:t>
      </w:r>
      <w:r>
        <w:rPr>
          <w:rFonts w:ascii="IRNazanin" w:hAnsi="IRNazanin" w:eastAsia="IRNazanin"/>
          <w:b w:val="false"/>
          <w:b w:val="false"/>
          <w:bCs w:val="false"/>
          <w:i w:val="false"/>
          <w:i w:val="false"/>
          <w:iCs w:val="false"/>
          <w:color w:val="333333"/>
          <w:sz w:val="20"/>
          <w:sz w:val="20"/>
          <w:szCs w:val="20"/>
          <w:rtl w:val="true"/>
        </w:rPr>
        <w:t xml:space="preserve"> عن أبي الأسود وزاذان الكندي نحوه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كلاهما عن أوس بن أوس عن الإمام عليّ عليه السلام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تأكله أو تمسّه</w:t>
      </w:r>
      <w:r>
        <w:rPr>
          <w:rFonts w:eastAsia="IRNazanin" w:cs="IRNazanin"/>
          <w:b w:val="false"/>
          <w:bCs w:val="false"/>
          <w:i w:val="false"/>
          <w:iCs w:val="false"/>
          <w:color w:val="333333"/>
          <w:sz w:val="20"/>
          <w:szCs w:val="20"/>
          <w:rtl w:val="true"/>
        </w:rPr>
        <w:t>» .</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۱۳۴۵۷</w:t>
      </w:r>
      <w:r>
        <w:rPr>
          <w:rFonts w:ascii="IRNazanin" w:hAnsi="IRNazanin" w:eastAsia="IRNazanin"/>
          <w:b w:val="false"/>
          <w:b w:val="false"/>
          <w:bCs w:val="false"/>
          <w:i w:val="false"/>
          <w:i w:val="false"/>
          <w:iCs w:val="false"/>
          <w:color w:val="333333"/>
          <w:sz w:val="20"/>
          <w:sz w:val="20"/>
          <w:szCs w:val="20"/>
          <w:rtl w:val="true"/>
        </w:rPr>
        <w:t xml:space="preserve"> نحوه وكلاهما عن ابن عمر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عن مجاهد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۱۵۹۸</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كلّها عن مجاهد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بن العاص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وذاك دأب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مجاهد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۸۵۰۱</w:t>
      </w:r>
      <w:r>
        <w:rPr>
          <w:rFonts w:ascii="IRNazanin" w:hAnsi="IRNazanin" w:eastAsia="IRNazanin"/>
          <w:b w:val="false"/>
          <w:b w:val="false"/>
          <w:bCs w:val="false"/>
          <w:i w:val="false"/>
          <w:i w:val="false"/>
          <w:iCs w:val="false"/>
          <w:color w:val="333333"/>
          <w:sz w:val="20"/>
          <w:sz w:val="20"/>
          <w:szCs w:val="20"/>
          <w:rtl w:val="true"/>
        </w:rPr>
        <w:t xml:space="preserve"> وزاد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نحوه وكلّها عن أبي أيّوب الأنصاري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كلاهما عن ابن مسعود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الضَّياح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الخاثِر يُصبّ فيه الماء ثمّ يُخلَط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ضيح</w:t>
      </w:r>
      <w:r>
        <w:rPr>
          <w:rFonts w:eastAsia="IRNazanin" w:cs="IRNazanin"/>
          <w:b w:val="false"/>
          <w:bCs w:val="false"/>
          <w:i w:val="false"/>
          <w:iCs w:val="false"/>
          <w:color w:val="333333"/>
          <w:sz w:val="20"/>
          <w:szCs w:val="20"/>
          <w:rtl w:val="true"/>
        </w:rPr>
        <w:t>») .</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كلاهما عن أبي الغادية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السَّفَط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يُعبّى فيه الطيب وما أشبهه من أدوات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سفط</w:t>
      </w:r>
      <w:r>
        <w:rPr>
          <w:rFonts w:eastAsia="IRNazanin" w:cs="IRNazanin"/>
          <w:b w:val="false"/>
          <w:bCs w:val="false"/>
          <w:i w:val="false"/>
          <w:iCs w:val="false"/>
          <w:color w:val="333333"/>
          <w:sz w:val="20"/>
          <w:szCs w:val="20"/>
          <w:rtl w:val="true"/>
        </w:rPr>
        <w:t>») .</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لم تُختن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الَّتي لا تحبس بولها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من المتك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متك</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ظُبَة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ظبب</w:t>
      </w:r>
      <w:r>
        <w:rPr>
          <w:rFonts w:eastAsia="IRNazanin" w:cs="IRNazanin"/>
          <w:b w:val="false"/>
          <w:bCs w:val="false"/>
          <w:i w:val="false"/>
          <w:iCs w:val="false"/>
          <w:color w:val="333333"/>
          <w:sz w:val="20"/>
          <w:szCs w:val="20"/>
          <w:rtl w:val="true"/>
        </w:rPr>
        <w:t>») .</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عن عبدالملك بن أبي حرة الحنفي وزيد ابن وهب الجُهني نحوه وراجع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ووقعة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 ، جايى در جنوب شرق عربستان و بسيار دور از مكّه و مدينه است كه نخلستان هاى انبوه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وراجع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سلمان و ابو ذر و مقداد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مُضِرّا </w:t>
      </w:r>
      <w:r>
        <w:rPr>
          <w:rFonts w:eastAsia="IRNazanin" w:cs="IRNazanin"/>
          <w:b w:val="false"/>
          <w:bCs w:val="false"/>
          <w:i w:val="false"/>
          <w:iCs w:val="false"/>
          <w:color w:val="333333"/>
          <w:sz w:val="20"/>
          <w:szCs w:val="20"/>
          <w:rtl w:val="true"/>
        </w:rPr>
        <w:t>» .</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نحوه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۲۱۷۰</w:t>
      </w:r>
      <w:r>
        <w:rPr>
          <w:rFonts w:ascii="IRNazanin" w:hAnsi="IRNazanin" w:eastAsia="IRNazanin"/>
          <w:b w:val="false"/>
          <w:b w:val="false"/>
          <w:bCs w:val="false"/>
          <w:i w:val="false"/>
          <w:i w:val="false"/>
          <w:iCs w:val="false"/>
          <w:color w:val="333333"/>
          <w:sz w:val="20"/>
          <w:sz w:val="20"/>
          <w:szCs w:val="20"/>
          <w:rtl w:val="true"/>
        </w:rPr>
        <w:t xml:space="preserve"> كلاهما عن عمرو بن العاص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۱۷۷۹۱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كلّها عن عمرو بن العاص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عن أبي سعيد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شريك بن عبد اللّه الكوفي ، ولد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 القضاء بواسط ، ثمّ ولي الكوفة بعده ومات بها ، وكان فقيهاً عالماً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۳۲۵۴</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شريك بن عبد اللّه كوفى است كه در سال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هجرى به دنيا آمد و به سال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هجرى از دنيا 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قاضى واسط و سپس كوفه شد و در همان جا درگذشت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فقيه و دانشمند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۳۲۵۴</w:t>
      </w:r>
      <w:r>
        <w:rPr>
          <w:rFonts w:eastAsia="IRNazanin" w:cs="IRNazanin"/>
          <w:b w:val="false"/>
          <w:bCs w:val="false"/>
          <w:i w:val="false"/>
          <w:iCs w:val="false"/>
          <w:color w:val="333333"/>
          <w:sz w:val="20"/>
          <w:szCs w:val="20"/>
          <w:rtl w:val="true"/>
        </w:rPr>
        <w:t>) .</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والصحيح أنّ قاتل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الغادية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۶۱۴۷</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۱۹۰۳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أكابر أصحاب الإمام</w:t>
      </w:r>
      <w:r>
        <w:rPr>
          <w:rFonts w:eastAsia="IRNazanin" w:cs="IRNazanin"/>
          <w:b w:val="false"/>
          <w:bCs w:val="false"/>
          <w:i w:val="false"/>
          <w:iCs w:val="false"/>
          <w:color w:val="333333"/>
          <w:sz w:val="20"/>
          <w:szCs w:val="20"/>
          <w:rtl w:val="true"/>
        </w:rPr>
        <w:t>) .</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بلد في جنوب الخليج الفارسي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استعمله على البحرين ، ثمّ عزله واستعمل النّعمان بن العجلان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استعمله على البحرين وعلى فارس</w:t>
      </w:r>
      <w:r>
        <w:rPr>
          <w:rFonts w:eastAsia="IRNazanin" w:cs="IRNazanin"/>
          <w:b w:val="false"/>
          <w:bCs w:val="false"/>
          <w:i w:val="false"/>
          <w:iCs w:val="false"/>
          <w:color w:val="333333"/>
          <w:sz w:val="20"/>
          <w:szCs w:val="20"/>
          <w:rtl w:val="true"/>
        </w:rPr>
        <w:t>» .</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۱۹۰۳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بالمدينة أيّام عبد الملك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صحيح قاتل عمّار ، ابو غاديه است ، همان گونه كه در بسيارى از منابع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۶۱۴۷</w:t>
      </w:r>
      <w:r>
        <w:rPr>
          <w:rFonts w:ascii="IRNazanin" w:hAnsi="IRNazanin" w:eastAsia="IRNazanin"/>
          <w:b w:val="false"/>
          <w:b w:val="false"/>
          <w:bCs w:val="false"/>
          <w:i w:val="false"/>
          <w:i w:val="false"/>
          <w:iCs w:val="false"/>
          <w:color w:val="333333"/>
          <w:sz w:val="20"/>
          <w:sz w:val="20"/>
          <w:szCs w:val="20"/>
          <w:rtl w:val="true"/>
        </w:rPr>
        <w:t xml:space="preserve"> ،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۳۱۴۴</w:t>
      </w:r>
      <w:r>
        <w:rPr>
          <w:rFonts w:eastAsia="IRNazanin" w:cs="IRNazanin"/>
          <w:b w:val="false"/>
          <w:bCs w:val="false"/>
          <w:i w:val="false"/>
          <w:iCs w:val="false"/>
          <w:color w:val="333333"/>
          <w:sz w:val="20"/>
          <w:szCs w:val="20"/>
          <w:rtl w:val="true"/>
        </w:rPr>
        <w:t>) .</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بحرين ، در آن روزگار ، برمناطق گسترده اى از سواحل و جزاير غرب و جنوب خليج فارس ، اطلاق مى گرديد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جغرافياى تاريخى كشورهاى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 .</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بزرگان صحابه در سپاه امام</w:t>
      </w:r>
      <w:r>
        <w:rPr>
          <w:rFonts w:eastAsia="IRNazanin" w:cs="IRNazanin"/>
          <w:b w:val="false"/>
          <w:bCs w:val="false"/>
          <w:i w:val="false"/>
          <w:iCs w:val="false"/>
          <w:color w:val="333333"/>
          <w:sz w:val="20"/>
          <w:szCs w:val="20"/>
          <w:rtl w:val="true"/>
        </w:rPr>
        <w:t>) .</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تاريخ الطبرى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 را به حكومت بحرين گماشت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او را بركنار كرد و نعمان بن عَجْلان را به جاى او گذاشت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در منبع ديگرى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را به حكومت بحرين و فارس گماشت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۳۸۳۶</w:t>
      </w:r>
      <w:r>
        <w:rPr>
          <w:rFonts w:eastAsia="IRNazanin" w:cs="IRNazanin"/>
          <w:b w:val="false"/>
          <w:bCs w:val="false"/>
          <w:i w:val="false"/>
          <w:iCs w:val="false"/>
          <w:color w:val="333333"/>
          <w:sz w:val="20"/>
          <w:szCs w:val="20"/>
          <w:rtl w:val="true"/>
        </w:rPr>
        <w:t>) .</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۳۸۳۶</w:t>
      </w:r>
      <w:r>
        <w:rPr>
          <w:rFonts w:ascii="IRNazanin" w:hAnsi="IRNazanin" w:eastAsia="IRNazanin"/>
          <w:b w:val="false"/>
          <w:b w:val="false"/>
          <w:bCs w:val="false"/>
          <w:i w:val="false"/>
          <w:i w:val="false"/>
          <w:iCs w:val="false"/>
          <w:color w:val="333333"/>
          <w:sz w:val="20"/>
          <w:sz w:val="20"/>
          <w:szCs w:val="20"/>
          <w:rtl w:val="true"/>
        </w:rPr>
        <w:t xml:space="preserve"> ،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روزگار خلافت عبدالملك بن مروان ، در مدينه درگذشت </w:t>
      </w:r>
      <w:r>
        <w:rPr>
          <w:rFonts w:eastAsia="IRNazanin" w:cs="IRNazanin"/>
          <w:b w:val="false"/>
          <w:bCs w:val="false"/>
          <w:i w:val="false"/>
          <w:iCs w:val="false"/>
          <w:color w:val="333333"/>
          <w:sz w:val="20"/>
          <w:szCs w:val="20"/>
          <w:rtl w:val="true"/>
        </w:rPr>
        <w:t>» .</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متّهم في دينه ، فعيل بمعنى مفعول ، من الظِّنّة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ظنن</w:t>
      </w:r>
      <w:r>
        <w:rPr>
          <w:rFonts w:eastAsia="IRNazanin" w:cs="IRNazanin"/>
          <w:b w:val="false"/>
          <w:bCs w:val="false"/>
          <w:i w:val="false"/>
          <w:iCs w:val="false"/>
          <w:color w:val="333333"/>
          <w:sz w:val="20"/>
          <w:szCs w:val="20"/>
          <w:rtl w:val="true"/>
        </w:rPr>
        <w:t>») .</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وفيهما كتاب الإمام عليه السلام فقط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۴۳۵۳</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۱۹۳۱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۳۹۱۲</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۹۴۰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۱۹۳۱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۳۹۱۲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۴۳۵۳</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بايع رسول اللّه صلى الله عليه و آله في حجّة الوداع ، وصحبه بعد ذلك</w:t>
      </w:r>
      <w:r>
        <w:rPr>
          <w:rFonts w:eastAsia="IRNazanin" w:cs="IRNazanin"/>
          <w:b w:val="false"/>
          <w:bCs w:val="false"/>
          <w:i w:val="false"/>
          <w:iCs w:val="false"/>
          <w:color w:val="333333"/>
          <w:sz w:val="20"/>
          <w:szCs w:val="20"/>
          <w:rtl w:val="true"/>
        </w:rPr>
        <w:t>» .</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۴۳۵۳</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۱۹۳۱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۳۹۱۲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أحد الأربعة الذين دخلوا عليه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۴۳۵۳</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۱۹۳۱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جندي</w:t>
      </w:r>
      <w:r>
        <w:rPr>
          <w:rFonts w:eastAsia="IRNazanin" w:cs="IRNazanin"/>
          <w:b w:val="false"/>
          <w:bCs w:val="false"/>
          <w:i w:val="false"/>
          <w:iCs w:val="false"/>
          <w:color w:val="333333"/>
          <w:sz w:val="20"/>
          <w:szCs w:val="20"/>
          <w:rtl w:val="true"/>
        </w:rPr>
        <w:t>» .</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۱۹۳۱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۳۹۱۲</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أعان حجر بن عديّ</w:t>
      </w:r>
      <w:r>
        <w:rPr>
          <w:rFonts w:eastAsia="IRNazanin" w:cs="IRNazanin"/>
          <w:b w:val="false"/>
          <w:bCs w:val="false"/>
          <w:i w:val="false"/>
          <w:iCs w:val="false"/>
          <w:color w:val="333333"/>
          <w:sz w:val="20"/>
          <w:szCs w:val="20"/>
          <w:rtl w:val="true"/>
        </w:rPr>
        <w:t>» .</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۴۳۵۳</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۱۹۳۱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۴۳۵۳</w:t>
      </w:r>
      <w:r>
        <w:rPr>
          <w:rFonts w:ascii="IRNazanin" w:hAnsi="IRNazanin" w:eastAsia="IRNazanin"/>
          <w:b w:val="false"/>
          <w:b w:val="false"/>
          <w:bCs w:val="false"/>
          <w:i w:val="false"/>
          <w:i w:val="false"/>
          <w:iCs w:val="false"/>
          <w:color w:val="333333"/>
          <w:sz w:val="20"/>
          <w:sz w:val="20"/>
          <w:szCs w:val="20"/>
          <w:rtl w:val="true"/>
        </w:rPr>
        <w:t xml:space="preserve"> و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حجّة الوداع ، بيعت كرد و پس از آن ، همراه پيامبر صلى الله عليه و آله بود</w:t>
      </w:r>
      <w:r>
        <w:rPr>
          <w:rFonts w:eastAsia="IRNazanin" w:cs="IRNazanin"/>
          <w:b w:val="false"/>
          <w:bCs w:val="false"/>
          <w:i w:val="false"/>
          <w:iCs w:val="false"/>
          <w:color w:val="333333"/>
          <w:sz w:val="20"/>
          <w:szCs w:val="20"/>
          <w:rtl w:val="true"/>
        </w:rPr>
        <w:t>» .</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وتاريخ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يكى از چهار نفرى بود كه به خانه عثمان ، داخل شدند</w:t>
      </w:r>
      <w:r>
        <w:rPr>
          <w:rFonts w:eastAsia="IRNazanin" w:cs="IRNazanin"/>
          <w:b w:val="false"/>
          <w:bCs w:val="false"/>
          <w:i w:val="false"/>
          <w:iCs w:val="false"/>
          <w:color w:val="333333"/>
          <w:sz w:val="20"/>
          <w:szCs w:val="20"/>
          <w:rtl w:val="true"/>
        </w:rPr>
        <w:t>» .</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۱۹۳۱</w:t>
      </w:r>
      <w:r>
        <w:rPr>
          <w:rFonts w:ascii="IRNazanin" w:hAnsi="IRNazanin" w:eastAsia="IRNazanin"/>
          <w:b w:val="false"/>
          <w:b w:val="false"/>
          <w:bCs w:val="false"/>
          <w:i w:val="false"/>
          <w:i w:val="false"/>
          <w:iCs w:val="false"/>
          <w:color w:val="333333"/>
          <w:sz w:val="20"/>
          <w:sz w:val="20"/>
          <w:szCs w:val="20"/>
          <w:rtl w:val="true"/>
        </w:rPr>
        <w:t xml:space="preserve"> و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۳۹۱۲</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 بن عدى را يارى داد</w:t>
      </w:r>
      <w:r>
        <w:rPr>
          <w:rFonts w:eastAsia="IRNazanin" w:cs="IRNazanin"/>
          <w:b w:val="false"/>
          <w:bCs w:val="false"/>
          <w:i w:val="false"/>
          <w:iCs w:val="false"/>
          <w:color w:val="333333"/>
          <w:sz w:val="20"/>
          <w:szCs w:val="20"/>
          <w:rtl w:val="true"/>
        </w:rPr>
        <w:t>» .</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أسباط بن سالم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لكان فيه اللجاج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واستشرى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 وتمادى 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w:t>
      </w:r>
      <w:r>
        <w:rPr>
          <w:rFonts w:eastAsia="IRNazanin" w:cs="IRNazanin"/>
          <w:b w:val="false"/>
          <w:bCs w:val="false"/>
          <w:i w:val="false"/>
          <w:iCs w:val="false"/>
          <w:color w:val="333333"/>
          <w:sz w:val="20"/>
          <w:szCs w:val="20"/>
          <w:rtl w:val="true"/>
        </w:rPr>
        <w:t>») .</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وراجع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طما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ارتفع بأمواجه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طما</w:t>
      </w:r>
      <w:r>
        <w:rPr>
          <w:rFonts w:eastAsia="IRNazanin" w:cs="IRNazanin"/>
          <w:b w:val="false"/>
          <w:bCs w:val="false"/>
          <w:i w:val="false"/>
          <w:iCs w:val="false"/>
          <w:color w:val="333333"/>
          <w:sz w:val="20"/>
          <w:szCs w:val="20"/>
          <w:rtl w:val="true"/>
        </w:rPr>
        <w:t>») .</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جندي</w:t>
      </w:r>
      <w:r>
        <w:rPr>
          <w:rFonts w:eastAsia="IRNazanin" w:cs="IRNazanin"/>
          <w:b w:val="false"/>
          <w:bCs w:val="false"/>
          <w:i w:val="false"/>
          <w:iCs w:val="false"/>
          <w:color w:val="333333"/>
          <w:sz w:val="20"/>
          <w:szCs w:val="20"/>
          <w:rtl w:val="true"/>
        </w:rPr>
        <w:t>» .</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المشهورة ، قالوا سُمّيت الموصل لأ نّها وصلت بين الجزيرة والعراق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وصلت بين دجلة والفرات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 نّها وصلت بين بلد سنجار والحديثة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مدينة قديمة الاُسّ على طرف دجلة ، ومقابلها من الجانب الشرقي نينوى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 .</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سقى بطنُه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حصل فيه الماء الأصفر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سقا</w:t>
      </w:r>
      <w:r>
        <w:rPr>
          <w:rFonts w:eastAsia="IRNazanin" w:cs="IRNazanin"/>
          <w:b w:val="false"/>
          <w:bCs w:val="false"/>
          <w:i w:val="false"/>
          <w:iCs w:val="false"/>
          <w:color w:val="333333"/>
          <w:sz w:val="20"/>
          <w:szCs w:val="20"/>
          <w:rtl w:val="true"/>
        </w:rPr>
        <w:t>») .</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المشاقص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مِشْقَص ؛ وهو نصل السهم إذا كان طويلاً غير عريض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شقص</w:t>
      </w:r>
      <w:r>
        <w:rPr>
          <w:rFonts w:eastAsia="IRNazanin" w:cs="IRNazanin"/>
          <w:b w:val="false"/>
          <w:bCs w:val="false"/>
          <w:i w:val="false"/>
          <w:iCs w:val="false"/>
          <w:color w:val="333333"/>
          <w:sz w:val="20"/>
          <w:szCs w:val="20"/>
          <w:rtl w:val="true"/>
        </w:rPr>
        <w:t>») .</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موصل ، شهرى مشهور در شمال عراق است و گفته شده كه سبب نام گذارى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آن است كه جزيره و عراق را به هم متّصل مى كند و گفته شده چون دجله و فرات را به هم متّصل 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 .</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النّائرة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والعداوة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الكائنة تقع بين القوم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نير</w:t>
      </w:r>
      <w:r>
        <w:rPr>
          <w:rFonts w:eastAsia="IRNazanin" w:cs="IRNazanin"/>
          <w:b w:val="false"/>
          <w:bCs w:val="false"/>
          <w:i w:val="false"/>
          <w:iCs w:val="false"/>
          <w:color w:val="333333"/>
          <w:sz w:val="20"/>
          <w:szCs w:val="20"/>
          <w:rtl w:val="true"/>
        </w:rPr>
        <w:t>») .</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قَتَلتَ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لعلّه الصواب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أنعَمَ لَكَ</w:t>
      </w:r>
      <w:r>
        <w:rPr>
          <w:rFonts w:eastAsia="IRNazanin" w:cs="IRNazanin"/>
          <w:b w:val="false"/>
          <w:bCs w:val="false"/>
          <w:i w:val="false"/>
          <w:iCs w:val="false"/>
          <w:color w:val="333333"/>
          <w:sz w:val="20"/>
          <w:szCs w:val="20"/>
          <w:rtl w:val="true"/>
        </w:rPr>
        <w:t>» .</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وراجع 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از سوره نحل است كه درباره عبد اللّه بن ابى سرحْ نازل شده و او را كافر خوانده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التعجّب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نحوه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وصفّرت 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۴۰۲۱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۱۹۷۴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۵۹۷۰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۶۷۵</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۶۷۵</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۵۱۹۶</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۵۱۹۶</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۵۱۹۶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درباره تاريخ درگذشت او ، اخبار متفاوتى رسيده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گفته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روزگار ابوبكر ، در كنار خالد بن وليد ، كشته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برخى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كشتگان نبرد يَرموك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۵۱۹۷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۵۱۹۸</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۵۰۲</w:t>
      </w:r>
      <w:r>
        <w:rPr>
          <w:rFonts w:eastAsia="IRNazanin" w:cs="IRNazanin"/>
          <w:b w:val="false"/>
          <w:bCs w:val="false"/>
          <w:i w:val="false"/>
          <w:iCs w:val="false"/>
          <w:color w:val="333333"/>
          <w:sz w:val="20"/>
          <w:szCs w:val="20"/>
          <w:rtl w:val="true"/>
        </w:rPr>
        <w:t>) .</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۱۷۶۰</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۸۶۳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۴۲۷۹</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أردفه النّبيّ صلى الله عليه و آله خلفه</w:t>
      </w:r>
      <w:r>
        <w:rPr>
          <w:rFonts w:eastAsia="IRNazanin" w:cs="IRNazanin"/>
          <w:b w:val="false"/>
          <w:bCs w:val="false"/>
          <w:i w:val="false"/>
          <w:iCs w:val="false"/>
          <w:color w:val="333333"/>
          <w:sz w:val="20"/>
          <w:szCs w:val="20"/>
          <w:rtl w:val="true"/>
        </w:rPr>
        <w:t>» .</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۲۶۹۳۹</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۷۰۹۶</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ولّاها أبا قتادة الأنصاري ، ثمّ عزله وولّى قثم بن عبّاس ، فلم يزل واليا حتّى قتل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أقام الحجّ للناس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سنة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قثم بن العبّاس،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العبّاس</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معروف في خراسان، وهو الآن في تاجيكستان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ويقال استشهد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۴۲۷۹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بها شهيدا</w:t>
      </w:r>
      <w:r>
        <w:rPr>
          <w:rFonts w:eastAsia="IRNazanin" w:cs="IRNazanin"/>
          <w:b w:val="false"/>
          <w:bCs w:val="false"/>
          <w:i w:val="false"/>
          <w:iCs w:val="false"/>
          <w:color w:val="333333"/>
          <w:sz w:val="20"/>
          <w:szCs w:val="20"/>
          <w:rtl w:val="true"/>
        </w:rPr>
        <w:t>» .</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كارگزار او در مكّه بود</w:t>
      </w:r>
      <w:r>
        <w:rPr>
          <w:rFonts w:eastAsia="IRNazanin" w:cs="IRNazanin"/>
          <w:b w:val="false"/>
          <w:bCs w:val="false"/>
          <w:i w:val="false"/>
          <w:iCs w:val="false"/>
          <w:color w:val="333333"/>
          <w:sz w:val="20"/>
          <w:szCs w:val="20"/>
          <w:rtl w:val="true"/>
        </w:rPr>
        <w:t>» .</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آمده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سال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هجرى قثم بن عبّاس ، حج را براى مردم ، برگزار كرد و گفته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عبّاس</w:t>
      </w:r>
      <w:r>
        <w:rPr>
          <w:rFonts w:eastAsia="IRNazanin" w:cs="IRNazanin"/>
          <w:b w:val="false"/>
          <w:bCs w:val="false"/>
          <w:i w:val="false"/>
          <w:iCs w:val="false"/>
          <w:color w:val="333333"/>
          <w:sz w:val="20"/>
          <w:szCs w:val="20"/>
          <w:rtl w:val="true"/>
        </w:rPr>
        <w:t>» .</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۴۲۷۹</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شهادت رسيد</w:t>
      </w:r>
      <w:r>
        <w:rPr>
          <w:rFonts w:eastAsia="IRNazanin" w:cs="IRNazanin"/>
          <w:b w:val="false"/>
          <w:bCs w:val="false"/>
          <w:i w:val="false"/>
          <w:iCs w:val="false"/>
          <w:color w:val="333333"/>
          <w:sz w:val="20"/>
          <w:szCs w:val="20"/>
          <w:rtl w:val="true"/>
        </w:rPr>
        <w:t>» .</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۲۱۹۰</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۴۶۳۳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نحوه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واسعة ، قصبتها اليوم واسط الَّتي بين الكوفة والبصرة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eastAsia="IRNazanin" w:cs="IRNazanin"/>
          <w:b w:val="false"/>
          <w:bCs w:val="false"/>
          <w:i w:val="false"/>
          <w:iCs w:val="false"/>
          <w:color w:val="333333"/>
          <w:sz w:val="20"/>
          <w:szCs w:val="20"/>
          <w:rtl w:val="true"/>
        </w:rPr>
        <w:t>) .</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قدامة بن مظعون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مخالف لبقيّة المصادر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كسكر ، منطقه پهناورى است كه مركز آن، شهر واسط در ميان كوفه و بصره است و گفته مى شود از طرف شرق به انتهاى رود نهروان تا محلّ ريختن رود دجله به خليج فارس ، محدود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eastAsia="IRNazanin" w:cs="IRNazanin"/>
          <w:b w:val="false"/>
          <w:bCs w:val="false"/>
          <w:i w:val="false"/>
          <w:iCs w:val="false"/>
          <w:color w:val="333333"/>
          <w:sz w:val="20"/>
          <w:szCs w:val="20"/>
          <w:rtl w:val="true"/>
        </w:rPr>
        <w:t>) .</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۸۵۸</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۴۸۶۴</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۴۸۶۴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۲۱۹۲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۴۲۹۱</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فاضلاً</w:t>
      </w:r>
      <w:r>
        <w:rPr>
          <w:rFonts w:eastAsia="IRNazanin" w:cs="IRNazanin"/>
          <w:b w:val="false"/>
          <w:bCs w:val="false"/>
          <w:i w:val="false"/>
          <w:iCs w:val="false"/>
          <w:color w:val="333333"/>
          <w:sz w:val="20"/>
          <w:szCs w:val="20"/>
          <w:rtl w:val="true"/>
        </w:rPr>
        <w:t>» .</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۴۸۶۴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۲۱۹۲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۴۲۹۱</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۴۸۶۴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۲۱۹۲</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۴۸۶۴</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۴۲۹۱</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بِهْقُباذ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لثلاث كور ببغداد من أعمال سقي الفرات ، منسوبة إلى قباذ بن فيروز والد أنوشروان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eastAsia="IRNazanin" w:cs="IRNazanin"/>
          <w:b w:val="false"/>
          <w:bCs w:val="false"/>
          <w:i w:val="false"/>
          <w:iCs w:val="false"/>
          <w:color w:val="333333"/>
          <w:sz w:val="20"/>
          <w:szCs w:val="20"/>
          <w:rtl w:val="true"/>
        </w:rPr>
        <w:t>) .</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 بن كعب</w:t>
      </w:r>
      <w:r>
        <w:rPr>
          <w:rFonts w:eastAsia="IRNazanin" w:cs="IRNazanin"/>
          <w:b w:val="false"/>
          <w:bCs w:val="false"/>
          <w:i w:val="false"/>
          <w:iCs w:val="false"/>
          <w:color w:val="333333"/>
          <w:sz w:val="20"/>
          <w:szCs w:val="20"/>
          <w:rtl w:val="true"/>
        </w:rPr>
        <w:t>» .</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۲۱۹۲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۴۲۹۱</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سار إلى الجمل مع عليّ ، ثمّ شهد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على راية الأنصار يومئذٍ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يوم صفّين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۲۱۹۲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۴۸۶۴</w:t>
      </w:r>
      <w:r>
        <w:rPr>
          <w:rFonts w:ascii="IRNazanin" w:hAnsi="IRNazanin" w:eastAsia="IRNazanin"/>
          <w:b w:val="false"/>
          <w:b w:val="false"/>
          <w:bCs w:val="false"/>
          <w:i w:val="false"/>
          <w:i w:val="false"/>
          <w:iCs w:val="false"/>
          <w:color w:val="333333"/>
          <w:sz w:val="20"/>
          <w:sz w:val="20"/>
          <w:szCs w:val="20"/>
          <w:rtl w:val="true"/>
        </w:rPr>
        <w:t xml:space="preserve"> وليس فيه صلاة عليّ عليه السلام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إمارة المغيرة بن شعبة</w:t>
      </w:r>
      <w:r>
        <w:rPr>
          <w:rFonts w:eastAsia="IRNazanin" w:cs="IRNazanin"/>
          <w:b w:val="false"/>
          <w:bCs w:val="false"/>
          <w:i w:val="false"/>
          <w:iCs w:val="false"/>
          <w:color w:val="333333"/>
          <w:sz w:val="20"/>
          <w:szCs w:val="20"/>
          <w:rtl w:val="true"/>
        </w:rPr>
        <w:t>» .</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۴۸۶۴</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۲۱۹۲</w:t>
      </w:r>
      <w:r>
        <w:rPr>
          <w:rFonts w:ascii="IRNazanin" w:hAnsi="IRNazanin" w:eastAsia="IRNazanin"/>
          <w:b w:val="false"/>
          <w:b w:val="false"/>
          <w:bCs w:val="false"/>
          <w:i w:val="false"/>
          <w:i w:val="false"/>
          <w:iCs w:val="false"/>
          <w:color w:val="333333"/>
          <w:sz w:val="20"/>
          <w:sz w:val="20"/>
          <w:szCs w:val="20"/>
          <w:rtl w:val="true"/>
        </w:rPr>
        <w:t xml:space="preserve"> و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۴۲۹۱</w:t>
      </w:r>
      <w:r>
        <w:rPr>
          <w:rFonts w:ascii="IRNazanin" w:hAnsi="IRNazanin" w:eastAsia="IRNazanin"/>
          <w:b w:val="false"/>
          <w:b w:val="false"/>
          <w:bCs w:val="false"/>
          <w:i w:val="false"/>
          <w:i w:val="false"/>
          <w:iCs w:val="false"/>
          <w:color w:val="333333"/>
          <w:sz w:val="20"/>
          <w:sz w:val="20"/>
          <w:szCs w:val="20"/>
          <w:rtl w:val="true"/>
        </w:rPr>
        <w:t xml:space="preserve"> ،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مردى فاضل بود</w:t>
      </w:r>
      <w:r>
        <w:rPr>
          <w:rFonts w:eastAsia="IRNazanin" w:cs="IRNazanin"/>
          <w:b w:val="false"/>
          <w:bCs w:val="false"/>
          <w:i w:val="false"/>
          <w:iCs w:val="false"/>
          <w:color w:val="333333"/>
          <w:sz w:val="20"/>
          <w:szCs w:val="20"/>
          <w:rtl w:val="true"/>
        </w:rPr>
        <w:t>» .</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قُرْط بن كعب</w:t>
      </w:r>
      <w:r>
        <w:rPr>
          <w:rFonts w:eastAsia="IRNazanin" w:cs="IRNazanin"/>
          <w:b w:val="false"/>
          <w:bCs w:val="false"/>
          <w:i w:val="false"/>
          <w:iCs w:val="false"/>
          <w:color w:val="333333"/>
          <w:sz w:val="20"/>
          <w:szCs w:val="20"/>
          <w:rtl w:val="true"/>
        </w:rPr>
        <w:t>» .</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سپس با على عليه السلام به جمل رفت و پس از آن در صِفّين ، حضور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منبعى ديگر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 در آن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پرچم انصار را به دست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۲۱۹۲</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۴۸۶۴</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گفته شده است كه در روزگار حكومت مغيرة بن شعبه وفات كرد</w:t>
      </w:r>
      <w:r>
        <w:rPr>
          <w:rFonts w:eastAsia="IRNazanin" w:cs="IRNazanin"/>
          <w:b w:val="false"/>
          <w:bCs w:val="false"/>
          <w:i w:val="false"/>
          <w:iCs w:val="false"/>
          <w:color w:val="333333"/>
          <w:sz w:val="20"/>
          <w:szCs w:val="20"/>
          <w:rtl w:val="true"/>
        </w:rPr>
        <w:t>» .</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۲۱۹۲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۴۲۹۱</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سار إلى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۲۱۹۲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۴۲۹۱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وليس فيه صدره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وراجع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نماذج من قضاياه بعد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نماذج من قضاياه في إمارته</w:t>
      </w:r>
      <w:r>
        <w:rPr>
          <w:rFonts w:eastAsia="IRNazanin" w:cs="IRNazanin"/>
          <w:b w:val="false"/>
          <w:bCs w:val="false"/>
          <w:i w:val="false"/>
          <w:iCs w:val="false"/>
          <w:color w:val="333333"/>
          <w:sz w:val="20"/>
          <w:szCs w:val="20"/>
          <w:rtl w:val="true"/>
        </w:rPr>
        <w:t>) .</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عبد الرحمن العرزمي عن أبيه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نمونه هايى از داورى هاى امام پس از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نمونه هايى از داورى هاى امام على در زمان حكومتش</w:t>
      </w:r>
      <w:r>
        <w:rPr>
          <w:rFonts w:eastAsia="IRNazanin" w:cs="IRNazanin"/>
          <w:b w:val="false"/>
          <w:bCs w:val="false"/>
          <w:i w:val="false"/>
          <w:iCs w:val="false"/>
          <w:color w:val="333333"/>
          <w:sz w:val="20"/>
          <w:szCs w:val="20"/>
          <w:rtl w:val="true"/>
        </w:rPr>
        <w:t>) .</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عن أحكم بن يسار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۴۹۰۶</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۲۱۵۸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۲۱۵۸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۴۳۵۴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وراجع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شجاعا ، بطلاً ، كريما ، سخيّا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شجاعا ، جوادا ، سيّدا</w:t>
      </w:r>
      <w:r>
        <w:rPr>
          <w:rFonts w:eastAsia="IRNazanin" w:cs="IRNazanin"/>
          <w:b w:val="false"/>
          <w:bCs w:val="false"/>
          <w:i w:val="false"/>
          <w:iCs w:val="false"/>
          <w:color w:val="333333"/>
          <w:sz w:val="20"/>
          <w:szCs w:val="20"/>
          <w:rtl w:val="true"/>
        </w:rPr>
        <w:t>» .</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۴۹۰۶</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۲۱۵۸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صاحب راية الأنصار مع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۲۱۵۸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۲۱۵۸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شرطة الخميس</w:t>
      </w:r>
      <w:r>
        <w:rPr>
          <w:rFonts w:eastAsia="IRNazanin" w:cs="IRNazanin"/>
          <w:b w:val="false"/>
          <w:bCs w:val="false"/>
          <w:i w:val="false"/>
          <w:iCs w:val="false"/>
          <w:color w:val="333333"/>
          <w:sz w:val="20"/>
          <w:szCs w:val="20"/>
          <w:rtl w:val="true"/>
        </w:rPr>
        <w:t>» .</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۲۱۵۸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مع الحسن بن عليّ على مقدّمته بالمدائن</w:t>
      </w:r>
      <w:r>
        <w:rPr>
          <w:rFonts w:eastAsia="IRNazanin" w:cs="IRNazanin"/>
          <w:b w:val="false"/>
          <w:bCs w:val="false"/>
          <w:i w:val="false"/>
          <w:iCs w:val="false"/>
          <w:color w:val="333333"/>
          <w:sz w:val="20"/>
          <w:szCs w:val="20"/>
          <w:rtl w:val="true"/>
        </w:rPr>
        <w:t>» .</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۴۳۵۴</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۴۹۰۶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۲۱۵۸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شجاع ، قهرمان ، بزرگوار و بخشنده بود</w:t>
      </w:r>
      <w:r>
        <w:rPr>
          <w:rFonts w:eastAsia="IRNazanin" w:cs="IRNazanin"/>
          <w:b w:val="false"/>
          <w:bCs w:val="false"/>
          <w:i w:val="false"/>
          <w:iCs w:val="false"/>
          <w:color w:val="333333"/>
          <w:sz w:val="20"/>
          <w:szCs w:val="20"/>
          <w:rtl w:val="true"/>
        </w:rPr>
        <w:t>» .</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همراه شرطة الخميس بود</w:t>
      </w:r>
      <w:r>
        <w:rPr>
          <w:rFonts w:eastAsia="IRNazanin" w:cs="IRNazanin"/>
          <w:b w:val="false"/>
          <w:bCs w:val="false"/>
          <w:i w:val="false"/>
          <w:iCs w:val="false"/>
          <w:color w:val="333333"/>
          <w:sz w:val="20"/>
          <w:szCs w:val="20"/>
          <w:rtl w:val="true"/>
        </w:rPr>
        <w:t>» .</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۴۹۰۶</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لحية ، وأشار سفيان إلى ذقنه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لحية في ذقنه</w:t>
      </w:r>
      <w:r>
        <w:rPr>
          <w:rFonts w:eastAsia="IRNazanin" w:cs="IRNazanin"/>
          <w:b w:val="false"/>
          <w:bCs w:val="false"/>
          <w:i w:val="false"/>
          <w:iCs w:val="false"/>
          <w:color w:val="333333"/>
          <w:sz w:val="20"/>
          <w:szCs w:val="20"/>
          <w:rtl w:val="true"/>
        </w:rPr>
        <w:t>» .</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يَعذِرُني مِن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يَلومُهُ على فِعلِهِ ويُنجي باللائمةِ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 .</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۴۳۵۴</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۴۹۰۶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۲۱۵۸</w:t>
      </w:r>
      <w:r>
        <w:rPr>
          <w:rFonts w:ascii="IRNazanin" w:hAnsi="IRNazanin" w:eastAsia="IRNazanin"/>
          <w:b w:val="false"/>
          <w:b w:val="false"/>
          <w:bCs w:val="false"/>
          <w:i w:val="false"/>
          <w:i w:val="false"/>
          <w:iCs w:val="false"/>
          <w:color w:val="333333"/>
          <w:sz w:val="20"/>
          <w:sz w:val="20"/>
          <w:szCs w:val="20"/>
          <w:rtl w:val="true"/>
        </w:rPr>
        <w:t xml:space="preserve"> نحوه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الجرذان</w:t>
      </w:r>
      <w:r>
        <w:rPr>
          <w:rFonts w:eastAsia="IRNazanin" w:cs="IRNazanin"/>
          <w:b w:val="false"/>
          <w:bCs w:val="false"/>
          <w:i w:val="false"/>
          <w:iCs w:val="false"/>
          <w:color w:val="333333"/>
          <w:sz w:val="20"/>
          <w:szCs w:val="20"/>
          <w:rtl w:val="true"/>
        </w:rPr>
        <w:t>» .</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۵۲۶۸</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۴۹۰۶</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۴۳۵۴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أمكر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أمكر</w:t>
      </w:r>
      <w:r>
        <w:rPr>
          <w:rFonts w:eastAsia="IRNazanin" w:cs="IRNazanin"/>
          <w:b w:val="false"/>
          <w:bCs w:val="false"/>
          <w:i w:val="false"/>
          <w:iCs w:val="false"/>
          <w:color w:val="333333"/>
          <w:sz w:val="20"/>
          <w:szCs w:val="20"/>
          <w:rtl w:val="true"/>
        </w:rPr>
        <w:t>» .</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۴۹۰۶</w:t>
      </w:r>
      <w:r>
        <w:rPr>
          <w:rFonts w:ascii="IRNazanin" w:hAnsi="IRNazanin" w:eastAsia="IRNazanin"/>
          <w:b w:val="false"/>
          <w:b w:val="false"/>
          <w:bCs w:val="false"/>
          <w:i w:val="false"/>
          <w:i w:val="false"/>
          <w:iCs w:val="false"/>
          <w:color w:val="333333"/>
          <w:sz w:val="20"/>
          <w:sz w:val="20"/>
          <w:szCs w:val="20"/>
          <w:rtl w:val="true"/>
        </w:rPr>
        <w:t xml:space="preserve"> ، التاريخ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نحوه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كلّها عن الزهري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۴۳۵۴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صاحب راية الأنصار مع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صاحب لواء النّبيّ صلى الله عليه و آله في بعض مغازيه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۲۱۵۸</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وأنا أصير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المستعان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وأعانه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 .</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عن سهل بن سعد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عن سهل بن سعد </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وراجع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نحوه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آمَرَه في أمْرِه ووامَرَه واستَأمَرَه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وجعله مقدّمة أهل العراق على شرطة الخميس الذين كانوا يبايعون للموت</w:t>
      </w:r>
      <w:r>
        <w:rPr>
          <w:rFonts w:eastAsia="IRNazanin" w:cs="IRNazanin"/>
          <w:b w:val="false"/>
          <w:bCs w:val="false"/>
          <w:i w:val="false"/>
          <w:iCs w:val="false"/>
          <w:color w:val="333333"/>
          <w:sz w:val="20"/>
          <w:szCs w:val="20"/>
          <w:rtl w:val="true"/>
        </w:rPr>
        <w:t>» .</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تاريخ دمشق 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را پيشرو عراقيان و فرمانده شرطة الخميس كرد ، همان كسانى كه تا پاى جان ، پيمان بسته بودند</w:t>
      </w:r>
      <w:r>
        <w:rPr>
          <w:rFonts w:eastAsia="IRNazanin" w:cs="IRNazanin"/>
          <w:b w:val="false"/>
          <w:bCs w:val="false"/>
          <w:i w:val="false"/>
          <w:iCs w:val="false"/>
          <w:color w:val="333333"/>
          <w:sz w:val="20"/>
          <w:szCs w:val="20"/>
          <w:rtl w:val="true"/>
        </w:rPr>
        <w:t>» .</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عن عوانة نحوه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سرعةُ الذهاب في الهزيمة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عرد</w:t>
      </w:r>
      <w:r>
        <w:rPr>
          <w:rFonts w:eastAsia="IRNazanin" w:cs="IRNazanin"/>
          <w:b w:val="false"/>
          <w:bCs w:val="false"/>
          <w:i w:val="false"/>
          <w:iCs w:val="false"/>
          <w:color w:val="333333"/>
          <w:sz w:val="20"/>
          <w:szCs w:val="20"/>
          <w:rtl w:val="true"/>
        </w:rPr>
        <w:t>») .</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الخدم والأتباع والحشم والمماليك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قطن</w:t>
      </w:r>
      <w:r>
        <w:rPr>
          <w:rFonts w:eastAsia="IRNazanin" w:cs="IRNazanin"/>
          <w:b w:val="false"/>
          <w:bCs w:val="false"/>
          <w:i w:val="false"/>
          <w:iCs w:val="false"/>
          <w:color w:val="333333"/>
          <w:sz w:val="20"/>
          <w:szCs w:val="20"/>
          <w:rtl w:val="true"/>
        </w:rPr>
        <w:t>») .</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وراجع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۷۹۲</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۴۹۹۶</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۷۵۱۶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۴۹۹۶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۴۹۹۶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لخليفة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۱۰۵۸</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۴۹۹۶</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الطبقات لخليفة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۱۰۵۸</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۷۵۱۶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في العراق على الفرات من نواحي بغداد فوق الأنبار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eastAsia="IRNazanin" w:cs="IRNazanin"/>
          <w:b w:val="false"/>
          <w:bCs w:val="false"/>
          <w:i w:val="false"/>
          <w:iCs w:val="false"/>
          <w:color w:val="333333"/>
          <w:sz w:val="20"/>
          <w:szCs w:val="20"/>
          <w:rtl w:val="true"/>
        </w:rPr>
        <w:t>) .</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قَرْقيسياء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في العراق على نهر الخابور قرب صفّين والرَّقّة ، وعندها مصبّ الخابور في الفرات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 .</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مُهْلَك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 .</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مَسلَحة ؛ وهي كالثغر ، والمَرْقَب يكون فيه أقوام يَرقُبون العدوَّ لئلّا يَطرُقهم على غَفلة ؛ فإذا رأوه أعلموا أصحابهم ليتأهَّبوا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سلح</w:t>
      </w:r>
      <w:r>
        <w:rPr>
          <w:rFonts w:eastAsia="IRNazanin" w:cs="IRNazanin"/>
          <w:b w:val="false"/>
          <w:bCs w:val="false"/>
          <w:i w:val="false"/>
          <w:iCs w:val="false"/>
          <w:color w:val="333333"/>
          <w:sz w:val="20"/>
          <w:szCs w:val="20"/>
          <w:rtl w:val="true"/>
        </w:rPr>
        <w:t>») .</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متفرِّق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شعع</w:t>
      </w:r>
      <w:r>
        <w:rPr>
          <w:rFonts w:eastAsia="IRNazanin" w:cs="IRNazanin"/>
          <w:b w:val="false"/>
          <w:bCs w:val="false"/>
          <w:i w:val="false"/>
          <w:iCs w:val="false"/>
          <w:color w:val="333333"/>
          <w:sz w:val="20"/>
          <w:szCs w:val="20"/>
          <w:rtl w:val="true"/>
        </w:rPr>
        <w:t>») .</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مناطق ساحلى فرات و در كنار بغداد و بالاتر از انبار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eastAsia="IRNazanin" w:cs="IRNazanin"/>
          <w:b w:val="false"/>
          <w:bCs w:val="false"/>
          <w:i w:val="false"/>
          <w:iCs w:val="false"/>
          <w:color w:val="333333"/>
          <w:sz w:val="20"/>
          <w:szCs w:val="20"/>
          <w:rtl w:val="true"/>
        </w:rPr>
        <w:t>) .</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قرقيسا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منطقه اى در عراق ، كنار رود خابور و نزديك به صفّين و رَقّه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جا خابور به فرات مى ريزد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 .</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الأنياب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وصَرَف نابَه وبِنابِه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فسمعت له صوتاً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 .</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المجاز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تَهَدَّم عليه غَضَباً ؛ إذا تَوَعَّدَهُ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غَضَبُه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هدم</w:t>
      </w:r>
      <w:r>
        <w:rPr>
          <w:rFonts w:eastAsia="IRNazanin" w:cs="IRNazanin"/>
          <w:b w:val="false"/>
          <w:bCs w:val="false"/>
          <w:i w:val="false"/>
          <w:iCs w:val="false"/>
          <w:color w:val="333333"/>
          <w:sz w:val="20"/>
          <w:szCs w:val="20"/>
          <w:rtl w:val="true"/>
        </w:rPr>
        <w:t>») .</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كأنّها بقايا الغبار الَّتي كسلت عن أوائله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۷۵۱۶</w:t>
      </w:r>
      <w:r>
        <w:rPr>
          <w:rFonts w:ascii="IRNazanin" w:hAnsi="IRNazanin" w:eastAsia="IRNazanin"/>
          <w:b w:val="false"/>
          <w:b w:val="false"/>
          <w:bCs w:val="false"/>
          <w:i w:val="false"/>
          <w:i w:val="false"/>
          <w:iCs w:val="false"/>
          <w:color w:val="333333"/>
          <w:sz w:val="20"/>
          <w:sz w:val="20"/>
          <w:szCs w:val="20"/>
          <w:rtl w:val="true"/>
        </w:rPr>
        <w:t xml:space="preserve"> نحوه وراجع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۵۷۳۱</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جَفْن العين إلى أسفل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والرجُل أشْتَر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w:t>
      </w:r>
      <w:r>
        <w:rPr>
          <w:rFonts w:eastAsia="IRNazanin" w:cs="IRNazanin"/>
          <w:b w:val="false"/>
          <w:bCs w:val="false"/>
          <w:i w:val="false"/>
          <w:iCs w:val="false"/>
          <w:color w:val="333333"/>
          <w:sz w:val="20"/>
          <w:szCs w:val="20"/>
          <w:rtl w:val="true"/>
        </w:rPr>
        <w:t>») .</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قواعد الشام ، وتقع إلى الشمال من مدينة دمشق ، تبعد عنها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كيلومترا ، وهي ذات بساتين ، وشربها من نهر العاصي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هذه المدينة تحت سيطرة المسلمين في سنة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للهجرة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 .</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۵۷۳۱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۵۷۳۱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السَّيفُ ، فهو كَلِيل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والظُّبة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السيف والسنان والنّصل والخنجر وما أشبه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ظبا</w:t>
      </w:r>
      <w:r>
        <w:rPr>
          <w:rFonts w:eastAsia="IRNazanin" w:cs="IRNazanin"/>
          <w:b w:val="false"/>
          <w:bCs w:val="false"/>
          <w:i w:val="false"/>
          <w:iCs w:val="false"/>
          <w:color w:val="333333"/>
          <w:sz w:val="20"/>
          <w:szCs w:val="20"/>
          <w:rtl w:val="true"/>
        </w:rPr>
        <w:t>») .</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 حدُّ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w:t>
      </w:r>
      <w:r>
        <w:rPr>
          <w:rFonts w:eastAsia="IRNazanin" w:cs="IRNazanin"/>
          <w:b w:val="false"/>
          <w:bCs w:val="false"/>
          <w:i w:val="false"/>
          <w:iCs w:val="false"/>
          <w:color w:val="333333"/>
          <w:sz w:val="20"/>
          <w:szCs w:val="20"/>
          <w:rtl w:val="true"/>
        </w:rPr>
        <w:t>») .</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واجبات مالك في حكومة مصر</w:t>
      </w:r>
      <w:r>
        <w:rPr>
          <w:rFonts w:eastAsia="IRNazanin" w:cs="IRNazanin"/>
          <w:b w:val="false"/>
          <w:bCs w:val="false"/>
          <w:i w:val="false"/>
          <w:iCs w:val="false"/>
          <w:color w:val="333333"/>
          <w:sz w:val="20"/>
          <w:szCs w:val="20"/>
          <w:rtl w:val="true"/>
        </w:rPr>
        <w:t>) .</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الأماليللمفيد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الفِنْد من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أنفه الخارج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المُنفَرد من الجبال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فند</w:t>
      </w:r>
      <w:r>
        <w:rPr>
          <w:rFonts w:eastAsia="IRNazanin" w:cs="IRNazanin"/>
          <w:b w:val="false"/>
          <w:bCs w:val="false"/>
          <w:i w:val="false"/>
          <w:iCs w:val="false"/>
          <w:color w:val="333333"/>
          <w:sz w:val="20"/>
          <w:szCs w:val="20"/>
          <w:rtl w:val="true"/>
        </w:rPr>
        <w:t>») .</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اشتر به كسى گفته مى شود كه پلك چشمش به پايين برگردد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كهن و مشهور در ميانه راه دمشق به حلب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 .</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سخت ترين روز جنگ صفّين ، پنج شنبه هفتم صفر سال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هجرى است كه جنگ از سحر تا پاسى از شب ، يكسره ادامه داشت و بسيارى از سركردگان هر دو سپاه در آن ، كشته شدند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پيكار پنج شنبه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ليلة الهرير شب زوزه </w:t>
      </w:r>
      <w:r>
        <w:rPr>
          <w:rFonts w:eastAsia="IRNazanin" w:cs="IRNazanin"/>
          <w:b w:val="false"/>
          <w:bCs w:val="false"/>
          <w:i w:val="false"/>
          <w:iCs w:val="false"/>
          <w:color w:val="333333"/>
          <w:sz w:val="20"/>
          <w:szCs w:val="20"/>
          <w:rtl w:val="true"/>
        </w:rPr>
        <w:t>) .</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وظايف مالك اشتر در حكومت مصر</w:t>
      </w:r>
      <w:r>
        <w:rPr>
          <w:rFonts w:eastAsia="IRNazanin" w:cs="IRNazanin"/>
          <w:b w:val="false"/>
          <w:bCs w:val="false"/>
          <w:i w:val="false"/>
          <w:iCs w:val="false"/>
          <w:color w:val="333333"/>
          <w:sz w:val="20"/>
          <w:szCs w:val="20"/>
          <w:rtl w:val="true"/>
        </w:rPr>
        <w:t>) .</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السُّوْقة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 .</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الازْدِراء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الاحتِقار والانتِقاص والعيب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w:t>
      </w:r>
      <w:r>
        <w:rPr>
          <w:rFonts w:eastAsia="IRNazanin" w:cs="IRNazanin"/>
          <w:b w:val="false"/>
          <w:bCs w:val="false"/>
          <w:i w:val="false"/>
          <w:iCs w:val="false"/>
          <w:color w:val="333333"/>
          <w:sz w:val="20"/>
          <w:szCs w:val="20"/>
          <w:rtl w:val="true"/>
        </w:rPr>
        <w:t>») .</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صغير من جلْد يُتَّخذ للماء كالسَّطيحة ونحوها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w:t>
      </w:r>
      <w:r>
        <w:rPr>
          <w:rFonts w:eastAsia="IRNazanin" w:cs="IRNazanin"/>
          <w:b w:val="false"/>
          <w:bCs w:val="false"/>
          <w:i w:val="false"/>
          <w:iCs w:val="false"/>
          <w:color w:val="333333"/>
          <w:sz w:val="20"/>
          <w:szCs w:val="20"/>
          <w:rtl w:val="true"/>
        </w:rPr>
        <w:t>») .</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عُظْمُ الأمرِ وعَظْمُه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 .</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ثنيّة العُقاب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ثنيّة مشرفة على غُوطة دمشق ، يطؤها القاصد من دمشق إلى حِمص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 .</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گردنه عُقاب ، گردنه اى مُشرف به دشت دمشق است و كسى كه از دمشق به حِمْص مى رود ، از آن مى گذرد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 .</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الزَّعارَّة ـ بتشديد الراء ، وتخفّف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زعر</w:t>
      </w:r>
      <w:r>
        <w:rPr>
          <w:rFonts w:eastAsia="IRNazanin" w:cs="IRNazanin"/>
          <w:b w:val="false"/>
          <w:bCs w:val="false"/>
          <w:i w:val="false"/>
          <w:iCs w:val="false"/>
          <w:color w:val="333333"/>
          <w:sz w:val="20"/>
          <w:szCs w:val="20"/>
          <w:rtl w:val="true"/>
        </w:rPr>
        <w:t>») .</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عربى كتاب ،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كه به مرد كم موى نيز اطلاق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 .</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الطَّير معروفٌ ، واحدتُه رَخمة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رخم</w:t>
      </w:r>
      <w:r>
        <w:rPr>
          <w:rFonts w:eastAsia="IRNazanin" w:cs="IRNazanin"/>
          <w:b w:val="false"/>
          <w:bCs w:val="false"/>
          <w:i w:val="false"/>
          <w:iCs w:val="false"/>
          <w:color w:val="333333"/>
          <w:sz w:val="20"/>
          <w:szCs w:val="20"/>
          <w:rtl w:val="true"/>
        </w:rPr>
        <w:t>») .</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القَيّم باُمور القبيلة أو الجَماعة من النّاسِ يَلِي اُمورَهُم ويتعرّف الأمير منه أحوالهم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كالعَريف على القوم المُقَدَّم عليهم ، الَّذي يَتعرَّف أخبارهم ، وينقِّب عن أحوالهم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يُفَتِّش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 .</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عربى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او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قبيله است كه سرپرستى آنان را به عهده دارد و احوال آنان را به حاكم ، گزارش مى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 .</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نقيب ، بزرگ قبيله است و بازرسى و خبرگيرى احوال قبيله را به عهده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 .</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تَعطِف عليه فتشُمُّه وتَتَرَشَّفه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رأم</w:t>
      </w:r>
      <w:r>
        <w:rPr>
          <w:rFonts w:eastAsia="IRNazanin" w:cs="IRNazanin"/>
          <w:b w:val="false"/>
          <w:bCs w:val="false"/>
          <w:i w:val="false"/>
          <w:iCs w:val="false"/>
          <w:color w:val="333333"/>
          <w:sz w:val="20"/>
          <w:szCs w:val="20"/>
          <w:rtl w:val="true"/>
        </w:rPr>
        <w:t>») .</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الصحيح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لعدم وجود عامل للإمام عليه السلام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 إنّ كعب بن مالك ممّن لم يبايع الإمام ، وأمّا مالك بن كعب فهو من عمّاله وممّن يعتمد عليه </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أراضي وقرى العراق وضياعها الَّتي افتتحها المسلمون على عهد عمر بن الخطّاب ؛ سُمّي بذلك لسواده بالزروع والنّخيل والأشجار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 .</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العذب ؛ وهو الماء الطيّب ، وهو ماء بين القادسيّة والمغيثة ، بينه وبين القادسيّة أربعة أميال ، وإلى المغيثة اثنان وثلاثون ميلاً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 .</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منبع اصلى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امّا با توجّه به نبودن شخصى با اين نام در ميان كارگزاران امام عليه السلام از يك سو و محل مأموريت و متن نامه از سوى ديگر ، صحيحْ همان است كه آورده ايم </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عُذَيب ، رودى ميان قادسيه و مُغيثه است كه تا قادسيه چهار ميل و تا مغيثه ، سى و دو ميلْ فاصله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 .</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الخراج لأبي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نهج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آتية</w:t>
      </w:r>
      <w:r>
        <w:rPr>
          <w:rFonts w:eastAsia="IRNazanin" w:cs="IRNazanin"/>
          <w:b w:val="false"/>
          <w:bCs w:val="false"/>
          <w:i w:val="false"/>
          <w:iCs w:val="false"/>
          <w:color w:val="333333"/>
          <w:sz w:val="20"/>
          <w:szCs w:val="20"/>
          <w:rtl w:val="true"/>
        </w:rPr>
        <w:t>» .</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جفون السُّيُوف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أغمادُها ، واحِدُها جفن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جفن</w:t>
      </w:r>
      <w:r>
        <w:rPr>
          <w:rFonts w:eastAsia="IRNazanin" w:cs="IRNazanin"/>
          <w:b w:val="false"/>
          <w:bCs w:val="false"/>
          <w:i w:val="false"/>
          <w:iCs w:val="false"/>
          <w:color w:val="333333"/>
          <w:sz w:val="20"/>
          <w:szCs w:val="20"/>
          <w:rtl w:val="true"/>
        </w:rPr>
        <w:t>») .</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أصلَتَ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جَرَّدَه من غِمده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صلت</w:t>
      </w:r>
      <w:r>
        <w:rPr>
          <w:rFonts w:eastAsia="IRNazanin" w:cs="IRNazanin"/>
          <w:b w:val="false"/>
          <w:bCs w:val="false"/>
          <w:i w:val="false"/>
          <w:iCs w:val="false"/>
          <w:color w:val="333333"/>
          <w:sz w:val="20"/>
          <w:szCs w:val="20"/>
          <w:rtl w:val="true"/>
        </w:rPr>
        <w:t>») .</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وراجع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دَوْمَة الجَنْدل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سبع مراحل من دمشق ، بينها وبين مدينة الرسول صلى الله عليه و آله ، ويطلق عليها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جرت فيها قضيّة التحكيم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eastAsia="IRNazanin" w:cs="IRNazanin"/>
          <w:b w:val="false"/>
          <w:bCs w:val="false"/>
          <w:i w:val="false"/>
          <w:iCs w:val="false"/>
          <w:color w:val="333333"/>
          <w:sz w:val="20"/>
          <w:szCs w:val="20"/>
          <w:rtl w:val="true"/>
        </w:rPr>
        <w:t>) .</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نحوه وراجع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مَخبَأ لِعِطرٍ بَعدَ عَرُوسٍ ، 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عِطرَ بعد 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قال ذلك امرأةٌ من عُذرَة، يُقال لها أسماء بنت عبد اللّه ، وكان لها زوجٌ من بني عمِّها يُقال له عروس ، فمات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عِطرَ بعد عَرُوس ، فذهبت مثلاً يضرب لمن لا يُدَّخَرُ عنه نَفيسٌ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۳۴۹۱</w:t>
      </w:r>
      <w:r>
        <w:rPr>
          <w:rFonts w:eastAsia="IRNazanin" w:cs="IRNazanin"/>
          <w:b w:val="false"/>
          <w:bCs w:val="false"/>
          <w:i w:val="false"/>
          <w:iCs w:val="false"/>
          <w:color w:val="333333"/>
          <w:sz w:val="20"/>
          <w:szCs w:val="20"/>
          <w:rtl w:val="true"/>
        </w:rPr>
        <w:t>) .</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الغارات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وكلاهما يصحّ </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نحوه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دَوْمَةُ الجَنْدَل ، شهرى در ميان دمشق و مدينه است و تا دمشق ، هفت روز راه پياده فاصله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به آن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گويند و ماجراى حكميّت در آن جا واقع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eastAsia="IRNazanin" w:cs="IRNazanin"/>
          <w:b w:val="false"/>
          <w:bCs w:val="false"/>
          <w:i w:val="false"/>
          <w:iCs w:val="false"/>
          <w:color w:val="333333"/>
          <w:sz w:val="20"/>
          <w:szCs w:val="20"/>
          <w:rtl w:val="true"/>
        </w:rPr>
        <w:t>) .</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۷۵۹</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۴۷۵۱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۲۳۴۸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۴۷۵۱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۲۳۴۸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۴۷۵۱</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۸۳۱۳</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ربّاه عليّ بن أبي طالب</w:t>
      </w:r>
      <w:r>
        <w:rPr>
          <w:rFonts w:eastAsia="IRNazanin" w:cs="IRNazanin"/>
          <w:b w:val="false"/>
          <w:bCs w:val="false"/>
          <w:i w:val="false"/>
          <w:iCs w:val="false"/>
          <w:color w:val="333333"/>
          <w:sz w:val="20"/>
          <w:szCs w:val="20"/>
          <w:rtl w:val="true"/>
        </w:rPr>
        <w:t>» .</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۴۷۵۱</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۲۳۴۸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محمّد من نسّاك قريش</w:t>
      </w:r>
      <w:r>
        <w:rPr>
          <w:rFonts w:eastAsia="IRNazanin" w:cs="IRNazanin"/>
          <w:b w:val="false"/>
          <w:bCs w:val="false"/>
          <w:i w:val="false"/>
          <w:iCs w:val="false"/>
          <w:color w:val="333333"/>
          <w:sz w:val="20"/>
          <w:szCs w:val="20"/>
          <w:rtl w:val="true"/>
        </w:rPr>
        <w:t>» .</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استشهاد محمّد بن أبي بكر</w:t>
      </w:r>
      <w:r>
        <w:rPr>
          <w:rFonts w:eastAsia="IRNazanin" w:cs="IRNazanin"/>
          <w:b w:val="false"/>
          <w:bCs w:val="false"/>
          <w:i w:val="false"/>
          <w:iCs w:val="false"/>
          <w:color w:val="333333"/>
          <w:sz w:val="20"/>
          <w:szCs w:val="20"/>
          <w:rtl w:val="true"/>
        </w:rPr>
        <w:t>) .</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 حبيبا</w:t>
      </w:r>
      <w:r>
        <w:rPr>
          <w:rFonts w:eastAsia="IRNazanin" w:cs="IRNazanin"/>
          <w:b w:val="false"/>
          <w:bCs w:val="false"/>
          <w:i w:val="false"/>
          <w:iCs w:val="false"/>
          <w:color w:val="333333"/>
          <w:sz w:val="20"/>
          <w:szCs w:val="20"/>
          <w:rtl w:val="true"/>
        </w:rPr>
        <w:t>» .</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 از پارسايان قريش بود</w:t>
      </w:r>
      <w:r>
        <w:rPr>
          <w:rFonts w:eastAsia="IRNazanin" w:cs="IRNazanin"/>
          <w:b w:val="false"/>
          <w:bCs w:val="false"/>
          <w:i w:val="false"/>
          <w:iCs w:val="false"/>
          <w:color w:val="333333"/>
          <w:sz w:val="20"/>
          <w:szCs w:val="20"/>
          <w:rtl w:val="true"/>
        </w:rPr>
        <w:t>» .</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احتمالاً كلام منقول از امام صادق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بكر ، دو بارْ مرا پديد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اشاره به اين موضوع دارد ؛ چون مادر ايشان ، اُمّ فَروه ، فرزند قاسم بن محمّد بن ابى بكر است و مادر امّ فروه نيز ، اسماء ، دختر عبد الرحمان بن ابى بكر است </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 محمّد بن ابى بكر</w:t>
      </w:r>
      <w:r>
        <w:rPr>
          <w:rFonts w:eastAsia="IRNazanin" w:cs="IRNazanin"/>
          <w:b w:val="false"/>
          <w:bCs w:val="false"/>
          <w:i w:val="false"/>
          <w:iCs w:val="false"/>
          <w:color w:val="333333"/>
          <w:sz w:val="20"/>
          <w:szCs w:val="20"/>
          <w:rtl w:val="true"/>
        </w:rPr>
        <w:t>) .</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۴۷۵۱</w:t>
      </w:r>
      <w:r>
        <w:rPr>
          <w:rFonts w:ascii="IRNazanin" w:hAnsi="IRNazanin" w:eastAsia="IRNazanin"/>
          <w:b w:val="false"/>
          <w:b w:val="false"/>
          <w:bCs w:val="false"/>
          <w:i w:val="false"/>
          <w:i w:val="false"/>
          <w:iCs w:val="false"/>
          <w:color w:val="333333"/>
          <w:sz w:val="20"/>
          <w:sz w:val="20"/>
          <w:szCs w:val="20"/>
          <w:rtl w:val="true"/>
        </w:rPr>
        <w:t xml:space="preserve"> وراجع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۲۳۵۴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۲۳۵۴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۴۷۲۰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۸۲۱</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۴۷۲۰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۴۷۲۰</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في السجن</w:t>
      </w:r>
      <w:r>
        <w:rPr>
          <w:rFonts w:eastAsia="IRNazanin" w:cs="IRNazanin"/>
          <w:b w:val="false"/>
          <w:bCs w:val="false"/>
          <w:i w:val="false"/>
          <w:iCs w:val="false"/>
          <w:color w:val="333333"/>
          <w:sz w:val="20"/>
          <w:szCs w:val="20"/>
          <w:rtl w:val="true"/>
        </w:rPr>
        <w:t>» .</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در زندان درگذشت</w:t>
      </w:r>
      <w:r>
        <w:rPr>
          <w:rFonts w:eastAsia="IRNazanin" w:cs="IRNazanin"/>
          <w:b w:val="false"/>
          <w:bCs w:val="false"/>
          <w:i w:val="false"/>
          <w:iCs w:val="false"/>
          <w:color w:val="333333"/>
          <w:sz w:val="20"/>
          <w:szCs w:val="20"/>
          <w:rtl w:val="true"/>
        </w:rPr>
        <w:t>» .</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حلب ، معروفة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وحُوّارين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من ناحية حمص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 .</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عن هشام بن محمّد الكلبي نحوه وراجع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حُوّارين ، از روستاهاى مشهور حلب و نيز نام قلعه اى در اطراف حمص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 .</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التَّبْكيت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التَّقريع والتَّوبيخ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بكت</w:t>
      </w:r>
      <w:r>
        <w:rPr>
          <w:rFonts w:eastAsia="IRNazanin" w:cs="IRNazanin"/>
          <w:b w:val="false"/>
          <w:bCs w:val="false"/>
          <w:i w:val="false"/>
          <w:iCs w:val="false"/>
          <w:color w:val="333333"/>
          <w:sz w:val="20"/>
          <w:szCs w:val="20"/>
          <w:rtl w:val="true"/>
        </w:rPr>
        <w:t>») .</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۲۱۲۲</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۸۰۸</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۲۵۶۳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۲۵۶۳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۲۵۶۳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۴۸۰۴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۷۸۶۵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الاعتِجارُ بالعَمامة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يَلُفَّها على رَأسِه ويَرُدّ طَرَفَها على وجْهِه ، ولا يَعْمل منها شيئاً تحت ذَقَنِه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عجر</w:t>
      </w:r>
      <w:r>
        <w:rPr>
          <w:rFonts w:eastAsia="IRNazanin" w:cs="IRNazanin"/>
          <w:b w:val="false"/>
          <w:bCs w:val="false"/>
          <w:i w:val="false"/>
          <w:iCs w:val="false"/>
          <w:color w:val="333333"/>
          <w:sz w:val="20"/>
          <w:szCs w:val="20"/>
          <w:rtl w:val="true"/>
        </w:rPr>
        <w:t>») .</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نحوه وراجع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وإرشاد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وراجع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أَرْدَشِير 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أجَلّ بقاع فارس ، وقد بناها أردشير بابكان ، ومنها مدينة شيراز ومِيمَنْد وكازرون ، وهي بلدة قديمة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 .</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۷۴۵۰</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عامله على أردشيرخرّة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يهب أموال أردشيرخرّة وكان عليها</w:t>
      </w:r>
      <w:r>
        <w:rPr>
          <w:rFonts w:eastAsia="IRNazanin" w:cs="IRNazanin"/>
          <w:b w:val="false"/>
          <w:bCs w:val="false"/>
          <w:i w:val="false"/>
          <w:iCs w:val="false"/>
          <w:color w:val="333333"/>
          <w:sz w:val="20"/>
          <w:szCs w:val="20"/>
          <w:rtl w:val="true"/>
        </w:rPr>
        <w:t>» .</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۷۴۵۰</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هرب إلى معاوية</w:t>
      </w:r>
      <w:r>
        <w:rPr>
          <w:rFonts w:eastAsia="IRNazanin" w:cs="IRNazanin"/>
          <w:b w:val="false"/>
          <w:bCs w:val="false"/>
          <w:i w:val="false"/>
          <w:iCs w:val="false"/>
          <w:color w:val="333333"/>
          <w:sz w:val="20"/>
          <w:szCs w:val="20"/>
          <w:rtl w:val="true"/>
        </w:rPr>
        <w:t>» .</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اَردشيرْ خُرَّه ، از بهترين ايالت هاى ايران بود كه اردشير بابكان ، آن را بنا نهاد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شيراز و ميمند و كازرون ، از جمله شهرهاى آن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 .</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چنين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كارگزار امام در اردشير خرّه بود</w:t>
      </w:r>
      <w:r>
        <w:rPr>
          <w:rFonts w:eastAsia="IRNazanin" w:cs="IRNazanin"/>
          <w:b w:val="false"/>
          <w:bCs w:val="false"/>
          <w:i w:val="false"/>
          <w:iCs w:val="false"/>
          <w:color w:val="333333"/>
          <w:sz w:val="20"/>
          <w:szCs w:val="20"/>
          <w:rtl w:val="true"/>
        </w:rPr>
        <w:t>» .</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تاريخ الطبرى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كارى چون كارِ آزادگان و فرارى چون فرارِ بندگان كرد</w:t>
      </w:r>
      <w:r>
        <w:rPr>
          <w:rFonts w:eastAsia="IRNazanin" w:cs="IRNazanin"/>
          <w:b w:val="false"/>
          <w:bCs w:val="false"/>
          <w:i w:val="false"/>
          <w:iCs w:val="false"/>
          <w:color w:val="333333"/>
          <w:sz w:val="20"/>
          <w:szCs w:val="20"/>
          <w:rtl w:val="true"/>
        </w:rPr>
        <w:t>» .</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وراجع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ونهج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يتحمّله الإنسان عن غيره من دِيَة أو غرامة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بلدح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ضرب بنفسه على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بلدح</w:t>
      </w:r>
      <w:r>
        <w:rPr>
          <w:rFonts w:eastAsia="IRNazanin" w:cs="IRNazanin"/>
          <w:b w:val="false"/>
          <w:bCs w:val="false"/>
          <w:i w:val="false"/>
          <w:iCs w:val="false"/>
          <w:color w:val="333333"/>
          <w:sz w:val="20"/>
          <w:szCs w:val="20"/>
          <w:rtl w:val="true"/>
        </w:rPr>
        <w:t>») .</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۷۴۵۰</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فقيم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مُبَلدَحا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به او خير ندهد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ألا وإنّ </w:t>
      </w:r>
      <w:r>
        <w:rPr>
          <w:rFonts w:eastAsia="IRNazanin" w:cs="IRNazanin"/>
          <w:b w:val="false"/>
          <w:bCs w:val="false"/>
          <w:i w:val="false"/>
          <w:iCs w:val="false"/>
          <w:color w:val="333333"/>
          <w:sz w:val="20"/>
          <w:szCs w:val="20"/>
          <w:rtl w:val="true"/>
        </w:rPr>
        <w:t>...» .</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الفرح ؛ وهو الهلاك والانقطاع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ترح</w:t>
      </w:r>
      <w:r>
        <w:rPr>
          <w:rFonts w:eastAsia="IRNazanin" w:cs="IRNazanin"/>
          <w:b w:val="false"/>
          <w:bCs w:val="false"/>
          <w:i w:val="false"/>
          <w:iCs w:val="false"/>
          <w:color w:val="333333"/>
          <w:sz w:val="20"/>
          <w:szCs w:val="20"/>
          <w:rtl w:val="true"/>
        </w:rPr>
        <w:t>») .</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۷۴۵۰</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فقيم نحوه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تعريب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من مدن إيران في محافظة خوزستان ، وهي قريبة من مدينة دزفول </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معقل بن قيس يربوعى</w:t>
      </w:r>
      <w:r>
        <w:rPr>
          <w:rFonts w:eastAsia="IRNazanin" w:cs="IRNazanin"/>
          <w:b w:val="false"/>
          <w:bCs w:val="false"/>
          <w:i w:val="false"/>
          <w:iCs w:val="false"/>
          <w:color w:val="333333"/>
          <w:sz w:val="20"/>
          <w:szCs w:val="20"/>
          <w:rtl w:val="true"/>
        </w:rPr>
        <w:t>» .</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من كفّار العجم وغيرهم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علج</w:t>
      </w:r>
      <w:r>
        <w:rPr>
          <w:rFonts w:eastAsia="IRNazanin" w:cs="IRNazanin"/>
          <w:b w:val="false"/>
          <w:bCs w:val="false"/>
          <w:i w:val="false"/>
          <w:iCs w:val="false"/>
          <w:color w:val="333333"/>
          <w:sz w:val="20"/>
          <w:szCs w:val="20"/>
          <w:rtl w:val="true"/>
        </w:rPr>
        <w:t>») .</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عبد اللّه بن فقيم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نحوه وراجع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تَذْفِيف الجريح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الإجهازُ عليه وتحرِيرُ 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ذفف</w:t>
      </w:r>
      <w:r>
        <w:rPr>
          <w:rFonts w:eastAsia="IRNazanin" w:cs="IRNazanin"/>
          <w:b w:val="false"/>
          <w:bCs w:val="false"/>
          <w:i w:val="false"/>
          <w:iCs w:val="false"/>
          <w:color w:val="333333"/>
          <w:sz w:val="20"/>
          <w:szCs w:val="20"/>
          <w:rtl w:val="true"/>
        </w:rPr>
        <w:t>») .</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عن عبد اللّه قعين </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عن ربيعة بن ناجذ نحوه </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۵۴۸۴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۵۴۸۴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تعالى يحبّ أربعة من أصحابي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رجال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۵۴۸۴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۶۱۶۲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۲۵۹۰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اركان اربعه ، يعنى چهار نفرى كه پس از وفات پيامبر صلى الله عليه و آله آمادگىِ خود را براى يارى امام على عليه السلام به ايشان عرضه داشتند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عبد الرحمان ، تلاش سرنوشت سازِ او براى انتخاب خليفه در شوراى شش نفره پس از كشته شدن عمر است ـ كه پيش تر ياد شد ـ و به انتخاب عثمان انجاميد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۸۳۵۳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شهد الجمل مع عليّ</w:t>
      </w:r>
      <w:r>
        <w:rPr>
          <w:rFonts w:eastAsia="IRNazanin" w:cs="IRNazanin"/>
          <w:b w:val="false"/>
          <w:bCs w:val="false"/>
          <w:i w:val="false"/>
          <w:iCs w:val="false"/>
          <w:color w:val="333333"/>
          <w:sz w:val="20"/>
          <w:szCs w:val="20"/>
          <w:rtl w:val="true"/>
        </w:rPr>
        <w:t>» .</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اصْطَخْر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استخر ، وهي من أقدم مدن فارِس ، وبها كان سرير الملك دارا بن داراب ، وبهاآثار عظيمة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بينها وبين شيراز اثنا عشر فرسخا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 .</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۸۳۵۳</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في سنة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جارود ، همان بِشْر بن عمرو بن حُبَيش است </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۸۳۵۳</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ركاب على عليه السلام در جمل ، حضور داشت</w:t>
      </w:r>
      <w:r>
        <w:rPr>
          <w:rFonts w:eastAsia="IRNazanin" w:cs="IRNazanin"/>
          <w:b w:val="false"/>
          <w:bCs w:val="false"/>
          <w:i w:val="false"/>
          <w:iCs w:val="false"/>
          <w:color w:val="333333"/>
          <w:sz w:val="20"/>
          <w:szCs w:val="20"/>
          <w:rtl w:val="true"/>
        </w:rPr>
        <w:t>» .</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اصطخر ،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از كهن ترين شهرهاى فارس و پايتخت دارا پسر داراب بوده است و آثار باستانى عظيمى در آن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فاصله آن تا شيراز، دوازده فرسنگ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يونانيان ،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پرسپوليس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ناميدند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ويرانه هاى آن ، اكنون در جلگه مَروْدشت ، باقى است </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عن أبي عثمان النّهدي نحوه وراجع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۱۰۳۴</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۸۴۳۹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 من النّخيل ، إذا كان عليه حائط وهُو الجِدار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حوط</w:t>
      </w:r>
      <w:r>
        <w:rPr>
          <w:rFonts w:eastAsia="IRNazanin" w:cs="IRNazanin"/>
          <w:b w:val="false"/>
          <w:bCs w:val="false"/>
          <w:i w:val="false"/>
          <w:iCs w:val="false"/>
          <w:color w:val="333333"/>
          <w:sz w:val="20"/>
          <w:szCs w:val="20"/>
          <w:rtl w:val="true"/>
        </w:rPr>
        <w:t>») .</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أجْمَرت الثوبَ وجَمَّرته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بَخَّرْته بالطيب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جمر</w:t>
      </w:r>
      <w:r>
        <w:rPr>
          <w:rFonts w:eastAsia="IRNazanin" w:cs="IRNazanin"/>
          <w:b w:val="false"/>
          <w:bCs w:val="false"/>
          <w:i w:val="false"/>
          <w:iCs w:val="false"/>
          <w:color w:val="333333"/>
          <w:sz w:val="20"/>
          <w:szCs w:val="20"/>
          <w:rtl w:val="true"/>
        </w:rPr>
        <w:t>») .</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۸۴۹۳</w:t>
      </w:r>
      <w:r>
        <w:rPr>
          <w:rFonts w:ascii="IRNazanin" w:hAnsi="IRNazanin" w:eastAsia="IRNazanin"/>
          <w:b w:val="false"/>
          <w:b w:val="false"/>
          <w:bCs w:val="false"/>
          <w:i w:val="false"/>
          <w:i w:val="false"/>
          <w:iCs w:val="false"/>
          <w:color w:val="333333"/>
          <w:sz w:val="20"/>
          <w:sz w:val="20"/>
          <w:szCs w:val="20"/>
          <w:rtl w:val="true"/>
        </w:rPr>
        <w:t xml:space="preserve"> عن المؤيّد بن النّعمان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عن أحمد بن الحسن الميثمي نحوه وراجع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 حجّ اصغر يا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به قرينه روايت بعدى و بنا به تاريخ حركت امام حسين عليه السلام از مدينه و رسيدن ميثم به كوفه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الشجر طيّب الزهر ، واحدتها بانة ، ومنه دهن البان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قيل للجراحةِ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جائِفة ؛ إذا وصلتَ إلى الجوفَ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طَعَنَهُ فأجافَه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جوف</w:t>
      </w:r>
      <w:r>
        <w:rPr>
          <w:rFonts w:eastAsia="IRNazanin" w:cs="IRNazanin"/>
          <w:b w:val="false"/>
          <w:bCs w:val="false"/>
          <w:i w:val="false"/>
          <w:iCs w:val="false"/>
          <w:color w:val="333333"/>
          <w:sz w:val="20"/>
          <w:szCs w:val="20"/>
          <w:rtl w:val="true"/>
        </w:rPr>
        <w:t>») .</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بان ، در مناطق استوايى مى رويد و از ميوه آن ، روغنى خوش بو مى گيرند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eastAsia="IRNazanin" w:cs="IRNazanin"/>
          <w:b w:val="false"/>
          <w:bCs w:val="false"/>
          <w:i w:val="false"/>
          <w:iCs w:val="false"/>
          <w:color w:val="333333"/>
          <w:sz w:val="20"/>
          <w:szCs w:val="20"/>
          <w:rtl w:val="true"/>
        </w:rPr>
        <w:t>) .</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القيِّم باُمور القبيلة أو الجماعة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نحوه وفي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بن عمران الميثمي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ميثم النّهرواني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دعاني أمير المؤمنين عليه السلام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أنت يا ميثم إذا </w:t>
      </w:r>
      <w:r>
        <w:rPr>
          <w:rFonts w:eastAsia="IRNazanin" w:cs="IRNazanin"/>
          <w:b w:val="false"/>
          <w:bCs w:val="false"/>
          <w:i w:val="false"/>
          <w:iCs w:val="false"/>
          <w:color w:val="333333"/>
          <w:sz w:val="20"/>
          <w:szCs w:val="20"/>
          <w:rtl w:val="true"/>
        </w:rPr>
        <w:t>...» .</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عريف ، يكى از مسئوليت هاى زندگى قبيله اى بوده است و وظيفه او ، شناسايى افراد و حضور و غياب كردن از آنان بوده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ابن محبوب عن بعض أصحابه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عن ابن محبوب عن رجل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نحوه وراجع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البُهْمة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الفارس الَّذي لا يُدرَى من أين يُؤتى له من شدَّة بأسه ، والجمع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۲۷۲۹</w:t>
      </w:r>
      <w:r>
        <w:rPr>
          <w:rFonts w:ascii="IRNazanin" w:hAnsi="IRNazanin" w:eastAsia="IRNazanin"/>
          <w:b w:val="false"/>
          <w:b w:val="false"/>
          <w:bCs w:val="false"/>
          <w:i w:val="false"/>
          <w:i w:val="false"/>
          <w:iCs w:val="false"/>
          <w:color w:val="333333"/>
          <w:sz w:val="20"/>
          <w:sz w:val="20"/>
          <w:szCs w:val="20"/>
          <w:rtl w:val="true"/>
        </w:rPr>
        <w:t xml:space="preserve"> ، الطبقات لخليفة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۸۳۱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بن عتبة بن أبي وقّاص المِرقال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۵۳۲۸</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۸۹۳۴</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۲۷۲۹</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۲۷۲۹</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۸۹۳۴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 مع عمّه حرب الفُرس بالقادسيّة</w:t>
      </w:r>
      <w:r>
        <w:rPr>
          <w:rFonts w:eastAsia="IRNazanin" w:cs="IRNazanin"/>
          <w:b w:val="false"/>
          <w:bCs w:val="false"/>
          <w:i w:val="false"/>
          <w:iCs w:val="false"/>
          <w:color w:val="333333"/>
          <w:sz w:val="20"/>
          <w:szCs w:val="20"/>
          <w:rtl w:val="true"/>
        </w:rPr>
        <w:t>» .</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۲۷۲۹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۵۳۲۸</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۸۹۳۴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۸۹۳۴</w:t>
      </w:r>
      <w:r>
        <w:rPr>
          <w:rFonts w:ascii="IRNazanin" w:hAnsi="IRNazanin" w:eastAsia="IRNazanin"/>
          <w:b w:val="false"/>
          <w:b w:val="false"/>
          <w:bCs w:val="false"/>
          <w:i w:val="false"/>
          <w:i w:val="false"/>
          <w:iCs w:val="false"/>
          <w:color w:val="333333"/>
          <w:sz w:val="20"/>
          <w:sz w:val="20"/>
          <w:szCs w:val="20"/>
          <w:rtl w:val="true"/>
        </w:rPr>
        <w:t xml:space="preserve"> ، وفي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العَدْو فوق الخَبَب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أرقلت النّاقة تُرقل إرقالاً ، فهي مُرقل ومِرْقال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في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ومرقال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كثيرة الإرقال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هاشم بن عُتبة الزهري ؛ لأنّ عليّا عليه السلام دفع إليه الراية يوم صفّين فكان يُرقل بها إرقالاً</w:t>
      </w:r>
      <w:r>
        <w:rPr>
          <w:rFonts w:eastAsia="IRNazanin" w:cs="IRNazanin"/>
          <w:b w:val="false"/>
          <w:bCs w:val="false"/>
          <w:i w:val="false"/>
          <w:iCs w:val="false"/>
          <w:color w:val="333333"/>
          <w:sz w:val="20"/>
          <w:szCs w:val="20"/>
          <w:rtl w:val="true"/>
        </w:rPr>
        <w:t>» .</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۲۷۲۹</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۲۷۲۹</w:t>
      </w:r>
      <w:r>
        <w:rPr>
          <w:rFonts w:ascii="IRNazanin" w:hAnsi="IRNazanin" w:eastAsia="IRNazanin"/>
          <w:b w:val="false"/>
          <w:b w:val="false"/>
          <w:bCs w:val="false"/>
          <w:i w:val="false"/>
          <w:i w:val="false"/>
          <w:iCs w:val="false"/>
          <w:color w:val="333333"/>
          <w:sz w:val="20"/>
          <w:sz w:val="20"/>
          <w:szCs w:val="20"/>
          <w:rtl w:val="true"/>
        </w:rPr>
        <w:t xml:space="preserve"> ؛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صاحب رايته ليلة الهرير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۲۷۲۹</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البصرة</w:t>
      </w:r>
      <w:r>
        <w:rPr>
          <w:rFonts w:eastAsia="IRNazanin" w:cs="IRNazanin"/>
          <w:b w:val="false"/>
          <w:bCs w:val="false"/>
          <w:i w:val="false"/>
          <w:iCs w:val="false"/>
          <w:color w:val="333333"/>
          <w:sz w:val="20"/>
          <w:szCs w:val="20"/>
          <w:rtl w:val="true"/>
        </w:rPr>
        <w:t>» .</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هشام بن عتبة بن ابى وقّاص مرقال</w:t>
      </w:r>
      <w:r>
        <w:rPr>
          <w:rFonts w:eastAsia="IRNazanin" w:cs="IRNazanin"/>
          <w:b w:val="false"/>
          <w:bCs w:val="false"/>
          <w:i w:val="false"/>
          <w:iCs w:val="false"/>
          <w:color w:val="333333"/>
          <w:sz w:val="20"/>
          <w:szCs w:val="20"/>
          <w:rtl w:val="true"/>
        </w:rPr>
        <w:t>» .</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۸۹۳۴</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نبرد مسلمانان با ايرانيان در قادسيه ، همراه عمويش بود</w:t>
      </w:r>
      <w:r>
        <w:rPr>
          <w:rFonts w:eastAsia="IRNazanin" w:cs="IRNazanin"/>
          <w:b w:val="false"/>
          <w:bCs w:val="false"/>
          <w:i w:val="false"/>
          <w:iCs w:val="false"/>
          <w:color w:val="333333"/>
          <w:sz w:val="20"/>
          <w:szCs w:val="20"/>
          <w:rtl w:val="true"/>
        </w:rPr>
        <w:t>» .</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اِرقال ، دويدنى سريع تر از يورتمه است و مِرقال ، يعنى كسى كه فراوانْ اين گونه مى 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 .</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۵۶۹۳</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۲۷۲۹</w:t>
      </w:r>
      <w:r>
        <w:rPr>
          <w:rFonts w:ascii="IRNazanin" w:hAnsi="IRNazanin" w:eastAsia="IRNazanin"/>
          <w:b w:val="false"/>
          <w:b w:val="false"/>
          <w:bCs w:val="false"/>
          <w:i w:val="false"/>
          <w:i w:val="false"/>
          <w:iCs w:val="false"/>
          <w:color w:val="333333"/>
          <w:sz w:val="20"/>
          <w:sz w:val="20"/>
          <w:szCs w:val="20"/>
          <w:rtl w:val="true"/>
        </w:rPr>
        <w:t xml:space="preserve"> 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نيامده است </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 ، والجمع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۲۷۲۹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۵۳۲۸</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۸۹۳۴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عن مالك بن الجون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عن مالك بن الحور </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w:t>
      </w:r>
      <w:r>
        <w:rPr>
          <w:rFonts w:eastAsia="IRNazanin" w:cs="IRNazanin"/>
          <w:b w:val="false"/>
          <w:bCs w:val="false"/>
          <w:i w:val="false"/>
          <w:iCs w:val="false"/>
          <w:color w:val="333333"/>
          <w:sz w:val="20"/>
          <w:szCs w:val="20"/>
          <w:rtl w:val="true"/>
        </w:rPr>
        <w:t>») .</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جذل</w:t>
      </w:r>
      <w:r>
        <w:rPr>
          <w:rFonts w:eastAsia="IRNazanin" w:cs="IRNazanin"/>
          <w:b w:val="false"/>
          <w:bCs w:val="false"/>
          <w:i w:val="false"/>
          <w:iCs w:val="false"/>
          <w:color w:val="333333"/>
          <w:sz w:val="20"/>
          <w:szCs w:val="20"/>
          <w:rtl w:val="true"/>
        </w:rPr>
        <w:t>») .</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استخلف عليّ عليه السلام حين سار إلى النّهروان رجلاً من النّخع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هانئ بن هوذة</w:t>
      </w:r>
      <w:r>
        <w:rPr>
          <w:rFonts w:eastAsia="IRNazanin" w:cs="IRNazanin"/>
          <w:b w:val="false"/>
          <w:bCs w:val="false"/>
          <w:i w:val="false"/>
          <w:iCs w:val="false"/>
          <w:color w:val="333333"/>
          <w:sz w:val="20"/>
          <w:szCs w:val="20"/>
          <w:rtl w:val="true"/>
        </w:rPr>
        <w:t>» .</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الأخبار 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أحد الشهود في كتاب الصلح</w:t>
      </w:r>
      <w:r>
        <w:rPr>
          <w:rFonts w:eastAsia="IRNazanin" w:cs="IRNazanin"/>
          <w:b w:val="false"/>
          <w:bCs w:val="false"/>
          <w:i w:val="false"/>
          <w:iCs w:val="false"/>
          <w:color w:val="333333"/>
          <w:sz w:val="20"/>
          <w:szCs w:val="20"/>
          <w:rtl w:val="true"/>
        </w:rPr>
        <w:t>» .</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من بلاد فارس ، والنّسبة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اليوم تعدّ إحدى نواحي مدينة طهران وضواحيها </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تقع إلى الغرب والجنوب الغربي من مدينة طهران ، وكانت واسعة بحيث تشمل ما بين قزوين وهمدان الحاليتين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tl w:val="true"/>
        </w:rPr>
        <w:t>) .</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الأخبار 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استعمله على الريّ</w:t>
      </w:r>
      <w:r>
        <w:rPr>
          <w:rFonts w:eastAsia="IRNazanin" w:cs="IRNazanin"/>
          <w:b w:val="false"/>
          <w:bCs w:val="false"/>
          <w:i w:val="false"/>
          <w:iCs w:val="false"/>
          <w:color w:val="333333"/>
          <w:sz w:val="20"/>
          <w:szCs w:val="20"/>
          <w:rtl w:val="true"/>
        </w:rPr>
        <w:t>» .</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الأخبار 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دَستَبَى به منطقه اى ميان رى و همدان گفته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دستبىِ 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دستبىِ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tl w:val="true"/>
        </w:rPr>
        <w:t>) .</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تسميتها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المدائن السبعة ، وكانت مقرّ ملوك الفرس ، وهي تقع على نهر دجلة من شرقيّها تحت بغداد على مرحلة منها ، وفيها إيوان كسرى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فُتحت هذه المدينة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يد المسلمين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 .</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جُوخا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نهر عليه كورة واسعة في سواد بغداد ، وهو بين خانقين وخوزستان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 .</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۸۶۳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مدائن ، شهرى در شرق رود دجله و به فاصله يك روز راه از جنوب بغداد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ايوان كسرا در آن قرار دارد و در سال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هجرى به دست مسلمانان فتح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تقويم البلدان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 .</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جوخا ، نام رودى ميان خانقين و خوزستان است كه دشت بزرگى به همين نام را در سرزمين عراق آبيارى 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 .</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استعمل على المدائن وجُوخَى كلّها يزيد بن قيس الأرحبي</w:t>
      </w:r>
      <w:r>
        <w:rPr>
          <w:rFonts w:eastAsia="IRNazanin" w:cs="IRNazanin"/>
          <w:b w:val="false"/>
          <w:bCs w:val="false"/>
          <w:i w:val="false"/>
          <w:iCs w:val="false"/>
          <w:color w:val="333333"/>
          <w:sz w:val="20"/>
          <w:szCs w:val="20"/>
          <w:rtl w:val="true"/>
        </w:rPr>
        <w:t>» .</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image" Target="media/image2.jpeg"/><Relationship Id="rId623" Type="http://schemas.openxmlformats.org/officeDocument/2006/relationships/image" Target="media/image2.jpeg"/><Relationship Id="rId624" Type="http://schemas.openxmlformats.org/officeDocument/2006/relationships/footer" Target="footer617.xml"/><Relationship Id="rId625" Type="http://schemas.openxmlformats.org/officeDocument/2006/relationships/footnotes" Target="footnotes.xml"/><Relationship Id="rId626" Type="http://schemas.openxmlformats.org/officeDocument/2006/relationships/numbering" Target="numbering.xml"/><Relationship Id="rId627" Type="http://schemas.openxmlformats.org/officeDocument/2006/relationships/fontTable" Target="fontTable.xml"/><Relationship Id="rId628" Type="http://schemas.openxmlformats.org/officeDocument/2006/relationships/settings" Target="settings.xml"/><Relationship Id="rId6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656</Pages>
  <Words>193349</Words>
  <Characters>624900</Characters>
  <CharactersWithSpaces>815812</CharactersWithSpaces>
  <Paragraphs>4202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2026-08-23T19:58:41Z</dcterms:created>
  <dc:creator>ghaemiyeh.com</dc:creator>
  <dc:description/>
  <dc:language>en-US</dc:language>
  <cp:lastModifiedBy/>
  <dcterms:modified xsi:type="dcterms:W3CDTF">2026-08-23T23:28:57Z</dcterms:modified>
  <cp:revision>1</cp:revision>
  <dc:subject/>
  <dc:title>دانشنامه امیرالمؤمنین علیه السلام بر پایه قرآن حدیث و تاریخ جلد 13</dc:title>
</cp:coreProperties>
</file>

<file path=docProps/custom.xml><?xml version="1.0" encoding="utf-8"?>
<Properties xmlns="http://schemas.openxmlformats.org/officeDocument/2006/custom-properties" xmlns:vt="http://schemas.openxmlformats.org/officeDocument/2006/docPropsVTypes"/>
</file>