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6093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836095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36097_3224264995">
            <w:r>
              <w:rPr>
                <w:webHidden/>
                <w:rStyle w:val="IndexLink"/>
                <w:rtl w:val="true"/>
              </w:rPr>
              <w:t xml:space="preserve">فصل بيستم </w:t>
            </w:r>
            <w:r>
              <w:rPr>
                <w:rStyle w:val="IndexLink"/>
                <w:rtl w:val="true"/>
              </w:rPr>
              <w:t xml:space="preserve">: </w:t>
            </w:r>
            <w:r>
              <w:rPr>
                <w:rStyle w:val="IndexLink"/>
                <w:rtl w:val="true"/>
              </w:rPr>
              <w:t>حميد، محمود، حامد</w:t>
            </w:r>
            <w:r>
              <w:rPr>
                <w:rStyle w:val="IndexLink"/>
                <w:rtl w:val="true"/>
              </w:rPr>
              <w:tab/>
            </w:r>
            <w:r>
              <w:rPr>
                <w:rStyle w:val="IndexLink"/>
              </w:rPr>
              <w:t>12</w:t>
            </w:r>
          </w:hyperlink>
        </w:p>
        <w:p>
          <w:pPr>
            <w:pStyle w:val="Contents3"/>
            <w:tabs>
              <w:tab w:val="clear" w:pos="8459"/>
              <w:tab w:val="right" w:pos="9026" w:leader="dot"/>
            </w:tabs>
            <w:rPr/>
          </w:pPr>
          <w:hyperlink w:anchor="__RefHeading___Toc836099_3224264995">
            <w:r>
              <w:rPr>
                <w:webHidden/>
                <w:rStyle w:val="IndexLink"/>
                <w:rtl w:val="true"/>
              </w:rPr>
              <w:t xml:space="preserve">واژه شناسى </w:t>
            </w:r>
            <w:r>
              <w:rPr>
                <w:rStyle w:val="IndexLink"/>
                <w:rtl w:val="true"/>
              </w:rPr>
              <w:t>«</w:t>
            </w:r>
            <w:r>
              <w:rPr>
                <w:rStyle w:val="IndexLink"/>
                <w:rtl w:val="true"/>
              </w:rPr>
              <w:t>حميد</w:t>
            </w:r>
            <w:r>
              <w:rPr>
                <w:rStyle w:val="IndexLink"/>
                <w:rtl w:val="true"/>
              </w:rPr>
              <w:t xml:space="preserve">» </w:t>
            </w:r>
            <w:r>
              <w:rPr>
                <w:rStyle w:val="IndexLink"/>
                <w:rtl w:val="true"/>
              </w:rPr>
              <w:t xml:space="preserve">، </w:t>
            </w:r>
            <w:r>
              <w:rPr>
                <w:rStyle w:val="IndexLink"/>
                <w:rtl w:val="true"/>
              </w:rPr>
              <w:t>«</w:t>
            </w:r>
            <w:r>
              <w:rPr>
                <w:rStyle w:val="IndexLink"/>
                <w:rtl w:val="true"/>
              </w:rPr>
              <w:t>محمود</w:t>
            </w:r>
            <w:r>
              <w:rPr>
                <w:rStyle w:val="IndexLink"/>
                <w:rtl w:val="true"/>
              </w:rPr>
              <w:t xml:space="preserve">» </w:t>
            </w:r>
            <w:r>
              <w:rPr>
                <w:rStyle w:val="IndexLink"/>
                <w:rtl w:val="true"/>
              </w:rPr>
              <w:t xml:space="preserve">و </w:t>
            </w:r>
            <w:r>
              <w:rPr>
                <w:rStyle w:val="IndexLink"/>
                <w:rtl w:val="true"/>
              </w:rPr>
              <w:t>«</w:t>
            </w:r>
            <w:r>
              <w:rPr>
                <w:rStyle w:val="IndexLink"/>
                <w:rtl w:val="true"/>
              </w:rPr>
              <w:t>حامد</w:t>
            </w:r>
            <w:r>
              <w:rPr>
                <w:rStyle w:val="IndexLink"/>
                <w:rtl w:val="true"/>
              </w:rPr>
              <w:t>»</w:t>
              <w:tab/>
            </w:r>
            <w:r>
              <w:rPr>
                <w:rStyle w:val="IndexLink"/>
              </w:rPr>
              <w:t>12</w:t>
            </w:r>
          </w:hyperlink>
        </w:p>
        <w:p>
          <w:pPr>
            <w:pStyle w:val="Contents3"/>
            <w:tabs>
              <w:tab w:val="clear" w:pos="8459"/>
              <w:tab w:val="right" w:pos="9026" w:leader="dot"/>
            </w:tabs>
            <w:rPr/>
          </w:pPr>
          <w:hyperlink w:anchor="__RefHeading___Toc836101_3224264995">
            <w:r>
              <w:rPr>
                <w:webHidden/>
                <w:rStyle w:val="IndexLink"/>
                <w:rtl w:val="true"/>
              </w:rPr>
              <w:t>حميد و محمود و حامد ، در قرآن و حديث</w:t>
            </w:r>
            <w:r>
              <w:rPr>
                <w:rStyle w:val="IndexLink"/>
                <w:rtl w:val="true"/>
              </w:rPr>
              <w:tab/>
            </w:r>
            <w:r>
              <w:rPr>
                <w:rStyle w:val="IndexLink"/>
              </w:rPr>
              <w:t>14</w:t>
            </w:r>
          </w:hyperlink>
        </w:p>
        <w:p>
          <w:pPr>
            <w:pStyle w:val="Contents3"/>
            <w:tabs>
              <w:tab w:val="clear" w:pos="8459"/>
              <w:tab w:val="right" w:pos="9026" w:leader="dot"/>
            </w:tabs>
            <w:rPr/>
          </w:pPr>
          <w:hyperlink w:anchor="__RefHeading___Toc836103_3224264995">
            <w:r>
              <w:rPr>
                <w:webHidden/>
                <w:rStyle w:val="IndexLink"/>
              </w:rPr>
              <w:t>۲۰</w:t>
            </w:r>
            <w:r>
              <w:rPr>
                <w:rStyle w:val="IndexLink"/>
                <w:rtl w:val="true"/>
              </w:rPr>
              <w:t xml:space="preserve"> </w:t>
            </w:r>
            <w:r>
              <w:rPr>
                <w:rStyle w:val="IndexLink"/>
                <w:rtl w:val="true"/>
              </w:rPr>
              <w:t xml:space="preserve">/ </w:t>
            </w:r>
            <w:r>
              <w:rPr>
                <w:rStyle w:val="IndexLink"/>
              </w:rPr>
              <w:t>۱</w:t>
            </w:r>
            <w:r>
              <w:rPr>
                <w:rStyle w:val="IndexLink"/>
                <w:rtl w:val="true"/>
              </w:rPr>
              <w:t xml:space="preserve"> ستوده بزرگوار</w:t>
            </w:r>
            <w:r>
              <w:rPr>
                <w:rStyle w:val="IndexLink"/>
                <w:rtl w:val="true"/>
              </w:rPr>
              <w:tab/>
            </w:r>
            <w:r>
              <w:rPr>
                <w:rStyle w:val="IndexLink"/>
              </w:rPr>
              <w:t>16</w:t>
            </w:r>
          </w:hyperlink>
        </w:p>
        <w:p>
          <w:pPr>
            <w:pStyle w:val="Contents3"/>
            <w:tabs>
              <w:tab w:val="clear" w:pos="8459"/>
              <w:tab w:val="right" w:pos="9026" w:leader="dot"/>
            </w:tabs>
            <w:rPr/>
          </w:pPr>
          <w:hyperlink w:anchor="__RefHeading___Toc836105_3224264995">
            <w:r>
              <w:rPr>
                <w:webHidden/>
                <w:rStyle w:val="IndexLink"/>
              </w:rPr>
              <w:t>۲۰</w:t>
            </w:r>
            <w:r>
              <w:rPr>
                <w:rStyle w:val="IndexLink"/>
                <w:rtl w:val="true"/>
              </w:rPr>
              <w:t xml:space="preserve"> </w:t>
            </w:r>
            <w:r>
              <w:rPr>
                <w:rStyle w:val="IndexLink"/>
                <w:rtl w:val="true"/>
              </w:rPr>
              <w:t xml:space="preserve">/ </w:t>
            </w:r>
            <w:r>
              <w:rPr>
                <w:rStyle w:val="IndexLink"/>
              </w:rPr>
              <w:t>۲</w:t>
            </w:r>
            <w:r>
              <w:rPr>
                <w:rStyle w:val="IndexLink"/>
                <w:rtl w:val="true"/>
              </w:rPr>
              <w:t xml:space="preserve"> بى نياز ستوده</w:t>
            </w:r>
            <w:r>
              <w:rPr>
                <w:rStyle w:val="IndexLink"/>
                <w:rtl w:val="true"/>
              </w:rPr>
              <w:tab/>
            </w:r>
            <w:r>
              <w:rPr>
                <w:rStyle w:val="IndexLink"/>
              </w:rPr>
              <w:t>16</w:t>
            </w:r>
          </w:hyperlink>
        </w:p>
        <w:p>
          <w:pPr>
            <w:pStyle w:val="Contents3"/>
            <w:tabs>
              <w:tab w:val="clear" w:pos="8459"/>
              <w:tab w:val="right" w:pos="9026" w:leader="dot"/>
            </w:tabs>
            <w:rPr/>
          </w:pPr>
          <w:hyperlink w:anchor="__RefHeading___Toc836107_3224264995">
            <w:r>
              <w:rPr>
                <w:webHidden/>
                <w:rStyle w:val="IndexLink"/>
              </w:rPr>
              <w:t>۲۰</w:t>
            </w:r>
            <w:r>
              <w:rPr>
                <w:rStyle w:val="IndexLink"/>
                <w:rtl w:val="true"/>
              </w:rPr>
              <w:t xml:space="preserve"> </w:t>
            </w:r>
            <w:r>
              <w:rPr>
                <w:rStyle w:val="IndexLink"/>
                <w:rtl w:val="true"/>
              </w:rPr>
              <w:t xml:space="preserve">/ </w:t>
            </w:r>
            <w:r>
              <w:rPr>
                <w:rStyle w:val="IndexLink"/>
              </w:rPr>
              <w:t>۳</w:t>
            </w:r>
            <w:r>
              <w:rPr>
                <w:rStyle w:val="IndexLink"/>
                <w:rtl w:val="true"/>
              </w:rPr>
              <w:t xml:space="preserve"> فرزانه ستوده</w:t>
            </w:r>
            <w:r>
              <w:rPr>
                <w:rStyle w:val="IndexLink"/>
                <w:rtl w:val="true"/>
              </w:rPr>
              <w:tab/>
            </w:r>
            <w:r>
              <w:rPr>
                <w:rStyle w:val="IndexLink"/>
              </w:rPr>
              <w:t>16</w:t>
            </w:r>
          </w:hyperlink>
        </w:p>
        <w:p>
          <w:pPr>
            <w:pStyle w:val="Contents3"/>
            <w:tabs>
              <w:tab w:val="clear" w:pos="8459"/>
              <w:tab w:val="right" w:pos="9026" w:leader="dot"/>
            </w:tabs>
            <w:rPr/>
          </w:pPr>
          <w:hyperlink w:anchor="__RefHeading___Toc836109_3224264995">
            <w:r>
              <w:rPr>
                <w:webHidden/>
                <w:rStyle w:val="IndexLink"/>
              </w:rPr>
              <w:t>۲۰</w:t>
            </w:r>
            <w:r>
              <w:rPr>
                <w:rStyle w:val="IndexLink"/>
                <w:rtl w:val="true"/>
              </w:rPr>
              <w:t xml:space="preserve"> </w:t>
            </w:r>
            <w:r>
              <w:rPr>
                <w:rStyle w:val="IndexLink"/>
                <w:rtl w:val="true"/>
              </w:rPr>
              <w:t xml:space="preserve">/ </w:t>
            </w:r>
            <w:r>
              <w:rPr>
                <w:rStyle w:val="IndexLink"/>
              </w:rPr>
              <w:t>۴</w:t>
            </w:r>
            <w:r>
              <w:rPr>
                <w:rStyle w:val="IndexLink"/>
                <w:rtl w:val="true"/>
              </w:rPr>
              <w:t xml:space="preserve"> سرپرست ستوده</w:t>
            </w:r>
            <w:r>
              <w:rPr>
                <w:rStyle w:val="IndexLink"/>
                <w:rtl w:val="true"/>
              </w:rPr>
              <w:tab/>
            </w:r>
            <w:r>
              <w:rPr>
                <w:rStyle w:val="IndexLink"/>
              </w:rPr>
              <w:t>18</w:t>
            </w:r>
          </w:hyperlink>
        </w:p>
        <w:p>
          <w:pPr>
            <w:pStyle w:val="Contents3"/>
            <w:tabs>
              <w:tab w:val="clear" w:pos="8459"/>
              <w:tab w:val="right" w:pos="9026" w:leader="dot"/>
            </w:tabs>
            <w:rPr/>
          </w:pPr>
          <w:hyperlink w:anchor="__RefHeading___Toc836111_3224264995">
            <w:r>
              <w:rPr>
                <w:webHidden/>
                <w:rStyle w:val="IndexLink"/>
              </w:rPr>
              <w:t>۲۰</w:t>
            </w:r>
            <w:r>
              <w:rPr>
                <w:rStyle w:val="IndexLink"/>
                <w:rtl w:val="true"/>
              </w:rPr>
              <w:t xml:space="preserve"> </w:t>
            </w:r>
            <w:r>
              <w:rPr>
                <w:rStyle w:val="IndexLink"/>
                <w:rtl w:val="true"/>
              </w:rPr>
              <w:t xml:space="preserve">/ </w:t>
            </w:r>
            <w:r>
              <w:rPr>
                <w:rStyle w:val="IndexLink"/>
              </w:rPr>
              <w:t>۵</w:t>
            </w:r>
            <w:r>
              <w:rPr>
                <w:rStyle w:val="IndexLink"/>
                <w:rtl w:val="true"/>
              </w:rPr>
              <w:t xml:space="preserve"> شكست ناپذيرِ ستوده</w:t>
            </w:r>
            <w:r>
              <w:rPr>
                <w:rStyle w:val="IndexLink"/>
                <w:rtl w:val="true"/>
              </w:rPr>
              <w:tab/>
            </w:r>
            <w:r>
              <w:rPr>
                <w:rStyle w:val="IndexLink"/>
              </w:rPr>
              <w:t>18</w:t>
            </w:r>
          </w:hyperlink>
        </w:p>
        <w:p>
          <w:pPr>
            <w:pStyle w:val="Contents3"/>
            <w:tabs>
              <w:tab w:val="clear" w:pos="8459"/>
              <w:tab w:val="right" w:pos="9026" w:leader="dot"/>
            </w:tabs>
            <w:rPr/>
          </w:pPr>
          <w:hyperlink w:anchor="__RefHeading___Toc836113_3224264995">
            <w:r>
              <w:rPr>
                <w:webHidden/>
                <w:rStyle w:val="IndexLink"/>
              </w:rPr>
              <w:t>۲۰</w:t>
            </w:r>
            <w:r>
              <w:rPr>
                <w:rStyle w:val="IndexLink"/>
                <w:rtl w:val="true"/>
              </w:rPr>
              <w:t xml:space="preserve"> </w:t>
            </w:r>
            <w:r>
              <w:rPr>
                <w:rStyle w:val="IndexLink"/>
                <w:rtl w:val="true"/>
              </w:rPr>
              <w:t xml:space="preserve">/ </w:t>
            </w:r>
            <w:r>
              <w:rPr>
                <w:rStyle w:val="IndexLink"/>
              </w:rPr>
              <w:t>۶</w:t>
            </w:r>
            <w:r>
              <w:rPr>
                <w:rStyle w:val="IndexLink"/>
                <w:rtl w:val="true"/>
              </w:rPr>
              <w:t xml:space="preserve"> نخستين ستوده</w:t>
            </w:r>
            <w:r>
              <w:rPr>
                <w:rStyle w:val="IndexLink"/>
                <w:rtl w:val="true"/>
              </w:rPr>
              <w:tab/>
            </w:r>
            <w:r>
              <w:rPr>
                <w:rStyle w:val="IndexLink"/>
              </w:rPr>
              <w:t>18</w:t>
            </w:r>
          </w:hyperlink>
        </w:p>
        <w:p>
          <w:pPr>
            <w:pStyle w:val="Contents3"/>
            <w:tabs>
              <w:tab w:val="clear" w:pos="8459"/>
              <w:tab w:val="right" w:pos="9026" w:leader="dot"/>
            </w:tabs>
            <w:rPr/>
          </w:pPr>
          <w:hyperlink w:anchor="__RefHeading___Toc836115_3224264995">
            <w:r>
              <w:rPr>
                <w:webHidden/>
                <w:rStyle w:val="IndexLink"/>
              </w:rPr>
              <w:t>۲۰</w:t>
            </w:r>
            <w:r>
              <w:rPr>
                <w:rStyle w:val="IndexLink"/>
                <w:rtl w:val="true"/>
              </w:rPr>
              <w:t xml:space="preserve"> </w:t>
            </w:r>
            <w:r>
              <w:rPr>
                <w:rStyle w:val="IndexLink"/>
                <w:rtl w:val="true"/>
              </w:rPr>
              <w:t xml:space="preserve">/ </w:t>
            </w:r>
            <w:r>
              <w:rPr>
                <w:rStyle w:val="IndexLink"/>
              </w:rPr>
              <w:t>۷</w:t>
            </w:r>
            <w:r>
              <w:rPr>
                <w:rStyle w:val="IndexLink"/>
                <w:rtl w:val="true"/>
              </w:rPr>
              <w:t xml:space="preserve"> سزاوارترين ستوده</w:t>
            </w:r>
            <w:r>
              <w:rPr>
                <w:rStyle w:val="IndexLink"/>
                <w:rtl w:val="true"/>
              </w:rPr>
              <w:tab/>
            </w:r>
            <w:r>
              <w:rPr>
                <w:rStyle w:val="IndexLink"/>
              </w:rPr>
              <w:t>18</w:t>
            </w:r>
          </w:hyperlink>
        </w:p>
        <w:p>
          <w:pPr>
            <w:pStyle w:val="Contents3"/>
            <w:tabs>
              <w:tab w:val="clear" w:pos="8459"/>
              <w:tab w:val="right" w:pos="9026" w:leader="dot"/>
            </w:tabs>
            <w:rPr/>
          </w:pPr>
          <w:hyperlink w:anchor="__RefHeading___Toc836117_3224264995">
            <w:r>
              <w:rPr>
                <w:webHidden/>
                <w:rStyle w:val="IndexLink"/>
              </w:rPr>
              <w:t>۲۰</w:t>
            </w:r>
            <w:r>
              <w:rPr>
                <w:rStyle w:val="IndexLink"/>
                <w:rtl w:val="true"/>
              </w:rPr>
              <w:t xml:space="preserve"> </w:t>
            </w:r>
            <w:r>
              <w:rPr>
                <w:rStyle w:val="IndexLink"/>
                <w:rtl w:val="true"/>
              </w:rPr>
              <w:t xml:space="preserve">/ </w:t>
            </w:r>
            <w:r>
              <w:rPr>
                <w:rStyle w:val="IndexLink"/>
              </w:rPr>
              <w:t>۸</w:t>
            </w:r>
            <w:r>
              <w:rPr>
                <w:rStyle w:val="IndexLink"/>
                <w:rtl w:val="true"/>
              </w:rPr>
              <w:t xml:space="preserve"> ستودنى ستوده</w:t>
            </w:r>
            <w:r>
              <w:rPr>
                <w:rStyle w:val="IndexLink"/>
                <w:rtl w:val="true"/>
              </w:rPr>
              <w:tab/>
            </w:r>
            <w:r>
              <w:rPr>
                <w:rStyle w:val="IndexLink"/>
              </w:rPr>
              <w:t>20</w:t>
            </w:r>
          </w:hyperlink>
        </w:p>
        <w:p>
          <w:pPr>
            <w:pStyle w:val="Contents3"/>
            <w:tabs>
              <w:tab w:val="clear" w:pos="8459"/>
              <w:tab w:val="right" w:pos="9026" w:leader="dot"/>
            </w:tabs>
            <w:rPr/>
          </w:pPr>
          <w:hyperlink w:anchor="__RefHeading___Toc836119_3224264995">
            <w:r>
              <w:rPr>
                <w:webHidden/>
                <w:rStyle w:val="IndexLink"/>
              </w:rPr>
              <w:t>۲۰</w:t>
            </w:r>
            <w:r>
              <w:rPr>
                <w:rStyle w:val="IndexLink"/>
                <w:rtl w:val="true"/>
              </w:rPr>
              <w:t xml:space="preserve"> </w:t>
            </w:r>
            <w:r>
              <w:rPr>
                <w:rStyle w:val="IndexLink"/>
                <w:rtl w:val="true"/>
              </w:rPr>
              <w:t xml:space="preserve">/ </w:t>
            </w:r>
            <w:r>
              <w:rPr>
                <w:rStyle w:val="IndexLink"/>
              </w:rPr>
              <w:t>۹</w:t>
            </w:r>
            <w:r>
              <w:rPr>
                <w:rStyle w:val="IndexLink"/>
                <w:rtl w:val="true"/>
              </w:rPr>
              <w:t xml:space="preserve"> بهترين ستايشگر و ستوده</w:t>
            </w:r>
            <w:r>
              <w:rPr>
                <w:rStyle w:val="IndexLink"/>
                <w:rtl w:val="true"/>
              </w:rPr>
              <w:tab/>
            </w:r>
            <w:r>
              <w:rPr>
                <w:rStyle w:val="IndexLink"/>
              </w:rPr>
              <w:t>20</w:t>
            </w:r>
          </w:hyperlink>
        </w:p>
        <w:p>
          <w:pPr>
            <w:pStyle w:val="Contents3"/>
            <w:tabs>
              <w:tab w:val="clear" w:pos="8459"/>
              <w:tab w:val="right" w:pos="9026" w:leader="dot"/>
            </w:tabs>
            <w:rPr/>
          </w:pPr>
          <w:hyperlink w:anchor="__RefHeading___Toc836121_3224264995">
            <w:r>
              <w:rPr>
                <w:webHidden/>
                <w:rStyle w:val="IndexLink"/>
              </w:rPr>
              <w:t>۲۰</w:t>
            </w:r>
            <w:r>
              <w:rPr>
                <w:rStyle w:val="IndexLink"/>
                <w:rtl w:val="true"/>
              </w:rPr>
              <w:t xml:space="preserve"> </w:t>
            </w:r>
            <w:r>
              <w:rPr>
                <w:rStyle w:val="IndexLink"/>
                <w:rtl w:val="true"/>
              </w:rPr>
              <w:t xml:space="preserve">/ </w:t>
            </w:r>
            <w:r>
              <w:rPr>
                <w:rStyle w:val="IndexLink"/>
              </w:rPr>
              <w:t>۱۰</w:t>
            </w:r>
            <w:r>
              <w:rPr>
                <w:rStyle w:val="IndexLink"/>
                <w:rtl w:val="true"/>
              </w:rPr>
              <w:t xml:space="preserve"> هماره ستوده</w:t>
            </w:r>
            <w:r>
              <w:rPr>
                <w:rStyle w:val="IndexLink"/>
                <w:rtl w:val="true"/>
              </w:rPr>
              <w:tab/>
            </w:r>
            <w:r>
              <w:rPr>
                <w:rStyle w:val="IndexLink"/>
              </w:rPr>
              <w:t>20</w:t>
            </w:r>
          </w:hyperlink>
        </w:p>
        <w:p>
          <w:pPr>
            <w:pStyle w:val="Contents3"/>
            <w:tabs>
              <w:tab w:val="clear" w:pos="8459"/>
              <w:tab w:val="right" w:pos="9026" w:leader="dot"/>
            </w:tabs>
            <w:rPr/>
          </w:pPr>
          <w:hyperlink w:anchor="__RefHeading___Toc836123_3224264995">
            <w:r>
              <w:rPr>
                <w:webHidden/>
                <w:rStyle w:val="IndexLink"/>
              </w:rPr>
              <w:t>۲۰</w:t>
            </w:r>
            <w:r>
              <w:rPr>
                <w:rStyle w:val="IndexLink"/>
                <w:rtl w:val="true"/>
              </w:rPr>
              <w:t xml:space="preserve"> </w:t>
            </w:r>
            <w:r>
              <w:rPr>
                <w:rStyle w:val="IndexLink"/>
                <w:rtl w:val="true"/>
              </w:rPr>
              <w:t xml:space="preserve">/ </w:t>
            </w:r>
            <w:r>
              <w:rPr>
                <w:rStyle w:val="IndexLink"/>
              </w:rPr>
              <w:t>۱۱</w:t>
            </w:r>
            <w:r>
              <w:rPr>
                <w:rStyle w:val="IndexLink"/>
                <w:rtl w:val="true"/>
              </w:rPr>
              <w:t xml:space="preserve"> ستوده نامحدود</w:t>
            </w:r>
            <w:r>
              <w:rPr>
                <w:rStyle w:val="IndexLink"/>
                <w:rtl w:val="true"/>
              </w:rPr>
              <w:tab/>
            </w:r>
            <w:r>
              <w:rPr>
                <w:rStyle w:val="IndexLink"/>
              </w:rPr>
              <w:t>22</w:t>
            </w:r>
          </w:hyperlink>
        </w:p>
        <w:p>
          <w:pPr>
            <w:pStyle w:val="Contents3"/>
            <w:tabs>
              <w:tab w:val="clear" w:pos="8459"/>
              <w:tab w:val="right" w:pos="9026" w:leader="dot"/>
            </w:tabs>
            <w:rPr/>
          </w:pPr>
          <w:hyperlink w:anchor="__RefHeading___Toc836125_3224264995">
            <w:r>
              <w:rPr>
                <w:webHidden/>
                <w:rStyle w:val="IndexLink"/>
              </w:rPr>
              <w:t>۲۰</w:t>
            </w:r>
            <w:r>
              <w:rPr>
                <w:rStyle w:val="IndexLink"/>
                <w:rtl w:val="true"/>
              </w:rPr>
              <w:t xml:space="preserve"> </w:t>
            </w:r>
            <w:r>
              <w:rPr>
                <w:rStyle w:val="IndexLink"/>
                <w:rtl w:val="true"/>
              </w:rPr>
              <w:t xml:space="preserve">/ </w:t>
            </w:r>
            <w:r>
              <w:rPr>
                <w:rStyle w:val="IndexLink"/>
              </w:rPr>
              <w:t>۱۲</w:t>
            </w:r>
            <w:r>
              <w:rPr>
                <w:rStyle w:val="IndexLink"/>
                <w:rtl w:val="true"/>
              </w:rPr>
              <w:t xml:space="preserve"> ستوده در همه ويژگى هايش</w:t>
            </w:r>
            <w:r>
              <w:rPr>
                <w:rStyle w:val="IndexLink"/>
                <w:rtl w:val="true"/>
              </w:rPr>
              <w:tab/>
            </w:r>
            <w:r>
              <w:rPr>
                <w:rStyle w:val="IndexLink"/>
              </w:rPr>
              <w:t>22</w:t>
            </w:r>
          </w:hyperlink>
        </w:p>
        <w:p>
          <w:pPr>
            <w:pStyle w:val="Contents3"/>
            <w:tabs>
              <w:tab w:val="clear" w:pos="8459"/>
              <w:tab w:val="right" w:pos="9026" w:leader="dot"/>
            </w:tabs>
            <w:rPr/>
          </w:pPr>
          <w:hyperlink w:anchor="__RefHeading___Toc836127_3224264995">
            <w:r>
              <w:rPr>
                <w:webHidden/>
                <w:rStyle w:val="IndexLink"/>
              </w:rPr>
              <w:t>۲۰</w:t>
            </w:r>
            <w:r>
              <w:rPr>
                <w:rStyle w:val="IndexLink"/>
                <w:rtl w:val="true"/>
              </w:rPr>
              <w:t xml:space="preserve"> </w:t>
            </w:r>
            <w:r>
              <w:rPr>
                <w:rStyle w:val="IndexLink"/>
                <w:rtl w:val="true"/>
              </w:rPr>
              <w:t xml:space="preserve">/ </w:t>
            </w:r>
            <w:r>
              <w:rPr>
                <w:rStyle w:val="IndexLink"/>
              </w:rPr>
              <w:t>۱۳</w:t>
            </w:r>
            <w:r>
              <w:rPr>
                <w:rStyle w:val="IndexLink"/>
                <w:rtl w:val="true"/>
              </w:rPr>
              <w:t xml:space="preserve"> ستوده در همه كارهايش</w:t>
            </w:r>
            <w:r>
              <w:rPr>
                <w:rStyle w:val="IndexLink"/>
                <w:rtl w:val="true"/>
              </w:rPr>
              <w:tab/>
            </w:r>
            <w:r>
              <w:rPr>
                <w:rStyle w:val="IndexLink"/>
              </w:rPr>
              <w:t>22</w:t>
            </w:r>
          </w:hyperlink>
        </w:p>
        <w:p>
          <w:pPr>
            <w:pStyle w:val="Contents3"/>
            <w:tabs>
              <w:tab w:val="clear" w:pos="8459"/>
              <w:tab w:val="right" w:pos="9026" w:leader="dot"/>
            </w:tabs>
            <w:rPr/>
          </w:pPr>
          <w:hyperlink w:anchor="__RefHeading___Toc836129_3224264995">
            <w:r>
              <w:rPr>
                <w:webHidden/>
                <w:rStyle w:val="IndexLink"/>
              </w:rPr>
              <w:t>۲۰</w:t>
            </w:r>
            <w:r>
              <w:rPr>
                <w:rStyle w:val="IndexLink"/>
                <w:rtl w:val="true"/>
              </w:rPr>
              <w:t xml:space="preserve"> </w:t>
            </w:r>
            <w:r>
              <w:rPr>
                <w:rStyle w:val="IndexLink"/>
                <w:rtl w:val="true"/>
              </w:rPr>
              <w:t xml:space="preserve">/ </w:t>
            </w:r>
            <w:r>
              <w:rPr>
                <w:rStyle w:val="IndexLink"/>
              </w:rPr>
              <w:t>۱۴</w:t>
            </w:r>
            <w:r>
              <w:rPr>
                <w:rStyle w:val="IndexLink"/>
                <w:rtl w:val="true"/>
              </w:rPr>
              <w:t xml:space="preserve"> ستوده در همه كارش</w:t>
            </w:r>
            <w:r>
              <w:rPr>
                <w:rStyle w:val="IndexLink"/>
                <w:rtl w:val="true"/>
              </w:rPr>
              <w:tab/>
            </w:r>
            <w:r>
              <w:rPr>
                <w:rStyle w:val="IndexLink"/>
              </w:rPr>
              <w:t>24</w:t>
            </w:r>
          </w:hyperlink>
        </w:p>
        <w:p>
          <w:pPr>
            <w:pStyle w:val="Contents3"/>
            <w:tabs>
              <w:tab w:val="clear" w:pos="8459"/>
              <w:tab w:val="right" w:pos="9026" w:leader="dot"/>
            </w:tabs>
            <w:rPr/>
          </w:pPr>
          <w:hyperlink w:anchor="__RefHeading___Toc836131_3224264995">
            <w:r>
              <w:rPr>
                <w:webHidden/>
                <w:rStyle w:val="IndexLink"/>
              </w:rPr>
              <w:t>۲۰</w:t>
            </w:r>
            <w:r>
              <w:rPr>
                <w:rStyle w:val="IndexLink"/>
                <w:rtl w:val="true"/>
              </w:rPr>
              <w:t xml:space="preserve"> </w:t>
            </w:r>
            <w:r>
              <w:rPr>
                <w:rStyle w:val="IndexLink"/>
                <w:rtl w:val="true"/>
              </w:rPr>
              <w:t xml:space="preserve">/ </w:t>
            </w:r>
            <w:r>
              <w:rPr>
                <w:rStyle w:val="IndexLink"/>
              </w:rPr>
              <w:t>۱۵</w:t>
            </w:r>
            <w:r>
              <w:rPr>
                <w:rStyle w:val="IndexLink"/>
                <w:rtl w:val="true"/>
              </w:rPr>
              <w:t xml:space="preserve"> ستوده به هر زبانى</w:t>
            </w:r>
            <w:r>
              <w:rPr>
                <w:rStyle w:val="IndexLink"/>
                <w:rtl w:val="true"/>
              </w:rPr>
              <w:tab/>
            </w:r>
            <w:r>
              <w:rPr>
                <w:rStyle w:val="IndexLink"/>
              </w:rPr>
              <w:t>24</w:t>
            </w:r>
          </w:hyperlink>
        </w:p>
        <w:p>
          <w:pPr>
            <w:pStyle w:val="Contents3"/>
            <w:tabs>
              <w:tab w:val="clear" w:pos="8459"/>
              <w:tab w:val="right" w:pos="9026" w:leader="dot"/>
            </w:tabs>
            <w:rPr/>
          </w:pPr>
          <w:hyperlink w:anchor="__RefHeading___Toc836133_3224264995">
            <w:r>
              <w:rPr>
                <w:webHidden/>
                <w:rStyle w:val="IndexLink"/>
              </w:rPr>
              <w:t>۲۰</w:t>
            </w:r>
            <w:r>
              <w:rPr>
                <w:rStyle w:val="IndexLink"/>
                <w:rtl w:val="true"/>
              </w:rPr>
              <w:t xml:space="preserve"> </w:t>
            </w:r>
            <w:r>
              <w:rPr>
                <w:rStyle w:val="IndexLink"/>
                <w:rtl w:val="true"/>
              </w:rPr>
              <w:t xml:space="preserve">/ </w:t>
            </w:r>
            <w:r>
              <w:rPr>
                <w:rStyle w:val="IndexLink"/>
              </w:rPr>
              <w:t>۱۶</w:t>
            </w:r>
            <w:r>
              <w:rPr>
                <w:rStyle w:val="IndexLink"/>
                <w:rtl w:val="true"/>
              </w:rPr>
              <w:t xml:space="preserve"> ستوده به نعمتش</w:t>
            </w:r>
            <w:r>
              <w:rPr>
                <w:rStyle w:val="IndexLink"/>
                <w:rtl w:val="true"/>
              </w:rPr>
              <w:tab/>
            </w:r>
            <w:r>
              <w:rPr>
                <w:rStyle w:val="IndexLink"/>
              </w:rPr>
              <w:t>26</w:t>
            </w:r>
          </w:hyperlink>
        </w:p>
        <w:p>
          <w:pPr>
            <w:pStyle w:val="Contents2"/>
            <w:tabs>
              <w:tab w:val="clear" w:pos="8743"/>
              <w:tab w:val="right" w:pos="9026" w:leader="dot"/>
            </w:tabs>
            <w:rPr/>
          </w:pPr>
          <w:hyperlink w:anchor="__RefHeading___Toc836135_3224264995">
            <w:r>
              <w:rPr>
                <w:webHidden/>
                <w:rStyle w:val="IndexLink"/>
                <w:rtl w:val="true"/>
              </w:rPr>
              <w:t xml:space="preserve">فصل بيست و يكم </w:t>
            </w:r>
            <w:r>
              <w:rPr>
                <w:rStyle w:val="IndexLink"/>
                <w:rtl w:val="true"/>
              </w:rPr>
              <w:t xml:space="preserve">: </w:t>
            </w:r>
            <w:r>
              <w:rPr>
                <w:rStyle w:val="IndexLink"/>
                <w:rtl w:val="true"/>
              </w:rPr>
              <w:t>حىّ</w:t>
            </w:r>
            <w:r>
              <w:rPr>
                <w:rStyle w:val="IndexLink"/>
                <w:rtl w:val="true"/>
              </w:rPr>
              <w:tab/>
            </w:r>
            <w:r>
              <w:rPr>
                <w:rStyle w:val="IndexLink"/>
              </w:rPr>
              <w:t>28</w:t>
            </w:r>
          </w:hyperlink>
        </w:p>
        <w:p>
          <w:pPr>
            <w:pStyle w:val="Contents3"/>
            <w:tabs>
              <w:tab w:val="clear" w:pos="8459"/>
              <w:tab w:val="right" w:pos="9026" w:leader="dot"/>
            </w:tabs>
            <w:rPr/>
          </w:pPr>
          <w:hyperlink w:anchor="__RefHeading___Toc836137_3224264995">
            <w:r>
              <w:rPr>
                <w:webHidden/>
                <w:rStyle w:val="IndexLink"/>
                <w:rtl w:val="true"/>
              </w:rPr>
              <w:t xml:space="preserve">واژه شناسى و اصطلاح شناسى </w:t>
            </w:r>
            <w:r>
              <w:rPr>
                <w:rStyle w:val="IndexLink"/>
                <w:rtl w:val="true"/>
              </w:rPr>
              <w:t>«</w:t>
            </w:r>
            <w:r>
              <w:rPr>
                <w:rStyle w:val="IndexLink"/>
                <w:rtl w:val="true"/>
              </w:rPr>
              <w:t>حىّ</w:t>
            </w:r>
            <w:r>
              <w:rPr>
                <w:rStyle w:val="IndexLink"/>
                <w:rtl w:val="true"/>
              </w:rPr>
              <w:t>»</w:t>
              <w:tab/>
            </w:r>
            <w:r>
              <w:rPr>
                <w:rStyle w:val="IndexLink"/>
              </w:rPr>
              <w:t>28</w:t>
            </w:r>
          </w:hyperlink>
        </w:p>
        <w:p>
          <w:pPr>
            <w:pStyle w:val="Contents3"/>
            <w:tabs>
              <w:tab w:val="clear" w:pos="8459"/>
              <w:tab w:val="right" w:pos="9026" w:leader="dot"/>
            </w:tabs>
            <w:rPr/>
          </w:pPr>
          <w:hyperlink w:anchor="__RefHeading___Toc836139_3224264995">
            <w:r>
              <w:rPr>
                <w:webHidden/>
                <w:rStyle w:val="IndexLink"/>
                <w:rtl w:val="true"/>
              </w:rPr>
              <w:t>حى ، در قرآن و حديث</w:t>
            </w:r>
            <w:r>
              <w:rPr>
                <w:rStyle w:val="IndexLink"/>
                <w:rtl w:val="true"/>
              </w:rPr>
              <w:tab/>
            </w:r>
            <w:r>
              <w:rPr>
                <w:rStyle w:val="IndexLink"/>
              </w:rPr>
              <w:t>28</w:t>
            </w:r>
          </w:hyperlink>
        </w:p>
        <w:p>
          <w:pPr>
            <w:pStyle w:val="Contents3"/>
            <w:tabs>
              <w:tab w:val="clear" w:pos="8459"/>
              <w:tab w:val="right" w:pos="9026" w:leader="dot"/>
            </w:tabs>
            <w:rPr/>
          </w:pPr>
          <w:hyperlink w:anchor="__RefHeading___Toc836141_3224264995">
            <w:r>
              <w:rPr>
                <w:webHidden/>
                <w:rStyle w:val="IndexLink"/>
              </w:rPr>
              <w:t>۲۱</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حيات او</w:t>
            </w:r>
            <w:r>
              <w:rPr>
                <w:rStyle w:val="IndexLink"/>
                <w:rtl w:val="true"/>
              </w:rPr>
              <w:tab/>
            </w:r>
            <w:r>
              <w:rPr>
                <w:rStyle w:val="IndexLink"/>
              </w:rPr>
              <w:t>32</w:t>
            </w:r>
          </w:hyperlink>
        </w:p>
        <w:p>
          <w:pPr>
            <w:pStyle w:val="Contents3"/>
            <w:tabs>
              <w:tab w:val="clear" w:pos="8459"/>
              <w:tab w:val="right" w:pos="9026" w:leader="dot"/>
            </w:tabs>
            <w:rPr/>
          </w:pPr>
          <w:hyperlink w:anchor="__RefHeading___Toc836143_3224264995">
            <w:r>
              <w:rPr>
                <w:webHidden/>
                <w:rStyle w:val="IndexLink"/>
              </w:rPr>
              <w:t>۲۱</w:t>
            </w:r>
            <w:r>
              <w:rPr>
                <w:rStyle w:val="IndexLink"/>
                <w:rtl w:val="true"/>
              </w:rPr>
              <w:t xml:space="preserve"> </w:t>
            </w:r>
            <w:r>
              <w:rPr>
                <w:rStyle w:val="IndexLink"/>
                <w:rtl w:val="true"/>
              </w:rPr>
              <w:t xml:space="preserve">/ </w:t>
            </w:r>
            <w:r>
              <w:rPr>
                <w:rStyle w:val="IndexLink"/>
              </w:rPr>
              <w:t>۲</w:t>
            </w:r>
            <w:r>
              <w:rPr>
                <w:rStyle w:val="IndexLink"/>
                <w:rtl w:val="true"/>
              </w:rPr>
              <w:t xml:space="preserve"> او زندگى همه چيز است</w:t>
            </w:r>
            <w:r>
              <w:rPr>
                <w:rStyle w:val="IndexLink"/>
                <w:rtl w:val="true"/>
              </w:rPr>
              <w:tab/>
            </w:r>
            <w:r>
              <w:rPr>
                <w:rStyle w:val="IndexLink"/>
              </w:rPr>
              <w:t>34</w:t>
            </w:r>
          </w:hyperlink>
        </w:p>
        <w:p>
          <w:pPr>
            <w:pStyle w:val="Contents2"/>
            <w:tabs>
              <w:tab w:val="clear" w:pos="8743"/>
              <w:tab w:val="right" w:pos="9026" w:leader="dot"/>
            </w:tabs>
            <w:rPr/>
          </w:pPr>
          <w:hyperlink w:anchor="__RefHeading___Toc836145_3224264995">
            <w:r>
              <w:rPr>
                <w:webHidden/>
                <w:rStyle w:val="IndexLink"/>
                <w:rtl w:val="true"/>
              </w:rPr>
              <w:t xml:space="preserve">فصل بيست و دوم </w:t>
            </w:r>
            <w:r>
              <w:rPr>
                <w:rStyle w:val="IndexLink"/>
                <w:rtl w:val="true"/>
              </w:rPr>
              <w:t xml:space="preserve">: </w:t>
            </w:r>
            <w:r>
              <w:rPr>
                <w:rStyle w:val="IndexLink"/>
                <w:rtl w:val="true"/>
              </w:rPr>
              <w:t>خالق</w:t>
            </w:r>
            <w:r>
              <w:rPr>
                <w:rStyle w:val="IndexLink"/>
                <w:rtl w:val="true"/>
              </w:rPr>
              <w:tab/>
            </w:r>
            <w:r>
              <w:rPr>
                <w:rStyle w:val="IndexLink"/>
              </w:rPr>
              <w:t>38</w:t>
            </w:r>
          </w:hyperlink>
        </w:p>
        <w:p>
          <w:pPr>
            <w:pStyle w:val="Contents3"/>
            <w:tabs>
              <w:tab w:val="clear" w:pos="8459"/>
              <w:tab w:val="right" w:pos="9026" w:leader="dot"/>
            </w:tabs>
            <w:rPr/>
          </w:pPr>
          <w:hyperlink w:anchor="__RefHeading___Toc836147_3224264995">
            <w:r>
              <w:rPr>
                <w:webHidden/>
                <w:rStyle w:val="IndexLink"/>
                <w:rtl w:val="true"/>
              </w:rPr>
              <w:t xml:space="preserve">واژه شناسى </w:t>
            </w:r>
            <w:r>
              <w:rPr>
                <w:rStyle w:val="IndexLink"/>
                <w:rtl w:val="true"/>
              </w:rPr>
              <w:t>«</w:t>
            </w:r>
            <w:r>
              <w:rPr>
                <w:rStyle w:val="IndexLink"/>
                <w:rtl w:val="true"/>
              </w:rPr>
              <w:t>خالق</w:t>
            </w:r>
            <w:r>
              <w:rPr>
                <w:rStyle w:val="IndexLink"/>
                <w:rtl w:val="true"/>
              </w:rPr>
              <w:t>»</w:t>
              <w:tab/>
            </w:r>
            <w:r>
              <w:rPr>
                <w:rStyle w:val="IndexLink"/>
              </w:rPr>
              <w:t>38</w:t>
            </w:r>
          </w:hyperlink>
        </w:p>
        <w:p>
          <w:pPr>
            <w:pStyle w:val="Contents3"/>
            <w:tabs>
              <w:tab w:val="clear" w:pos="8459"/>
              <w:tab w:val="right" w:pos="9026" w:leader="dot"/>
            </w:tabs>
            <w:rPr/>
          </w:pPr>
          <w:hyperlink w:anchor="__RefHeading___Toc836149_3224264995">
            <w:r>
              <w:rPr>
                <w:webHidden/>
                <w:rStyle w:val="IndexLink"/>
                <w:rtl w:val="true"/>
              </w:rPr>
              <w:t>خالق ، در قرآن و حديث</w:t>
            </w:r>
            <w:r>
              <w:rPr>
                <w:rStyle w:val="IndexLink"/>
                <w:rtl w:val="true"/>
              </w:rPr>
              <w:tab/>
            </w:r>
            <w:r>
              <w:rPr>
                <w:rStyle w:val="IndexLink"/>
              </w:rPr>
              <w:t>38</w:t>
            </w:r>
          </w:hyperlink>
        </w:p>
        <w:p>
          <w:pPr>
            <w:pStyle w:val="Contents4"/>
            <w:tabs>
              <w:tab w:val="clear" w:pos="8176"/>
              <w:tab w:val="right" w:pos="9026" w:leader="dot"/>
            </w:tabs>
            <w:rPr/>
          </w:pPr>
          <w:hyperlink w:anchor="__RefHeading___Toc836151_3224264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836153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مبادى آفرينش</w:t>
            </w:r>
            <w:r>
              <w:rPr>
                <w:rStyle w:val="IndexLink"/>
                <w:rtl w:val="true"/>
              </w:rPr>
              <w:tab/>
            </w:r>
            <w:r>
              <w:rPr>
                <w:rStyle w:val="IndexLink"/>
              </w:rPr>
              <w:t>40</w:t>
            </w:r>
          </w:hyperlink>
        </w:p>
        <w:p>
          <w:pPr>
            <w:pStyle w:val="Contents4"/>
            <w:tabs>
              <w:tab w:val="clear" w:pos="8176"/>
              <w:tab w:val="right" w:pos="9026" w:leader="dot"/>
            </w:tabs>
            <w:rPr/>
          </w:pPr>
          <w:hyperlink w:anchor="__RefHeading___Toc836155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دانش</w:t>
            </w:r>
            <w:r>
              <w:rPr>
                <w:rStyle w:val="IndexLink"/>
                <w:rtl w:val="true"/>
              </w:rPr>
              <w:tab/>
            </w:r>
            <w:r>
              <w:rPr>
                <w:rStyle w:val="IndexLink"/>
              </w:rPr>
              <w:t>40</w:t>
            </w:r>
          </w:hyperlink>
        </w:p>
        <w:p>
          <w:pPr>
            <w:pStyle w:val="Contents4"/>
            <w:tabs>
              <w:tab w:val="clear" w:pos="8176"/>
              <w:tab w:val="right" w:pos="9026" w:leader="dot"/>
            </w:tabs>
            <w:rPr/>
          </w:pPr>
          <w:hyperlink w:anchor="__RefHeading___Toc836157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توانايى</w:t>
            </w:r>
            <w:r>
              <w:rPr>
                <w:rStyle w:val="IndexLink"/>
                <w:rtl w:val="true"/>
              </w:rPr>
              <w:tab/>
            </w:r>
            <w:r>
              <w:rPr>
                <w:rStyle w:val="IndexLink"/>
              </w:rPr>
              <w:t>46</w:t>
            </w:r>
          </w:hyperlink>
        </w:p>
        <w:p>
          <w:pPr>
            <w:pStyle w:val="Contents4"/>
            <w:tabs>
              <w:tab w:val="clear" w:pos="8176"/>
              <w:tab w:val="right" w:pos="9026" w:leader="dot"/>
            </w:tabs>
            <w:rPr/>
          </w:pPr>
          <w:hyperlink w:anchor="__RefHeading___Toc836159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اندازه گرفتن</w:t>
            </w:r>
            <w:r>
              <w:rPr>
                <w:rStyle w:val="IndexLink"/>
                <w:rtl w:val="true"/>
              </w:rPr>
              <w:tab/>
            </w:r>
            <w:r>
              <w:rPr>
                <w:rStyle w:val="IndexLink"/>
              </w:rPr>
              <w:t>46</w:t>
            </w:r>
          </w:hyperlink>
        </w:p>
        <w:p>
          <w:pPr>
            <w:pStyle w:val="Contents4"/>
            <w:tabs>
              <w:tab w:val="clear" w:pos="8176"/>
              <w:tab w:val="right" w:pos="9026" w:leader="dot"/>
            </w:tabs>
            <w:rPr/>
          </w:pPr>
          <w:hyperlink w:anchor="__RefHeading___Toc836161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خواست</w:t>
            </w:r>
            <w:r>
              <w:rPr>
                <w:rStyle w:val="IndexLink"/>
                <w:rtl w:val="true"/>
              </w:rPr>
              <w:tab/>
            </w:r>
            <w:r>
              <w:rPr>
                <w:rStyle w:val="IndexLink"/>
              </w:rPr>
              <w:t>48</w:t>
            </w:r>
          </w:hyperlink>
        </w:p>
        <w:p>
          <w:pPr>
            <w:pStyle w:val="Contents4"/>
            <w:tabs>
              <w:tab w:val="clear" w:pos="8176"/>
              <w:tab w:val="right" w:pos="9026" w:leader="dot"/>
            </w:tabs>
            <w:rPr/>
          </w:pPr>
          <w:hyperlink w:anchor="__RefHeading___Toc836163_3224264995">
            <w:r>
              <w:rPr>
                <w:webHidden/>
                <w:rStyle w:val="IndexLink"/>
              </w:rPr>
              <w:t>۲۲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مبادى فراگير آفرينش</w:t>
            </w:r>
            <w:r>
              <w:rPr>
                <w:rStyle w:val="IndexLink"/>
                <w:rtl w:val="true"/>
              </w:rPr>
              <w:tab/>
            </w:r>
            <w:r>
              <w:rPr>
                <w:rStyle w:val="IndexLink"/>
              </w:rPr>
              <w:t>50</w:t>
            </w:r>
          </w:hyperlink>
        </w:p>
        <w:p>
          <w:pPr>
            <w:pStyle w:val="Contents3"/>
            <w:tabs>
              <w:tab w:val="clear" w:pos="8459"/>
              <w:tab w:val="right" w:pos="9026" w:leader="dot"/>
            </w:tabs>
            <w:rPr/>
          </w:pPr>
          <w:hyperlink w:anchor="__RefHeading___Toc836165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آفرينش</w:t>
            </w:r>
            <w:r>
              <w:rPr>
                <w:rStyle w:val="IndexLink"/>
                <w:rtl w:val="true"/>
              </w:rPr>
              <w:tab/>
            </w:r>
            <w:r>
              <w:rPr>
                <w:rStyle w:val="IndexLink"/>
              </w:rPr>
              <w:t>52</w:t>
            </w:r>
          </w:hyperlink>
        </w:p>
        <w:p>
          <w:pPr>
            <w:pStyle w:val="Contents4"/>
            <w:tabs>
              <w:tab w:val="clear" w:pos="8176"/>
              <w:tab w:val="right" w:pos="9026" w:leader="dot"/>
            </w:tabs>
            <w:rPr/>
          </w:pPr>
          <w:hyperlink w:anchor="__RefHeading___Toc836167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836169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حق</w:t>
            </w:r>
            <w:r>
              <w:rPr>
                <w:rStyle w:val="IndexLink"/>
                <w:rtl w:val="true"/>
              </w:rPr>
              <w:tab/>
            </w:r>
            <w:r>
              <w:rPr>
                <w:rStyle w:val="IndexLink"/>
              </w:rPr>
              <w:t>52</w:t>
            </w:r>
          </w:hyperlink>
        </w:p>
        <w:p>
          <w:pPr>
            <w:pStyle w:val="Contents4"/>
            <w:tabs>
              <w:tab w:val="clear" w:pos="8176"/>
              <w:tab w:val="right" w:pos="9026" w:leader="dot"/>
            </w:tabs>
            <w:rPr/>
          </w:pPr>
          <w:hyperlink w:anchor="__RefHeading___Toc836171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نيكويى</w:t>
            </w:r>
            <w:r>
              <w:rPr>
                <w:rStyle w:val="IndexLink"/>
                <w:rtl w:val="true"/>
              </w:rPr>
              <w:tab/>
            </w:r>
            <w:r>
              <w:rPr>
                <w:rStyle w:val="IndexLink"/>
              </w:rPr>
              <w:t>54</w:t>
            </w:r>
          </w:hyperlink>
        </w:p>
        <w:p>
          <w:pPr>
            <w:pStyle w:val="Contents5"/>
            <w:tabs>
              <w:tab w:val="clear" w:pos="7892"/>
              <w:tab w:val="right" w:pos="9026" w:leader="dot"/>
            </w:tabs>
            <w:rPr/>
          </w:pPr>
          <w:hyperlink w:anchor="__RefHeading___Toc836173_3224264995">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836175_3224264995">
            <w:r>
              <w:rPr>
                <w:webHidden/>
                <w:rStyle w:val="IndexLink"/>
                <w:rtl w:val="true"/>
              </w:rPr>
              <w:t>تحليلى در باب نيكويى آفرينش</w:t>
            </w:r>
            <w:r>
              <w:rPr>
                <w:rStyle w:val="IndexLink"/>
                <w:rtl w:val="true"/>
              </w:rPr>
              <w:tab/>
            </w:r>
            <w:r>
              <w:rPr>
                <w:rStyle w:val="IndexLink"/>
              </w:rPr>
              <w:t>57</w:t>
            </w:r>
          </w:hyperlink>
        </w:p>
        <w:p>
          <w:pPr>
            <w:pStyle w:val="Contents4"/>
            <w:tabs>
              <w:tab w:val="clear" w:pos="8176"/>
              <w:tab w:val="right" w:pos="9026" w:leader="dot"/>
            </w:tabs>
            <w:rPr/>
          </w:pPr>
          <w:hyperlink w:anchor="__RefHeading___Toc836177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نو به نو شدن</w:t>
            </w:r>
            <w:r>
              <w:rPr>
                <w:rStyle w:val="IndexLink"/>
                <w:rtl w:val="true"/>
              </w:rPr>
              <w:tab/>
            </w:r>
            <w:r>
              <w:rPr>
                <w:rStyle w:val="IndexLink"/>
              </w:rPr>
              <w:t>60</w:t>
            </w:r>
          </w:hyperlink>
        </w:p>
        <w:p>
          <w:pPr>
            <w:pStyle w:val="Contents4"/>
            <w:tabs>
              <w:tab w:val="clear" w:pos="8176"/>
              <w:tab w:val="right" w:pos="9026" w:leader="dot"/>
            </w:tabs>
            <w:rPr/>
          </w:pPr>
          <w:hyperlink w:anchor="__RefHeading___Toc836179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نو پديد آورى</w:t>
            </w:r>
            <w:r>
              <w:rPr>
                <w:rStyle w:val="IndexLink"/>
                <w:rtl w:val="true"/>
              </w:rPr>
              <w:tab/>
            </w:r>
            <w:r>
              <w:rPr>
                <w:rStyle w:val="IndexLink"/>
              </w:rPr>
              <w:t>62</w:t>
            </w:r>
          </w:hyperlink>
        </w:p>
        <w:p>
          <w:pPr>
            <w:pStyle w:val="Contents4"/>
            <w:tabs>
              <w:tab w:val="clear" w:pos="8176"/>
              <w:tab w:val="right" w:pos="9026" w:leader="dot"/>
            </w:tabs>
            <w:rPr/>
          </w:pPr>
          <w:hyperlink w:anchor="__RefHeading___Toc836181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آفرينش دفعى</w:t>
            </w:r>
            <w:r>
              <w:rPr>
                <w:rStyle w:val="IndexLink"/>
                <w:rtl w:val="true"/>
              </w:rPr>
              <w:tab/>
            </w:r>
            <w:r>
              <w:rPr>
                <w:rStyle w:val="IndexLink"/>
              </w:rPr>
              <w:t>66</w:t>
            </w:r>
          </w:hyperlink>
        </w:p>
        <w:p>
          <w:pPr>
            <w:pStyle w:val="Contents4"/>
            <w:tabs>
              <w:tab w:val="clear" w:pos="8176"/>
              <w:tab w:val="right" w:pos="9026" w:leader="dot"/>
            </w:tabs>
            <w:rPr/>
          </w:pPr>
          <w:hyperlink w:anchor="__RefHeading___Toc836183_3224264995">
            <w:r>
              <w:rPr>
                <w:webHidden/>
                <w:rStyle w:val="IndexLink"/>
              </w:rPr>
              <w:t>۲۲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آفرينش تدريجى</w:t>
            </w:r>
            <w:r>
              <w:rPr>
                <w:rStyle w:val="IndexLink"/>
                <w:rtl w:val="true"/>
              </w:rPr>
              <w:tab/>
            </w:r>
            <w:r>
              <w:rPr>
                <w:rStyle w:val="IndexLink"/>
              </w:rPr>
              <w:t>68</w:t>
            </w:r>
          </w:hyperlink>
        </w:p>
        <w:p>
          <w:pPr>
            <w:pStyle w:val="Contents3"/>
            <w:tabs>
              <w:tab w:val="clear" w:pos="8459"/>
              <w:tab w:val="right" w:pos="9026" w:leader="dot"/>
            </w:tabs>
            <w:rPr/>
          </w:pPr>
          <w:hyperlink w:anchor="__RefHeading___Toc836185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آفريدگارى خدا به آن وصف نمى گردد</w:t>
            </w:r>
            <w:r>
              <w:rPr>
                <w:rStyle w:val="IndexLink"/>
                <w:rtl w:val="true"/>
              </w:rPr>
              <w:tab/>
            </w:r>
            <w:r>
              <w:rPr>
                <w:rStyle w:val="IndexLink"/>
              </w:rPr>
              <w:t>70</w:t>
            </w:r>
          </w:hyperlink>
        </w:p>
        <w:p>
          <w:pPr>
            <w:pStyle w:val="Contents4"/>
            <w:tabs>
              <w:tab w:val="clear" w:pos="8176"/>
              <w:tab w:val="right" w:pos="9026" w:leader="dot"/>
            </w:tabs>
            <w:rPr/>
          </w:pPr>
          <w:hyperlink w:anchor="__RefHeading___Toc836187_3224264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836189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نياز</w:t>
            </w:r>
            <w:r>
              <w:rPr>
                <w:rStyle w:val="IndexLink"/>
                <w:rtl w:val="true"/>
              </w:rPr>
              <w:tab/>
            </w:r>
            <w:r>
              <w:rPr>
                <w:rStyle w:val="IndexLink"/>
              </w:rPr>
              <w:t>70</w:t>
            </w:r>
          </w:hyperlink>
        </w:p>
        <w:p>
          <w:pPr>
            <w:pStyle w:val="Contents4"/>
            <w:tabs>
              <w:tab w:val="clear" w:pos="8176"/>
              <w:tab w:val="right" w:pos="9026" w:leader="dot"/>
            </w:tabs>
            <w:rPr/>
          </w:pPr>
          <w:hyperlink w:anchor="__RefHeading___Toc836191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بيهودگى</w:t>
            </w:r>
            <w:r>
              <w:rPr>
                <w:rStyle w:val="IndexLink"/>
                <w:rtl w:val="true"/>
              </w:rPr>
              <w:tab/>
            </w:r>
            <w:r>
              <w:rPr>
                <w:rStyle w:val="IndexLink"/>
              </w:rPr>
              <w:t>76</w:t>
            </w:r>
          </w:hyperlink>
        </w:p>
        <w:p>
          <w:pPr>
            <w:pStyle w:val="Contents4"/>
            <w:tabs>
              <w:tab w:val="clear" w:pos="8176"/>
              <w:tab w:val="right" w:pos="9026" w:leader="dot"/>
            </w:tabs>
            <w:rPr/>
          </w:pPr>
          <w:hyperlink w:anchor="__RefHeading___Toc836193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انديشه</w:t>
            </w:r>
            <w:r>
              <w:rPr>
                <w:rStyle w:val="IndexLink"/>
                <w:rtl w:val="true"/>
              </w:rPr>
              <w:tab/>
            </w:r>
            <w:r>
              <w:rPr>
                <w:rStyle w:val="IndexLink"/>
              </w:rPr>
              <w:t>78</w:t>
            </w:r>
          </w:hyperlink>
        </w:p>
        <w:p>
          <w:pPr>
            <w:pStyle w:val="Contents4"/>
            <w:tabs>
              <w:tab w:val="clear" w:pos="8176"/>
              <w:tab w:val="right" w:pos="9026" w:leader="dot"/>
            </w:tabs>
            <w:rPr/>
          </w:pPr>
          <w:hyperlink w:anchor="__RefHeading___Toc836195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چاره انديشى</w:t>
            </w:r>
            <w:r>
              <w:rPr>
                <w:rStyle w:val="IndexLink"/>
                <w:rtl w:val="true"/>
              </w:rPr>
              <w:tab/>
            </w:r>
            <w:r>
              <w:rPr>
                <w:rStyle w:val="IndexLink"/>
              </w:rPr>
              <w:t>80</w:t>
            </w:r>
          </w:hyperlink>
        </w:p>
        <w:p>
          <w:pPr>
            <w:pStyle w:val="Contents4"/>
            <w:tabs>
              <w:tab w:val="clear" w:pos="8176"/>
              <w:tab w:val="right" w:pos="9026" w:leader="dot"/>
            </w:tabs>
            <w:rPr/>
          </w:pPr>
          <w:hyperlink w:anchor="__RefHeading___Toc836197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نمونه</w:t>
            </w:r>
            <w:r>
              <w:rPr>
                <w:rStyle w:val="IndexLink"/>
                <w:rtl w:val="true"/>
              </w:rPr>
              <w:tab/>
            </w:r>
            <w:r>
              <w:rPr>
                <w:rStyle w:val="IndexLink"/>
              </w:rPr>
              <w:t>80</w:t>
            </w:r>
          </w:hyperlink>
        </w:p>
        <w:p>
          <w:pPr>
            <w:pStyle w:val="Contents4"/>
            <w:tabs>
              <w:tab w:val="clear" w:pos="8176"/>
              <w:tab w:val="right" w:pos="9026" w:leader="dot"/>
            </w:tabs>
            <w:rPr/>
          </w:pPr>
          <w:hyperlink w:anchor="__RefHeading___Toc836199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اندام</w:t>
            </w:r>
            <w:r>
              <w:rPr>
                <w:rStyle w:val="IndexLink"/>
                <w:rtl w:val="true"/>
              </w:rPr>
              <w:tab/>
            </w:r>
            <w:r>
              <w:rPr>
                <w:rStyle w:val="IndexLink"/>
              </w:rPr>
              <w:t>82</w:t>
            </w:r>
          </w:hyperlink>
        </w:p>
        <w:p>
          <w:pPr>
            <w:pStyle w:val="Contents4"/>
            <w:tabs>
              <w:tab w:val="clear" w:pos="8176"/>
              <w:tab w:val="right" w:pos="9026" w:leader="dot"/>
            </w:tabs>
            <w:rPr/>
          </w:pPr>
          <w:hyperlink w:anchor="__RefHeading___Toc836201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۷</w:t>
            </w:r>
            <w:r>
              <w:rPr>
                <w:rStyle w:val="IndexLink"/>
                <w:rtl w:val="true"/>
              </w:rPr>
              <w:t xml:space="preserve"> رنج بردن</w:t>
            </w:r>
            <w:r>
              <w:rPr>
                <w:rStyle w:val="IndexLink"/>
                <w:rtl w:val="true"/>
              </w:rPr>
              <w:tab/>
            </w:r>
            <w:r>
              <w:rPr>
                <w:rStyle w:val="IndexLink"/>
              </w:rPr>
              <w:t>84</w:t>
            </w:r>
          </w:hyperlink>
        </w:p>
        <w:p>
          <w:pPr>
            <w:pStyle w:val="Contents4"/>
            <w:tabs>
              <w:tab w:val="clear" w:pos="8176"/>
              <w:tab w:val="right" w:pos="9026" w:leader="dot"/>
            </w:tabs>
            <w:rPr/>
          </w:pPr>
          <w:hyperlink w:anchor="__RefHeading___Toc836203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۸</w:t>
            </w:r>
            <w:r>
              <w:rPr>
                <w:rStyle w:val="IndexLink"/>
                <w:rtl w:val="true"/>
              </w:rPr>
              <w:t xml:space="preserve"> دگرگونى</w:t>
            </w:r>
            <w:r>
              <w:rPr>
                <w:rStyle w:val="IndexLink"/>
                <w:rtl w:val="true"/>
              </w:rPr>
              <w:tab/>
            </w:r>
            <w:r>
              <w:rPr>
                <w:rStyle w:val="IndexLink"/>
              </w:rPr>
              <w:t>86</w:t>
            </w:r>
          </w:hyperlink>
        </w:p>
        <w:p>
          <w:pPr>
            <w:pStyle w:val="Contents4"/>
            <w:tabs>
              <w:tab w:val="clear" w:pos="8176"/>
              <w:tab w:val="right" w:pos="9026" w:leader="dot"/>
            </w:tabs>
            <w:rPr/>
          </w:pPr>
          <w:hyperlink w:anchor="__RefHeading___Toc836205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۹</w:t>
            </w:r>
            <w:r>
              <w:rPr>
                <w:rStyle w:val="IndexLink"/>
                <w:rtl w:val="true"/>
              </w:rPr>
              <w:t xml:space="preserve"> موادّ ازلى</w:t>
            </w:r>
            <w:r>
              <w:rPr>
                <w:rStyle w:val="IndexLink"/>
                <w:rtl w:val="true"/>
              </w:rPr>
              <w:tab/>
            </w:r>
            <w:r>
              <w:rPr>
                <w:rStyle w:val="IndexLink"/>
              </w:rPr>
              <w:t>86</w:t>
            </w:r>
          </w:hyperlink>
        </w:p>
        <w:p>
          <w:pPr>
            <w:pStyle w:val="Contents4"/>
            <w:tabs>
              <w:tab w:val="clear" w:pos="8176"/>
              <w:tab w:val="right" w:pos="9026" w:leader="dot"/>
            </w:tabs>
            <w:rPr/>
          </w:pPr>
          <w:hyperlink w:anchor="__RefHeading___Toc836207_3224264995">
            <w:r>
              <w:rPr>
                <w:webHidden/>
                <w:rStyle w:val="IndexLink"/>
              </w:rPr>
              <w:t>۲۲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۱۰</w:t>
            </w:r>
            <w:r>
              <w:rPr>
                <w:rStyle w:val="IndexLink"/>
                <w:rtl w:val="true"/>
              </w:rPr>
              <w:t xml:space="preserve"> كليّاتى درباره آنچه در آغاز آفرينش نبوده است</w:t>
            </w:r>
            <w:r>
              <w:rPr>
                <w:rStyle w:val="IndexLink"/>
                <w:rtl w:val="true"/>
              </w:rPr>
              <w:tab/>
            </w:r>
            <w:r>
              <w:rPr>
                <w:rStyle w:val="IndexLink"/>
              </w:rPr>
              <w:t>92</w:t>
            </w:r>
          </w:hyperlink>
        </w:p>
        <w:p>
          <w:pPr>
            <w:pStyle w:val="Contents2"/>
            <w:tabs>
              <w:tab w:val="clear" w:pos="8743"/>
              <w:tab w:val="right" w:pos="9026" w:leader="dot"/>
            </w:tabs>
            <w:rPr/>
          </w:pPr>
          <w:hyperlink w:anchor="__RefHeading___Toc836209_3224264995">
            <w:r>
              <w:rPr>
                <w:webHidden/>
                <w:rStyle w:val="IndexLink"/>
                <w:rtl w:val="true"/>
              </w:rPr>
              <w:t xml:space="preserve">فصل بيست و سوم </w:t>
            </w:r>
            <w:r>
              <w:rPr>
                <w:rStyle w:val="IndexLink"/>
                <w:rtl w:val="true"/>
              </w:rPr>
              <w:t xml:space="preserve">: </w:t>
            </w:r>
            <w:r>
              <w:rPr>
                <w:rStyle w:val="IndexLink"/>
                <w:rtl w:val="true"/>
              </w:rPr>
              <w:t>خبير</w:t>
            </w:r>
            <w:r>
              <w:rPr>
                <w:rStyle w:val="IndexLink"/>
                <w:rtl w:val="true"/>
              </w:rPr>
              <w:tab/>
            </w:r>
            <w:r>
              <w:rPr>
                <w:rStyle w:val="IndexLink"/>
              </w:rPr>
              <w:t>96</w:t>
            </w:r>
          </w:hyperlink>
        </w:p>
        <w:p>
          <w:pPr>
            <w:pStyle w:val="Contents3"/>
            <w:tabs>
              <w:tab w:val="clear" w:pos="8459"/>
              <w:tab w:val="right" w:pos="9026" w:leader="dot"/>
            </w:tabs>
            <w:rPr/>
          </w:pPr>
          <w:hyperlink w:anchor="__RefHeading___Toc836211_3224264995">
            <w:r>
              <w:rPr>
                <w:webHidden/>
                <w:rStyle w:val="IndexLink"/>
                <w:rtl w:val="true"/>
              </w:rPr>
              <w:t xml:space="preserve">واژه شناسى </w:t>
            </w:r>
            <w:r>
              <w:rPr>
                <w:rStyle w:val="IndexLink"/>
                <w:rtl w:val="true"/>
              </w:rPr>
              <w:t>«</w:t>
            </w:r>
            <w:r>
              <w:rPr>
                <w:rStyle w:val="IndexLink"/>
                <w:rtl w:val="true"/>
              </w:rPr>
              <w:t>خبير</w:t>
            </w:r>
            <w:r>
              <w:rPr>
                <w:rStyle w:val="IndexLink"/>
                <w:rtl w:val="true"/>
              </w:rPr>
              <w:t>»</w:t>
              <w:tab/>
            </w:r>
            <w:r>
              <w:rPr>
                <w:rStyle w:val="IndexLink"/>
              </w:rPr>
              <w:t>96</w:t>
            </w:r>
          </w:hyperlink>
        </w:p>
        <w:p>
          <w:pPr>
            <w:pStyle w:val="Contents3"/>
            <w:tabs>
              <w:tab w:val="clear" w:pos="8459"/>
              <w:tab w:val="right" w:pos="9026" w:leader="dot"/>
            </w:tabs>
            <w:rPr/>
          </w:pPr>
          <w:hyperlink w:anchor="__RefHeading___Toc836213_3224264995">
            <w:r>
              <w:rPr>
                <w:webHidden/>
                <w:rStyle w:val="IndexLink"/>
                <w:rtl w:val="true"/>
              </w:rPr>
              <w:t>خبير ، در قرآن و حديث</w:t>
            </w:r>
            <w:r>
              <w:rPr>
                <w:rStyle w:val="IndexLink"/>
                <w:rtl w:val="true"/>
              </w:rPr>
              <w:tab/>
            </w:r>
            <w:r>
              <w:rPr>
                <w:rStyle w:val="IndexLink"/>
              </w:rPr>
              <w:t>96</w:t>
            </w:r>
          </w:hyperlink>
        </w:p>
        <w:p>
          <w:pPr>
            <w:pStyle w:val="Contents3"/>
            <w:tabs>
              <w:tab w:val="clear" w:pos="8459"/>
              <w:tab w:val="right" w:pos="9026" w:leader="dot"/>
            </w:tabs>
            <w:rPr/>
          </w:pPr>
          <w:hyperlink w:anchor="__RefHeading___Toc836215_3224264995">
            <w:r>
              <w:rPr>
                <w:webHidden/>
                <w:rStyle w:val="IndexLink"/>
              </w:rPr>
              <w:t>۲۳</w:t>
            </w:r>
            <w:r>
              <w:rPr>
                <w:rStyle w:val="IndexLink"/>
                <w:rtl w:val="true"/>
              </w:rPr>
              <w:t xml:space="preserve"> </w:t>
            </w:r>
            <w:r>
              <w:rPr>
                <w:rStyle w:val="IndexLink"/>
                <w:rtl w:val="true"/>
              </w:rPr>
              <w:t xml:space="preserve">/ </w:t>
            </w:r>
            <w:r>
              <w:rPr>
                <w:rStyle w:val="IndexLink"/>
              </w:rPr>
              <w:t>۱</w:t>
            </w:r>
            <w:r>
              <w:rPr>
                <w:rStyle w:val="IndexLink"/>
                <w:rtl w:val="true"/>
              </w:rPr>
              <w:t xml:space="preserve"> آگاه بينا</w:t>
            </w:r>
            <w:r>
              <w:rPr>
                <w:rStyle w:val="IndexLink"/>
                <w:rtl w:val="true"/>
              </w:rPr>
              <w:tab/>
            </w:r>
            <w:r>
              <w:rPr>
                <w:rStyle w:val="IndexLink"/>
              </w:rPr>
              <w:t>98</w:t>
            </w:r>
          </w:hyperlink>
        </w:p>
        <w:p>
          <w:pPr>
            <w:pStyle w:val="Contents3"/>
            <w:tabs>
              <w:tab w:val="clear" w:pos="8459"/>
              <w:tab w:val="right" w:pos="9026" w:leader="dot"/>
            </w:tabs>
            <w:rPr/>
          </w:pPr>
          <w:hyperlink w:anchor="__RefHeading___Toc836217_3224264995">
            <w:r>
              <w:rPr>
                <w:webHidden/>
                <w:rStyle w:val="IndexLink"/>
              </w:rPr>
              <w:t>۲۳</w:t>
            </w:r>
            <w:r>
              <w:rPr>
                <w:rStyle w:val="IndexLink"/>
                <w:rtl w:val="true"/>
              </w:rPr>
              <w:t xml:space="preserve"> </w:t>
            </w:r>
            <w:r>
              <w:rPr>
                <w:rStyle w:val="IndexLink"/>
                <w:rtl w:val="true"/>
              </w:rPr>
              <w:t xml:space="preserve">/ </w:t>
            </w:r>
            <w:r>
              <w:rPr>
                <w:rStyle w:val="IndexLink"/>
              </w:rPr>
              <w:t>۲</w:t>
            </w:r>
            <w:r>
              <w:rPr>
                <w:rStyle w:val="IndexLink"/>
                <w:rtl w:val="true"/>
              </w:rPr>
              <w:t xml:space="preserve"> فرزانه آگاه</w:t>
            </w:r>
            <w:r>
              <w:rPr>
                <w:rStyle w:val="IndexLink"/>
                <w:rtl w:val="true"/>
              </w:rPr>
              <w:tab/>
            </w:r>
            <w:r>
              <w:rPr>
                <w:rStyle w:val="IndexLink"/>
              </w:rPr>
              <w:t>98</w:t>
            </w:r>
          </w:hyperlink>
        </w:p>
        <w:p>
          <w:pPr>
            <w:pStyle w:val="Contents3"/>
            <w:tabs>
              <w:tab w:val="clear" w:pos="8459"/>
              <w:tab w:val="right" w:pos="9026" w:leader="dot"/>
            </w:tabs>
            <w:rPr/>
          </w:pPr>
          <w:hyperlink w:anchor="__RefHeading___Toc836219_3224264995">
            <w:r>
              <w:rPr>
                <w:webHidden/>
                <w:rStyle w:val="IndexLink"/>
              </w:rPr>
              <w:t>۲۳</w:t>
            </w:r>
            <w:r>
              <w:rPr>
                <w:rStyle w:val="IndexLink"/>
                <w:rtl w:val="true"/>
              </w:rPr>
              <w:t xml:space="preserve"> </w:t>
            </w:r>
            <w:r>
              <w:rPr>
                <w:rStyle w:val="IndexLink"/>
                <w:rtl w:val="true"/>
              </w:rPr>
              <w:t xml:space="preserve">/ </w:t>
            </w:r>
            <w:r>
              <w:rPr>
                <w:rStyle w:val="IndexLink"/>
              </w:rPr>
              <w:t>۳</w:t>
            </w:r>
            <w:r>
              <w:rPr>
                <w:rStyle w:val="IndexLink"/>
                <w:rtl w:val="true"/>
              </w:rPr>
              <w:t xml:space="preserve"> ريزبـينِ آگاه</w:t>
            </w:r>
            <w:r>
              <w:rPr>
                <w:rStyle w:val="IndexLink"/>
                <w:rtl w:val="true"/>
              </w:rPr>
              <w:tab/>
            </w:r>
            <w:r>
              <w:rPr>
                <w:rStyle w:val="IndexLink"/>
              </w:rPr>
              <w:t>98</w:t>
            </w:r>
          </w:hyperlink>
        </w:p>
        <w:p>
          <w:pPr>
            <w:pStyle w:val="Contents3"/>
            <w:tabs>
              <w:tab w:val="clear" w:pos="8459"/>
              <w:tab w:val="right" w:pos="9026" w:leader="dot"/>
            </w:tabs>
            <w:rPr/>
          </w:pPr>
          <w:hyperlink w:anchor="__RefHeading___Toc836221_3224264995">
            <w:r>
              <w:rPr>
                <w:webHidden/>
                <w:rStyle w:val="IndexLink"/>
              </w:rPr>
              <w:t>۲۳</w:t>
            </w:r>
            <w:r>
              <w:rPr>
                <w:rStyle w:val="IndexLink"/>
                <w:rtl w:val="true"/>
              </w:rPr>
              <w:t xml:space="preserve"> </w:t>
            </w:r>
            <w:r>
              <w:rPr>
                <w:rStyle w:val="IndexLink"/>
                <w:rtl w:val="true"/>
              </w:rPr>
              <w:t xml:space="preserve">/ </w:t>
            </w:r>
            <w:r>
              <w:rPr>
                <w:rStyle w:val="IndexLink"/>
              </w:rPr>
              <w:t>۴</w:t>
            </w:r>
            <w:r>
              <w:rPr>
                <w:rStyle w:val="IndexLink"/>
                <w:rtl w:val="true"/>
              </w:rPr>
              <w:t xml:space="preserve"> داناى آگاه</w:t>
            </w:r>
            <w:r>
              <w:rPr>
                <w:rStyle w:val="IndexLink"/>
                <w:rtl w:val="true"/>
              </w:rPr>
              <w:tab/>
            </w:r>
            <w:r>
              <w:rPr>
                <w:rStyle w:val="IndexLink"/>
              </w:rPr>
              <w:t>98</w:t>
            </w:r>
          </w:hyperlink>
        </w:p>
        <w:p>
          <w:pPr>
            <w:pStyle w:val="Contents3"/>
            <w:tabs>
              <w:tab w:val="clear" w:pos="8459"/>
              <w:tab w:val="right" w:pos="9026" w:leader="dot"/>
            </w:tabs>
            <w:rPr/>
          </w:pPr>
          <w:hyperlink w:anchor="__RefHeading___Toc836223_3224264995">
            <w:r>
              <w:rPr>
                <w:webHidden/>
                <w:rStyle w:val="IndexLink"/>
              </w:rPr>
              <w:t>۲۳</w:t>
            </w:r>
            <w:r>
              <w:rPr>
                <w:rStyle w:val="IndexLink"/>
                <w:rtl w:val="true"/>
              </w:rPr>
              <w:t xml:space="preserve"> </w:t>
            </w:r>
            <w:r>
              <w:rPr>
                <w:rStyle w:val="IndexLink"/>
                <w:rtl w:val="true"/>
              </w:rPr>
              <w:t xml:space="preserve">/ </w:t>
            </w:r>
            <w:r>
              <w:rPr>
                <w:rStyle w:val="IndexLink"/>
              </w:rPr>
              <w:t>۵</w:t>
            </w:r>
            <w:r>
              <w:rPr>
                <w:rStyle w:val="IndexLink"/>
                <w:rtl w:val="true"/>
              </w:rPr>
              <w:t xml:space="preserve"> آگاهى كه چيزى از فرا چنگ او در نمى رود</w:t>
            </w:r>
            <w:r>
              <w:rPr>
                <w:rStyle w:val="IndexLink"/>
                <w:rtl w:val="true"/>
              </w:rPr>
              <w:tab/>
            </w:r>
            <w:r>
              <w:rPr>
                <w:rStyle w:val="IndexLink"/>
              </w:rPr>
              <w:t>100</w:t>
            </w:r>
          </w:hyperlink>
        </w:p>
        <w:p>
          <w:pPr>
            <w:pStyle w:val="Contents2"/>
            <w:tabs>
              <w:tab w:val="clear" w:pos="8743"/>
              <w:tab w:val="right" w:pos="9026" w:leader="dot"/>
            </w:tabs>
            <w:rPr/>
          </w:pPr>
          <w:hyperlink w:anchor="__RefHeading___Toc836225_3224264995">
            <w:r>
              <w:rPr>
                <w:webHidden/>
                <w:rStyle w:val="IndexLink"/>
                <w:rtl w:val="true"/>
              </w:rPr>
              <w:t xml:space="preserve">فصل بيست و چهارم </w:t>
            </w:r>
            <w:r>
              <w:rPr>
                <w:rStyle w:val="IndexLink"/>
                <w:rtl w:val="true"/>
              </w:rPr>
              <w:t xml:space="preserve">: </w:t>
            </w:r>
            <w:r>
              <w:rPr>
                <w:rStyle w:val="IndexLink"/>
                <w:rtl w:val="true"/>
              </w:rPr>
              <w:t>رازق، رزّاق</w:t>
            </w:r>
            <w:r>
              <w:rPr>
                <w:rStyle w:val="IndexLink"/>
                <w:rtl w:val="true"/>
              </w:rPr>
              <w:tab/>
            </w:r>
            <w:r>
              <w:rPr>
                <w:rStyle w:val="IndexLink"/>
              </w:rPr>
              <w:t>102</w:t>
            </w:r>
          </w:hyperlink>
        </w:p>
        <w:p>
          <w:pPr>
            <w:pStyle w:val="Contents3"/>
            <w:tabs>
              <w:tab w:val="clear" w:pos="8459"/>
              <w:tab w:val="right" w:pos="9026" w:leader="dot"/>
            </w:tabs>
            <w:rPr/>
          </w:pPr>
          <w:hyperlink w:anchor="__RefHeading___Toc836227_3224264995">
            <w:r>
              <w:rPr>
                <w:webHidden/>
                <w:rStyle w:val="IndexLink"/>
                <w:rtl w:val="true"/>
              </w:rPr>
              <w:t xml:space="preserve">واژه شناسى </w:t>
            </w:r>
            <w:r>
              <w:rPr>
                <w:rStyle w:val="IndexLink"/>
                <w:rtl w:val="true"/>
              </w:rPr>
              <w:t>«</w:t>
            </w:r>
            <w:r>
              <w:rPr>
                <w:rStyle w:val="IndexLink"/>
                <w:rtl w:val="true"/>
              </w:rPr>
              <w:t>رازق</w:t>
            </w:r>
            <w:r>
              <w:rPr>
                <w:rStyle w:val="IndexLink"/>
                <w:rtl w:val="true"/>
              </w:rPr>
              <w:t xml:space="preserve">» </w:t>
            </w:r>
            <w:r>
              <w:rPr>
                <w:rStyle w:val="IndexLink"/>
                <w:rtl w:val="true"/>
              </w:rPr>
              <w:t xml:space="preserve">و </w:t>
            </w:r>
            <w:r>
              <w:rPr>
                <w:rStyle w:val="IndexLink"/>
                <w:rtl w:val="true"/>
              </w:rPr>
              <w:t>«</w:t>
            </w:r>
            <w:r>
              <w:rPr>
                <w:rStyle w:val="IndexLink"/>
                <w:rtl w:val="true"/>
              </w:rPr>
              <w:t>رزّاق</w:t>
            </w:r>
            <w:r>
              <w:rPr>
                <w:rStyle w:val="IndexLink"/>
                <w:rtl w:val="true"/>
              </w:rPr>
              <w:t>»</w:t>
              <w:tab/>
            </w:r>
            <w:r>
              <w:rPr>
                <w:rStyle w:val="IndexLink"/>
              </w:rPr>
              <w:t>102</w:t>
            </w:r>
          </w:hyperlink>
        </w:p>
        <w:p>
          <w:pPr>
            <w:pStyle w:val="Contents3"/>
            <w:tabs>
              <w:tab w:val="clear" w:pos="8459"/>
              <w:tab w:val="right" w:pos="9026" w:leader="dot"/>
            </w:tabs>
            <w:rPr/>
          </w:pPr>
          <w:hyperlink w:anchor="__RefHeading___Toc836229_3224264995">
            <w:r>
              <w:rPr>
                <w:webHidden/>
                <w:rStyle w:val="IndexLink"/>
                <w:rtl w:val="true"/>
              </w:rPr>
              <w:t>رازق و رزّاق ، در قرآن و حديث</w:t>
            </w:r>
            <w:r>
              <w:rPr>
                <w:rStyle w:val="IndexLink"/>
                <w:rtl w:val="true"/>
              </w:rPr>
              <w:tab/>
            </w:r>
            <w:r>
              <w:rPr>
                <w:rStyle w:val="IndexLink"/>
              </w:rPr>
              <w:t>102</w:t>
            </w:r>
          </w:hyperlink>
        </w:p>
        <w:p>
          <w:pPr>
            <w:pStyle w:val="Contents3"/>
            <w:tabs>
              <w:tab w:val="clear" w:pos="8459"/>
              <w:tab w:val="right" w:pos="9026" w:leader="dot"/>
            </w:tabs>
            <w:rPr/>
          </w:pPr>
          <w:hyperlink w:anchor="__RefHeading___Toc836231_3224264995">
            <w:r>
              <w:rPr>
                <w:webHidden/>
                <w:rStyle w:val="IndexLink"/>
              </w:rPr>
              <w:t>۲۴</w:t>
            </w:r>
            <w:r>
              <w:rPr>
                <w:rStyle w:val="IndexLink"/>
                <w:rtl w:val="true"/>
              </w:rPr>
              <w:t xml:space="preserve"> </w:t>
            </w:r>
            <w:r>
              <w:rPr>
                <w:rStyle w:val="IndexLink"/>
                <w:rtl w:val="true"/>
              </w:rPr>
              <w:t xml:space="preserve">/ </w:t>
            </w:r>
            <w:r>
              <w:rPr>
                <w:rStyle w:val="IndexLink"/>
              </w:rPr>
              <w:t>۱</w:t>
            </w:r>
            <w:r>
              <w:rPr>
                <w:rStyle w:val="IndexLink"/>
                <w:rtl w:val="true"/>
              </w:rPr>
              <w:t xml:space="preserve"> اوست بسيار روزى بخش</w:t>
            </w:r>
            <w:r>
              <w:rPr>
                <w:rStyle w:val="IndexLink"/>
                <w:rtl w:val="true"/>
              </w:rPr>
              <w:tab/>
            </w:r>
            <w:r>
              <w:rPr>
                <w:rStyle w:val="IndexLink"/>
              </w:rPr>
              <w:t>104</w:t>
            </w:r>
          </w:hyperlink>
        </w:p>
        <w:p>
          <w:pPr>
            <w:pStyle w:val="Contents3"/>
            <w:tabs>
              <w:tab w:val="clear" w:pos="8459"/>
              <w:tab w:val="right" w:pos="9026" w:leader="dot"/>
            </w:tabs>
            <w:rPr/>
          </w:pPr>
          <w:hyperlink w:anchor="__RefHeading___Toc836233_3224264995">
            <w:r>
              <w:rPr>
                <w:webHidden/>
                <w:rStyle w:val="IndexLink"/>
              </w:rPr>
              <w:t>۲۴</w:t>
            </w:r>
            <w:r>
              <w:rPr>
                <w:rStyle w:val="IndexLink"/>
                <w:rtl w:val="true"/>
              </w:rPr>
              <w:t xml:space="preserve"> </w:t>
            </w:r>
            <w:r>
              <w:rPr>
                <w:rStyle w:val="IndexLink"/>
                <w:rtl w:val="true"/>
              </w:rPr>
              <w:t xml:space="preserve">/ </w:t>
            </w:r>
            <w:r>
              <w:rPr>
                <w:rStyle w:val="IndexLink"/>
              </w:rPr>
              <w:t>۲</w:t>
            </w:r>
            <w:r>
              <w:rPr>
                <w:rStyle w:val="IndexLink"/>
                <w:rtl w:val="true"/>
              </w:rPr>
              <w:t xml:space="preserve"> بهترينِ روزى رسانان</w:t>
            </w:r>
            <w:r>
              <w:rPr>
                <w:rStyle w:val="IndexLink"/>
                <w:rtl w:val="true"/>
              </w:rPr>
              <w:tab/>
            </w:r>
            <w:r>
              <w:rPr>
                <w:rStyle w:val="IndexLink"/>
              </w:rPr>
              <w:t>104</w:t>
            </w:r>
          </w:hyperlink>
        </w:p>
        <w:p>
          <w:pPr>
            <w:pStyle w:val="Contents3"/>
            <w:tabs>
              <w:tab w:val="clear" w:pos="8459"/>
              <w:tab w:val="right" w:pos="9026" w:leader="dot"/>
            </w:tabs>
            <w:rPr/>
          </w:pPr>
          <w:hyperlink w:anchor="__RefHeading___Toc836235_3224264995">
            <w:r>
              <w:rPr>
                <w:webHidden/>
                <w:rStyle w:val="IndexLink"/>
              </w:rPr>
              <w:t>۲۴</w:t>
            </w:r>
            <w:r>
              <w:rPr>
                <w:rStyle w:val="IndexLink"/>
                <w:rtl w:val="true"/>
              </w:rPr>
              <w:t xml:space="preserve"> </w:t>
            </w:r>
            <w:r>
              <w:rPr>
                <w:rStyle w:val="IndexLink"/>
                <w:rtl w:val="true"/>
              </w:rPr>
              <w:t xml:space="preserve">/ </w:t>
            </w:r>
            <w:r>
              <w:rPr>
                <w:rStyle w:val="IndexLink"/>
              </w:rPr>
              <w:t>۳</w:t>
            </w:r>
            <w:r>
              <w:rPr>
                <w:rStyle w:val="IndexLink"/>
                <w:rtl w:val="true"/>
              </w:rPr>
              <w:t xml:space="preserve"> شما را از آسمان و زمين ، روزى مى رسانَد</w:t>
            </w:r>
            <w:r>
              <w:rPr>
                <w:rStyle w:val="IndexLink"/>
                <w:rtl w:val="true"/>
              </w:rPr>
              <w:tab/>
            </w:r>
            <w:r>
              <w:rPr>
                <w:rStyle w:val="IndexLink"/>
              </w:rPr>
              <w:t>104</w:t>
            </w:r>
          </w:hyperlink>
        </w:p>
        <w:p>
          <w:pPr>
            <w:pStyle w:val="Contents3"/>
            <w:tabs>
              <w:tab w:val="clear" w:pos="8459"/>
              <w:tab w:val="right" w:pos="9026" w:leader="dot"/>
            </w:tabs>
            <w:rPr/>
          </w:pPr>
          <w:hyperlink w:anchor="__RefHeading___Toc836237_3224264995">
            <w:r>
              <w:rPr>
                <w:webHidden/>
                <w:rStyle w:val="IndexLink"/>
              </w:rPr>
              <w:t>۲۴</w:t>
            </w:r>
            <w:r>
              <w:rPr>
                <w:rStyle w:val="IndexLink"/>
                <w:rtl w:val="true"/>
              </w:rPr>
              <w:t xml:space="preserve"> </w:t>
            </w:r>
            <w:r>
              <w:rPr>
                <w:rStyle w:val="IndexLink"/>
                <w:rtl w:val="true"/>
              </w:rPr>
              <w:t xml:space="preserve">/ </w:t>
            </w:r>
            <w:r>
              <w:rPr>
                <w:rStyle w:val="IndexLink"/>
              </w:rPr>
              <w:t>۴</w:t>
            </w:r>
            <w:r>
              <w:rPr>
                <w:rStyle w:val="IndexLink"/>
                <w:rtl w:val="true"/>
              </w:rPr>
              <w:t xml:space="preserve"> روزى رسان هر روزى خور</w:t>
            </w:r>
            <w:r>
              <w:rPr>
                <w:rStyle w:val="IndexLink"/>
                <w:rtl w:val="true"/>
              </w:rPr>
              <w:tab/>
            </w:r>
            <w:r>
              <w:rPr>
                <w:rStyle w:val="IndexLink"/>
              </w:rPr>
              <w:t>106</w:t>
            </w:r>
          </w:hyperlink>
        </w:p>
        <w:p>
          <w:pPr>
            <w:pStyle w:val="Contents3"/>
            <w:tabs>
              <w:tab w:val="clear" w:pos="8459"/>
              <w:tab w:val="right" w:pos="9026" w:leader="dot"/>
            </w:tabs>
            <w:rPr/>
          </w:pPr>
          <w:hyperlink w:anchor="__RefHeading___Toc836239_3224264995">
            <w:r>
              <w:rPr>
                <w:webHidden/>
                <w:rStyle w:val="IndexLink"/>
              </w:rPr>
              <w:t>۲۴</w:t>
            </w:r>
            <w:r>
              <w:rPr>
                <w:rStyle w:val="IndexLink"/>
                <w:rtl w:val="true"/>
              </w:rPr>
              <w:t xml:space="preserve"> </w:t>
            </w:r>
            <w:r>
              <w:rPr>
                <w:rStyle w:val="IndexLink"/>
                <w:rtl w:val="true"/>
              </w:rPr>
              <w:t xml:space="preserve">/ </w:t>
            </w:r>
            <w:r>
              <w:rPr>
                <w:rStyle w:val="IndexLink"/>
              </w:rPr>
              <w:t>۵</w:t>
            </w:r>
            <w:r>
              <w:rPr>
                <w:rStyle w:val="IndexLink"/>
                <w:rtl w:val="true"/>
              </w:rPr>
              <w:t xml:space="preserve"> روزى رسان انسان</w:t>
            </w:r>
            <w:r>
              <w:rPr>
                <w:rStyle w:val="IndexLink"/>
                <w:rtl w:val="true"/>
              </w:rPr>
              <w:tab/>
            </w:r>
            <w:r>
              <w:rPr>
                <w:rStyle w:val="IndexLink"/>
              </w:rPr>
              <w:t>106</w:t>
            </w:r>
          </w:hyperlink>
        </w:p>
        <w:p>
          <w:pPr>
            <w:pStyle w:val="Contents3"/>
            <w:tabs>
              <w:tab w:val="clear" w:pos="8459"/>
              <w:tab w:val="right" w:pos="9026" w:leader="dot"/>
            </w:tabs>
            <w:rPr/>
          </w:pPr>
          <w:hyperlink w:anchor="__RefHeading___Toc836241_3224264995">
            <w:r>
              <w:rPr>
                <w:webHidden/>
                <w:rStyle w:val="IndexLink"/>
              </w:rPr>
              <w:t>۲۴</w:t>
            </w:r>
            <w:r>
              <w:rPr>
                <w:rStyle w:val="IndexLink"/>
                <w:rtl w:val="true"/>
              </w:rPr>
              <w:t xml:space="preserve"> </w:t>
            </w:r>
            <w:r>
              <w:rPr>
                <w:rStyle w:val="IndexLink"/>
                <w:rtl w:val="true"/>
              </w:rPr>
              <w:t xml:space="preserve">/ </w:t>
            </w:r>
            <w:r>
              <w:rPr>
                <w:rStyle w:val="IndexLink"/>
              </w:rPr>
              <w:t>۶</w:t>
            </w:r>
            <w:r>
              <w:rPr>
                <w:rStyle w:val="IndexLink"/>
                <w:rtl w:val="true"/>
              </w:rPr>
              <w:t xml:space="preserve"> روزى رسان تنگ دستان</w:t>
            </w:r>
            <w:r>
              <w:rPr>
                <w:rStyle w:val="IndexLink"/>
                <w:rtl w:val="true"/>
              </w:rPr>
              <w:tab/>
            </w:r>
            <w:r>
              <w:rPr>
                <w:rStyle w:val="IndexLink"/>
              </w:rPr>
              <w:t>108</w:t>
            </w:r>
          </w:hyperlink>
        </w:p>
        <w:p>
          <w:pPr>
            <w:pStyle w:val="Contents2"/>
            <w:tabs>
              <w:tab w:val="clear" w:pos="8743"/>
              <w:tab w:val="right" w:pos="9026" w:leader="dot"/>
            </w:tabs>
            <w:rPr/>
          </w:pPr>
          <w:hyperlink w:anchor="__RefHeading___Toc836243_3224264995">
            <w:r>
              <w:rPr>
                <w:webHidden/>
                <w:rStyle w:val="IndexLink"/>
                <w:rtl w:val="true"/>
              </w:rPr>
              <w:t xml:space="preserve">فصل بيست و پنجم </w:t>
            </w:r>
            <w:r>
              <w:rPr>
                <w:rStyle w:val="IndexLink"/>
                <w:rtl w:val="true"/>
              </w:rPr>
              <w:t xml:space="preserve">: </w:t>
            </w:r>
            <w:r>
              <w:rPr>
                <w:rStyle w:val="IndexLink"/>
                <w:rtl w:val="true"/>
              </w:rPr>
              <w:t>رئوف</w:t>
            </w:r>
            <w:r>
              <w:rPr>
                <w:rStyle w:val="IndexLink"/>
                <w:rtl w:val="true"/>
              </w:rPr>
              <w:tab/>
            </w:r>
            <w:r>
              <w:rPr>
                <w:rStyle w:val="IndexLink"/>
              </w:rPr>
              <w:t>110</w:t>
            </w:r>
          </w:hyperlink>
        </w:p>
        <w:p>
          <w:pPr>
            <w:pStyle w:val="Contents3"/>
            <w:tabs>
              <w:tab w:val="clear" w:pos="8459"/>
              <w:tab w:val="right" w:pos="9026" w:leader="dot"/>
            </w:tabs>
            <w:rPr/>
          </w:pPr>
          <w:hyperlink w:anchor="__RefHeading___Toc836245_3224264995">
            <w:r>
              <w:rPr>
                <w:webHidden/>
                <w:rStyle w:val="IndexLink"/>
                <w:rtl w:val="true"/>
              </w:rPr>
              <w:t xml:space="preserve">واژه شناسى </w:t>
            </w:r>
            <w:r>
              <w:rPr>
                <w:rStyle w:val="IndexLink"/>
                <w:rtl w:val="true"/>
              </w:rPr>
              <w:t>«</w:t>
            </w:r>
            <w:r>
              <w:rPr>
                <w:rStyle w:val="IndexLink"/>
                <w:rtl w:val="true"/>
              </w:rPr>
              <w:t>رئوف</w:t>
            </w:r>
            <w:r>
              <w:rPr>
                <w:rStyle w:val="IndexLink"/>
                <w:rtl w:val="true"/>
              </w:rPr>
              <w:t>»</w:t>
              <w:tab/>
            </w:r>
            <w:r>
              <w:rPr>
                <w:rStyle w:val="IndexLink"/>
              </w:rPr>
              <w:t>110</w:t>
            </w:r>
          </w:hyperlink>
        </w:p>
        <w:p>
          <w:pPr>
            <w:pStyle w:val="Contents3"/>
            <w:tabs>
              <w:tab w:val="clear" w:pos="8459"/>
              <w:tab w:val="right" w:pos="9026" w:leader="dot"/>
            </w:tabs>
            <w:rPr/>
          </w:pPr>
          <w:hyperlink w:anchor="__RefHeading___Toc836247_3224264995">
            <w:r>
              <w:rPr>
                <w:webHidden/>
                <w:rStyle w:val="IndexLink"/>
                <w:rtl w:val="true"/>
              </w:rPr>
              <w:t>رئوف ، در قرآن و حديث</w:t>
            </w:r>
            <w:r>
              <w:rPr>
                <w:rStyle w:val="IndexLink"/>
                <w:rtl w:val="true"/>
              </w:rPr>
              <w:tab/>
            </w:r>
            <w:r>
              <w:rPr>
                <w:rStyle w:val="IndexLink"/>
              </w:rPr>
              <w:t>110</w:t>
            </w:r>
          </w:hyperlink>
        </w:p>
        <w:p>
          <w:pPr>
            <w:pStyle w:val="Contents3"/>
            <w:tabs>
              <w:tab w:val="clear" w:pos="8459"/>
              <w:tab w:val="right" w:pos="9026" w:leader="dot"/>
            </w:tabs>
            <w:rPr/>
          </w:pPr>
          <w:hyperlink w:anchor="__RefHeading___Toc836249_3224264995">
            <w:r>
              <w:rPr>
                <w:webHidden/>
                <w:rStyle w:val="IndexLink"/>
              </w:rPr>
              <w:t>۲۵</w:t>
            </w:r>
            <w:r>
              <w:rPr>
                <w:rStyle w:val="IndexLink"/>
                <w:rtl w:val="true"/>
              </w:rPr>
              <w:t xml:space="preserve"> </w:t>
            </w:r>
            <w:r>
              <w:rPr>
                <w:rStyle w:val="IndexLink"/>
                <w:rtl w:val="true"/>
              </w:rPr>
              <w:t xml:space="preserve">/ </w:t>
            </w:r>
            <w:r>
              <w:rPr>
                <w:rStyle w:val="IndexLink"/>
              </w:rPr>
              <w:t>۱</w:t>
            </w:r>
            <w:r>
              <w:rPr>
                <w:rStyle w:val="IndexLink"/>
                <w:rtl w:val="true"/>
              </w:rPr>
              <w:t xml:space="preserve"> مهرورز مهربان</w:t>
            </w:r>
            <w:r>
              <w:rPr>
                <w:rStyle w:val="IndexLink"/>
                <w:rtl w:val="true"/>
              </w:rPr>
              <w:tab/>
            </w:r>
            <w:r>
              <w:rPr>
                <w:rStyle w:val="IndexLink"/>
              </w:rPr>
              <w:t>112</w:t>
            </w:r>
          </w:hyperlink>
        </w:p>
        <w:p>
          <w:pPr>
            <w:pStyle w:val="Contents3"/>
            <w:tabs>
              <w:tab w:val="clear" w:pos="8459"/>
              <w:tab w:val="right" w:pos="9026" w:leader="dot"/>
            </w:tabs>
            <w:rPr/>
          </w:pPr>
          <w:hyperlink w:anchor="__RefHeading___Toc836251_3224264995">
            <w:r>
              <w:rPr>
                <w:webHidden/>
                <w:rStyle w:val="IndexLink"/>
              </w:rPr>
              <w:t>۲۵</w:t>
            </w:r>
            <w:r>
              <w:rPr>
                <w:rStyle w:val="IndexLink"/>
                <w:rtl w:val="true"/>
              </w:rPr>
              <w:t xml:space="preserve"> </w:t>
            </w:r>
            <w:r>
              <w:rPr>
                <w:rStyle w:val="IndexLink"/>
                <w:rtl w:val="true"/>
              </w:rPr>
              <w:t xml:space="preserve">/ </w:t>
            </w:r>
            <w:r>
              <w:rPr>
                <w:rStyle w:val="IndexLink"/>
              </w:rPr>
              <w:t>۲</w:t>
            </w:r>
            <w:r>
              <w:rPr>
                <w:rStyle w:val="IndexLink"/>
                <w:rtl w:val="true"/>
              </w:rPr>
              <w:t xml:space="preserve"> مهرورز به بندگان</w:t>
            </w:r>
            <w:r>
              <w:rPr>
                <w:rStyle w:val="IndexLink"/>
                <w:rtl w:val="true"/>
              </w:rPr>
              <w:tab/>
            </w:r>
            <w:r>
              <w:rPr>
                <w:rStyle w:val="IndexLink"/>
              </w:rPr>
              <w:t>116</w:t>
            </w:r>
          </w:hyperlink>
        </w:p>
        <w:p>
          <w:pPr>
            <w:pStyle w:val="Contents3"/>
            <w:tabs>
              <w:tab w:val="clear" w:pos="8459"/>
              <w:tab w:val="right" w:pos="9026" w:leader="dot"/>
            </w:tabs>
            <w:rPr/>
          </w:pPr>
          <w:hyperlink w:anchor="__RefHeading___Toc836253_3224264995">
            <w:r>
              <w:rPr>
                <w:webHidden/>
                <w:rStyle w:val="IndexLink"/>
              </w:rPr>
              <w:t>۲۵</w:t>
            </w:r>
            <w:r>
              <w:rPr>
                <w:rStyle w:val="IndexLink"/>
                <w:rtl w:val="true"/>
              </w:rPr>
              <w:t xml:space="preserve"> </w:t>
            </w:r>
            <w:r>
              <w:rPr>
                <w:rStyle w:val="IndexLink"/>
                <w:rtl w:val="true"/>
              </w:rPr>
              <w:t xml:space="preserve">/ </w:t>
            </w:r>
            <w:r>
              <w:rPr>
                <w:rStyle w:val="IndexLink"/>
              </w:rPr>
              <w:t>۳</w:t>
            </w:r>
            <w:r>
              <w:rPr>
                <w:rStyle w:val="IndexLink"/>
                <w:rtl w:val="true"/>
              </w:rPr>
              <w:t xml:space="preserve"> مهرورزترينِ مهرورزان</w:t>
            </w:r>
            <w:r>
              <w:rPr>
                <w:rStyle w:val="IndexLink"/>
                <w:rtl w:val="true"/>
              </w:rPr>
              <w:tab/>
            </w:r>
            <w:r>
              <w:rPr>
                <w:rStyle w:val="IndexLink"/>
              </w:rPr>
              <w:t>118</w:t>
            </w:r>
          </w:hyperlink>
        </w:p>
        <w:p>
          <w:pPr>
            <w:pStyle w:val="Contents3"/>
            <w:tabs>
              <w:tab w:val="clear" w:pos="8459"/>
              <w:tab w:val="right" w:pos="9026" w:leader="dot"/>
            </w:tabs>
            <w:rPr/>
          </w:pPr>
          <w:hyperlink w:anchor="__RefHeading___Toc836255_3224264995">
            <w:r>
              <w:rPr>
                <w:webHidden/>
                <w:rStyle w:val="IndexLink"/>
              </w:rPr>
              <w:t>۲۵</w:t>
            </w:r>
            <w:r>
              <w:rPr>
                <w:rStyle w:val="IndexLink"/>
                <w:rtl w:val="true"/>
              </w:rPr>
              <w:t xml:space="preserve"> </w:t>
            </w:r>
            <w:r>
              <w:rPr>
                <w:rStyle w:val="IndexLink"/>
                <w:rtl w:val="true"/>
              </w:rPr>
              <w:t xml:space="preserve">/ </w:t>
            </w:r>
            <w:r>
              <w:rPr>
                <w:rStyle w:val="IndexLink"/>
              </w:rPr>
              <w:t>۴</w:t>
            </w:r>
            <w:r>
              <w:rPr>
                <w:rStyle w:val="IndexLink"/>
                <w:rtl w:val="true"/>
              </w:rPr>
              <w:t xml:space="preserve"> مهرورز به اهل آسمان ها و زمين</w:t>
            </w:r>
            <w:r>
              <w:rPr>
                <w:rStyle w:val="IndexLink"/>
                <w:rtl w:val="true"/>
              </w:rPr>
              <w:tab/>
            </w:r>
            <w:r>
              <w:rPr>
                <w:rStyle w:val="IndexLink"/>
              </w:rPr>
              <w:t>122</w:t>
            </w:r>
          </w:hyperlink>
        </w:p>
        <w:p>
          <w:pPr>
            <w:pStyle w:val="Contents3"/>
            <w:tabs>
              <w:tab w:val="clear" w:pos="8459"/>
              <w:tab w:val="right" w:pos="9026" w:leader="dot"/>
            </w:tabs>
            <w:rPr/>
          </w:pPr>
          <w:hyperlink w:anchor="__RefHeading___Toc836257_3224264995">
            <w:r>
              <w:rPr>
                <w:webHidden/>
                <w:rStyle w:val="IndexLink"/>
              </w:rPr>
              <w:t>۲۵</w:t>
            </w:r>
            <w:r>
              <w:rPr>
                <w:rStyle w:val="IndexLink"/>
                <w:rtl w:val="true"/>
              </w:rPr>
              <w:t xml:space="preserve"> </w:t>
            </w:r>
            <w:r>
              <w:rPr>
                <w:rStyle w:val="IndexLink"/>
                <w:rtl w:val="true"/>
              </w:rPr>
              <w:t xml:space="preserve">/ </w:t>
            </w:r>
            <w:r>
              <w:rPr>
                <w:rStyle w:val="IndexLink"/>
              </w:rPr>
              <w:t>۵</w:t>
            </w:r>
            <w:r>
              <w:rPr>
                <w:rStyle w:val="IndexLink"/>
                <w:rtl w:val="true"/>
              </w:rPr>
              <w:t xml:space="preserve"> مهرورزى او پايان نمى پذيرد</w:t>
            </w:r>
            <w:r>
              <w:rPr>
                <w:rStyle w:val="IndexLink"/>
                <w:rtl w:val="true"/>
              </w:rPr>
              <w:tab/>
            </w:r>
            <w:r>
              <w:rPr>
                <w:rStyle w:val="IndexLink"/>
              </w:rPr>
              <w:t>122</w:t>
            </w:r>
          </w:hyperlink>
        </w:p>
        <w:p>
          <w:pPr>
            <w:pStyle w:val="Contents3"/>
            <w:tabs>
              <w:tab w:val="clear" w:pos="8459"/>
              <w:tab w:val="right" w:pos="9026" w:leader="dot"/>
            </w:tabs>
            <w:rPr/>
          </w:pPr>
          <w:hyperlink w:anchor="__RefHeading___Toc836259_3224264995">
            <w:r>
              <w:rPr>
                <w:webHidden/>
                <w:rStyle w:val="IndexLink"/>
              </w:rPr>
              <w:t>۲۵</w:t>
            </w:r>
            <w:r>
              <w:rPr>
                <w:rStyle w:val="IndexLink"/>
                <w:rtl w:val="true"/>
              </w:rPr>
              <w:t xml:space="preserve"> </w:t>
            </w:r>
            <w:r>
              <w:rPr>
                <w:rStyle w:val="IndexLink"/>
                <w:rtl w:val="true"/>
              </w:rPr>
              <w:t xml:space="preserve">/ </w:t>
            </w:r>
            <w:r>
              <w:rPr>
                <w:rStyle w:val="IndexLink"/>
              </w:rPr>
              <w:t>۶</w:t>
            </w:r>
            <w:r>
              <w:rPr>
                <w:rStyle w:val="IndexLink"/>
                <w:rtl w:val="true"/>
              </w:rPr>
              <w:t xml:space="preserve"> مهرورزى اش به سامان كننده كار گنهكاران است</w:t>
            </w:r>
            <w:r>
              <w:rPr>
                <w:rStyle w:val="IndexLink"/>
                <w:rtl w:val="true"/>
              </w:rPr>
              <w:tab/>
            </w:r>
            <w:r>
              <w:rPr>
                <w:rStyle w:val="IndexLink"/>
              </w:rPr>
              <w:t>122</w:t>
            </w:r>
          </w:hyperlink>
        </w:p>
        <w:p>
          <w:pPr>
            <w:pStyle w:val="Contents3"/>
            <w:tabs>
              <w:tab w:val="clear" w:pos="8459"/>
              <w:tab w:val="right" w:pos="9026" w:leader="dot"/>
            </w:tabs>
            <w:rPr/>
          </w:pPr>
          <w:hyperlink w:anchor="__RefHeading___Toc836261_3224264995">
            <w:r>
              <w:rPr>
                <w:webHidden/>
                <w:rStyle w:val="IndexLink"/>
              </w:rPr>
              <w:t>۲۵</w:t>
            </w:r>
            <w:r>
              <w:rPr>
                <w:rStyle w:val="IndexLink"/>
                <w:rtl w:val="true"/>
              </w:rPr>
              <w:t xml:space="preserve"> </w:t>
            </w:r>
            <w:r>
              <w:rPr>
                <w:rStyle w:val="IndexLink"/>
                <w:rtl w:val="true"/>
              </w:rPr>
              <w:t xml:space="preserve">/ </w:t>
            </w:r>
            <w:r>
              <w:rPr>
                <w:rStyle w:val="IndexLink"/>
              </w:rPr>
              <w:t>۷</w:t>
            </w:r>
            <w:r>
              <w:rPr>
                <w:rStyle w:val="IndexLink"/>
                <w:rtl w:val="true"/>
              </w:rPr>
              <w:t xml:space="preserve"> آنچه در توصيف مهرورزىِ او ، به كار نمى رود</w:t>
            </w:r>
            <w:r>
              <w:rPr>
                <w:rStyle w:val="IndexLink"/>
                <w:rtl w:val="true"/>
              </w:rPr>
              <w:tab/>
            </w:r>
            <w:r>
              <w:rPr>
                <w:rStyle w:val="IndexLink"/>
              </w:rPr>
              <w:t>124</w:t>
            </w:r>
          </w:hyperlink>
        </w:p>
        <w:p>
          <w:pPr>
            <w:pStyle w:val="Contents2"/>
            <w:tabs>
              <w:tab w:val="clear" w:pos="8743"/>
              <w:tab w:val="right" w:pos="9026" w:leader="dot"/>
            </w:tabs>
            <w:rPr/>
          </w:pPr>
          <w:hyperlink w:anchor="__RefHeading___Toc836263_3224264995">
            <w:r>
              <w:rPr>
                <w:webHidden/>
                <w:rStyle w:val="IndexLink"/>
                <w:rtl w:val="true"/>
              </w:rPr>
              <w:t xml:space="preserve">فصل بيست و ششم </w:t>
            </w:r>
            <w:r>
              <w:rPr>
                <w:rStyle w:val="IndexLink"/>
                <w:rtl w:val="true"/>
              </w:rPr>
              <w:t xml:space="preserve">: </w:t>
            </w:r>
            <w:r>
              <w:rPr>
                <w:rStyle w:val="IndexLink"/>
                <w:rtl w:val="true"/>
              </w:rPr>
              <w:t>رب</w:t>
            </w:r>
            <w:r>
              <w:rPr>
                <w:rStyle w:val="IndexLink"/>
                <w:rtl w:val="true"/>
              </w:rPr>
              <w:tab/>
            </w:r>
            <w:r>
              <w:rPr>
                <w:rStyle w:val="IndexLink"/>
              </w:rPr>
              <w:t>126</w:t>
            </w:r>
          </w:hyperlink>
        </w:p>
        <w:p>
          <w:pPr>
            <w:pStyle w:val="Contents3"/>
            <w:tabs>
              <w:tab w:val="clear" w:pos="8459"/>
              <w:tab w:val="right" w:pos="9026" w:leader="dot"/>
            </w:tabs>
            <w:rPr/>
          </w:pPr>
          <w:hyperlink w:anchor="__RefHeading___Toc836265_3224264995">
            <w:r>
              <w:rPr>
                <w:webHidden/>
                <w:rStyle w:val="IndexLink"/>
                <w:rtl w:val="true"/>
              </w:rPr>
              <w:t xml:space="preserve">واژه شناسى </w:t>
            </w:r>
            <w:r>
              <w:rPr>
                <w:rStyle w:val="IndexLink"/>
                <w:rtl w:val="true"/>
              </w:rPr>
              <w:t>«</w:t>
            </w:r>
            <w:r>
              <w:rPr>
                <w:rStyle w:val="IndexLink"/>
                <w:rtl w:val="true"/>
              </w:rPr>
              <w:t>ربّ</w:t>
            </w:r>
            <w:r>
              <w:rPr>
                <w:rStyle w:val="IndexLink"/>
                <w:rtl w:val="true"/>
              </w:rPr>
              <w:t>»</w:t>
              <w:tab/>
            </w:r>
            <w:r>
              <w:rPr>
                <w:rStyle w:val="IndexLink"/>
              </w:rPr>
              <w:t>126</w:t>
            </w:r>
          </w:hyperlink>
        </w:p>
        <w:p>
          <w:pPr>
            <w:pStyle w:val="Contents3"/>
            <w:tabs>
              <w:tab w:val="clear" w:pos="8459"/>
              <w:tab w:val="right" w:pos="9026" w:leader="dot"/>
            </w:tabs>
            <w:rPr/>
          </w:pPr>
          <w:hyperlink w:anchor="__RefHeading___Toc836267_3224264995">
            <w:r>
              <w:rPr>
                <w:webHidden/>
                <w:rStyle w:val="IndexLink"/>
                <w:rtl w:val="true"/>
              </w:rPr>
              <w:t>ربّ ، در قرآن و حديث</w:t>
            </w:r>
            <w:r>
              <w:rPr>
                <w:rStyle w:val="IndexLink"/>
                <w:rtl w:val="true"/>
              </w:rPr>
              <w:tab/>
            </w:r>
            <w:r>
              <w:rPr>
                <w:rStyle w:val="IndexLink"/>
              </w:rPr>
              <w:t>126</w:t>
            </w:r>
          </w:hyperlink>
        </w:p>
        <w:p>
          <w:pPr>
            <w:pStyle w:val="Contents3"/>
            <w:tabs>
              <w:tab w:val="clear" w:pos="8459"/>
              <w:tab w:val="right" w:pos="9026" w:leader="dot"/>
            </w:tabs>
            <w:rPr/>
          </w:pPr>
          <w:hyperlink w:anchor="__RefHeading___Toc836269_3224264995">
            <w:r>
              <w:rPr>
                <w:webHidden/>
                <w:rStyle w:val="IndexLink"/>
              </w:rPr>
              <w:t>۲۶</w:t>
            </w:r>
            <w:r>
              <w:rPr>
                <w:rStyle w:val="IndexLink"/>
                <w:rtl w:val="true"/>
              </w:rPr>
              <w:t xml:space="preserve"> </w:t>
            </w:r>
            <w:r>
              <w:rPr>
                <w:rStyle w:val="IndexLink"/>
                <w:rtl w:val="true"/>
              </w:rPr>
              <w:t xml:space="preserve">/ </w:t>
            </w:r>
            <w:r>
              <w:rPr>
                <w:rStyle w:val="IndexLink"/>
              </w:rPr>
              <w:t>۱</w:t>
            </w:r>
            <w:r>
              <w:rPr>
                <w:rStyle w:val="IndexLink"/>
                <w:rtl w:val="true"/>
              </w:rPr>
              <w:t xml:space="preserve"> دليل پروردگارى او</w:t>
            </w:r>
            <w:r>
              <w:rPr>
                <w:rStyle w:val="IndexLink"/>
                <w:rtl w:val="true"/>
              </w:rPr>
              <w:tab/>
            </w:r>
            <w:r>
              <w:rPr>
                <w:rStyle w:val="IndexLink"/>
              </w:rPr>
              <w:t>128</w:t>
            </w:r>
          </w:hyperlink>
        </w:p>
        <w:p>
          <w:pPr>
            <w:pStyle w:val="Contents3"/>
            <w:tabs>
              <w:tab w:val="clear" w:pos="8459"/>
              <w:tab w:val="right" w:pos="9026" w:leader="dot"/>
            </w:tabs>
            <w:rPr/>
          </w:pPr>
          <w:hyperlink w:anchor="__RefHeading___Toc836271_3224264995">
            <w:r>
              <w:rPr>
                <w:webHidden/>
                <w:rStyle w:val="IndexLink"/>
              </w:rPr>
              <w:t>۲۶</w:t>
            </w:r>
            <w:r>
              <w:rPr>
                <w:rStyle w:val="IndexLink"/>
                <w:rtl w:val="true"/>
              </w:rPr>
              <w:t xml:space="preserve"> </w:t>
            </w:r>
            <w:r>
              <w:rPr>
                <w:rStyle w:val="IndexLink"/>
                <w:rtl w:val="true"/>
              </w:rPr>
              <w:t xml:space="preserve">/ </w:t>
            </w:r>
            <w:r>
              <w:rPr>
                <w:rStyle w:val="IndexLink"/>
              </w:rPr>
              <w:t>۲</w:t>
            </w:r>
            <w:r>
              <w:rPr>
                <w:rStyle w:val="IndexLink"/>
                <w:rtl w:val="true"/>
              </w:rPr>
              <w:t xml:space="preserve"> پروردگار همه چيز</w:t>
            </w:r>
            <w:r>
              <w:rPr>
                <w:rStyle w:val="IndexLink"/>
                <w:rtl w:val="true"/>
              </w:rPr>
              <w:tab/>
            </w:r>
            <w:r>
              <w:rPr>
                <w:rStyle w:val="IndexLink"/>
              </w:rPr>
              <w:t>130</w:t>
            </w:r>
          </w:hyperlink>
        </w:p>
        <w:p>
          <w:pPr>
            <w:pStyle w:val="Contents3"/>
            <w:tabs>
              <w:tab w:val="clear" w:pos="8459"/>
              <w:tab w:val="right" w:pos="9026" w:leader="dot"/>
            </w:tabs>
            <w:rPr/>
          </w:pPr>
          <w:hyperlink w:anchor="__RefHeading___Toc836273_3224264995">
            <w:r>
              <w:rPr>
                <w:webHidden/>
                <w:rStyle w:val="IndexLink"/>
              </w:rPr>
              <w:t>۲۶</w:t>
            </w:r>
            <w:r>
              <w:rPr>
                <w:rStyle w:val="IndexLink"/>
                <w:rtl w:val="true"/>
              </w:rPr>
              <w:t xml:space="preserve"> </w:t>
            </w:r>
            <w:r>
              <w:rPr>
                <w:rStyle w:val="IndexLink"/>
                <w:rtl w:val="true"/>
              </w:rPr>
              <w:t xml:space="preserve">/ </w:t>
            </w:r>
            <w:r>
              <w:rPr>
                <w:rStyle w:val="IndexLink"/>
              </w:rPr>
              <w:t>۳</w:t>
            </w:r>
            <w:r>
              <w:rPr>
                <w:rStyle w:val="IndexLink"/>
                <w:rtl w:val="true"/>
              </w:rPr>
              <w:t xml:space="preserve"> پروردگار بود ، آن گاه كه پرورده اى نبود</w:t>
            </w:r>
            <w:r>
              <w:rPr>
                <w:rStyle w:val="IndexLink"/>
                <w:rtl w:val="true"/>
              </w:rPr>
              <w:tab/>
            </w:r>
            <w:r>
              <w:rPr>
                <w:rStyle w:val="IndexLink"/>
              </w:rPr>
              <w:t>136</w:t>
            </w:r>
          </w:hyperlink>
        </w:p>
        <w:p>
          <w:pPr>
            <w:pStyle w:val="Contents3"/>
            <w:tabs>
              <w:tab w:val="clear" w:pos="8459"/>
              <w:tab w:val="right" w:pos="9026" w:leader="dot"/>
            </w:tabs>
            <w:rPr/>
          </w:pPr>
          <w:hyperlink w:anchor="__RefHeading___Toc836275_3224264995">
            <w:r>
              <w:rPr>
                <w:webHidden/>
                <w:rStyle w:val="IndexLink"/>
              </w:rPr>
              <w:t>۲۶</w:t>
            </w:r>
            <w:r>
              <w:rPr>
                <w:rStyle w:val="IndexLink"/>
                <w:rtl w:val="true"/>
              </w:rPr>
              <w:t xml:space="preserve"> </w:t>
            </w:r>
            <w:r>
              <w:rPr>
                <w:rStyle w:val="IndexLink"/>
                <w:rtl w:val="true"/>
              </w:rPr>
              <w:t xml:space="preserve">/ </w:t>
            </w:r>
            <w:r>
              <w:rPr>
                <w:rStyle w:val="IndexLink"/>
              </w:rPr>
              <w:t>۴</w:t>
            </w:r>
            <w:r>
              <w:rPr>
                <w:rStyle w:val="IndexLink"/>
                <w:rtl w:val="true"/>
              </w:rPr>
              <w:t xml:space="preserve"> پروردگار پروردگاران</w:t>
            </w:r>
            <w:r>
              <w:rPr>
                <w:rStyle w:val="IndexLink"/>
                <w:rtl w:val="true"/>
              </w:rPr>
              <w:tab/>
            </w:r>
            <w:r>
              <w:rPr>
                <w:rStyle w:val="IndexLink"/>
              </w:rPr>
              <w:t>138</w:t>
            </w:r>
          </w:hyperlink>
        </w:p>
        <w:p>
          <w:pPr>
            <w:pStyle w:val="Contents3"/>
            <w:tabs>
              <w:tab w:val="clear" w:pos="8459"/>
              <w:tab w:val="right" w:pos="9026" w:leader="dot"/>
            </w:tabs>
            <w:rPr/>
          </w:pPr>
          <w:hyperlink w:anchor="__RefHeading___Toc836277_3224264995">
            <w:r>
              <w:rPr>
                <w:webHidden/>
                <w:rStyle w:val="IndexLink"/>
              </w:rPr>
              <w:t>۲۶</w:t>
            </w:r>
            <w:r>
              <w:rPr>
                <w:rStyle w:val="IndexLink"/>
                <w:rtl w:val="true"/>
              </w:rPr>
              <w:t xml:space="preserve"> </w:t>
            </w:r>
            <w:r>
              <w:rPr>
                <w:rStyle w:val="IndexLink"/>
                <w:rtl w:val="true"/>
              </w:rPr>
              <w:t xml:space="preserve">/ </w:t>
            </w:r>
            <w:r>
              <w:rPr>
                <w:rStyle w:val="IndexLink"/>
              </w:rPr>
              <w:t>۵</w:t>
            </w:r>
            <w:r>
              <w:rPr>
                <w:rStyle w:val="IndexLink"/>
                <w:rtl w:val="true"/>
              </w:rPr>
              <w:t xml:space="preserve"> وصف پروردگارىِ او</w:t>
            </w:r>
            <w:r>
              <w:rPr>
                <w:rStyle w:val="IndexLink"/>
                <w:rtl w:val="true"/>
              </w:rPr>
              <w:tab/>
            </w:r>
            <w:r>
              <w:rPr>
                <w:rStyle w:val="IndexLink"/>
              </w:rPr>
              <w:t>140</w:t>
            </w:r>
          </w:hyperlink>
        </w:p>
        <w:p>
          <w:pPr>
            <w:pStyle w:val="Contents2"/>
            <w:tabs>
              <w:tab w:val="clear" w:pos="8743"/>
              <w:tab w:val="right" w:pos="9026" w:leader="dot"/>
            </w:tabs>
            <w:rPr/>
          </w:pPr>
          <w:hyperlink w:anchor="__RefHeading___Toc836279_3224264995">
            <w:r>
              <w:rPr>
                <w:webHidden/>
                <w:rStyle w:val="IndexLink"/>
                <w:rtl w:val="true"/>
              </w:rPr>
              <w:t xml:space="preserve">فصل بيست و هفتم </w:t>
            </w:r>
            <w:r>
              <w:rPr>
                <w:rStyle w:val="IndexLink"/>
                <w:rtl w:val="true"/>
              </w:rPr>
              <w:t xml:space="preserve">: </w:t>
            </w:r>
            <w:r>
              <w:rPr>
                <w:rStyle w:val="IndexLink"/>
                <w:rtl w:val="true"/>
              </w:rPr>
              <w:t>رحمان، رحيم</w:t>
            </w:r>
            <w:r>
              <w:rPr>
                <w:rStyle w:val="IndexLink"/>
                <w:rtl w:val="true"/>
              </w:rPr>
              <w:tab/>
            </w:r>
            <w:r>
              <w:rPr>
                <w:rStyle w:val="IndexLink"/>
              </w:rPr>
              <w:t>146</w:t>
            </w:r>
          </w:hyperlink>
        </w:p>
        <w:p>
          <w:pPr>
            <w:pStyle w:val="Contents3"/>
            <w:tabs>
              <w:tab w:val="clear" w:pos="8459"/>
              <w:tab w:val="right" w:pos="9026" w:leader="dot"/>
            </w:tabs>
            <w:rPr/>
          </w:pPr>
          <w:hyperlink w:anchor="__RefHeading___Toc836281_3224264995">
            <w:r>
              <w:rPr>
                <w:webHidden/>
                <w:rStyle w:val="IndexLink"/>
                <w:rtl w:val="true"/>
              </w:rPr>
              <w:t xml:space="preserve">واژه شناسى </w:t>
            </w:r>
            <w:r>
              <w:rPr>
                <w:rStyle w:val="IndexLink"/>
                <w:rtl w:val="true"/>
              </w:rPr>
              <w:t>«</w:t>
            </w:r>
            <w:r>
              <w:rPr>
                <w:rStyle w:val="IndexLink"/>
                <w:rtl w:val="true"/>
              </w:rPr>
              <w:t>رحمان</w:t>
            </w:r>
            <w:r>
              <w:rPr>
                <w:rStyle w:val="IndexLink"/>
                <w:rtl w:val="true"/>
              </w:rPr>
              <w:t xml:space="preserve">» </w:t>
            </w:r>
            <w:r>
              <w:rPr>
                <w:rStyle w:val="IndexLink"/>
                <w:rtl w:val="true"/>
              </w:rPr>
              <w:t xml:space="preserve">و </w:t>
            </w:r>
            <w:r>
              <w:rPr>
                <w:rStyle w:val="IndexLink"/>
                <w:rtl w:val="true"/>
              </w:rPr>
              <w:t>«</w:t>
            </w:r>
            <w:r>
              <w:rPr>
                <w:rStyle w:val="IndexLink"/>
                <w:rtl w:val="true"/>
              </w:rPr>
              <w:t>رحيم</w:t>
            </w:r>
            <w:r>
              <w:rPr>
                <w:rStyle w:val="IndexLink"/>
                <w:rtl w:val="true"/>
              </w:rPr>
              <w:t>»</w:t>
              <w:tab/>
            </w:r>
            <w:r>
              <w:rPr>
                <w:rStyle w:val="IndexLink"/>
              </w:rPr>
              <w:t>146</w:t>
            </w:r>
          </w:hyperlink>
        </w:p>
        <w:p>
          <w:pPr>
            <w:pStyle w:val="Contents3"/>
            <w:tabs>
              <w:tab w:val="clear" w:pos="8459"/>
              <w:tab w:val="right" w:pos="9026" w:leader="dot"/>
            </w:tabs>
            <w:rPr/>
          </w:pPr>
          <w:hyperlink w:anchor="__RefHeading___Toc836283_3224264995">
            <w:r>
              <w:rPr>
                <w:webHidden/>
                <w:rStyle w:val="IndexLink"/>
                <w:rtl w:val="true"/>
              </w:rPr>
              <w:t>رحمان و رحيم، در قرآن و حديث</w:t>
            </w:r>
            <w:r>
              <w:rPr>
                <w:rStyle w:val="IndexLink"/>
                <w:rtl w:val="true"/>
              </w:rPr>
              <w:tab/>
            </w:r>
            <w:r>
              <w:rPr>
                <w:rStyle w:val="IndexLink"/>
              </w:rPr>
              <w:t>146</w:t>
            </w:r>
          </w:hyperlink>
        </w:p>
        <w:p>
          <w:pPr>
            <w:pStyle w:val="Contents3"/>
            <w:tabs>
              <w:tab w:val="clear" w:pos="8459"/>
              <w:tab w:val="right" w:pos="9026" w:leader="dot"/>
            </w:tabs>
            <w:rPr/>
          </w:pPr>
          <w:hyperlink w:anchor="__RefHeading___Toc836285_3224264995">
            <w:r>
              <w:rPr>
                <w:webHidden/>
                <w:rStyle w:val="IndexLink"/>
              </w:rPr>
              <w:t>۲۷</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رحمان و رحيم</w:t>
            </w:r>
            <w:r>
              <w:rPr>
                <w:rStyle w:val="IndexLink"/>
                <w:rtl w:val="true"/>
              </w:rPr>
              <w:tab/>
            </w:r>
            <w:r>
              <w:rPr>
                <w:rStyle w:val="IndexLink"/>
              </w:rPr>
              <w:t>150</w:t>
            </w:r>
          </w:hyperlink>
        </w:p>
        <w:p>
          <w:pPr>
            <w:pStyle w:val="Contents3"/>
            <w:tabs>
              <w:tab w:val="clear" w:pos="8459"/>
              <w:tab w:val="right" w:pos="9026" w:leader="dot"/>
            </w:tabs>
            <w:rPr/>
          </w:pPr>
          <w:hyperlink w:anchor="__RefHeading___Toc836287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رحمت او</w:t>
            </w:r>
            <w:r>
              <w:rPr>
                <w:rStyle w:val="IndexLink"/>
                <w:rtl w:val="true"/>
              </w:rPr>
              <w:tab/>
            </w:r>
            <w:r>
              <w:rPr>
                <w:rStyle w:val="IndexLink"/>
              </w:rPr>
              <w:t>152</w:t>
            </w:r>
          </w:hyperlink>
        </w:p>
        <w:p>
          <w:pPr>
            <w:pStyle w:val="Contents4"/>
            <w:tabs>
              <w:tab w:val="clear" w:pos="8176"/>
              <w:tab w:val="right" w:pos="9026" w:leader="dot"/>
            </w:tabs>
            <w:rPr/>
          </w:pPr>
          <w:hyperlink w:anchor="__RefHeading___Toc836289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بر خود، رحمت نوشته است</w:t>
            </w:r>
            <w:r>
              <w:rPr>
                <w:rStyle w:val="IndexLink"/>
                <w:rtl w:val="true"/>
              </w:rPr>
              <w:tab/>
            </w:r>
            <w:r>
              <w:rPr>
                <w:rStyle w:val="IndexLink"/>
              </w:rPr>
              <w:t>152</w:t>
            </w:r>
          </w:hyperlink>
        </w:p>
        <w:p>
          <w:pPr>
            <w:pStyle w:val="Contents4"/>
            <w:tabs>
              <w:tab w:val="clear" w:pos="8176"/>
              <w:tab w:val="right" w:pos="9026" w:leader="dot"/>
            </w:tabs>
            <w:rPr/>
          </w:pPr>
          <w:hyperlink w:anchor="__RefHeading___Toc836291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داراى رحمتِ گسترده</w:t>
            </w:r>
            <w:r>
              <w:rPr>
                <w:rStyle w:val="IndexLink"/>
                <w:rtl w:val="true"/>
              </w:rPr>
              <w:tab/>
            </w:r>
            <w:r>
              <w:rPr>
                <w:rStyle w:val="IndexLink"/>
              </w:rPr>
              <w:t>154</w:t>
            </w:r>
          </w:hyperlink>
        </w:p>
        <w:p>
          <w:pPr>
            <w:pStyle w:val="Contents4"/>
            <w:tabs>
              <w:tab w:val="clear" w:pos="8176"/>
              <w:tab w:val="right" w:pos="9026" w:leader="dot"/>
            </w:tabs>
            <w:rPr/>
          </w:pPr>
          <w:hyperlink w:anchor="__RefHeading___Toc836293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رحمت او همه چيز را فرا گرفته</w:t>
            </w:r>
            <w:r>
              <w:rPr>
                <w:rStyle w:val="IndexLink"/>
                <w:rtl w:val="true"/>
              </w:rPr>
              <w:tab/>
            </w:r>
            <w:r>
              <w:rPr>
                <w:rStyle w:val="IndexLink"/>
              </w:rPr>
              <w:t>158</w:t>
            </w:r>
          </w:hyperlink>
        </w:p>
        <w:p>
          <w:pPr>
            <w:pStyle w:val="Contents4"/>
            <w:tabs>
              <w:tab w:val="clear" w:pos="8176"/>
              <w:tab w:val="right" w:pos="9026" w:leader="dot"/>
            </w:tabs>
            <w:rPr/>
          </w:pPr>
          <w:hyperlink w:anchor="__RefHeading___Toc836295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رحمت او بر خشمش پيشى گرفته است</w:t>
            </w:r>
            <w:r>
              <w:rPr>
                <w:rStyle w:val="IndexLink"/>
                <w:rtl w:val="true"/>
              </w:rPr>
              <w:tab/>
            </w:r>
            <w:r>
              <w:rPr>
                <w:rStyle w:val="IndexLink"/>
              </w:rPr>
              <w:t>162</w:t>
            </w:r>
          </w:hyperlink>
        </w:p>
        <w:p>
          <w:pPr>
            <w:pStyle w:val="Contents4"/>
            <w:tabs>
              <w:tab w:val="clear" w:pos="8176"/>
              <w:tab w:val="right" w:pos="9026" w:leader="dot"/>
            </w:tabs>
            <w:rPr/>
          </w:pPr>
          <w:hyperlink w:anchor="__RefHeading___Toc836297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رحمت او دروازه هر حقّى است</w:t>
            </w:r>
            <w:r>
              <w:rPr>
                <w:rStyle w:val="IndexLink"/>
                <w:rtl w:val="true"/>
              </w:rPr>
              <w:tab/>
            </w:r>
            <w:r>
              <w:rPr>
                <w:rStyle w:val="IndexLink"/>
              </w:rPr>
              <w:t>164</w:t>
            </w:r>
          </w:hyperlink>
        </w:p>
        <w:p>
          <w:pPr>
            <w:pStyle w:val="Contents4"/>
            <w:tabs>
              <w:tab w:val="clear" w:pos="8176"/>
              <w:tab w:val="right" w:pos="9026" w:leader="dot"/>
            </w:tabs>
            <w:rPr/>
          </w:pPr>
          <w:hyperlink w:anchor="__RefHeading___Toc836299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هر رحمتى، از زيادىِ رحمت اوست</w:t>
            </w:r>
            <w:r>
              <w:rPr>
                <w:rStyle w:val="IndexLink"/>
                <w:rtl w:val="true"/>
              </w:rPr>
              <w:tab/>
            </w:r>
            <w:r>
              <w:rPr>
                <w:rStyle w:val="IndexLink"/>
              </w:rPr>
              <w:t>164</w:t>
            </w:r>
          </w:hyperlink>
        </w:p>
        <w:p>
          <w:pPr>
            <w:pStyle w:val="Contents4"/>
            <w:tabs>
              <w:tab w:val="clear" w:pos="8176"/>
              <w:tab w:val="right" w:pos="9026" w:leader="dot"/>
            </w:tabs>
            <w:rPr/>
          </w:pPr>
          <w:hyperlink w:anchor="__RefHeading___Toc836301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xml:space="preserve"> رحمت كننده هر رحمت شده</w:t>
            </w:r>
            <w:r>
              <w:rPr>
                <w:rStyle w:val="IndexLink"/>
                <w:rtl w:val="true"/>
              </w:rPr>
              <w:tab/>
            </w:r>
            <w:r>
              <w:rPr>
                <w:rStyle w:val="IndexLink"/>
              </w:rPr>
              <w:t>166</w:t>
            </w:r>
          </w:hyperlink>
        </w:p>
        <w:p>
          <w:pPr>
            <w:pStyle w:val="Contents4"/>
            <w:tabs>
              <w:tab w:val="clear" w:pos="8176"/>
              <w:tab w:val="right" w:pos="9026" w:leader="dot"/>
            </w:tabs>
            <w:rPr/>
          </w:pPr>
          <w:hyperlink w:anchor="__RefHeading___Toc836303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xml:space="preserve"> رحمت كننده هر كه از او رحمت بخواهد</w:t>
            </w:r>
            <w:r>
              <w:rPr>
                <w:rStyle w:val="IndexLink"/>
                <w:rtl w:val="true"/>
              </w:rPr>
              <w:tab/>
            </w:r>
            <w:r>
              <w:rPr>
                <w:rStyle w:val="IndexLink"/>
              </w:rPr>
              <w:t>166</w:t>
            </w:r>
          </w:hyperlink>
        </w:p>
        <w:p>
          <w:pPr>
            <w:pStyle w:val="Contents4"/>
            <w:tabs>
              <w:tab w:val="clear" w:pos="8176"/>
              <w:tab w:val="right" w:pos="9026" w:leader="dot"/>
            </w:tabs>
            <w:rPr/>
          </w:pPr>
          <w:hyperlink w:anchor="__RefHeading___Toc836305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۹</w:t>
            </w:r>
            <w:r>
              <w:rPr>
                <w:rStyle w:val="IndexLink"/>
                <w:rtl w:val="true"/>
              </w:rPr>
              <w:t xml:space="preserve"> رحم كننده بر كسى كه رحم كننده اى ندارد</w:t>
            </w:r>
            <w:r>
              <w:rPr>
                <w:rStyle w:val="IndexLink"/>
                <w:rtl w:val="true"/>
              </w:rPr>
              <w:tab/>
            </w:r>
            <w:r>
              <w:rPr>
                <w:rStyle w:val="IndexLink"/>
              </w:rPr>
              <w:t>168</w:t>
            </w:r>
          </w:hyperlink>
        </w:p>
        <w:p>
          <w:pPr>
            <w:pStyle w:val="Contents4"/>
            <w:tabs>
              <w:tab w:val="clear" w:pos="8176"/>
              <w:tab w:val="right" w:pos="9026" w:leader="dot"/>
            </w:tabs>
            <w:rPr/>
          </w:pPr>
          <w:hyperlink w:anchor="__RefHeading___Toc836307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۱۰</w:t>
            </w:r>
            <w:r>
              <w:rPr>
                <w:rStyle w:val="IndexLink"/>
                <w:rtl w:val="true"/>
              </w:rPr>
              <w:t xml:space="preserve"> رحم كننده بر هر اندوهگين</w:t>
            </w:r>
            <w:r>
              <w:rPr>
                <w:rStyle w:val="IndexLink"/>
                <w:rtl w:val="true"/>
              </w:rPr>
              <w:tab/>
            </w:r>
            <w:r>
              <w:rPr>
                <w:rStyle w:val="IndexLink"/>
              </w:rPr>
              <w:t>170</w:t>
            </w:r>
          </w:hyperlink>
        </w:p>
        <w:p>
          <w:pPr>
            <w:pStyle w:val="Contents4"/>
            <w:tabs>
              <w:tab w:val="clear" w:pos="8176"/>
              <w:tab w:val="right" w:pos="9026" w:leader="dot"/>
            </w:tabs>
            <w:rPr/>
          </w:pPr>
          <w:hyperlink w:anchor="__RefHeading___Toc836309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۱۱</w:t>
            </w:r>
            <w:r>
              <w:rPr>
                <w:rStyle w:val="IndexLink"/>
                <w:rtl w:val="true"/>
              </w:rPr>
              <w:t xml:space="preserve"> رحم كننده بر بينوايان</w:t>
            </w:r>
            <w:r>
              <w:rPr>
                <w:rStyle w:val="IndexLink"/>
                <w:rtl w:val="true"/>
              </w:rPr>
              <w:tab/>
            </w:r>
            <w:r>
              <w:rPr>
                <w:rStyle w:val="IndexLink"/>
              </w:rPr>
              <w:t>170</w:t>
            </w:r>
          </w:hyperlink>
        </w:p>
        <w:p>
          <w:pPr>
            <w:pStyle w:val="Contents4"/>
            <w:tabs>
              <w:tab w:val="clear" w:pos="8176"/>
              <w:tab w:val="right" w:pos="9026" w:leader="dot"/>
            </w:tabs>
            <w:rPr/>
          </w:pPr>
          <w:hyperlink w:anchor="__RefHeading___Toc836311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۱۲</w:t>
            </w:r>
            <w:r>
              <w:rPr>
                <w:rStyle w:val="IndexLink"/>
                <w:rtl w:val="true"/>
              </w:rPr>
              <w:t xml:space="preserve"> رحم كننده بر ناله بيمار</w:t>
            </w:r>
            <w:r>
              <w:rPr>
                <w:rStyle w:val="IndexLink"/>
                <w:rtl w:val="true"/>
              </w:rPr>
              <w:tab/>
            </w:r>
            <w:r>
              <w:rPr>
                <w:rStyle w:val="IndexLink"/>
              </w:rPr>
              <w:t>172</w:t>
            </w:r>
          </w:hyperlink>
        </w:p>
        <w:p>
          <w:pPr>
            <w:pStyle w:val="Contents4"/>
            <w:tabs>
              <w:tab w:val="clear" w:pos="8176"/>
              <w:tab w:val="right" w:pos="9026" w:leader="dot"/>
            </w:tabs>
            <w:rPr/>
          </w:pPr>
          <w:hyperlink w:anchor="__RefHeading___Toc836313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۱۳</w:t>
            </w:r>
            <w:r>
              <w:rPr>
                <w:rStyle w:val="IndexLink"/>
                <w:rtl w:val="true"/>
              </w:rPr>
              <w:t xml:space="preserve"> رحم كننده آمرزگار</w:t>
            </w:r>
            <w:r>
              <w:rPr>
                <w:rStyle w:val="IndexLink"/>
                <w:rtl w:val="true"/>
              </w:rPr>
              <w:tab/>
            </w:r>
            <w:r>
              <w:rPr>
                <w:rStyle w:val="IndexLink"/>
              </w:rPr>
              <w:t>172</w:t>
            </w:r>
          </w:hyperlink>
        </w:p>
        <w:p>
          <w:pPr>
            <w:pStyle w:val="Contents4"/>
            <w:tabs>
              <w:tab w:val="clear" w:pos="8176"/>
              <w:tab w:val="right" w:pos="9026" w:leader="dot"/>
            </w:tabs>
            <w:rPr/>
          </w:pPr>
          <w:hyperlink w:anchor="__RefHeading___Toc836315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۱۴</w:t>
            </w:r>
            <w:r>
              <w:rPr>
                <w:rStyle w:val="IndexLink"/>
                <w:rtl w:val="true"/>
              </w:rPr>
              <w:t xml:space="preserve"> مهربان ترينِ مهربانان</w:t>
            </w:r>
            <w:r>
              <w:rPr>
                <w:rStyle w:val="IndexLink"/>
                <w:rtl w:val="true"/>
              </w:rPr>
              <w:tab/>
            </w:r>
            <w:r>
              <w:rPr>
                <w:rStyle w:val="IndexLink"/>
              </w:rPr>
              <w:t>174</w:t>
            </w:r>
          </w:hyperlink>
        </w:p>
        <w:p>
          <w:pPr>
            <w:pStyle w:val="Contents4"/>
            <w:tabs>
              <w:tab w:val="clear" w:pos="8176"/>
              <w:tab w:val="right" w:pos="9026" w:leader="dot"/>
            </w:tabs>
            <w:rPr/>
          </w:pPr>
          <w:hyperlink w:anchor="__RefHeading___Toc836317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۱۵</w:t>
            </w:r>
            <w:r>
              <w:rPr>
                <w:rStyle w:val="IndexLink"/>
                <w:rtl w:val="true"/>
              </w:rPr>
              <w:t xml:space="preserve"> بهترينِ رحم كنندگان</w:t>
            </w:r>
            <w:r>
              <w:rPr>
                <w:rStyle w:val="IndexLink"/>
                <w:rtl w:val="true"/>
              </w:rPr>
              <w:tab/>
            </w:r>
            <w:r>
              <w:rPr>
                <w:rStyle w:val="IndexLink"/>
              </w:rPr>
              <w:t>178</w:t>
            </w:r>
          </w:hyperlink>
        </w:p>
        <w:p>
          <w:pPr>
            <w:pStyle w:val="Contents4"/>
            <w:tabs>
              <w:tab w:val="clear" w:pos="8176"/>
              <w:tab w:val="right" w:pos="9026" w:leader="dot"/>
            </w:tabs>
            <w:rPr/>
          </w:pPr>
          <w:hyperlink w:anchor="__RefHeading___Toc836319_3224264995">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۱۶</w:t>
            </w:r>
            <w:r>
              <w:rPr>
                <w:rStyle w:val="IndexLink"/>
                <w:rtl w:val="true"/>
              </w:rPr>
              <w:t xml:space="preserve"> رحمت، او را از كيفر باز نمى دارد</w:t>
            </w:r>
            <w:r>
              <w:rPr>
                <w:rStyle w:val="IndexLink"/>
                <w:rtl w:val="true"/>
              </w:rPr>
              <w:tab/>
            </w:r>
            <w:r>
              <w:rPr>
                <w:rStyle w:val="IndexLink"/>
              </w:rPr>
              <w:t>178</w:t>
            </w:r>
          </w:hyperlink>
        </w:p>
        <w:p>
          <w:pPr>
            <w:pStyle w:val="Contents3"/>
            <w:tabs>
              <w:tab w:val="clear" w:pos="8459"/>
              <w:tab w:val="right" w:pos="9026" w:leader="dot"/>
            </w:tabs>
            <w:rPr/>
          </w:pPr>
          <w:hyperlink w:anchor="__RefHeading___Toc836321_3224264995">
            <w:r>
              <w:rPr>
                <w:webHidden/>
                <w:rStyle w:val="IndexLink"/>
              </w:rPr>
              <w:t>۲۷</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در توصيف رحمتِ او، به كار نمى رود</w:t>
            </w:r>
            <w:r>
              <w:rPr>
                <w:rStyle w:val="IndexLink"/>
                <w:rtl w:val="true"/>
              </w:rPr>
              <w:tab/>
            </w:r>
            <w:r>
              <w:rPr>
                <w:rStyle w:val="IndexLink"/>
              </w:rPr>
              <w:t>180</w:t>
            </w:r>
          </w:hyperlink>
        </w:p>
        <w:p>
          <w:pPr>
            <w:pStyle w:val="Contents2"/>
            <w:tabs>
              <w:tab w:val="clear" w:pos="8743"/>
              <w:tab w:val="right" w:pos="9026" w:leader="dot"/>
            </w:tabs>
            <w:rPr/>
          </w:pPr>
          <w:hyperlink w:anchor="__RefHeading___Toc836323_3224264995">
            <w:r>
              <w:rPr>
                <w:webHidden/>
                <w:rStyle w:val="IndexLink"/>
                <w:rtl w:val="true"/>
              </w:rPr>
              <w:t xml:space="preserve">فصل بيست و هشتم </w:t>
            </w:r>
            <w:r>
              <w:rPr>
                <w:rStyle w:val="IndexLink"/>
                <w:rtl w:val="true"/>
              </w:rPr>
              <w:t xml:space="preserve">: </w:t>
            </w:r>
            <w:r>
              <w:rPr>
                <w:rStyle w:val="IndexLink"/>
                <w:rtl w:val="true"/>
              </w:rPr>
              <w:t>رفيع، رافع</w:t>
            </w:r>
            <w:r>
              <w:rPr>
                <w:rStyle w:val="IndexLink"/>
                <w:rtl w:val="true"/>
              </w:rPr>
              <w:tab/>
            </w:r>
            <w:r>
              <w:rPr>
                <w:rStyle w:val="IndexLink"/>
              </w:rPr>
              <w:t>182</w:t>
            </w:r>
          </w:hyperlink>
        </w:p>
        <w:p>
          <w:pPr>
            <w:pStyle w:val="Contents3"/>
            <w:tabs>
              <w:tab w:val="clear" w:pos="8459"/>
              <w:tab w:val="right" w:pos="9026" w:leader="dot"/>
            </w:tabs>
            <w:rPr/>
          </w:pPr>
          <w:hyperlink w:anchor="__RefHeading___Toc836325_3224264995">
            <w:r>
              <w:rPr>
                <w:webHidden/>
                <w:rStyle w:val="IndexLink"/>
                <w:rtl w:val="true"/>
              </w:rPr>
              <w:t xml:space="preserve">واژه شناسى </w:t>
            </w:r>
            <w:r>
              <w:rPr>
                <w:rStyle w:val="IndexLink"/>
                <w:rtl w:val="true"/>
              </w:rPr>
              <w:t>«</w:t>
            </w:r>
            <w:r>
              <w:rPr>
                <w:rStyle w:val="IndexLink"/>
                <w:rtl w:val="true"/>
              </w:rPr>
              <w:t>رفيع</w:t>
            </w:r>
            <w:r>
              <w:rPr>
                <w:rStyle w:val="IndexLink"/>
                <w:rtl w:val="true"/>
              </w:rPr>
              <w:t xml:space="preserve">» </w:t>
            </w:r>
            <w:r>
              <w:rPr>
                <w:rStyle w:val="IndexLink"/>
                <w:rtl w:val="true"/>
              </w:rPr>
              <w:t xml:space="preserve">و </w:t>
            </w:r>
            <w:r>
              <w:rPr>
                <w:rStyle w:val="IndexLink"/>
                <w:rtl w:val="true"/>
              </w:rPr>
              <w:t>«</w:t>
            </w:r>
            <w:r>
              <w:rPr>
                <w:rStyle w:val="IndexLink"/>
                <w:rtl w:val="true"/>
              </w:rPr>
              <w:t>رافع</w:t>
            </w:r>
            <w:r>
              <w:rPr>
                <w:rStyle w:val="IndexLink"/>
                <w:rtl w:val="true"/>
              </w:rPr>
              <w:t>»</w:t>
              <w:tab/>
            </w:r>
            <w:r>
              <w:rPr>
                <w:rStyle w:val="IndexLink"/>
              </w:rPr>
              <w:t>182</w:t>
            </w:r>
          </w:hyperlink>
        </w:p>
        <w:p>
          <w:pPr>
            <w:pStyle w:val="Contents3"/>
            <w:tabs>
              <w:tab w:val="clear" w:pos="8459"/>
              <w:tab w:val="right" w:pos="9026" w:leader="dot"/>
            </w:tabs>
            <w:rPr/>
          </w:pPr>
          <w:hyperlink w:anchor="__RefHeading___Toc836327_3224264995">
            <w:r>
              <w:rPr>
                <w:webHidden/>
                <w:rStyle w:val="IndexLink"/>
                <w:rtl w:val="true"/>
              </w:rPr>
              <w:t>رفيع و رافع، در قرآن و حديث</w:t>
            </w:r>
            <w:r>
              <w:rPr>
                <w:rStyle w:val="IndexLink"/>
                <w:rtl w:val="true"/>
              </w:rPr>
              <w:tab/>
            </w:r>
            <w:r>
              <w:rPr>
                <w:rStyle w:val="IndexLink"/>
              </w:rPr>
              <w:t>182</w:t>
            </w:r>
          </w:hyperlink>
        </w:p>
        <w:p>
          <w:pPr>
            <w:pStyle w:val="Contents3"/>
            <w:tabs>
              <w:tab w:val="clear" w:pos="8459"/>
              <w:tab w:val="right" w:pos="9026" w:leader="dot"/>
            </w:tabs>
            <w:rPr/>
          </w:pPr>
          <w:hyperlink w:anchor="__RefHeading___Toc836329_3224264995">
            <w:r>
              <w:rPr>
                <w:webHidden/>
                <w:rStyle w:val="IndexLink"/>
              </w:rPr>
              <w:t>۲۸</w:t>
            </w:r>
            <w:r>
              <w:rPr>
                <w:rStyle w:val="IndexLink"/>
                <w:rtl w:val="true"/>
              </w:rPr>
              <w:t xml:space="preserve"> </w:t>
            </w:r>
            <w:r>
              <w:rPr>
                <w:rStyle w:val="IndexLink"/>
                <w:rtl w:val="true"/>
              </w:rPr>
              <w:t xml:space="preserve">/ </w:t>
            </w:r>
            <w:r>
              <w:rPr>
                <w:rStyle w:val="IndexLink"/>
              </w:rPr>
              <w:t>۱</w:t>
            </w:r>
            <w:r>
              <w:rPr>
                <w:rStyle w:val="IndexLink"/>
                <w:rtl w:val="true"/>
              </w:rPr>
              <w:t xml:space="preserve"> بالا برنده مرتبه ها</w:t>
            </w:r>
            <w:r>
              <w:rPr>
                <w:rStyle w:val="IndexLink"/>
                <w:rtl w:val="true"/>
              </w:rPr>
              <w:tab/>
            </w:r>
            <w:r>
              <w:rPr>
                <w:rStyle w:val="IndexLink"/>
              </w:rPr>
              <w:t>184</w:t>
            </w:r>
          </w:hyperlink>
        </w:p>
        <w:p>
          <w:pPr>
            <w:pStyle w:val="Contents3"/>
            <w:tabs>
              <w:tab w:val="clear" w:pos="8459"/>
              <w:tab w:val="right" w:pos="9026" w:leader="dot"/>
            </w:tabs>
            <w:rPr/>
          </w:pPr>
          <w:hyperlink w:anchor="__RefHeading___Toc836331_3224264995">
            <w:r>
              <w:rPr>
                <w:webHidden/>
                <w:rStyle w:val="IndexLink"/>
              </w:rPr>
              <w:t>۲۸</w:t>
            </w:r>
            <w:r>
              <w:rPr>
                <w:rStyle w:val="IndexLink"/>
                <w:rtl w:val="true"/>
              </w:rPr>
              <w:t xml:space="preserve"> </w:t>
            </w:r>
            <w:r>
              <w:rPr>
                <w:rStyle w:val="IndexLink"/>
                <w:rtl w:val="true"/>
              </w:rPr>
              <w:t xml:space="preserve">/ </w:t>
            </w:r>
            <w:r>
              <w:rPr>
                <w:rStyle w:val="IndexLink"/>
              </w:rPr>
              <w:t>۲</w:t>
            </w:r>
            <w:r>
              <w:rPr>
                <w:rStyle w:val="IndexLink"/>
                <w:rtl w:val="true"/>
              </w:rPr>
              <w:t xml:space="preserve"> بر كشنده مرتبه ها</w:t>
            </w:r>
            <w:r>
              <w:rPr>
                <w:rStyle w:val="IndexLink"/>
                <w:rtl w:val="true"/>
              </w:rPr>
              <w:tab/>
            </w:r>
            <w:r>
              <w:rPr>
                <w:rStyle w:val="IndexLink"/>
              </w:rPr>
              <w:t>184</w:t>
            </w:r>
          </w:hyperlink>
        </w:p>
        <w:p>
          <w:pPr>
            <w:pStyle w:val="Contents3"/>
            <w:tabs>
              <w:tab w:val="clear" w:pos="8459"/>
              <w:tab w:val="right" w:pos="9026" w:leader="dot"/>
            </w:tabs>
            <w:rPr/>
          </w:pPr>
          <w:hyperlink w:anchor="__RefHeading___Toc836333_3224264995">
            <w:r>
              <w:rPr>
                <w:webHidden/>
                <w:rStyle w:val="IndexLink"/>
              </w:rPr>
              <w:t>۲۸</w:t>
            </w:r>
            <w:r>
              <w:rPr>
                <w:rStyle w:val="IndexLink"/>
                <w:rtl w:val="true"/>
              </w:rPr>
              <w:t xml:space="preserve"> </w:t>
            </w:r>
            <w:r>
              <w:rPr>
                <w:rStyle w:val="IndexLink"/>
                <w:rtl w:val="true"/>
              </w:rPr>
              <w:t xml:space="preserve">/ </w:t>
            </w:r>
            <w:r>
              <w:rPr>
                <w:rStyle w:val="IndexLink"/>
              </w:rPr>
              <w:t>۳</w:t>
            </w:r>
            <w:r>
              <w:rPr>
                <w:rStyle w:val="IndexLink"/>
                <w:rtl w:val="true"/>
              </w:rPr>
              <w:t xml:space="preserve"> برافرازنده آسمان ها</w:t>
            </w:r>
            <w:r>
              <w:rPr>
                <w:rStyle w:val="IndexLink"/>
                <w:rtl w:val="true"/>
              </w:rPr>
              <w:tab/>
            </w:r>
            <w:r>
              <w:rPr>
                <w:rStyle w:val="IndexLink"/>
              </w:rPr>
              <w:t>188</w:t>
            </w:r>
          </w:hyperlink>
        </w:p>
        <w:p>
          <w:pPr>
            <w:pStyle w:val="Contents2"/>
            <w:tabs>
              <w:tab w:val="clear" w:pos="8743"/>
              <w:tab w:val="right" w:pos="9026" w:leader="dot"/>
            </w:tabs>
            <w:rPr/>
          </w:pPr>
          <w:hyperlink w:anchor="__RefHeading___Toc836335_3224264995">
            <w:r>
              <w:rPr>
                <w:webHidden/>
                <w:rStyle w:val="IndexLink"/>
                <w:rtl w:val="true"/>
              </w:rPr>
              <w:t xml:space="preserve">فصل بيست و نهم </w:t>
            </w:r>
            <w:r>
              <w:rPr>
                <w:rStyle w:val="IndexLink"/>
                <w:rtl w:val="true"/>
              </w:rPr>
              <w:t xml:space="preserve">: </w:t>
            </w:r>
            <w:r>
              <w:rPr>
                <w:rStyle w:val="IndexLink"/>
                <w:rtl w:val="true"/>
              </w:rPr>
              <w:t>رقيب</w:t>
            </w:r>
            <w:r>
              <w:rPr>
                <w:rStyle w:val="IndexLink"/>
                <w:rtl w:val="true"/>
              </w:rPr>
              <w:tab/>
            </w:r>
            <w:r>
              <w:rPr>
                <w:rStyle w:val="IndexLink"/>
              </w:rPr>
              <w:t>190</w:t>
            </w:r>
          </w:hyperlink>
        </w:p>
        <w:p>
          <w:pPr>
            <w:pStyle w:val="Contents3"/>
            <w:tabs>
              <w:tab w:val="clear" w:pos="8459"/>
              <w:tab w:val="right" w:pos="9026" w:leader="dot"/>
            </w:tabs>
            <w:rPr/>
          </w:pPr>
          <w:hyperlink w:anchor="__RefHeading___Toc836337_3224264995">
            <w:r>
              <w:rPr>
                <w:webHidden/>
                <w:rStyle w:val="IndexLink"/>
                <w:rtl w:val="true"/>
              </w:rPr>
              <w:t xml:space="preserve">واژه شناسى </w:t>
            </w:r>
            <w:r>
              <w:rPr>
                <w:rStyle w:val="IndexLink"/>
                <w:rtl w:val="true"/>
              </w:rPr>
              <w:t>«</w:t>
            </w:r>
            <w:r>
              <w:rPr>
                <w:rStyle w:val="IndexLink"/>
                <w:rtl w:val="true"/>
              </w:rPr>
              <w:t>رقيب</w:t>
            </w:r>
            <w:r>
              <w:rPr>
                <w:rStyle w:val="IndexLink"/>
                <w:rtl w:val="true"/>
              </w:rPr>
              <w:t>»</w:t>
              <w:tab/>
            </w:r>
            <w:r>
              <w:rPr>
                <w:rStyle w:val="IndexLink"/>
              </w:rPr>
              <w:t>190</w:t>
            </w:r>
          </w:hyperlink>
        </w:p>
        <w:p>
          <w:pPr>
            <w:pStyle w:val="Contents3"/>
            <w:tabs>
              <w:tab w:val="clear" w:pos="8459"/>
              <w:tab w:val="right" w:pos="9026" w:leader="dot"/>
            </w:tabs>
            <w:rPr/>
          </w:pPr>
          <w:hyperlink w:anchor="__RefHeading___Toc836339_3224264995">
            <w:r>
              <w:rPr>
                <w:webHidden/>
                <w:rStyle w:val="IndexLink"/>
                <w:rtl w:val="true"/>
              </w:rPr>
              <w:t>رقيب، در قرآن و حديث</w:t>
            </w:r>
            <w:r>
              <w:rPr>
                <w:rStyle w:val="IndexLink"/>
                <w:rtl w:val="true"/>
              </w:rPr>
              <w:tab/>
            </w:r>
            <w:r>
              <w:rPr>
                <w:rStyle w:val="IndexLink"/>
              </w:rPr>
              <w:t>190</w:t>
            </w:r>
          </w:hyperlink>
        </w:p>
        <w:p>
          <w:pPr>
            <w:pStyle w:val="Contents3"/>
            <w:tabs>
              <w:tab w:val="clear" w:pos="8459"/>
              <w:tab w:val="right" w:pos="9026" w:leader="dot"/>
            </w:tabs>
            <w:rPr/>
          </w:pPr>
          <w:hyperlink w:anchor="__RefHeading___Toc836341_3224264995">
            <w:r>
              <w:rPr>
                <w:webHidden/>
                <w:rStyle w:val="IndexLink"/>
              </w:rPr>
              <w:t>۲۹</w:t>
            </w:r>
            <w:r>
              <w:rPr>
                <w:rStyle w:val="IndexLink"/>
                <w:rtl w:val="true"/>
              </w:rPr>
              <w:t xml:space="preserve"> </w:t>
            </w:r>
            <w:r>
              <w:rPr>
                <w:rStyle w:val="IndexLink"/>
                <w:rtl w:val="true"/>
              </w:rPr>
              <w:t xml:space="preserve">/ </w:t>
            </w:r>
            <w:r>
              <w:rPr>
                <w:rStyle w:val="IndexLink"/>
              </w:rPr>
              <w:t>۱</w:t>
            </w:r>
            <w:r>
              <w:rPr>
                <w:rStyle w:val="IndexLink"/>
                <w:rtl w:val="true"/>
              </w:rPr>
              <w:t xml:space="preserve"> نگاهبانِ همه چيز</w:t>
            </w:r>
            <w:r>
              <w:rPr>
                <w:rStyle w:val="IndexLink"/>
                <w:rtl w:val="true"/>
              </w:rPr>
              <w:tab/>
            </w:r>
            <w:r>
              <w:rPr>
                <w:rStyle w:val="IndexLink"/>
              </w:rPr>
              <w:t>192</w:t>
            </w:r>
          </w:hyperlink>
        </w:p>
        <w:p>
          <w:pPr>
            <w:pStyle w:val="Contents3"/>
            <w:tabs>
              <w:tab w:val="clear" w:pos="8459"/>
              <w:tab w:val="right" w:pos="9026" w:leader="dot"/>
            </w:tabs>
            <w:rPr/>
          </w:pPr>
          <w:hyperlink w:anchor="__RefHeading___Toc836343_3224264995">
            <w:r>
              <w:rPr>
                <w:webHidden/>
                <w:rStyle w:val="IndexLink"/>
              </w:rPr>
              <w:t>۲۹</w:t>
            </w:r>
            <w:r>
              <w:rPr>
                <w:rStyle w:val="IndexLink"/>
                <w:rtl w:val="true"/>
              </w:rPr>
              <w:t xml:space="preserve"> </w:t>
            </w:r>
            <w:r>
              <w:rPr>
                <w:rStyle w:val="IndexLink"/>
                <w:rtl w:val="true"/>
              </w:rPr>
              <w:t xml:space="preserve">/ </w:t>
            </w:r>
            <w:r>
              <w:rPr>
                <w:rStyle w:val="IndexLink"/>
              </w:rPr>
              <w:t>۲</w:t>
            </w:r>
            <w:r>
              <w:rPr>
                <w:rStyle w:val="IndexLink"/>
                <w:rtl w:val="true"/>
              </w:rPr>
              <w:t xml:space="preserve"> مراقب انسان</w:t>
            </w:r>
            <w:r>
              <w:rPr>
                <w:rStyle w:val="IndexLink"/>
                <w:rtl w:val="true"/>
              </w:rPr>
              <w:tab/>
            </w:r>
            <w:r>
              <w:rPr>
                <w:rStyle w:val="IndexLink"/>
              </w:rPr>
              <w:t>192</w:t>
            </w:r>
          </w:hyperlink>
        </w:p>
        <w:p>
          <w:pPr>
            <w:pStyle w:val="Contents2"/>
            <w:tabs>
              <w:tab w:val="clear" w:pos="8743"/>
              <w:tab w:val="right" w:pos="9026" w:leader="dot"/>
            </w:tabs>
            <w:rPr/>
          </w:pPr>
          <w:hyperlink w:anchor="__RefHeading___Toc836345_3224264995">
            <w:r>
              <w:rPr>
                <w:webHidden/>
                <w:rStyle w:val="IndexLink"/>
                <w:rtl w:val="true"/>
              </w:rPr>
              <w:t xml:space="preserve">فصل سى ام </w:t>
            </w:r>
            <w:r>
              <w:rPr>
                <w:rStyle w:val="IndexLink"/>
                <w:rtl w:val="true"/>
              </w:rPr>
              <w:t xml:space="preserve">: </w:t>
            </w:r>
            <w:r>
              <w:rPr>
                <w:rStyle w:val="IndexLink"/>
                <w:rtl w:val="true"/>
              </w:rPr>
              <w:t>سُبّوح، قُدّوس</w:t>
            </w:r>
            <w:r>
              <w:rPr>
                <w:rStyle w:val="IndexLink"/>
                <w:rtl w:val="true"/>
              </w:rPr>
              <w:tab/>
            </w:r>
            <w:r>
              <w:rPr>
                <w:rStyle w:val="IndexLink"/>
              </w:rPr>
              <w:t>196</w:t>
            </w:r>
          </w:hyperlink>
        </w:p>
        <w:p>
          <w:pPr>
            <w:pStyle w:val="Contents3"/>
            <w:tabs>
              <w:tab w:val="clear" w:pos="8459"/>
              <w:tab w:val="right" w:pos="9026" w:leader="dot"/>
            </w:tabs>
            <w:rPr/>
          </w:pPr>
          <w:hyperlink w:anchor="__RefHeading___Toc836347_3224264995">
            <w:r>
              <w:rPr>
                <w:webHidden/>
                <w:rStyle w:val="IndexLink"/>
                <w:rtl w:val="true"/>
              </w:rPr>
              <w:t xml:space="preserve">واژه شناسى </w:t>
            </w:r>
            <w:r>
              <w:rPr>
                <w:rStyle w:val="IndexLink"/>
                <w:rtl w:val="true"/>
              </w:rPr>
              <w:t>«</w:t>
            </w:r>
            <w:r>
              <w:rPr>
                <w:rStyle w:val="IndexLink"/>
                <w:rtl w:val="true"/>
              </w:rPr>
              <w:t>سبّوح</w:t>
            </w:r>
            <w:r>
              <w:rPr>
                <w:rStyle w:val="IndexLink"/>
                <w:rtl w:val="true"/>
              </w:rPr>
              <w:t xml:space="preserve">» </w:t>
            </w:r>
            <w:r>
              <w:rPr>
                <w:rStyle w:val="IndexLink"/>
                <w:rtl w:val="true"/>
              </w:rPr>
              <w:t xml:space="preserve">و </w:t>
            </w:r>
            <w:r>
              <w:rPr>
                <w:rStyle w:val="IndexLink"/>
                <w:rtl w:val="true"/>
              </w:rPr>
              <w:t>«</w:t>
            </w:r>
            <w:r>
              <w:rPr>
                <w:rStyle w:val="IndexLink"/>
                <w:rtl w:val="true"/>
              </w:rPr>
              <w:t>قدّوس</w:t>
            </w:r>
            <w:r>
              <w:rPr>
                <w:rStyle w:val="IndexLink"/>
                <w:rtl w:val="true"/>
              </w:rPr>
              <w:t>»</w:t>
              <w:tab/>
            </w:r>
            <w:r>
              <w:rPr>
                <w:rStyle w:val="IndexLink"/>
              </w:rPr>
              <w:t>196</w:t>
            </w:r>
          </w:hyperlink>
        </w:p>
        <w:p>
          <w:pPr>
            <w:pStyle w:val="Contents3"/>
            <w:tabs>
              <w:tab w:val="clear" w:pos="8459"/>
              <w:tab w:val="right" w:pos="9026" w:leader="dot"/>
            </w:tabs>
            <w:rPr/>
          </w:pPr>
          <w:hyperlink w:anchor="__RefHeading___Toc836349_3224264995">
            <w:r>
              <w:rPr>
                <w:webHidden/>
                <w:rStyle w:val="IndexLink"/>
                <w:rtl w:val="true"/>
              </w:rPr>
              <w:t>سبّوح و قدّوس ، در قرآن و حديث</w:t>
            </w:r>
            <w:r>
              <w:rPr>
                <w:rStyle w:val="IndexLink"/>
                <w:rtl w:val="true"/>
              </w:rPr>
              <w:tab/>
            </w:r>
            <w:r>
              <w:rPr>
                <w:rStyle w:val="IndexLink"/>
              </w:rPr>
              <w:t>196</w:t>
            </w:r>
          </w:hyperlink>
        </w:p>
        <w:p>
          <w:pPr>
            <w:pStyle w:val="Contents3"/>
            <w:tabs>
              <w:tab w:val="clear" w:pos="8459"/>
              <w:tab w:val="right" w:pos="9026" w:leader="dot"/>
            </w:tabs>
            <w:rPr/>
          </w:pPr>
          <w:hyperlink w:anchor="__RefHeading___Toc836351_3224264995">
            <w:r>
              <w:rPr>
                <w:webHidden/>
                <w:rStyle w:val="IndexLink"/>
              </w:rPr>
              <w:t>۳۰</w:t>
            </w:r>
            <w:r>
              <w:rPr>
                <w:rStyle w:val="IndexLink"/>
                <w:rtl w:val="true"/>
              </w:rPr>
              <w:t xml:space="preserve"> </w:t>
            </w:r>
            <w:r>
              <w:rPr>
                <w:rStyle w:val="IndexLink"/>
                <w:rtl w:val="true"/>
              </w:rPr>
              <w:t xml:space="preserve">/ </w:t>
            </w:r>
            <w:r>
              <w:rPr>
                <w:rStyle w:val="IndexLink"/>
              </w:rPr>
              <w:t>۱</w:t>
            </w:r>
            <w:r>
              <w:rPr>
                <w:rStyle w:val="IndexLink"/>
                <w:rtl w:val="true"/>
              </w:rPr>
              <w:t xml:space="preserve"> فرمان رواى بسيار پاك</w:t>
            </w:r>
            <w:r>
              <w:rPr>
                <w:rStyle w:val="IndexLink"/>
                <w:rtl w:val="true"/>
              </w:rPr>
              <w:tab/>
            </w:r>
            <w:r>
              <w:rPr>
                <w:rStyle w:val="IndexLink"/>
              </w:rPr>
              <w:t>200</w:t>
            </w:r>
          </w:hyperlink>
        </w:p>
        <w:p>
          <w:pPr>
            <w:pStyle w:val="Contents3"/>
            <w:tabs>
              <w:tab w:val="clear" w:pos="8459"/>
              <w:tab w:val="right" w:pos="9026" w:leader="dot"/>
            </w:tabs>
            <w:rPr/>
          </w:pPr>
          <w:hyperlink w:anchor="__RefHeading___Toc836353_3224264995">
            <w:r>
              <w:rPr>
                <w:webHidden/>
                <w:rStyle w:val="IndexLink"/>
              </w:rPr>
              <w:t>۳۰</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تسبيح</w:t>
            </w:r>
            <w:r>
              <w:rPr>
                <w:rStyle w:val="IndexLink"/>
                <w:rtl w:val="true"/>
              </w:rPr>
              <w:tab/>
            </w:r>
            <w:r>
              <w:rPr>
                <w:rStyle w:val="IndexLink"/>
              </w:rPr>
              <w:t>202</w:t>
            </w:r>
          </w:hyperlink>
        </w:p>
        <w:p>
          <w:pPr>
            <w:pStyle w:val="Contents3"/>
            <w:tabs>
              <w:tab w:val="clear" w:pos="8459"/>
              <w:tab w:val="right" w:pos="9026" w:leader="dot"/>
            </w:tabs>
            <w:rPr/>
          </w:pPr>
          <w:hyperlink w:anchor="__RefHeading___Toc836355_3224264995">
            <w:r>
              <w:rPr>
                <w:webHidden/>
                <w:rStyle w:val="IndexLink"/>
              </w:rPr>
              <w:t>۳۰</w:t>
            </w:r>
            <w:r>
              <w:rPr>
                <w:rStyle w:val="IndexLink"/>
                <w:rtl w:val="true"/>
              </w:rPr>
              <w:t xml:space="preserve"> </w:t>
            </w:r>
            <w:r>
              <w:rPr>
                <w:rStyle w:val="IndexLink"/>
                <w:rtl w:val="true"/>
              </w:rPr>
              <w:t xml:space="preserve">/ </w:t>
            </w:r>
            <w:r>
              <w:rPr>
                <w:rStyle w:val="IndexLink"/>
              </w:rPr>
              <w:t>۳</w:t>
            </w:r>
            <w:r>
              <w:rPr>
                <w:rStyle w:val="IndexLink"/>
                <w:rtl w:val="true"/>
              </w:rPr>
              <w:t xml:space="preserve"> معناى تقديس</w:t>
            </w:r>
            <w:r>
              <w:rPr>
                <w:rStyle w:val="IndexLink"/>
                <w:rtl w:val="true"/>
              </w:rPr>
              <w:tab/>
            </w:r>
            <w:r>
              <w:rPr>
                <w:rStyle w:val="IndexLink"/>
              </w:rPr>
              <w:t>206</w:t>
            </w:r>
          </w:hyperlink>
        </w:p>
        <w:p>
          <w:pPr>
            <w:pStyle w:val="Contents3"/>
            <w:tabs>
              <w:tab w:val="clear" w:pos="8459"/>
              <w:tab w:val="right" w:pos="9026" w:leader="dot"/>
            </w:tabs>
            <w:rPr/>
          </w:pPr>
          <w:hyperlink w:anchor="__RefHeading___Toc836357_3224264995">
            <w:r>
              <w:rPr>
                <w:webHidden/>
                <w:rStyle w:val="IndexLink"/>
              </w:rPr>
              <w:t>۳۰</w:t>
            </w:r>
            <w:r>
              <w:rPr>
                <w:rStyle w:val="IndexLink"/>
                <w:rtl w:val="true"/>
              </w:rPr>
              <w:t xml:space="preserve"> </w:t>
            </w:r>
            <w:r>
              <w:rPr>
                <w:rStyle w:val="IndexLink"/>
                <w:rtl w:val="true"/>
              </w:rPr>
              <w:t xml:space="preserve">/ </w:t>
            </w:r>
            <w:r>
              <w:rPr>
                <w:rStyle w:val="IndexLink"/>
              </w:rPr>
              <w:t>۴</w:t>
            </w:r>
            <w:r>
              <w:rPr>
                <w:rStyle w:val="IndexLink"/>
                <w:rtl w:val="true"/>
              </w:rPr>
              <w:t xml:space="preserve"> بسيار پاكِ آسمان ها و زمين</w:t>
            </w:r>
            <w:r>
              <w:rPr>
                <w:rStyle w:val="IndexLink"/>
                <w:rtl w:val="true"/>
              </w:rPr>
              <w:tab/>
            </w:r>
            <w:r>
              <w:rPr>
                <w:rStyle w:val="IndexLink"/>
              </w:rPr>
              <w:t>208</w:t>
            </w:r>
          </w:hyperlink>
        </w:p>
        <w:p>
          <w:pPr>
            <w:pStyle w:val="Contents2"/>
            <w:tabs>
              <w:tab w:val="clear" w:pos="8743"/>
              <w:tab w:val="right" w:pos="9026" w:leader="dot"/>
            </w:tabs>
            <w:rPr/>
          </w:pPr>
          <w:hyperlink w:anchor="__RefHeading___Toc836359_3224264995">
            <w:r>
              <w:rPr>
                <w:webHidden/>
                <w:rStyle w:val="IndexLink"/>
                <w:rtl w:val="true"/>
              </w:rPr>
              <w:t xml:space="preserve">فصل سى و يكم </w:t>
            </w:r>
            <w:r>
              <w:rPr>
                <w:rStyle w:val="IndexLink"/>
                <w:rtl w:val="true"/>
              </w:rPr>
              <w:t xml:space="preserve">: </w:t>
            </w:r>
            <w:r>
              <w:rPr>
                <w:rStyle w:val="IndexLink"/>
                <w:rtl w:val="true"/>
              </w:rPr>
              <w:t>سلام</w:t>
            </w:r>
            <w:r>
              <w:rPr>
                <w:rStyle w:val="IndexLink"/>
                <w:rtl w:val="true"/>
              </w:rPr>
              <w:tab/>
            </w:r>
            <w:r>
              <w:rPr>
                <w:rStyle w:val="IndexLink"/>
              </w:rPr>
              <w:t>210</w:t>
            </w:r>
          </w:hyperlink>
        </w:p>
        <w:p>
          <w:pPr>
            <w:pStyle w:val="Contents3"/>
            <w:tabs>
              <w:tab w:val="clear" w:pos="8459"/>
              <w:tab w:val="right" w:pos="9026" w:leader="dot"/>
            </w:tabs>
            <w:rPr/>
          </w:pPr>
          <w:hyperlink w:anchor="__RefHeading___Toc836361_3224264995">
            <w:r>
              <w:rPr>
                <w:webHidden/>
                <w:rStyle w:val="IndexLink"/>
                <w:rtl w:val="true"/>
              </w:rPr>
              <w:t xml:space="preserve">واژه شناسى </w:t>
            </w:r>
            <w:r>
              <w:rPr>
                <w:rStyle w:val="IndexLink"/>
                <w:rtl w:val="true"/>
              </w:rPr>
              <w:t>«</w:t>
            </w:r>
            <w:r>
              <w:rPr>
                <w:rStyle w:val="IndexLink"/>
                <w:rtl w:val="true"/>
              </w:rPr>
              <w:t>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836363_3224264995">
            <w:r>
              <w:rPr>
                <w:webHidden/>
                <w:rStyle w:val="IndexLink"/>
                <w:rtl w:val="true"/>
              </w:rPr>
              <w:t>سلام ، در قرآن و حديث</w:t>
            </w:r>
            <w:r>
              <w:rPr>
                <w:rStyle w:val="IndexLink"/>
                <w:rtl w:val="true"/>
              </w:rPr>
              <w:tab/>
            </w:r>
            <w:r>
              <w:rPr>
                <w:rStyle w:val="IndexLink"/>
              </w:rPr>
              <w:t>210</w:t>
            </w:r>
          </w:hyperlink>
        </w:p>
        <w:p>
          <w:pPr>
            <w:pStyle w:val="Contents3"/>
            <w:tabs>
              <w:tab w:val="clear" w:pos="8459"/>
              <w:tab w:val="right" w:pos="9026" w:leader="dot"/>
            </w:tabs>
            <w:rPr/>
          </w:pPr>
          <w:hyperlink w:anchor="__RefHeading___Toc836365_3224264995">
            <w:r>
              <w:rPr>
                <w:webHidden/>
                <w:rStyle w:val="IndexLink"/>
              </w:rPr>
              <w:t>۳۱</w:t>
            </w:r>
            <w:r>
              <w:rPr>
                <w:rStyle w:val="IndexLink"/>
                <w:rtl w:val="true"/>
              </w:rPr>
              <w:t xml:space="preserve"> </w:t>
            </w:r>
            <w:r>
              <w:rPr>
                <w:rStyle w:val="IndexLink"/>
                <w:rtl w:val="true"/>
              </w:rPr>
              <w:t xml:space="preserve">/ </w:t>
            </w:r>
            <w:r>
              <w:rPr>
                <w:rStyle w:val="IndexLink"/>
              </w:rPr>
              <w:t>۱</w:t>
            </w:r>
            <w:r>
              <w:rPr>
                <w:rStyle w:val="IndexLink"/>
                <w:rtl w:val="true"/>
              </w:rPr>
              <w:t xml:space="preserve"> بسيار پاك و سلام</w:t>
            </w:r>
            <w:r>
              <w:rPr>
                <w:rStyle w:val="IndexLink"/>
                <w:rtl w:val="true"/>
              </w:rPr>
              <w:tab/>
            </w:r>
            <w:r>
              <w:rPr>
                <w:rStyle w:val="IndexLink"/>
              </w:rPr>
              <w:t>212</w:t>
            </w:r>
          </w:hyperlink>
        </w:p>
        <w:p>
          <w:pPr>
            <w:pStyle w:val="Contents3"/>
            <w:tabs>
              <w:tab w:val="clear" w:pos="8459"/>
              <w:tab w:val="right" w:pos="9026" w:leader="dot"/>
            </w:tabs>
            <w:rPr/>
          </w:pPr>
          <w:hyperlink w:anchor="__RefHeading___Toc836367_3224264995">
            <w:r>
              <w:rPr>
                <w:webHidden/>
                <w:rStyle w:val="IndexLink"/>
              </w:rPr>
              <w:t>۳۱</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سلام</w:t>
            </w:r>
            <w:r>
              <w:rPr>
                <w:rStyle w:val="IndexLink"/>
                <w:rtl w:val="true"/>
              </w:rPr>
              <w:tab/>
            </w:r>
            <w:r>
              <w:rPr>
                <w:rStyle w:val="IndexLink"/>
              </w:rPr>
              <w:t>212</w:t>
            </w:r>
          </w:hyperlink>
        </w:p>
        <w:p>
          <w:pPr>
            <w:pStyle w:val="Contents3"/>
            <w:tabs>
              <w:tab w:val="clear" w:pos="8459"/>
              <w:tab w:val="right" w:pos="9026" w:leader="dot"/>
            </w:tabs>
            <w:rPr/>
          </w:pPr>
          <w:hyperlink w:anchor="__RefHeading___Toc836369_3224264995">
            <w:r>
              <w:rPr>
                <w:webHidden/>
                <w:rStyle w:val="IndexLink"/>
              </w:rPr>
              <w:t>۳۱</w:t>
            </w:r>
            <w:r>
              <w:rPr>
                <w:rStyle w:val="IndexLink"/>
                <w:rtl w:val="true"/>
              </w:rPr>
              <w:t xml:space="preserve"> </w:t>
            </w:r>
            <w:r>
              <w:rPr>
                <w:rStyle w:val="IndexLink"/>
                <w:rtl w:val="true"/>
              </w:rPr>
              <w:t xml:space="preserve">/ </w:t>
            </w:r>
            <w:r>
              <w:rPr>
                <w:rStyle w:val="IndexLink"/>
              </w:rPr>
              <w:t>۳</w:t>
            </w:r>
            <w:r>
              <w:rPr>
                <w:rStyle w:val="IndexLink"/>
                <w:rtl w:val="true"/>
              </w:rPr>
              <w:t xml:space="preserve"> اوست سلام و از اوست سلام و به سوى اوست سلام</w:t>
            </w:r>
            <w:r>
              <w:rPr>
                <w:rStyle w:val="IndexLink"/>
                <w:rtl w:val="true"/>
              </w:rPr>
              <w:tab/>
            </w:r>
            <w:r>
              <w:rPr>
                <w:rStyle w:val="IndexLink"/>
              </w:rPr>
              <w:t>214</w:t>
            </w:r>
          </w:hyperlink>
        </w:p>
        <w:p>
          <w:pPr>
            <w:pStyle w:val="Contents2"/>
            <w:tabs>
              <w:tab w:val="clear" w:pos="8743"/>
              <w:tab w:val="right" w:pos="9026" w:leader="dot"/>
            </w:tabs>
            <w:rPr/>
          </w:pPr>
          <w:hyperlink w:anchor="__RefHeading___Toc836371_3224264995">
            <w:r>
              <w:rPr>
                <w:webHidden/>
                <w:rStyle w:val="IndexLink"/>
                <w:rtl w:val="true"/>
              </w:rPr>
              <w:t xml:space="preserve">فصل سى و دوم </w:t>
            </w:r>
            <w:r>
              <w:rPr>
                <w:rStyle w:val="IndexLink"/>
                <w:rtl w:val="true"/>
              </w:rPr>
              <w:t xml:space="preserve">: </w:t>
            </w:r>
            <w:r>
              <w:rPr>
                <w:rStyle w:val="IndexLink"/>
                <w:rtl w:val="true"/>
              </w:rPr>
              <w:t>سميع</w:t>
            </w:r>
            <w:r>
              <w:rPr>
                <w:rStyle w:val="IndexLink"/>
                <w:rtl w:val="true"/>
              </w:rPr>
              <w:tab/>
            </w:r>
            <w:r>
              <w:rPr>
                <w:rStyle w:val="IndexLink"/>
              </w:rPr>
              <w:t>216</w:t>
            </w:r>
          </w:hyperlink>
        </w:p>
        <w:p>
          <w:pPr>
            <w:pStyle w:val="Contents3"/>
            <w:tabs>
              <w:tab w:val="clear" w:pos="8459"/>
              <w:tab w:val="right" w:pos="9026" w:leader="dot"/>
            </w:tabs>
            <w:rPr/>
          </w:pPr>
          <w:hyperlink w:anchor="__RefHeading___Toc836373_3224264995">
            <w:r>
              <w:rPr>
                <w:webHidden/>
                <w:rStyle w:val="IndexLink"/>
                <w:rtl w:val="true"/>
              </w:rPr>
              <w:t xml:space="preserve">واژه شناسى </w:t>
            </w:r>
            <w:r>
              <w:rPr>
                <w:rStyle w:val="IndexLink"/>
                <w:rtl w:val="true"/>
              </w:rPr>
              <w:t>«</w:t>
            </w:r>
            <w:r>
              <w:rPr>
                <w:rStyle w:val="IndexLink"/>
                <w:rtl w:val="true"/>
              </w:rPr>
              <w:t>سميع</w:t>
            </w:r>
            <w:r>
              <w:rPr>
                <w:rStyle w:val="IndexLink"/>
                <w:rtl w:val="true"/>
              </w:rPr>
              <w:t>»</w:t>
              <w:tab/>
            </w:r>
            <w:r>
              <w:rPr>
                <w:rStyle w:val="IndexLink"/>
              </w:rPr>
              <w:t>216</w:t>
            </w:r>
          </w:hyperlink>
        </w:p>
        <w:p>
          <w:pPr>
            <w:pStyle w:val="Contents3"/>
            <w:tabs>
              <w:tab w:val="clear" w:pos="8459"/>
              <w:tab w:val="right" w:pos="9026" w:leader="dot"/>
            </w:tabs>
            <w:rPr/>
          </w:pPr>
          <w:hyperlink w:anchor="__RefHeading___Toc836375_3224264995">
            <w:r>
              <w:rPr>
                <w:webHidden/>
                <w:rStyle w:val="IndexLink"/>
                <w:rtl w:val="true"/>
              </w:rPr>
              <w:t>سميع ، در قرآن و حديث</w:t>
            </w:r>
            <w:r>
              <w:rPr>
                <w:rStyle w:val="IndexLink"/>
                <w:rtl w:val="true"/>
              </w:rPr>
              <w:tab/>
            </w:r>
            <w:r>
              <w:rPr>
                <w:rStyle w:val="IndexLink"/>
              </w:rPr>
              <w:t>216</w:t>
            </w:r>
          </w:hyperlink>
        </w:p>
        <w:p>
          <w:pPr>
            <w:pStyle w:val="Contents3"/>
            <w:tabs>
              <w:tab w:val="clear" w:pos="8459"/>
              <w:tab w:val="right" w:pos="9026" w:leader="dot"/>
            </w:tabs>
            <w:rPr/>
          </w:pPr>
          <w:hyperlink w:anchor="__RefHeading___Toc836377_3224264995">
            <w:r>
              <w:rPr>
                <w:webHidden/>
                <w:rStyle w:val="IndexLink"/>
              </w:rPr>
              <w:t>۳۲</w:t>
            </w:r>
            <w:r>
              <w:rPr>
                <w:rStyle w:val="IndexLink"/>
                <w:rtl w:val="true"/>
              </w:rPr>
              <w:t xml:space="preserve"> </w:t>
            </w:r>
            <w:r>
              <w:rPr>
                <w:rStyle w:val="IndexLink"/>
                <w:rtl w:val="true"/>
              </w:rPr>
              <w:t xml:space="preserve">/ </w:t>
            </w:r>
            <w:r>
              <w:rPr>
                <w:rStyle w:val="IndexLink"/>
              </w:rPr>
              <w:t>۱</w:t>
            </w:r>
            <w:r>
              <w:rPr>
                <w:rStyle w:val="IndexLink"/>
                <w:rtl w:val="true"/>
              </w:rPr>
              <w:t xml:space="preserve"> هر كه سخن بگويد ، خدا سخن او را مى شنود</w:t>
            </w:r>
            <w:r>
              <w:rPr>
                <w:rStyle w:val="IndexLink"/>
                <w:rtl w:val="true"/>
              </w:rPr>
              <w:tab/>
            </w:r>
            <w:r>
              <w:rPr>
                <w:rStyle w:val="IndexLink"/>
              </w:rPr>
              <w:t>218</w:t>
            </w:r>
          </w:hyperlink>
        </w:p>
        <w:p>
          <w:pPr>
            <w:pStyle w:val="Contents3"/>
            <w:tabs>
              <w:tab w:val="clear" w:pos="8459"/>
              <w:tab w:val="right" w:pos="9026" w:leader="dot"/>
            </w:tabs>
            <w:rPr/>
          </w:pPr>
          <w:hyperlink w:anchor="__RefHeading___Toc836379_3224264995">
            <w:r>
              <w:rPr>
                <w:webHidden/>
                <w:rStyle w:val="IndexLink"/>
              </w:rPr>
              <w:t>۳۲</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شنوايىِ او</w:t>
            </w:r>
            <w:r>
              <w:rPr>
                <w:rStyle w:val="IndexLink"/>
                <w:rtl w:val="true"/>
              </w:rPr>
              <w:tab/>
            </w:r>
            <w:r>
              <w:rPr>
                <w:rStyle w:val="IndexLink"/>
              </w:rPr>
              <w:t>220</w:t>
            </w:r>
          </w:hyperlink>
        </w:p>
        <w:p>
          <w:pPr>
            <w:pStyle w:val="Contents3"/>
            <w:tabs>
              <w:tab w:val="clear" w:pos="8459"/>
              <w:tab w:val="right" w:pos="9026" w:leader="dot"/>
            </w:tabs>
            <w:rPr/>
          </w:pPr>
          <w:hyperlink w:anchor="__RefHeading___Toc836381_3224264995">
            <w:r>
              <w:rPr>
                <w:webHidden/>
                <w:rStyle w:val="IndexLink"/>
              </w:rPr>
              <w:t>۳۲</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شنوايى او ، به آن ، وصف نمى شود</w:t>
            </w:r>
            <w:r>
              <w:rPr>
                <w:rStyle w:val="IndexLink"/>
                <w:rtl w:val="true"/>
              </w:rPr>
              <w:tab/>
            </w:r>
            <w:r>
              <w:rPr>
                <w:rStyle w:val="IndexLink"/>
              </w:rPr>
              <w:t>228</w:t>
            </w:r>
          </w:hyperlink>
        </w:p>
        <w:p>
          <w:pPr>
            <w:pStyle w:val="Contents2"/>
            <w:tabs>
              <w:tab w:val="clear" w:pos="8743"/>
              <w:tab w:val="right" w:pos="9026" w:leader="dot"/>
            </w:tabs>
            <w:rPr/>
          </w:pPr>
          <w:hyperlink w:anchor="__RefHeading___Toc836383_3224264995">
            <w:r>
              <w:rPr>
                <w:webHidden/>
                <w:rStyle w:val="IndexLink"/>
                <w:rtl w:val="true"/>
              </w:rPr>
              <w:t xml:space="preserve">فصل سى و سوم </w:t>
            </w:r>
            <w:r>
              <w:rPr>
                <w:rStyle w:val="IndexLink"/>
                <w:rtl w:val="true"/>
              </w:rPr>
              <w:t xml:space="preserve">: </w:t>
            </w:r>
            <w:r>
              <w:rPr>
                <w:rStyle w:val="IndexLink"/>
                <w:rtl w:val="true"/>
              </w:rPr>
              <w:t>شافع و شفيع</w:t>
            </w:r>
            <w:r>
              <w:rPr>
                <w:rStyle w:val="IndexLink"/>
                <w:rtl w:val="true"/>
              </w:rPr>
              <w:tab/>
            </w:r>
            <w:r>
              <w:rPr>
                <w:rStyle w:val="IndexLink"/>
              </w:rPr>
              <w:t>232</w:t>
            </w:r>
          </w:hyperlink>
        </w:p>
        <w:p>
          <w:pPr>
            <w:pStyle w:val="Contents3"/>
            <w:tabs>
              <w:tab w:val="clear" w:pos="8459"/>
              <w:tab w:val="right" w:pos="9026" w:leader="dot"/>
            </w:tabs>
            <w:rPr/>
          </w:pPr>
          <w:hyperlink w:anchor="__RefHeading___Toc836385_3224264995">
            <w:r>
              <w:rPr>
                <w:webHidden/>
                <w:rStyle w:val="IndexLink"/>
                <w:rtl w:val="true"/>
              </w:rPr>
              <w:t xml:space="preserve">واژه شناسى </w:t>
            </w:r>
            <w:r>
              <w:rPr>
                <w:rStyle w:val="IndexLink"/>
                <w:rtl w:val="true"/>
              </w:rPr>
              <w:t>«</w:t>
            </w:r>
            <w:r>
              <w:rPr>
                <w:rStyle w:val="IndexLink"/>
                <w:rtl w:val="true"/>
              </w:rPr>
              <w:t>شفيع</w:t>
            </w:r>
            <w:r>
              <w:rPr>
                <w:rStyle w:val="IndexLink"/>
                <w:rtl w:val="true"/>
              </w:rPr>
              <w:t xml:space="preserve">» </w:t>
            </w:r>
            <w:r>
              <w:rPr>
                <w:rStyle w:val="IndexLink"/>
                <w:rtl w:val="true"/>
              </w:rPr>
              <w:t xml:space="preserve">و </w:t>
            </w:r>
            <w:r>
              <w:rPr>
                <w:rStyle w:val="IndexLink"/>
                <w:rtl w:val="true"/>
              </w:rPr>
              <w:t>«</w:t>
            </w:r>
            <w:r>
              <w:rPr>
                <w:rStyle w:val="IndexLink"/>
                <w:rtl w:val="true"/>
              </w:rPr>
              <w:t>شافع</w:t>
            </w:r>
            <w:r>
              <w:rPr>
                <w:rStyle w:val="IndexLink"/>
                <w:rtl w:val="true"/>
              </w:rPr>
              <w:t>»</w:t>
              <w:tab/>
            </w:r>
            <w:r>
              <w:rPr>
                <w:rStyle w:val="IndexLink"/>
              </w:rPr>
              <w:t>232</w:t>
            </w:r>
          </w:hyperlink>
        </w:p>
        <w:p>
          <w:pPr>
            <w:pStyle w:val="Contents3"/>
            <w:tabs>
              <w:tab w:val="clear" w:pos="8459"/>
              <w:tab w:val="right" w:pos="9026" w:leader="dot"/>
            </w:tabs>
            <w:rPr/>
          </w:pPr>
          <w:hyperlink w:anchor="__RefHeading___Toc836387_3224264995">
            <w:r>
              <w:rPr>
                <w:webHidden/>
                <w:rStyle w:val="IndexLink"/>
                <w:rtl w:val="true"/>
              </w:rPr>
              <w:t>شافع و شفيع ، در قرآن و حديث</w:t>
            </w:r>
            <w:r>
              <w:rPr>
                <w:rStyle w:val="IndexLink"/>
                <w:rtl w:val="true"/>
              </w:rPr>
              <w:tab/>
            </w:r>
            <w:r>
              <w:rPr>
                <w:rStyle w:val="IndexLink"/>
              </w:rPr>
              <w:t>234</w:t>
            </w:r>
          </w:hyperlink>
        </w:p>
        <w:p>
          <w:pPr>
            <w:pStyle w:val="Contents3"/>
            <w:tabs>
              <w:tab w:val="clear" w:pos="8459"/>
              <w:tab w:val="right" w:pos="9026" w:leader="dot"/>
            </w:tabs>
            <w:rPr/>
          </w:pPr>
          <w:hyperlink w:anchor="__RefHeading___Toc836389_3224264995">
            <w:r>
              <w:rPr>
                <w:webHidden/>
                <w:rStyle w:val="IndexLink"/>
              </w:rPr>
              <w:t>۳۳</w:t>
            </w:r>
            <w:r>
              <w:rPr>
                <w:rStyle w:val="IndexLink"/>
                <w:rtl w:val="true"/>
              </w:rPr>
              <w:t xml:space="preserve"> </w:t>
            </w:r>
            <w:r>
              <w:rPr>
                <w:rStyle w:val="IndexLink"/>
                <w:rtl w:val="true"/>
              </w:rPr>
              <w:t xml:space="preserve">/ </w:t>
            </w:r>
            <w:r>
              <w:rPr>
                <w:rStyle w:val="IndexLink"/>
              </w:rPr>
              <w:t>۱</w:t>
            </w:r>
            <w:r>
              <w:rPr>
                <w:rStyle w:val="IndexLink"/>
                <w:rtl w:val="true"/>
              </w:rPr>
              <w:t xml:space="preserve"> شفاعت ، يكسره از آنِ اوست</w:t>
            </w:r>
            <w:r>
              <w:rPr>
                <w:rStyle w:val="IndexLink"/>
                <w:rtl w:val="true"/>
              </w:rPr>
              <w:tab/>
            </w:r>
            <w:r>
              <w:rPr>
                <w:rStyle w:val="IndexLink"/>
              </w:rPr>
              <w:t>234</w:t>
            </w:r>
          </w:hyperlink>
        </w:p>
        <w:p>
          <w:pPr>
            <w:pStyle w:val="Contents3"/>
            <w:tabs>
              <w:tab w:val="clear" w:pos="8459"/>
              <w:tab w:val="right" w:pos="9026" w:leader="dot"/>
            </w:tabs>
            <w:rPr/>
          </w:pPr>
          <w:hyperlink w:anchor="__RefHeading___Toc836391_3224264995">
            <w:r>
              <w:rPr>
                <w:webHidden/>
                <w:rStyle w:val="IndexLink"/>
              </w:rPr>
              <w:t>۳۳</w:t>
            </w:r>
            <w:r>
              <w:rPr>
                <w:rStyle w:val="IndexLink"/>
                <w:rtl w:val="true"/>
              </w:rPr>
              <w:t xml:space="preserve"> </w:t>
            </w:r>
            <w:r>
              <w:rPr>
                <w:rStyle w:val="IndexLink"/>
                <w:rtl w:val="true"/>
              </w:rPr>
              <w:t xml:space="preserve">/ </w:t>
            </w:r>
            <w:r>
              <w:rPr>
                <w:rStyle w:val="IndexLink"/>
              </w:rPr>
              <w:t>۲</w:t>
            </w:r>
            <w:r>
              <w:rPr>
                <w:rStyle w:val="IndexLink"/>
                <w:rtl w:val="true"/>
              </w:rPr>
              <w:t xml:space="preserve"> شفاعتگرى جز او نيست</w:t>
            </w:r>
            <w:r>
              <w:rPr>
                <w:rStyle w:val="IndexLink"/>
                <w:rtl w:val="true"/>
              </w:rPr>
              <w:tab/>
            </w:r>
            <w:r>
              <w:rPr>
                <w:rStyle w:val="IndexLink"/>
              </w:rPr>
              <w:t>234</w:t>
            </w:r>
          </w:hyperlink>
        </w:p>
        <w:p>
          <w:pPr>
            <w:pStyle w:val="Contents3"/>
            <w:tabs>
              <w:tab w:val="clear" w:pos="8459"/>
              <w:tab w:val="right" w:pos="9026" w:leader="dot"/>
            </w:tabs>
            <w:rPr/>
          </w:pPr>
          <w:hyperlink w:anchor="__RefHeading___Toc836393_3224264995">
            <w:r>
              <w:rPr>
                <w:webHidden/>
                <w:rStyle w:val="IndexLink"/>
              </w:rPr>
              <w:t>۳۳</w:t>
            </w:r>
            <w:r>
              <w:rPr>
                <w:rStyle w:val="IndexLink"/>
                <w:rtl w:val="true"/>
              </w:rPr>
              <w:t xml:space="preserve"> </w:t>
            </w:r>
            <w:r>
              <w:rPr>
                <w:rStyle w:val="IndexLink"/>
                <w:rtl w:val="true"/>
              </w:rPr>
              <w:t xml:space="preserve">/ </w:t>
            </w:r>
            <w:r>
              <w:rPr>
                <w:rStyle w:val="IndexLink"/>
              </w:rPr>
              <w:t>۳</w:t>
            </w:r>
            <w:r>
              <w:rPr>
                <w:rStyle w:val="IndexLink"/>
                <w:rtl w:val="true"/>
              </w:rPr>
              <w:t xml:space="preserve"> بهترين شفاعتگر</w:t>
            </w:r>
            <w:r>
              <w:rPr>
                <w:rStyle w:val="IndexLink"/>
                <w:rtl w:val="true"/>
              </w:rPr>
              <w:tab/>
            </w:r>
            <w:r>
              <w:rPr>
                <w:rStyle w:val="IndexLink"/>
              </w:rPr>
              <w:t>236</w:t>
            </w:r>
          </w:hyperlink>
        </w:p>
        <w:p>
          <w:pPr>
            <w:pStyle w:val="Contents3"/>
            <w:tabs>
              <w:tab w:val="clear" w:pos="8459"/>
              <w:tab w:val="right" w:pos="9026" w:leader="dot"/>
            </w:tabs>
            <w:rPr/>
          </w:pPr>
          <w:hyperlink w:anchor="__RefHeading___Toc836395_3224264995">
            <w:r>
              <w:rPr>
                <w:webHidden/>
                <w:rStyle w:val="IndexLink"/>
              </w:rPr>
              <w:t>۳۳</w:t>
            </w:r>
            <w:r>
              <w:rPr>
                <w:rStyle w:val="IndexLink"/>
                <w:rtl w:val="true"/>
              </w:rPr>
              <w:t xml:space="preserve"> </w:t>
            </w:r>
            <w:r>
              <w:rPr>
                <w:rStyle w:val="IndexLink"/>
                <w:rtl w:val="true"/>
              </w:rPr>
              <w:t xml:space="preserve">/ </w:t>
            </w:r>
            <w:r>
              <w:rPr>
                <w:rStyle w:val="IndexLink"/>
              </w:rPr>
              <w:t>۴</w:t>
            </w:r>
            <w:r>
              <w:rPr>
                <w:rStyle w:val="IndexLink"/>
                <w:rtl w:val="true"/>
              </w:rPr>
              <w:t xml:space="preserve"> شفاعتگرى نيست ، مگر به اذن او</w:t>
            </w:r>
            <w:r>
              <w:rPr>
                <w:rStyle w:val="IndexLink"/>
                <w:rtl w:val="true"/>
              </w:rPr>
              <w:tab/>
            </w:r>
            <w:r>
              <w:rPr>
                <w:rStyle w:val="IndexLink"/>
              </w:rPr>
              <w:t>238</w:t>
            </w:r>
          </w:hyperlink>
        </w:p>
        <w:p>
          <w:pPr>
            <w:pStyle w:val="Contents2"/>
            <w:tabs>
              <w:tab w:val="clear" w:pos="8743"/>
              <w:tab w:val="right" w:pos="9026" w:leader="dot"/>
            </w:tabs>
            <w:rPr/>
          </w:pPr>
          <w:hyperlink w:anchor="__RefHeading___Toc836397_3224264995">
            <w:r>
              <w:rPr>
                <w:webHidden/>
                <w:rStyle w:val="IndexLink"/>
                <w:rtl w:val="true"/>
              </w:rPr>
              <w:t xml:space="preserve">فصل سى و چهارم </w:t>
            </w:r>
            <w:r>
              <w:rPr>
                <w:rStyle w:val="IndexLink"/>
                <w:rtl w:val="true"/>
              </w:rPr>
              <w:t xml:space="preserve">: </w:t>
            </w:r>
            <w:r>
              <w:rPr>
                <w:rStyle w:val="IndexLink"/>
                <w:rtl w:val="true"/>
              </w:rPr>
              <w:t>شافي</w:t>
            </w:r>
            <w:r>
              <w:rPr>
                <w:rStyle w:val="IndexLink"/>
                <w:rtl w:val="true"/>
              </w:rPr>
              <w:tab/>
            </w:r>
            <w:r>
              <w:rPr>
                <w:rStyle w:val="IndexLink"/>
              </w:rPr>
              <w:t>240</w:t>
            </w:r>
          </w:hyperlink>
        </w:p>
        <w:p>
          <w:pPr>
            <w:pStyle w:val="Contents3"/>
            <w:tabs>
              <w:tab w:val="clear" w:pos="8459"/>
              <w:tab w:val="right" w:pos="9026" w:leader="dot"/>
            </w:tabs>
            <w:rPr/>
          </w:pPr>
          <w:hyperlink w:anchor="__RefHeading___Toc836399_3224264995">
            <w:r>
              <w:rPr>
                <w:webHidden/>
                <w:rStyle w:val="IndexLink"/>
                <w:rtl w:val="true"/>
              </w:rPr>
              <w:t xml:space="preserve">واژه شناسى </w:t>
            </w:r>
            <w:r>
              <w:rPr>
                <w:rStyle w:val="IndexLink"/>
                <w:rtl w:val="true"/>
              </w:rPr>
              <w:t>«</w:t>
            </w:r>
            <w:r>
              <w:rPr>
                <w:rStyle w:val="IndexLink"/>
                <w:rtl w:val="true"/>
              </w:rPr>
              <w:t>شافى</w:t>
            </w:r>
            <w:r>
              <w:rPr>
                <w:rStyle w:val="IndexLink"/>
                <w:rtl w:val="true"/>
              </w:rPr>
              <w:t>»</w:t>
              <w:tab/>
            </w:r>
            <w:r>
              <w:rPr>
                <w:rStyle w:val="IndexLink"/>
              </w:rPr>
              <w:t>240</w:t>
            </w:r>
          </w:hyperlink>
        </w:p>
        <w:p>
          <w:pPr>
            <w:pStyle w:val="Contents3"/>
            <w:tabs>
              <w:tab w:val="clear" w:pos="8459"/>
              <w:tab w:val="right" w:pos="9026" w:leader="dot"/>
            </w:tabs>
            <w:rPr/>
          </w:pPr>
          <w:hyperlink w:anchor="__RefHeading___Toc836401_3224264995">
            <w:r>
              <w:rPr>
                <w:webHidden/>
                <w:rStyle w:val="IndexLink"/>
                <w:rtl w:val="true"/>
              </w:rPr>
              <w:t>شافى ، در قرآن و حديث</w:t>
            </w:r>
            <w:r>
              <w:rPr>
                <w:rStyle w:val="IndexLink"/>
                <w:rtl w:val="true"/>
              </w:rPr>
              <w:tab/>
            </w:r>
            <w:r>
              <w:rPr>
                <w:rStyle w:val="IndexLink"/>
              </w:rPr>
              <w:t>240</w:t>
            </w:r>
          </w:hyperlink>
        </w:p>
        <w:p>
          <w:pPr>
            <w:pStyle w:val="Contents3"/>
            <w:tabs>
              <w:tab w:val="clear" w:pos="8459"/>
              <w:tab w:val="right" w:pos="9026" w:leader="dot"/>
            </w:tabs>
            <w:rPr/>
          </w:pPr>
          <w:hyperlink w:anchor="__RefHeading___Toc836403_3224264995">
            <w:r>
              <w:rPr>
                <w:webHidden/>
                <w:rStyle w:val="IndexLink"/>
              </w:rPr>
              <w:t>۳۴</w:t>
            </w:r>
            <w:r>
              <w:rPr>
                <w:rStyle w:val="IndexLink"/>
                <w:rtl w:val="true"/>
              </w:rPr>
              <w:t xml:space="preserve"> </w:t>
            </w:r>
            <w:r>
              <w:rPr>
                <w:rStyle w:val="IndexLink"/>
                <w:rtl w:val="true"/>
              </w:rPr>
              <w:t xml:space="preserve">/ </w:t>
            </w:r>
            <w:r>
              <w:rPr>
                <w:rStyle w:val="IndexLink"/>
              </w:rPr>
              <w:t>۱</w:t>
            </w:r>
            <w:r>
              <w:rPr>
                <w:rStyle w:val="IndexLink"/>
                <w:rtl w:val="true"/>
              </w:rPr>
              <w:t xml:space="preserve"> شفابخش بيمارىِ دل ها</w:t>
            </w:r>
            <w:r>
              <w:rPr>
                <w:rStyle w:val="IndexLink"/>
                <w:rtl w:val="true"/>
              </w:rPr>
              <w:tab/>
            </w:r>
            <w:r>
              <w:rPr>
                <w:rStyle w:val="IndexLink"/>
              </w:rPr>
              <w:t>242</w:t>
            </w:r>
          </w:hyperlink>
        </w:p>
        <w:p>
          <w:pPr>
            <w:pStyle w:val="Contents3"/>
            <w:tabs>
              <w:tab w:val="clear" w:pos="8459"/>
              <w:tab w:val="right" w:pos="9026" w:leader="dot"/>
            </w:tabs>
            <w:rPr/>
          </w:pPr>
          <w:hyperlink w:anchor="__RefHeading___Toc836405_3224264995">
            <w:r>
              <w:rPr>
                <w:webHidden/>
                <w:rStyle w:val="IndexLink"/>
              </w:rPr>
              <w:t>۳۴</w:t>
            </w:r>
            <w:r>
              <w:rPr>
                <w:rStyle w:val="IndexLink"/>
                <w:rtl w:val="true"/>
              </w:rPr>
              <w:t xml:space="preserve"> </w:t>
            </w:r>
            <w:r>
              <w:rPr>
                <w:rStyle w:val="IndexLink"/>
                <w:rtl w:val="true"/>
              </w:rPr>
              <w:t xml:space="preserve">/ </w:t>
            </w:r>
            <w:r>
              <w:rPr>
                <w:rStyle w:val="IndexLink"/>
              </w:rPr>
              <w:t>۲</w:t>
            </w:r>
            <w:r>
              <w:rPr>
                <w:rStyle w:val="IndexLink"/>
                <w:rtl w:val="true"/>
              </w:rPr>
              <w:t xml:space="preserve"> شفابخش بيمارى</w:t>
            </w:r>
            <w:r>
              <w:rPr>
                <w:rStyle w:val="IndexLink"/>
                <w:rtl w:val="true"/>
              </w:rPr>
              <w:tab/>
            </w:r>
            <w:r>
              <w:rPr>
                <w:rStyle w:val="IndexLink"/>
              </w:rPr>
              <w:t>244</w:t>
            </w:r>
          </w:hyperlink>
        </w:p>
        <w:p>
          <w:pPr>
            <w:pStyle w:val="Contents3"/>
            <w:tabs>
              <w:tab w:val="clear" w:pos="8459"/>
              <w:tab w:val="right" w:pos="9026" w:leader="dot"/>
            </w:tabs>
            <w:rPr/>
          </w:pPr>
          <w:hyperlink w:anchor="__RefHeading___Toc836407_3224264995">
            <w:r>
              <w:rPr>
                <w:webHidden/>
                <w:rStyle w:val="IndexLink"/>
              </w:rPr>
              <w:t>۳۴</w:t>
            </w:r>
            <w:r>
              <w:rPr>
                <w:rStyle w:val="IndexLink"/>
                <w:rtl w:val="true"/>
              </w:rPr>
              <w:t xml:space="preserve"> </w:t>
            </w:r>
            <w:r>
              <w:rPr>
                <w:rStyle w:val="IndexLink"/>
                <w:rtl w:val="true"/>
              </w:rPr>
              <w:t xml:space="preserve">/ </w:t>
            </w:r>
            <w:r>
              <w:rPr>
                <w:rStyle w:val="IndexLink"/>
              </w:rPr>
              <w:t>۳</w:t>
            </w:r>
            <w:r>
              <w:rPr>
                <w:rStyle w:val="IndexLink"/>
                <w:rtl w:val="true"/>
              </w:rPr>
              <w:t xml:space="preserve"> شفابخش هر بلا</w:t>
            </w:r>
            <w:r>
              <w:rPr>
                <w:rStyle w:val="IndexLink"/>
                <w:rtl w:val="true"/>
              </w:rPr>
              <w:tab/>
            </w:r>
            <w:r>
              <w:rPr>
                <w:rStyle w:val="IndexLink"/>
              </w:rPr>
              <w:t>244</w:t>
            </w:r>
          </w:hyperlink>
        </w:p>
        <w:p>
          <w:pPr>
            <w:pStyle w:val="Contents3"/>
            <w:tabs>
              <w:tab w:val="clear" w:pos="8459"/>
              <w:tab w:val="right" w:pos="9026" w:leader="dot"/>
            </w:tabs>
            <w:rPr/>
          </w:pPr>
          <w:hyperlink w:anchor="__RefHeading___Toc836409_3224264995">
            <w:r>
              <w:rPr>
                <w:webHidden/>
                <w:rStyle w:val="IndexLink"/>
              </w:rPr>
              <w:t>۳۴</w:t>
            </w:r>
            <w:r>
              <w:rPr>
                <w:rStyle w:val="IndexLink"/>
                <w:rtl w:val="true"/>
              </w:rPr>
              <w:t xml:space="preserve"> </w:t>
            </w:r>
            <w:r>
              <w:rPr>
                <w:rStyle w:val="IndexLink"/>
                <w:rtl w:val="true"/>
              </w:rPr>
              <w:t xml:space="preserve">/ </w:t>
            </w:r>
            <w:r>
              <w:rPr>
                <w:rStyle w:val="IndexLink"/>
              </w:rPr>
              <w:t>۴</w:t>
            </w:r>
            <w:r>
              <w:rPr>
                <w:rStyle w:val="IndexLink"/>
                <w:rtl w:val="true"/>
              </w:rPr>
              <w:t xml:space="preserve"> شفابخشى جز او نيست</w:t>
            </w:r>
            <w:r>
              <w:rPr>
                <w:rStyle w:val="IndexLink"/>
                <w:rtl w:val="true"/>
              </w:rPr>
              <w:tab/>
            </w:r>
            <w:r>
              <w:rPr>
                <w:rStyle w:val="IndexLink"/>
              </w:rPr>
              <w:t>244</w:t>
            </w:r>
          </w:hyperlink>
        </w:p>
        <w:p>
          <w:pPr>
            <w:pStyle w:val="Contents3"/>
            <w:tabs>
              <w:tab w:val="clear" w:pos="8459"/>
              <w:tab w:val="right" w:pos="9026" w:leader="dot"/>
            </w:tabs>
            <w:rPr/>
          </w:pPr>
          <w:hyperlink w:anchor="__RefHeading___Toc836411_3224264995">
            <w:r>
              <w:rPr>
                <w:webHidden/>
                <w:rStyle w:val="IndexLink"/>
              </w:rPr>
              <w:t>۳۴</w:t>
            </w:r>
            <w:r>
              <w:rPr>
                <w:rStyle w:val="IndexLink"/>
                <w:rtl w:val="true"/>
              </w:rPr>
              <w:t xml:space="preserve"> </w:t>
            </w:r>
            <w:r>
              <w:rPr>
                <w:rStyle w:val="IndexLink"/>
                <w:rtl w:val="true"/>
              </w:rPr>
              <w:t xml:space="preserve">/ </w:t>
            </w:r>
            <w:r>
              <w:rPr>
                <w:rStyle w:val="IndexLink"/>
              </w:rPr>
              <w:t>۵</w:t>
            </w:r>
            <w:r>
              <w:rPr>
                <w:rStyle w:val="IndexLink"/>
                <w:rtl w:val="true"/>
              </w:rPr>
              <w:t xml:space="preserve"> شفابخشِ هر كه از او شفا بخواهد</w:t>
            </w:r>
            <w:r>
              <w:rPr>
                <w:rStyle w:val="IndexLink"/>
                <w:rtl w:val="true"/>
              </w:rPr>
              <w:tab/>
            </w:r>
            <w:r>
              <w:rPr>
                <w:rStyle w:val="IndexLink"/>
              </w:rPr>
              <w:t>246</w:t>
            </w:r>
          </w:hyperlink>
        </w:p>
        <w:p>
          <w:pPr>
            <w:pStyle w:val="Contents2"/>
            <w:tabs>
              <w:tab w:val="clear" w:pos="8743"/>
              <w:tab w:val="right" w:pos="9026" w:leader="dot"/>
            </w:tabs>
            <w:rPr/>
          </w:pPr>
          <w:hyperlink w:anchor="__RefHeading___Toc836413_3224264995">
            <w:r>
              <w:rPr>
                <w:webHidden/>
                <w:rStyle w:val="IndexLink"/>
                <w:rtl w:val="true"/>
              </w:rPr>
              <w:t xml:space="preserve">فصل سى و پنجم </w:t>
            </w:r>
            <w:r>
              <w:rPr>
                <w:rStyle w:val="IndexLink"/>
                <w:rtl w:val="true"/>
              </w:rPr>
              <w:t xml:space="preserve">: </w:t>
            </w:r>
            <w:r>
              <w:rPr>
                <w:rStyle w:val="IndexLink"/>
                <w:rtl w:val="true"/>
              </w:rPr>
              <w:t>شاكر، شكور</w:t>
            </w:r>
            <w:r>
              <w:rPr>
                <w:rStyle w:val="IndexLink"/>
                <w:rtl w:val="true"/>
              </w:rPr>
              <w:tab/>
            </w:r>
            <w:r>
              <w:rPr>
                <w:rStyle w:val="IndexLink"/>
              </w:rPr>
              <w:t>248</w:t>
            </w:r>
          </w:hyperlink>
        </w:p>
        <w:p>
          <w:pPr>
            <w:pStyle w:val="Contents3"/>
            <w:tabs>
              <w:tab w:val="clear" w:pos="8459"/>
              <w:tab w:val="right" w:pos="9026" w:leader="dot"/>
            </w:tabs>
            <w:rPr/>
          </w:pPr>
          <w:hyperlink w:anchor="__RefHeading___Toc836415_3224264995">
            <w:r>
              <w:rPr>
                <w:webHidden/>
                <w:rStyle w:val="IndexLink"/>
                <w:rtl w:val="true"/>
              </w:rPr>
              <w:t xml:space="preserve">واژه شناسى </w:t>
            </w:r>
            <w:r>
              <w:rPr>
                <w:rStyle w:val="IndexLink"/>
                <w:rtl w:val="true"/>
              </w:rPr>
              <w:t>«</w:t>
            </w:r>
            <w:r>
              <w:rPr>
                <w:rStyle w:val="IndexLink"/>
                <w:rtl w:val="true"/>
              </w:rPr>
              <w:t>شاكر</w:t>
            </w:r>
            <w:r>
              <w:rPr>
                <w:rStyle w:val="IndexLink"/>
                <w:rtl w:val="true"/>
              </w:rPr>
              <w:t xml:space="preserve">» </w:t>
            </w:r>
            <w:r>
              <w:rPr>
                <w:rStyle w:val="IndexLink"/>
                <w:rtl w:val="true"/>
              </w:rPr>
              <w:t xml:space="preserve">و </w:t>
            </w:r>
            <w:r>
              <w:rPr>
                <w:rStyle w:val="IndexLink"/>
                <w:rtl w:val="true"/>
              </w:rPr>
              <w:t>«</w:t>
            </w:r>
            <w:r>
              <w:rPr>
                <w:rStyle w:val="IndexLink"/>
                <w:rtl w:val="true"/>
              </w:rPr>
              <w:t>شكور</w:t>
            </w:r>
            <w:r>
              <w:rPr>
                <w:rStyle w:val="IndexLink"/>
                <w:rtl w:val="true"/>
              </w:rPr>
              <w:t>»</w:t>
              <w:tab/>
            </w:r>
            <w:r>
              <w:rPr>
                <w:rStyle w:val="IndexLink"/>
              </w:rPr>
              <w:t>248</w:t>
            </w:r>
          </w:hyperlink>
        </w:p>
        <w:p>
          <w:pPr>
            <w:pStyle w:val="Contents3"/>
            <w:tabs>
              <w:tab w:val="clear" w:pos="8459"/>
              <w:tab w:val="right" w:pos="9026" w:leader="dot"/>
            </w:tabs>
            <w:rPr/>
          </w:pPr>
          <w:hyperlink w:anchor="__RefHeading___Toc836417_3224264995">
            <w:r>
              <w:rPr>
                <w:webHidden/>
                <w:rStyle w:val="IndexLink"/>
                <w:rtl w:val="true"/>
              </w:rPr>
              <w:t>شاكر و شكور ، در قرآن و حديث</w:t>
            </w:r>
            <w:r>
              <w:rPr>
                <w:rStyle w:val="IndexLink"/>
                <w:rtl w:val="true"/>
              </w:rPr>
              <w:tab/>
            </w:r>
            <w:r>
              <w:rPr>
                <w:rStyle w:val="IndexLink"/>
              </w:rPr>
              <w:t>248</w:t>
            </w:r>
          </w:hyperlink>
        </w:p>
        <w:p>
          <w:pPr>
            <w:pStyle w:val="Contents3"/>
            <w:tabs>
              <w:tab w:val="clear" w:pos="8459"/>
              <w:tab w:val="right" w:pos="9026" w:leader="dot"/>
            </w:tabs>
            <w:rPr/>
          </w:pPr>
          <w:hyperlink w:anchor="__RefHeading___Toc836419_3224264995">
            <w:r>
              <w:rPr>
                <w:webHidden/>
                <w:rStyle w:val="IndexLink"/>
              </w:rPr>
              <w:t>۳۵</w:t>
            </w:r>
            <w:r>
              <w:rPr>
                <w:rStyle w:val="IndexLink"/>
                <w:rtl w:val="true"/>
              </w:rPr>
              <w:t xml:space="preserve"> </w:t>
            </w:r>
            <w:r>
              <w:rPr>
                <w:rStyle w:val="IndexLink"/>
                <w:rtl w:val="true"/>
              </w:rPr>
              <w:t xml:space="preserve">/ </w:t>
            </w:r>
            <w:r>
              <w:rPr>
                <w:rStyle w:val="IndexLink"/>
              </w:rPr>
              <w:t>۱</w:t>
            </w:r>
            <w:r>
              <w:rPr>
                <w:rStyle w:val="IndexLink"/>
                <w:rtl w:val="true"/>
              </w:rPr>
              <w:t xml:space="preserve"> سپاس گزار بسيار دانا</w:t>
            </w:r>
            <w:r>
              <w:rPr>
                <w:rStyle w:val="IndexLink"/>
                <w:rtl w:val="true"/>
              </w:rPr>
              <w:tab/>
            </w:r>
            <w:r>
              <w:rPr>
                <w:rStyle w:val="IndexLink"/>
              </w:rPr>
              <w:t>250</w:t>
            </w:r>
          </w:hyperlink>
        </w:p>
        <w:p>
          <w:pPr>
            <w:pStyle w:val="Contents3"/>
            <w:tabs>
              <w:tab w:val="clear" w:pos="8459"/>
              <w:tab w:val="right" w:pos="9026" w:leader="dot"/>
            </w:tabs>
            <w:rPr/>
          </w:pPr>
          <w:hyperlink w:anchor="__RefHeading___Toc836421_3224264995">
            <w:r>
              <w:rPr>
                <w:webHidden/>
                <w:rStyle w:val="IndexLink"/>
              </w:rPr>
              <w:t>۳۵</w:t>
            </w:r>
            <w:r>
              <w:rPr>
                <w:rStyle w:val="IndexLink"/>
                <w:rtl w:val="true"/>
              </w:rPr>
              <w:t xml:space="preserve"> </w:t>
            </w:r>
            <w:r>
              <w:rPr>
                <w:rStyle w:val="IndexLink"/>
                <w:rtl w:val="true"/>
              </w:rPr>
              <w:t xml:space="preserve">/ </w:t>
            </w:r>
            <w:r>
              <w:rPr>
                <w:rStyle w:val="IndexLink"/>
              </w:rPr>
              <w:t>۲</w:t>
            </w:r>
            <w:r>
              <w:rPr>
                <w:rStyle w:val="IndexLink"/>
                <w:rtl w:val="true"/>
              </w:rPr>
              <w:t xml:space="preserve"> آمرزگار بسيار سپاس گزار</w:t>
            </w:r>
            <w:r>
              <w:rPr>
                <w:rStyle w:val="IndexLink"/>
                <w:rtl w:val="true"/>
              </w:rPr>
              <w:tab/>
            </w:r>
            <w:r>
              <w:rPr>
                <w:rStyle w:val="IndexLink"/>
              </w:rPr>
              <w:t>250</w:t>
            </w:r>
          </w:hyperlink>
        </w:p>
        <w:p>
          <w:pPr>
            <w:pStyle w:val="Contents3"/>
            <w:tabs>
              <w:tab w:val="clear" w:pos="8459"/>
              <w:tab w:val="right" w:pos="9026" w:leader="dot"/>
            </w:tabs>
            <w:rPr/>
          </w:pPr>
          <w:hyperlink w:anchor="__RefHeading___Toc836423_3224264995">
            <w:r>
              <w:rPr>
                <w:webHidden/>
                <w:rStyle w:val="IndexLink"/>
              </w:rPr>
              <w:t>۳۵</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سپاس گزارى او</w:t>
            </w:r>
            <w:r>
              <w:rPr>
                <w:rStyle w:val="IndexLink"/>
                <w:rtl w:val="true"/>
              </w:rPr>
              <w:tab/>
            </w:r>
            <w:r>
              <w:rPr>
                <w:rStyle w:val="IndexLink"/>
              </w:rPr>
              <w:t>252</w:t>
            </w:r>
          </w:hyperlink>
        </w:p>
        <w:p>
          <w:pPr>
            <w:pStyle w:val="Contents2"/>
            <w:tabs>
              <w:tab w:val="clear" w:pos="8743"/>
              <w:tab w:val="right" w:pos="9026" w:leader="dot"/>
            </w:tabs>
            <w:rPr/>
          </w:pPr>
          <w:hyperlink w:anchor="__RefHeading___Toc836425_3224264995">
            <w:r>
              <w:rPr>
                <w:webHidden/>
                <w:rStyle w:val="IndexLink"/>
                <w:rtl w:val="true"/>
              </w:rPr>
              <w:t xml:space="preserve">فصل سى و ششم </w:t>
            </w:r>
            <w:r>
              <w:rPr>
                <w:rStyle w:val="IndexLink"/>
                <w:rtl w:val="true"/>
              </w:rPr>
              <w:t xml:space="preserve">: </w:t>
            </w:r>
            <w:r>
              <w:rPr>
                <w:rStyle w:val="IndexLink"/>
                <w:rtl w:val="true"/>
              </w:rPr>
              <w:t>شهيد، شاهد</w:t>
            </w:r>
            <w:r>
              <w:rPr>
                <w:rStyle w:val="IndexLink"/>
                <w:rtl w:val="true"/>
              </w:rPr>
              <w:tab/>
            </w:r>
            <w:r>
              <w:rPr>
                <w:rStyle w:val="IndexLink"/>
              </w:rPr>
              <w:t>254</w:t>
            </w:r>
          </w:hyperlink>
        </w:p>
        <w:p>
          <w:pPr>
            <w:pStyle w:val="Contents3"/>
            <w:tabs>
              <w:tab w:val="clear" w:pos="8459"/>
              <w:tab w:val="right" w:pos="9026" w:leader="dot"/>
            </w:tabs>
            <w:rPr/>
          </w:pPr>
          <w:hyperlink w:anchor="__RefHeading___Toc836427_3224264995">
            <w:r>
              <w:rPr>
                <w:webHidden/>
                <w:rStyle w:val="IndexLink"/>
                <w:rtl w:val="true"/>
              </w:rPr>
              <w:t xml:space="preserve">واژه شناسى </w:t>
            </w:r>
            <w:r>
              <w:rPr>
                <w:rStyle w:val="IndexLink"/>
                <w:rtl w:val="true"/>
              </w:rPr>
              <w:t>«</w:t>
            </w:r>
            <w:r>
              <w:rPr>
                <w:rStyle w:val="IndexLink"/>
                <w:rtl w:val="true"/>
              </w:rPr>
              <w:t>شهيد</w:t>
            </w:r>
            <w:r>
              <w:rPr>
                <w:rStyle w:val="IndexLink"/>
                <w:rtl w:val="true"/>
              </w:rPr>
              <w:t xml:space="preserve">» </w:t>
            </w:r>
            <w:r>
              <w:rPr>
                <w:rStyle w:val="IndexLink"/>
                <w:rtl w:val="true"/>
              </w:rPr>
              <w:t xml:space="preserve">و </w:t>
            </w:r>
            <w:r>
              <w:rPr>
                <w:rStyle w:val="IndexLink"/>
                <w:rtl w:val="true"/>
              </w:rPr>
              <w:t>«</w:t>
            </w:r>
            <w:r>
              <w:rPr>
                <w:rStyle w:val="IndexLink"/>
                <w:rtl w:val="true"/>
              </w:rPr>
              <w:t>شاهد</w:t>
            </w:r>
            <w:r>
              <w:rPr>
                <w:rStyle w:val="IndexLink"/>
                <w:rtl w:val="true"/>
              </w:rPr>
              <w:t>»</w:t>
              <w:tab/>
            </w:r>
            <w:r>
              <w:rPr>
                <w:rStyle w:val="IndexLink"/>
              </w:rPr>
              <w:t>254</w:t>
            </w:r>
          </w:hyperlink>
        </w:p>
        <w:p>
          <w:pPr>
            <w:pStyle w:val="Contents3"/>
            <w:tabs>
              <w:tab w:val="clear" w:pos="8459"/>
              <w:tab w:val="right" w:pos="9026" w:leader="dot"/>
            </w:tabs>
            <w:rPr/>
          </w:pPr>
          <w:hyperlink w:anchor="__RefHeading___Toc836429_3224264995">
            <w:r>
              <w:rPr>
                <w:webHidden/>
                <w:rStyle w:val="IndexLink"/>
                <w:rtl w:val="true"/>
              </w:rPr>
              <w:t>شهيد و شاهد ، در قرآن و حديث</w:t>
            </w:r>
            <w:r>
              <w:rPr>
                <w:rStyle w:val="IndexLink"/>
                <w:rtl w:val="true"/>
              </w:rPr>
              <w:tab/>
            </w:r>
            <w:r>
              <w:rPr>
                <w:rStyle w:val="IndexLink"/>
              </w:rPr>
              <w:t>254</w:t>
            </w:r>
          </w:hyperlink>
        </w:p>
        <w:p>
          <w:pPr>
            <w:pStyle w:val="Contents3"/>
            <w:tabs>
              <w:tab w:val="clear" w:pos="8459"/>
              <w:tab w:val="right" w:pos="9026" w:leader="dot"/>
            </w:tabs>
            <w:rPr/>
          </w:pPr>
          <w:hyperlink w:anchor="__RefHeading___Toc836431_3224264995">
            <w:r>
              <w:rPr>
                <w:webHidden/>
                <w:rStyle w:val="IndexLink"/>
              </w:rPr>
              <w:t>۳۶</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گواه بودن او</w:t>
            </w:r>
            <w:r>
              <w:rPr>
                <w:rStyle w:val="IndexLink"/>
                <w:rtl w:val="true"/>
              </w:rPr>
              <w:tab/>
            </w:r>
            <w:r>
              <w:rPr>
                <w:rStyle w:val="IndexLink"/>
              </w:rPr>
              <w:t>256</w:t>
            </w:r>
          </w:hyperlink>
        </w:p>
        <w:p>
          <w:pPr>
            <w:pStyle w:val="Contents4"/>
            <w:tabs>
              <w:tab w:val="clear" w:pos="8176"/>
              <w:tab w:val="right" w:pos="9026" w:leader="dot"/>
            </w:tabs>
            <w:rPr/>
          </w:pPr>
          <w:hyperlink w:anchor="__RefHeading___Toc836433_3224264995">
            <w:r>
              <w:rPr>
                <w:webHidden/>
                <w:rStyle w:val="IndexLink"/>
              </w:rPr>
              <w:t>۳۶</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بر همه چيز ، گواه است</w:t>
            </w:r>
            <w:r>
              <w:rPr>
                <w:rStyle w:val="IndexLink"/>
                <w:rtl w:val="true"/>
              </w:rPr>
              <w:tab/>
            </w:r>
            <w:r>
              <w:rPr>
                <w:rStyle w:val="IndexLink"/>
              </w:rPr>
              <w:t>256</w:t>
            </w:r>
          </w:hyperlink>
        </w:p>
        <w:p>
          <w:pPr>
            <w:pStyle w:val="Contents4"/>
            <w:tabs>
              <w:tab w:val="clear" w:pos="8176"/>
              <w:tab w:val="right" w:pos="9026" w:leader="dot"/>
            </w:tabs>
            <w:rPr/>
          </w:pPr>
          <w:hyperlink w:anchor="__RefHeading___Toc836435_3224264995">
            <w:r>
              <w:rPr>
                <w:webHidden/>
                <w:rStyle w:val="IndexLink"/>
              </w:rPr>
              <w:t>۳۶</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او با شماست ، هر جا باشيد</w:t>
            </w:r>
            <w:r>
              <w:rPr>
                <w:rStyle w:val="IndexLink"/>
                <w:rtl w:val="true"/>
              </w:rPr>
              <w:tab/>
            </w:r>
            <w:r>
              <w:rPr>
                <w:rStyle w:val="IndexLink"/>
              </w:rPr>
              <w:t>262</w:t>
            </w:r>
          </w:hyperlink>
        </w:p>
        <w:p>
          <w:pPr>
            <w:pStyle w:val="Contents4"/>
            <w:tabs>
              <w:tab w:val="clear" w:pos="8176"/>
              <w:tab w:val="right" w:pos="9026" w:leader="dot"/>
            </w:tabs>
            <w:rPr/>
          </w:pPr>
          <w:hyperlink w:anchor="__RefHeading___Toc836437_3224264995">
            <w:r>
              <w:rPr>
                <w:webHidden/>
                <w:rStyle w:val="IndexLink"/>
              </w:rPr>
              <w:t>۳۶</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او در همه جا هست</w:t>
            </w:r>
            <w:r>
              <w:rPr>
                <w:rStyle w:val="IndexLink"/>
                <w:rtl w:val="true"/>
              </w:rPr>
              <w:tab/>
            </w:r>
            <w:r>
              <w:rPr>
                <w:rStyle w:val="IndexLink"/>
              </w:rPr>
              <w:t>264</w:t>
            </w:r>
          </w:hyperlink>
        </w:p>
        <w:p>
          <w:pPr>
            <w:pStyle w:val="Contents3"/>
            <w:tabs>
              <w:tab w:val="clear" w:pos="8459"/>
              <w:tab w:val="right" w:pos="9026" w:leader="dot"/>
            </w:tabs>
            <w:rPr/>
          </w:pPr>
          <w:hyperlink w:anchor="__RefHeading___Toc836439_3224264995">
            <w:r>
              <w:rPr>
                <w:webHidden/>
                <w:rStyle w:val="IndexLink"/>
              </w:rPr>
              <w:t>۳۶</w:t>
            </w:r>
            <w:r>
              <w:rPr>
                <w:rStyle w:val="IndexLink"/>
                <w:rtl w:val="true"/>
              </w:rPr>
              <w:t xml:space="preserve"> </w:t>
            </w:r>
            <w:r>
              <w:rPr>
                <w:rStyle w:val="IndexLink"/>
                <w:rtl w:val="true"/>
              </w:rPr>
              <w:t xml:space="preserve">/ </w:t>
            </w:r>
            <w:r>
              <w:rPr>
                <w:rStyle w:val="IndexLink"/>
              </w:rPr>
              <w:t>۲</w:t>
            </w:r>
            <w:r>
              <w:rPr>
                <w:rStyle w:val="IndexLink"/>
                <w:rtl w:val="true"/>
              </w:rPr>
              <w:t xml:space="preserve"> آنچه گواهىِ خداوند ، به آن ، وصف نمى گردد</w:t>
            </w:r>
            <w:r>
              <w:rPr>
                <w:rStyle w:val="IndexLink"/>
                <w:rtl w:val="true"/>
              </w:rPr>
              <w:tab/>
            </w:r>
            <w:r>
              <w:rPr>
                <w:rStyle w:val="IndexLink"/>
              </w:rPr>
              <w:t>278</w:t>
            </w:r>
          </w:hyperlink>
        </w:p>
        <w:p>
          <w:pPr>
            <w:pStyle w:val="Contents4"/>
            <w:tabs>
              <w:tab w:val="clear" w:pos="8176"/>
              <w:tab w:val="right" w:pos="9026" w:leader="dot"/>
            </w:tabs>
            <w:rPr/>
          </w:pPr>
          <w:hyperlink w:anchor="__RefHeading___Toc836441_3224264995">
            <w:r>
              <w:rPr>
                <w:webHidden/>
                <w:rStyle w:val="IndexLink"/>
              </w:rPr>
              <w:t>۳۶</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در بر گرفتن مكان ها</w:t>
            </w:r>
            <w:r>
              <w:rPr>
                <w:rStyle w:val="IndexLink"/>
                <w:rtl w:val="true"/>
              </w:rPr>
              <w:tab/>
            </w:r>
            <w:r>
              <w:rPr>
                <w:rStyle w:val="IndexLink"/>
              </w:rPr>
              <w:t>278</w:t>
            </w:r>
          </w:hyperlink>
        </w:p>
        <w:p>
          <w:pPr>
            <w:pStyle w:val="Contents4"/>
            <w:tabs>
              <w:tab w:val="clear" w:pos="8176"/>
              <w:tab w:val="right" w:pos="9026" w:leader="dot"/>
            </w:tabs>
            <w:rPr/>
          </w:pPr>
          <w:hyperlink w:anchor="__RefHeading___Toc836443_3224264995">
            <w:r>
              <w:rPr>
                <w:webHidden/>
                <w:rStyle w:val="IndexLink"/>
              </w:rPr>
              <w:t>۳۶</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درآمدن در اشيا</w:t>
            </w:r>
            <w:r>
              <w:rPr>
                <w:rStyle w:val="IndexLink"/>
                <w:rtl w:val="true"/>
              </w:rPr>
              <w:tab/>
            </w:r>
            <w:r>
              <w:rPr>
                <w:rStyle w:val="IndexLink"/>
              </w:rPr>
              <w:t>290</w:t>
            </w:r>
          </w:hyperlink>
        </w:p>
        <w:p>
          <w:pPr>
            <w:pStyle w:val="Contents3"/>
            <w:tabs>
              <w:tab w:val="clear" w:pos="8459"/>
              <w:tab w:val="right" w:pos="9026" w:leader="dot"/>
            </w:tabs>
            <w:rPr/>
          </w:pPr>
          <w:hyperlink w:anchor="__RefHeading___Toc836445_3224264995">
            <w:r>
              <w:rPr>
                <w:webHidden/>
                <w:rStyle w:val="IndexLink"/>
              </w:rPr>
              <w:t>۳۶</w:t>
            </w:r>
            <w:r>
              <w:rPr>
                <w:rStyle w:val="IndexLink"/>
                <w:rtl w:val="true"/>
              </w:rPr>
              <w:t xml:space="preserve"> </w:t>
            </w:r>
            <w:r>
              <w:rPr>
                <w:rStyle w:val="IndexLink"/>
                <w:rtl w:val="true"/>
              </w:rPr>
              <w:t xml:space="preserve">/ </w:t>
            </w:r>
            <w:r>
              <w:rPr>
                <w:rStyle w:val="IndexLink"/>
              </w:rPr>
              <w:t>۳</w:t>
            </w:r>
            <w:r>
              <w:rPr>
                <w:rStyle w:val="IndexLink"/>
                <w:rtl w:val="true"/>
              </w:rPr>
              <w:t xml:space="preserve"> حكمت بالا بردن دست ها در دعا</w:t>
            </w:r>
            <w:r>
              <w:rPr>
                <w:rStyle w:val="IndexLink"/>
                <w:rtl w:val="true"/>
              </w:rPr>
              <w:tab/>
            </w:r>
            <w:r>
              <w:rPr>
                <w:rStyle w:val="IndexLink"/>
              </w:rPr>
              <w:t>294</w:t>
            </w:r>
          </w:hyperlink>
        </w:p>
        <w:p>
          <w:pPr>
            <w:pStyle w:val="Contents2"/>
            <w:tabs>
              <w:tab w:val="clear" w:pos="8743"/>
              <w:tab w:val="right" w:pos="9026" w:leader="dot"/>
            </w:tabs>
            <w:rPr/>
          </w:pPr>
          <w:hyperlink w:anchor="__RefHeading___Toc836447_3224264995">
            <w:r>
              <w:rPr>
                <w:webHidden/>
                <w:rStyle w:val="IndexLink"/>
                <w:rtl w:val="true"/>
              </w:rPr>
              <w:t xml:space="preserve">فصل سى و هفتم </w:t>
            </w:r>
            <w:r>
              <w:rPr>
                <w:rStyle w:val="IndexLink"/>
                <w:rtl w:val="true"/>
              </w:rPr>
              <w:t xml:space="preserve">: </w:t>
            </w:r>
            <w:r>
              <w:rPr>
                <w:rStyle w:val="IndexLink"/>
                <w:rtl w:val="true"/>
              </w:rPr>
              <w:t>صادق</w:t>
            </w:r>
            <w:r>
              <w:rPr>
                <w:rStyle w:val="IndexLink"/>
                <w:rtl w:val="true"/>
              </w:rPr>
              <w:tab/>
            </w:r>
            <w:r>
              <w:rPr>
                <w:rStyle w:val="IndexLink"/>
              </w:rPr>
              <w:t>298</w:t>
            </w:r>
          </w:hyperlink>
        </w:p>
        <w:p>
          <w:pPr>
            <w:pStyle w:val="Contents3"/>
            <w:tabs>
              <w:tab w:val="clear" w:pos="8459"/>
              <w:tab w:val="right" w:pos="9026" w:leader="dot"/>
            </w:tabs>
            <w:rPr/>
          </w:pPr>
          <w:hyperlink w:anchor="__RefHeading___Toc836449_3224264995">
            <w:r>
              <w:rPr>
                <w:webHidden/>
                <w:rStyle w:val="IndexLink"/>
                <w:rtl w:val="true"/>
              </w:rPr>
              <w:t xml:space="preserve">واژه شناسى </w:t>
            </w:r>
            <w:r>
              <w:rPr>
                <w:rStyle w:val="IndexLink"/>
                <w:rtl w:val="true"/>
              </w:rPr>
              <w:t>«</w:t>
            </w:r>
            <w:r>
              <w:rPr>
                <w:rStyle w:val="IndexLink"/>
                <w:rtl w:val="true"/>
              </w:rPr>
              <w:t>صادق</w:t>
            </w:r>
            <w:r>
              <w:rPr>
                <w:rStyle w:val="IndexLink"/>
                <w:rtl w:val="true"/>
              </w:rPr>
              <w:t>»</w:t>
              <w:tab/>
            </w:r>
            <w:r>
              <w:rPr>
                <w:rStyle w:val="IndexLink"/>
              </w:rPr>
              <w:t>298</w:t>
            </w:r>
          </w:hyperlink>
        </w:p>
        <w:p>
          <w:pPr>
            <w:pStyle w:val="Contents3"/>
            <w:tabs>
              <w:tab w:val="clear" w:pos="8459"/>
              <w:tab w:val="right" w:pos="9026" w:leader="dot"/>
            </w:tabs>
            <w:rPr/>
          </w:pPr>
          <w:hyperlink w:anchor="__RefHeading___Toc836451_3224264995">
            <w:r>
              <w:rPr>
                <w:webHidden/>
                <w:rStyle w:val="IndexLink"/>
                <w:rtl w:val="true"/>
              </w:rPr>
              <w:t>صادق ، در قرآن و حديث</w:t>
            </w:r>
            <w:r>
              <w:rPr>
                <w:rStyle w:val="IndexLink"/>
                <w:rtl w:val="true"/>
              </w:rPr>
              <w:tab/>
            </w:r>
            <w:r>
              <w:rPr>
                <w:rStyle w:val="IndexLink"/>
              </w:rPr>
              <w:t>298</w:t>
            </w:r>
          </w:hyperlink>
        </w:p>
        <w:p>
          <w:pPr>
            <w:pStyle w:val="Contents3"/>
            <w:tabs>
              <w:tab w:val="clear" w:pos="8459"/>
              <w:tab w:val="right" w:pos="9026" w:leader="dot"/>
            </w:tabs>
            <w:rPr/>
          </w:pPr>
          <w:hyperlink w:anchor="__RefHeading___Toc836453_3224264995">
            <w:r>
              <w:rPr>
                <w:webHidden/>
                <w:rStyle w:val="IndexLink"/>
              </w:rPr>
              <w:t>۳۷</w:t>
            </w:r>
            <w:r>
              <w:rPr>
                <w:rStyle w:val="IndexLink"/>
                <w:rtl w:val="true"/>
              </w:rPr>
              <w:t xml:space="preserve"> </w:t>
            </w:r>
            <w:r>
              <w:rPr>
                <w:rStyle w:val="IndexLink"/>
                <w:rtl w:val="true"/>
              </w:rPr>
              <w:t xml:space="preserve">/ </w:t>
            </w:r>
            <w:r>
              <w:rPr>
                <w:rStyle w:val="IndexLink"/>
              </w:rPr>
              <w:t>۱</w:t>
            </w:r>
            <w:r>
              <w:rPr>
                <w:rStyle w:val="IndexLink"/>
                <w:rtl w:val="true"/>
              </w:rPr>
              <w:t xml:space="preserve"> راستگوترينِ راستگويان</w:t>
            </w:r>
            <w:r>
              <w:rPr>
                <w:rStyle w:val="IndexLink"/>
                <w:rtl w:val="true"/>
              </w:rPr>
              <w:tab/>
            </w:r>
            <w:r>
              <w:rPr>
                <w:rStyle w:val="IndexLink"/>
              </w:rPr>
              <w:t>300</w:t>
            </w:r>
          </w:hyperlink>
        </w:p>
        <w:p>
          <w:pPr>
            <w:pStyle w:val="Contents3"/>
            <w:tabs>
              <w:tab w:val="clear" w:pos="8459"/>
              <w:tab w:val="right" w:pos="9026" w:leader="dot"/>
            </w:tabs>
            <w:rPr/>
          </w:pPr>
          <w:hyperlink w:anchor="__RefHeading___Toc836455_3224264995">
            <w:r>
              <w:rPr>
                <w:webHidden/>
                <w:rStyle w:val="IndexLink"/>
              </w:rPr>
              <w:t>۳۷</w:t>
            </w:r>
            <w:r>
              <w:rPr>
                <w:rStyle w:val="IndexLink"/>
                <w:rtl w:val="true"/>
              </w:rPr>
              <w:t xml:space="preserve"> </w:t>
            </w:r>
            <w:r>
              <w:rPr>
                <w:rStyle w:val="IndexLink"/>
                <w:rtl w:val="true"/>
              </w:rPr>
              <w:t xml:space="preserve">/ </w:t>
            </w:r>
            <w:r>
              <w:rPr>
                <w:rStyle w:val="IndexLink"/>
              </w:rPr>
              <w:t>۲</w:t>
            </w:r>
            <w:r>
              <w:rPr>
                <w:rStyle w:val="IndexLink"/>
                <w:rtl w:val="true"/>
              </w:rPr>
              <w:t xml:space="preserve"> راست وعده</w:t>
            </w:r>
            <w:r>
              <w:rPr>
                <w:rStyle w:val="IndexLink"/>
                <w:rtl w:val="true"/>
              </w:rPr>
              <w:tab/>
            </w:r>
            <w:r>
              <w:rPr>
                <w:rStyle w:val="IndexLink"/>
              </w:rPr>
              <w:t>302</w:t>
            </w:r>
          </w:hyperlink>
        </w:p>
        <w:p>
          <w:pPr>
            <w:pStyle w:val="Contents3"/>
            <w:tabs>
              <w:tab w:val="clear" w:pos="8459"/>
              <w:tab w:val="right" w:pos="9026" w:leader="dot"/>
            </w:tabs>
            <w:rPr/>
          </w:pPr>
          <w:hyperlink w:anchor="__RefHeading___Toc836457_3224264995">
            <w:r>
              <w:rPr>
                <w:webHidden/>
                <w:rStyle w:val="IndexLink"/>
              </w:rPr>
              <w:t>۳۷</w:t>
            </w:r>
            <w:r>
              <w:rPr>
                <w:rStyle w:val="IndexLink"/>
                <w:rtl w:val="true"/>
              </w:rPr>
              <w:t xml:space="preserve"> </w:t>
            </w:r>
            <w:r>
              <w:rPr>
                <w:rStyle w:val="IndexLink"/>
                <w:rtl w:val="true"/>
              </w:rPr>
              <w:t xml:space="preserve">/ </w:t>
            </w:r>
            <w:r>
              <w:rPr>
                <w:rStyle w:val="IndexLink"/>
              </w:rPr>
              <w:t>۳</w:t>
            </w:r>
            <w:r>
              <w:rPr>
                <w:rStyle w:val="IndexLink"/>
                <w:rtl w:val="true"/>
              </w:rPr>
              <w:t xml:space="preserve"> راست گفتار</w:t>
            </w:r>
            <w:r>
              <w:rPr>
                <w:rStyle w:val="IndexLink"/>
                <w:rtl w:val="true"/>
              </w:rPr>
              <w:tab/>
            </w:r>
            <w:r>
              <w:rPr>
                <w:rStyle w:val="IndexLink"/>
              </w:rPr>
              <w:t>304</w:t>
            </w:r>
          </w:hyperlink>
        </w:p>
        <w:p>
          <w:pPr>
            <w:pStyle w:val="Contents2"/>
            <w:tabs>
              <w:tab w:val="clear" w:pos="8743"/>
              <w:tab w:val="right" w:pos="9026" w:leader="dot"/>
            </w:tabs>
            <w:rPr/>
          </w:pPr>
          <w:hyperlink w:anchor="__RefHeading___Toc836459_3224264995">
            <w:r>
              <w:rPr>
                <w:webHidden/>
                <w:rStyle w:val="IndexLink"/>
                <w:rtl w:val="true"/>
              </w:rPr>
              <w:t xml:space="preserve">فصل سى و هشتم </w:t>
            </w:r>
            <w:r>
              <w:rPr>
                <w:rStyle w:val="IndexLink"/>
                <w:rtl w:val="true"/>
              </w:rPr>
              <w:t xml:space="preserve">: </w:t>
            </w:r>
            <w:r>
              <w:rPr>
                <w:rStyle w:val="IndexLink"/>
                <w:rtl w:val="true"/>
              </w:rPr>
              <w:t>صمد</w:t>
            </w:r>
            <w:r>
              <w:rPr>
                <w:rStyle w:val="IndexLink"/>
                <w:rtl w:val="true"/>
              </w:rPr>
              <w:tab/>
            </w:r>
            <w:r>
              <w:rPr>
                <w:rStyle w:val="IndexLink"/>
              </w:rPr>
              <w:t>306</w:t>
            </w:r>
          </w:hyperlink>
        </w:p>
        <w:p>
          <w:pPr>
            <w:pStyle w:val="Contents3"/>
            <w:tabs>
              <w:tab w:val="clear" w:pos="8459"/>
              <w:tab w:val="right" w:pos="9026" w:leader="dot"/>
            </w:tabs>
            <w:rPr/>
          </w:pPr>
          <w:hyperlink w:anchor="__RefHeading___Toc836461_3224264995">
            <w:r>
              <w:rPr>
                <w:webHidden/>
                <w:rStyle w:val="IndexLink"/>
                <w:rtl w:val="true"/>
              </w:rPr>
              <w:t xml:space="preserve">واژه شناسى </w:t>
            </w:r>
            <w:r>
              <w:rPr>
                <w:rStyle w:val="IndexLink"/>
                <w:rtl w:val="true"/>
              </w:rPr>
              <w:t>«</w:t>
            </w:r>
            <w:r>
              <w:rPr>
                <w:rStyle w:val="IndexLink"/>
                <w:rtl w:val="true"/>
              </w:rPr>
              <w:t>صمد</w:t>
            </w:r>
            <w:r>
              <w:rPr>
                <w:rStyle w:val="IndexLink"/>
                <w:rtl w:val="true"/>
              </w:rPr>
              <w:t>»</w:t>
              <w:tab/>
            </w:r>
            <w:r>
              <w:rPr>
                <w:rStyle w:val="IndexLink"/>
              </w:rPr>
              <w:t>306</w:t>
            </w:r>
          </w:hyperlink>
        </w:p>
        <w:p>
          <w:pPr>
            <w:pStyle w:val="Contents3"/>
            <w:tabs>
              <w:tab w:val="clear" w:pos="8459"/>
              <w:tab w:val="right" w:pos="9026" w:leader="dot"/>
            </w:tabs>
            <w:rPr/>
          </w:pPr>
          <w:hyperlink w:anchor="__RefHeading___Toc836463_3224264995">
            <w:r>
              <w:rPr>
                <w:webHidden/>
                <w:rStyle w:val="IndexLink"/>
                <w:rtl w:val="true"/>
              </w:rPr>
              <w:t>صمد ، در قرآن و حديث</w:t>
            </w:r>
            <w:r>
              <w:rPr>
                <w:rStyle w:val="IndexLink"/>
                <w:rtl w:val="true"/>
              </w:rPr>
              <w:tab/>
            </w:r>
            <w:r>
              <w:rPr>
                <w:rStyle w:val="IndexLink"/>
              </w:rPr>
              <w:t>306</w:t>
            </w:r>
          </w:hyperlink>
        </w:p>
        <w:p>
          <w:pPr>
            <w:pStyle w:val="Contents3"/>
            <w:tabs>
              <w:tab w:val="clear" w:pos="8459"/>
              <w:tab w:val="right" w:pos="9026" w:leader="dot"/>
            </w:tabs>
            <w:rPr/>
          </w:pPr>
          <w:hyperlink w:anchor="__RefHeading___Toc836465_3224264995">
            <w:r>
              <w:rPr>
                <w:webHidden/>
                <w:rStyle w:val="IndexLink"/>
              </w:rPr>
              <w:t>۳۸</w:t>
            </w:r>
            <w:r>
              <w:rPr>
                <w:rStyle w:val="IndexLink"/>
                <w:rtl w:val="true"/>
              </w:rPr>
              <w:t xml:space="preserve"> </w:t>
            </w:r>
            <w:r>
              <w:rPr>
                <w:rStyle w:val="IndexLink"/>
                <w:rtl w:val="true"/>
              </w:rPr>
              <w:t xml:space="preserve">/ </w:t>
            </w:r>
            <w:r>
              <w:rPr>
                <w:rStyle w:val="IndexLink"/>
              </w:rPr>
              <w:t>۱</w:t>
            </w:r>
            <w:r>
              <w:rPr>
                <w:rStyle w:val="IndexLink"/>
                <w:rtl w:val="true"/>
              </w:rPr>
              <w:t xml:space="preserve"> صمد ، كسى است كه ميانْ تهى نيست</w:t>
            </w:r>
            <w:r>
              <w:rPr>
                <w:rStyle w:val="IndexLink"/>
                <w:rtl w:val="true"/>
              </w:rPr>
              <w:tab/>
            </w:r>
            <w:r>
              <w:rPr>
                <w:rStyle w:val="IndexLink"/>
              </w:rPr>
              <w:t>308</w:t>
            </w:r>
          </w:hyperlink>
        </w:p>
        <w:p>
          <w:pPr>
            <w:pStyle w:val="Contents3"/>
            <w:tabs>
              <w:tab w:val="clear" w:pos="8459"/>
              <w:tab w:val="right" w:pos="9026" w:leader="dot"/>
            </w:tabs>
            <w:rPr/>
          </w:pPr>
          <w:hyperlink w:anchor="__RefHeading___Toc836467_3224264995">
            <w:r>
              <w:rPr>
                <w:webHidden/>
                <w:rStyle w:val="IndexLink"/>
              </w:rPr>
              <w:t>۳۸</w:t>
            </w:r>
            <w:r>
              <w:rPr>
                <w:rStyle w:val="IndexLink"/>
                <w:rtl w:val="true"/>
              </w:rPr>
              <w:t xml:space="preserve"> </w:t>
            </w:r>
            <w:r>
              <w:rPr>
                <w:rStyle w:val="IndexLink"/>
                <w:rtl w:val="true"/>
              </w:rPr>
              <w:t xml:space="preserve">/ </w:t>
            </w:r>
            <w:r>
              <w:rPr>
                <w:rStyle w:val="IndexLink"/>
              </w:rPr>
              <w:t>۲</w:t>
            </w:r>
            <w:r>
              <w:rPr>
                <w:rStyle w:val="IndexLink"/>
                <w:rtl w:val="true"/>
              </w:rPr>
              <w:t xml:space="preserve"> صمد ، يعنى استوار به ذات خود</w:t>
            </w:r>
            <w:r>
              <w:rPr>
                <w:rStyle w:val="IndexLink"/>
                <w:rtl w:val="true"/>
              </w:rPr>
              <w:tab/>
            </w:r>
            <w:r>
              <w:rPr>
                <w:rStyle w:val="IndexLink"/>
              </w:rPr>
              <w:t>310</w:t>
            </w:r>
          </w:hyperlink>
        </w:p>
        <w:p>
          <w:pPr>
            <w:pStyle w:val="Contents3"/>
            <w:tabs>
              <w:tab w:val="clear" w:pos="8459"/>
              <w:tab w:val="right" w:pos="9026" w:leader="dot"/>
            </w:tabs>
            <w:rPr/>
          </w:pPr>
          <w:hyperlink w:anchor="__RefHeading___Toc836469_3224264995">
            <w:r>
              <w:rPr>
                <w:webHidden/>
                <w:rStyle w:val="IndexLink"/>
              </w:rPr>
              <w:t>۳۸</w:t>
            </w:r>
            <w:r>
              <w:rPr>
                <w:rStyle w:val="IndexLink"/>
                <w:rtl w:val="true"/>
              </w:rPr>
              <w:t xml:space="preserve"> </w:t>
            </w:r>
            <w:r>
              <w:rPr>
                <w:rStyle w:val="IndexLink"/>
                <w:rtl w:val="true"/>
              </w:rPr>
              <w:t xml:space="preserve">/ </w:t>
            </w:r>
            <w:r>
              <w:rPr>
                <w:rStyle w:val="IndexLink"/>
              </w:rPr>
              <w:t>۳</w:t>
            </w:r>
            <w:r>
              <w:rPr>
                <w:rStyle w:val="IndexLink"/>
                <w:rtl w:val="true"/>
              </w:rPr>
              <w:t xml:space="preserve"> صمد ، كسى است كه همه چيزها آهنگ او مى كنند</w:t>
            </w:r>
            <w:r>
              <w:rPr>
                <w:rStyle w:val="IndexLink"/>
                <w:rtl w:val="true"/>
              </w:rPr>
              <w:tab/>
            </w:r>
            <w:r>
              <w:rPr>
                <w:rStyle w:val="IndexLink"/>
              </w:rPr>
              <w:t>310</w:t>
            </w:r>
          </w:hyperlink>
        </w:p>
        <w:p>
          <w:pPr>
            <w:pStyle w:val="Contents3"/>
            <w:tabs>
              <w:tab w:val="clear" w:pos="8459"/>
              <w:tab w:val="right" w:pos="9026" w:leader="dot"/>
            </w:tabs>
            <w:rPr/>
          </w:pPr>
          <w:hyperlink w:anchor="__RefHeading___Toc836471_3224264995">
            <w:r>
              <w:rPr>
                <w:webHidden/>
                <w:rStyle w:val="IndexLink"/>
              </w:rPr>
              <w:t>۳۸</w:t>
            </w:r>
            <w:r>
              <w:rPr>
                <w:rStyle w:val="IndexLink"/>
                <w:rtl w:val="true"/>
              </w:rPr>
              <w:t xml:space="preserve"> </w:t>
            </w:r>
            <w:r>
              <w:rPr>
                <w:rStyle w:val="IndexLink"/>
                <w:rtl w:val="true"/>
              </w:rPr>
              <w:t xml:space="preserve">/ </w:t>
            </w:r>
            <w:r>
              <w:rPr>
                <w:rStyle w:val="IndexLink"/>
              </w:rPr>
              <w:t>۴</w:t>
            </w:r>
            <w:r>
              <w:rPr>
                <w:rStyle w:val="IndexLink"/>
                <w:rtl w:val="true"/>
              </w:rPr>
              <w:t xml:space="preserve"> صمد ، يعنى سرورِ فرمان روا</w:t>
            </w:r>
            <w:r>
              <w:rPr>
                <w:rStyle w:val="IndexLink"/>
                <w:rtl w:val="true"/>
              </w:rPr>
              <w:tab/>
            </w:r>
            <w:r>
              <w:rPr>
                <w:rStyle w:val="IndexLink"/>
              </w:rPr>
              <w:t>312</w:t>
            </w:r>
          </w:hyperlink>
        </w:p>
        <w:p>
          <w:pPr>
            <w:pStyle w:val="Contents3"/>
            <w:tabs>
              <w:tab w:val="clear" w:pos="8459"/>
              <w:tab w:val="right" w:pos="9026" w:leader="dot"/>
            </w:tabs>
            <w:rPr/>
          </w:pPr>
          <w:hyperlink w:anchor="__RefHeading___Toc836473_3224264995">
            <w:r>
              <w:rPr>
                <w:webHidden/>
                <w:rStyle w:val="IndexLink"/>
              </w:rPr>
              <w:t>۳۸</w:t>
            </w:r>
            <w:r>
              <w:rPr>
                <w:rStyle w:val="IndexLink"/>
                <w:rtl w:val="true"/>
              </w:rPr>
              <w:t xml:space="preserve"> </w:t>
            </w:r>
            <w:r>
              <w:rPr>
                <w:rStyle w:val="IndexLink"/>
                <w:rtl w:val="true"/>
              </w:rPr>
              <w:t xml:space="preserve">/ </w:t>
            </w:r>
            <w:r>
              <w:rPr>
                <w:rStyle w:val="IndexLink"/>
              </w:rPr>
              <w:t>۵</w:t>
            </w:r>
            <w:r>
              <w:rPr>
                <w:rStyle w:val="IndexLink"/>
                <w:rtl w:val="true"/>
              </w:rPr>
              <w:t xml:space="preserve"> صمد ، يعنى كسى كه صفات سَلبى در او جمع است</w:t>
            </w:r>
            <w:r>
              <w:rPr>
                <w:rStyle w:val="IndexLink"/>
                <w:rtl w:val="true"/>
              </w:rPr>
              <w:tab/>
            </w:r>
            <w:r>
              <w:rPr>
                <w:rStyle w:val="IndexLink"/>
              </w:rPr>
              <w:t>312</w:t>
            </w:r>
          </w:hyperlink>
        </w:p>
        <w:p>
          <w:pPr>
            <w:pStyle w:val="Contents2"/>
            <w:tabs>
              <w:tab w:val="clear" w:pos="8743"/>
              <w:tab w:val="right" w:pos="9026" w:leader="dot"/>
            </w:tabs>
            <w:rPr/>
          </w:pPr>
          <w:hyperlink w:anchor="__RefHeading___Toc836475_3224264995">
            <w:r>
              <w:rPr>
                <w:webHidden/>
                <w:rStyle w:val="IndexLink"/>
                <w:rtl w:val="true"/>
              </w:rPr>
              <w:t xml:space="preserve">فصل سى و نهم </w:t>
            </w:r>
            <w:r>
              <w:rPr>
                <w:rStyle w:val="IndexLink"/>
                <w:rtl w:val="true"/>
              </w:rPr>
              <w:t xml:space="preserve">: </w:t>
            </w:r>
            <w:r>
              <w:rPr>
                <w:rStyle w:val="IndexLink"/>
                <w:rtl w:val="true"/>
              </w:rPr>
              <w:t>ظاهر، باطن</w:t>
            </w:r>
            <w:r>
              <w:rPr>
                <w:rStyle w:val="IndexLink"/>
                <w:rtl w:val="true"/>
              </w:rPr>
              <w:tab/>
            </w:r>
            <w:r>
              <w:rPr>
                <w:rStyle w:val="IndexLink"/>
              </w:rPr>
              <w:t>318</w:t>
            </w:r>
          </w:hyperlink>
        </w:p>
        <w:p>
          <w:pPr>
            <w:pStyle w:val="Contents3"/>
            <w:tabs>
              <w:tab w:val="clear" w:pos="8459"/>
              <w:tab w:val="right" w:pos="9026" w:leader="dot"/>
            </w:tabs>
            <w:rPr/>
          </w:pPr>
          <w:hyperlink w:anchor="__RefHeading___Toc836477_3224264995">
            <w:r>
              <w:rPr>
                <w:webHidden/>
                <w:rStyle w:val="IndexLink"/>
                <w:rtl w:val="true"/>
              </w:rPr>
              <w:t xml:space="preserve">واژه شناسى </w:t>
            </w:r>
            <w:r>
              <w:rPr>
                <w:rStyle w:val="IndexLink"/>
                <w:rtl w:val="true"/>
              </w:rPr>
              <w:t>«</w:t>
            </w:r>
            <w:r>
              <w:rPr>
                <w:rStyle w:val="IndexLink"/>
                <w:rtl w:val="true"/>
              </w:rPr>
              <w:t>ظاهر</w:t>
            </w:r>
            <w:r>
              <w:rPr>
                <w:rStyle w:val="IndexLink"/>
                <w:rtl w:val="true"/>
              </w:rPr>
              <w:t xml:space="preserve">» </w:t>
            </w:r>
            <w:r>
              <w:rPr>
                <w:rStyle w:val="IndexLink"/>
                <w:rtl w:val="true"/>
              </w:rPr>
              <w:t xml:space="preserve">و </w:t>
            </w:r>
            <w:r>
              <w:rPr>
                <w:rStyle w:val="IndexLink"/>
                <w:rtl w:val="true"/>
              </w:rPr>
              <w:t>«</w:t>
            </w:r>
            <w:r>
              <w:rPr>
                <w:rStyle w:val="IndexLink"/>
                <w:rtl w:val="true"/>
              </w:rPr>
              <w:t>باطن</w:t>
            </w:r>
            <w:r>
              <w:rPr>
                <w:rStyle w:val="IndexLink"/>
                <w:rtl w:val="true"/>
              </w:rPr>
              <w:t>»</w:t>
              <w:tab/>
            </w:r>
            <w:r>
              <w:rPr>
                <w:rStyle w:val="IndexLink"/>
              </w:rPr>
              <w:t>318</w:t>
            </w:r>
          </w:hyperlink>
        </w:p>
        <w:p>
          <w:pPr>
            <w:pStyle w:val="Contents3"/>
            <w:tabs>
              <w:tab w:val="clear" w:pos="8459"/>
              <w:tab w:val="right" w:pos="9026" w:leader="dot"/>
            </w:tabs>
            <w:rPr/>
          </w:pPr>
          <w:hyperlink w:anchor="__RefHeading___Toc836479_3224264995">
            <w:r>
              <w:rPr>
                <w:webHidden/>
                <w:rStyle w:val="IndexLink"/>
                <w:rtl w:val="true"/>
              </w:rPr>
              <w:t>ظاهر و باطن ، در قرآن و حديث</w:t>
            </w:r>
            <w:r>
              <w:rPr>
                <w:rStyle w:val="IndexLink"/>
                <w:rtl w:val="true"/>
              </w:rPr>
              <w:tab/>
            </w:r>
            <w:r>
              <w:rPr>
                <w:rStyle w:val="IndexLink"/>
              </w:rPr>
              <w:t>318</w:t>
            </w:r>
          </w:hyperlink>
        </w:p>
        <w:p>
          <w:pPr>
            <w:pStyle w:val="Contents3"/>
            <w:tabs>
              <w:tab w:val="clear" w:pos="8459"/>
              <w:tab w:val="right" w:pos="9026" w:leader="dot"/>
            </w:tabs>
            <w:rPr/>
          </w:pPr>
          <w:hyperlink w:anchor="__RefHeading___Toc836481_3224264995">
            <w:r>
              <w:rPr>
                <w:webHidden/>
                <w:rStyle w:val="IndexLink"/>
              </w:rPr>
              <w:t>۳۹</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ظاهر و باطن بودن او</w:t>
            </w:r>
            <w:r>
              <w:rPr>
                <w:rStyle w:val="IndexLink"/>
                <w:rtl w:val="true"/>
              </w:rPr>
              <w:tab/>
            </w:r>
            <w:r>
              <w:rPr>
                <w:rStyle w:val="IndexLink"/>
              </w:rPr>
              <w:t>320</w:t>
            </w:r>
          </w:hyperlink>
        </w:p>
        <w:p>
          <w:pPr>
            <w:pStyle w:val="Contents3"/>
            <w:tabs>
              <w:tab w:val="clear" w:pos="8459"/>
              <w:tab w:val="right" w:pos="9026" w:leader="dot"/>
            </w:tabs>
            <w:rPr/>
          </w:pPr>
          <w:hyperlink w:anchor="__RefHeading___Toc836483_3224264995">
            <w:r>
              <w:rPr>
                <w:webHidden/>
                <w:rStyle w:val="IndexLink"/>
              </w:rPr>
              <w:t>۳۹</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ظاهر و باطن بودنِ خدا ، به آن نيست</w:t>
            </w:r>
            <w:r>
              <w:rPr>
                <w:rStyle w:val="IndexLink"/>
                <w:rtl w:val="true"/>
              </w:rPr>
              <w:tab/>
            </w:r>
            <w:r>
              <w:rPr>
                <w:rStyle w:val="IndexLink"/>
              </w:rPr>
              <w:t>326</w:t>
            </w:r>
          </w:hyperlink>
        </w:p>
        <w:p>
          <w:pPr>
            <w:pStyle w:val="Contents2"/>
            <w:tabs>
              <w:tab w:val="clear" w:pos="8743"/>
              <w:tab w:val="right" w:pos="9026" w:leader="dot"/>
            </w:tabs>
            <w:rPr/>
          </w:pPr>
          <w:hyperlink w:anchor="__RefHeading___Toc836485_3224264995">
            <w:r>
              <w:rPr>
                <w:webHidden/>
                <w:rStyle w:val="IndexLink"/>
                <w:rtl w:val="true"/>
              </w:rPr>
              <w:t xml:space="preserve">فصل چهلم </w:t>
            </w:r>
            <w:r>
              <w:rPr>
                <w:rStyle w:val="IndexLink"/>
                <w:rtl w:val="true"/>
              </w:rPr>
              <w:t xml:space="preserve">: </w:t>
            </w:r>
            <w:r>
              <w:rPr>
                <w:rStyle w:val="IndexLink"/>
                <w:rtl w:val="true"/>
              </w:rPr>
              <w:t>عادل</w:t>
            </w:r>
            <w:r>
              <w:rPr>
                <w:rStyle w:val="IndexLink"/>
                <w:rtl w:val="true"/>
              </w:rPr>
              <w:tab/>
            </w:r>
            <w:r>
              <w:rPr>
                <w:rStyle w:val="IndexLink"/>
              </w:rPr>
              <w:t>328</w:t>
            </w:r>
          </w:hyperlink>
        </w:p>
        <w:p>
          <w:pPr>
            <w:pStyle w:val="Contents3"/>
            <w:tabs>
              <w:tab w:val="clear" w:pos="8459"/>
              <w:tab w:val="right" w:pos="9026" w:leader="dot"/>
            </w:tabs>
            <w:rPr/>
          </w:pPr>
          <w:hyperlink w:anchor="__RefHeading___Toc836487_3224264995">
            <w:r>
              <w:rPr>
                <w:webHidden/>
                <w:rStyle w:val="IndexLink"/>
                <w:rtl w:val="true"/>
              </w:rPr>
              <w:t xml:space="preserve">واژه شناسى </w:t>
            </w:r>
            <w:r>
              <w:rPr>
                <w:rStyle w:val="IndexLink"/>
                <w:rtl w:val="true"/>
              </w:rPr>
              <w:t>«</w:t>
            </w:r>
            <w:r>
              <w:rPr>
                <w:rStyle w:val="IndexLink"/>
                <w:rtl w:val="true"/>
              </w:rPr>
              <w:t>عادل</w:t>
            </w:r>
            <w:r>
              <w:rPr>
                <w:rStyle w:val="IndexLink"/>
                <w:rtl w:val="true"/>
              </w:rPr>
              <w:t>»</w:t>
              <w:tab/>
            </w:r>
            <w:r>
              <w:rPr>
                <w:rStyle w:val="IndexLink"/>
              </w:rPr>
              <w:t>328</w:t>
            </w:r>
          </w:hyperlink>
        </w:p>
        <w:p>
          <w:pPr>
            <w:pStyle w:val="Contents3"/>
            <w:tabs>
              <w:tab w:val="clear" w:pos="8459"/>
              <w:tab w:val="right" w:pos="9026" w:leader="dot"/>
            </w:tabs>
            <w:rPr/>
          </w:pPr>
          <w:hyperlink w:anchor="__RefHeading___Toc836489_3224264995">
            <w:r>
              <w:rPr>
                <w:webHidden/>
                <w:rStyle w:val="IndexLink"/>
                <w:rtl w:val="true"/>
              </w:rPr>
              <w:t>عادل ، در قرآن و حديث</w:t>
            </w:r>
            <w:r>
              <w:rPr>
                <w:rStyle w:val="IndexLink"/>
                <w:rtl w:val="true"/>
              </w:rPr>
              <w:tab/>
            </w:r>
            <w:r>
              <w:rPr>
                <w:rStyle w:val="IndexLink"/>
              </w:rPr>
              <w:t>330</w:t>
            </w:r>
          </w:hyperlink>
        </w:p>
        <w:p>
          <w:pPr>
            <w:pStyle w:val="Contents2"/>
            <w:tabs>
              <w:tab w:val="clear" w:pos="8743"/>
              <w:tab w:val="right" w:pos="9026" w:leader="dot"/>
            </w:tabs>
            <w:rPr/>
          </w:pPr>
          <w:hyperlink w:anchor="__RefHeading___Toc836491_3224264995">
            <w:r>
              <w:rPr>
                <w:webHidden/>
                <w:rStyle w:val="IndexLink"/>
                <w:rtl w:val="true"/>
              </w:rPr>
              <w:t xml:space="preserve">فصل چهل و يكم </w:t>
            </w:r>
            <w:r>
              <w:rPr>
                <w:rStyle w:val="IndexLink"/>
                <w:rtl w:val="true"/>
              </w:rPr>
              <w:t xml:space="preserve">: </w:t>
            </w:r>
            <w:r>
              <w:rPr>
                <w:rStyle w:val="IndexLink"/>
                <w:rtl w:val="true"/>
              </w:rPr>
              <w:t>عالم، عليم</w:t>
            </w:r>
            <w:r>
              <w:rPr>
                <w:rStyle w:val="IndexLink"/>
                <w:rtl w:val="true"/>
              </w:rPr>
              <w:tab/>
            </w:r>
            <w:r>
              <w:rPr>
                <w:rStyle w:val="IndexLink"/>
              </w:rPr>
              <w:t>332</w:t>
            </w:r>
          </w:hyperlink>
        </w:p>
        <w:p>
          <w:pPr>
            <w:pStyle w:val="Contents3"/>
            <w:tabs>
              <w:tab w:val="clear" w:pos="8459"/>
              <w:tab w:val="right" w:pos="9026" w:leader="dot"/>
            </w:tabs>
            <w:rPr/>
          </w:pPr>
          <w:hyperlink w:anchor="__RefHeading___Toc836493_3224264995">
            <w:r>
              <w:rPr>
                <w:webHidden/>
                <w:rStyle w:val="IndexLink"/>
                <w:rtl w:val="true"/>
              </w:rPr>
              <w:t xml:space="preserve">واژه شناسى </w:t>
            </w:r>
            <w:r>
              <w:rPr>
                <w:rStyle w:val="IndexLink"/>
                <w:rtl w:val="true"/>
              </w:rPr>
              <w:t>«</w:t>
            </w:r>
            <w:r>
              <w:rPr>
                <w:rStyle w:val="IndexLink"/>
                <w:rtl w:val="true"/>
              </w:rPr>
              <w:t>عالم</w:t>
            </w:r>
            <w:r>
              <w:rPr>
                <w:rStyle w:val="IndexLink"/>
                <w:rtl w:val="true"/>
              </w:rPr>
              <w:t xml:space="preserve">» </w:t>
            </w:r>
            <w:r>
              <w:rPr>
                <w:rStyle w:val="IndexLink"/>
                <w:rtl w:val="true"/>
              </w:rPr>
              <w:t xml:space="preserve">و </w:t>
            </w:r>
            <w:r>
              <w:rPr>
                <w:rStyle w:val="IndexLink"/>
                <w:rtl w:val="true"/>
              </w:rPr>
              <w:t>«</w:t>
            </w:r>
            <w:r>
              <w:rPr>
                <w:rStyle w:val="IndexLink"/>
                <w:rtl w:val="true"/>
              </w:rPr>
              <w:t>عليم</w:t>
            </w:r>
            <w:r>
              <w:rPr>
                <w:rStyle w:val="IndexLink"/>
                <w:rtl w:val="true"/>
              </w:rPr>
              <w:t>»</w:t>
              <w:tab/>
            </w:r>
            <w:r>
              <w:rPr>
                <w:rStyle w:val="IndexLink"/>
              </w:rPr>
              <w:t>332</w:t>
            </w:r>
          </w:hyperlink>
        </w:p>
        <w:p>
          <w:pPr>
            <w:pStyle w:val="Contents3"/>
            <w:tabs>
              <w:tab w:val="clear" w:pos="8459"/>
              <w:tab w:val="right" w:pos="9026" w:leader="dot"/>
            </w:tabs>
            <w:rPr/>
          </w:pPr>
          <w:hyperlink w:anchor="__RefHeading___Toc836495_3224264995">
            <w:r>
              <w:rPr>
                <w:webHidden/>
                <w:rStyle w:val="IndexLink"/>
                <w:rtl w:val="true"/>
              </w:rPr>
              <w:t>عالم و عليم ، در قرآن و حديث</w:t>
            </w:r>
            <w:r>
              <w:rPr>
                <w:rStyle w:val="IndexLink"/>
                <w:rtl w:val="true"/>
              </w:rPr>
              <w:tab/>
            </w:r>
            <w:r>
              <w:rPr>
                <w:rStyle w:val="IndexLink"/>
              </w:rPr>
              <w:t>332</w:t>
            </w:r>
          </w:hyperlink>
        </w:p>
        <w:p>
          <w:pPr>
            <w:pStyle w:val="Contents3"/>
            <w:tabs>
              <w:tab w:val="clear" w:pos="8459"/>
              <w:tab w:val="right" w:pos="9026" w:leader="dot"/>
            </w:tabs>
            <w:rPr/>
          </w:pPr>
          <w:hyperlink w:anchor="__RefHeading___Toc836497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دانايى او</w:t>
            </w:r>
            <w:r>
              <w:rPr>
                <w:rStyle w:val="IndexLink"/>
                <w:rtl w:val="true"/>
              </w:rPr>
              <w:tab/>
            </w:r>
            <w:r>
              <w:rPr>
                <w:rStyle w:val="IndexLink"/>
              </w:rPr>
              <w:t>334</w:t>
            </w:r>
          </w:hyperlink>
        </w:p>
        <w:p>
          <w:pPr>
            <w:pStyle w:val="Contents4"/>
            <w:tabs>
              <w:tab w:val="clear" w:pos="8176"/>
              <w:tab w:val="right" w:pos="9026" w:leader="dot"/>
            </w:tabs>
            <w:rPr/>
          </w:pPr>
          <w:hyperlink w:anchor="__RefHeading___Toc836499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به همه چيز ، داناست</w:t>
            </w:r>
            <w:r>
              <w:rPr>
                <w:rStyle w:val="IndexLink"/>
                <w:rtl w:val="true"/>
              </w:rPr>
              <w:tab/>
            </w:r>
            <w:r>
              <w:rPr>
                <w:rStyle w:val="IndexLink"/>
              </w:rPr>
              <w:t>334</w:t>
            </w:r>
          </w:hyperlink>
        </w:p>
        <w:p>
          <w:pPr>
            <w:pStyle w:val="Contents4"/>
            <w:tabs>
              <w:tab w:val="clear" w:pos="8176"/>
              <w:tab w:val="right" w:pos="9026" w:leader="dot"/>
            </w:tabs>
            <w:rPr/>
          </w:pPr>
          <w:hyperlink w:anchor="__RefHeading___Toc836501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دانا بود ، آن گاه كه دانسته اى نبود</w:t>
            </w:r>
            <w:r>
              <w:rPr>
                <w:rStyle w:val="IndexLink"/>
                <w:rtl w:val="true"/>
              </w:rPr>
              <w:tab/>
            </w:r>
            <w:r>
              <w:rPr>
                <w:rStyle w:val="IndexLink"/>
              </w:rPr>
              <w:t>352</w:t>
            </w:r>
          </w:hyperlink>
        </w:p>
        <w:p>
          <w:pPr>
            <w:pStyle w:val="Contents4"/>
            <w:tabs>
              <w:tab w:val="clear" w:pos="8176"/>
              <w:tab w:val="right" w:pos="9026" w:leader="dot"/>
            </w:tabs>
            <w:rPr/>
          </w:pPr>
          <w:hyperlink w:anchor="__RefHeading___Toc836503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دانش او به گذشته ، همچون دانش او به آينده است</w:t>
            </w:r>
            <w:r>
              <w:rPr>
                <w:rStyle w:val="IndexLink"/>
                <w:rtl w:val="true"/>
              </w:rPr>
              <w:tab/>
            </w:r>
            <w:r>
              <w:rPr>
                <w:rStyle w:val="IndexLink"/>
              </w:rPr>
              <w:t>358</w:t>
            </w:r>
          </w:hyperlink>
        </w:p>
        <w:p>
          <w:pPr>
            <w:pStyle w:val="Contents4"/>
            <w:tabs>
              <w:tab w:val="clear" w:pos="8176"/>
              <w:tab w:val="right" w:pos="9026" w:leader="dot"/>
            </w:tabs>
            <w:rPr/>
          </w:pPr>
          <w:hyperlink w:anchor="__RefHeading___Toc836505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دانش او ، بدون آموختن است</w:t>
            </w:r>
            <w:r>
              <w:rPr>
                <w:rStyle w:val="IndexLink"/>
                <w:rtl w:val="true"/>
              </w:rPr>
              <w:tab/>
            </w:r>
            <w:r>
              <w:rPr>
                <w:rStyle w:val="IndexLink"/>
              </w:rPr>
              <w:t>360</w:t>
            </w:r>
          </w:hyperlink>
        </w:p>
        <w:p>
          <w:pPr>
            <w:pStyle w:val="Contents4"/>
            <w:tabs>
              <w:tab w:val="clear" w:pos="8176"/>
              <w:tab w:val="right" w:pos="9026" w:leader="dot"/>
            </w:tabs>
            <w:rPr/>
          </w:pPr>
          <w:hyperlink w:anchor="__RefHeading___Toc836507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دانش او با ابزار نيست</w:t>
            </w:r>
            <w:r>
              <w:rPr>
                <w:rStyle w:val="IndexLink"/>
                <w:rtl w:val="true"/>
              </w:rPr>
              <w:tab/>
            </w:r>
            <w:r>
              <w:rPr>
                <w:rStyle w:val="IndexLink"/>
              </w:rPr>
              <w:t>362</w:t>
            </w:r>
          </w:hyperlink>
        </w:p>
        <w:p>
          <w:pPr>
            <w:pStyle w:val="Contents4"/>
            <w:tabs>
              <w:tab w:val="clear" w:pos="8176"/>
              <w:tab w:val="right" w:pos="9026" w:leader="dot"/>
            </w:tabs>
            <w:rPr/>
          </w:pPr>
          <w:hyperlink w:anchor="__RefHeading___Toc836509_3224264995">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براى او دانشى فراگير و دانشى ويژه است</w:t>
            </w:r>
            <w:r>
              <w:rPr>
                <w:rStyle w:val="IndexLink"/>
                <w:rtl w:val="true"/>
              </w:rPr>
              <w:tab/>
            </w:r>
            <w:r>
              <w:rPr>
                <w:rStyle w:val="IndexLink"/>
              </w:rPr>
              <w:t>364</w:t>
            </w:r>
          </w:hyperlink>
        </w:p>
        <w:p>
          <w:pPr>
            <w:pStyle w:val="Contents3"/>
            <w:tabs>
              <w:tab w:val="clear" w:pos="8459"/>
              <w:tab w:val="right" w:pos="9026" w:leader="dot"/>
            </w:tabs>
            <w:rPr/>
          </w:pPr>
          <w:hyperlink w:anchor="__RefHeading___Toc836511_3224264995">
            <w:r>
              <w:rPr>
                <w:webHidden/>
                <w:rStyle w:val="IndexLink"/>
              </w:rPr>
              <w:t>۴۱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دانش او بدان وصف نمى گردد</w:t>
            </w:r>
            <w:r>
              <w:rPr>
                <w:rStyle w:val="IndexLink"/>
                <w:rtl w:val="true"/>
              </w:rPr>
              <w:tab/>
            </w:r>
            <w:r>
              <w:rPr>
                <w:rStyle w:val="IndexLink"/>
              </w:rPr>
              <w:t>366</w:t>
            </w:r>
          </w:hyperlink>
        </w:p>
        <w:p>
          <w:pPr>
            <w:pStyle w:val="Contents3"/>
            <w:tabs>
              <w:tab w:val="clear" w:pos="8459"/>
              <w:tab w:val="right" w:pos="9026" w:leader="dot"/>
            </w:tabs>
            <w:rPr/>
          </w:pPr>
          <w:hyperlink w:anchor="__RefHeading___Toc836513_3224264995">
            <w:r>
              <w:rPr>
                <w:webHidden/>
                <w:rStyle w:val="IndexLink"/>
              </w:rPr>
              <w:t>۴۱</w:t>
            </w:r>
            <w:r>
              <w:rPr>
                <w:rStyle w:val="IndexLink"/>
                <w:rtl w:val="true"/>
              </w:rPr>
              <w:t xml:space="preserve"> </w:t>
            </w:r>
            <w:r>
              <w:rPr>
                <w:rStyle w:val="IndexLink"/>
                <w:rtl w:val="true"/>
              </w:rPr>
              <w:t xml:space="preserve">/ </w:t>
            </w:r>
            <w:r>
              <w:rPr>
                <w:rStyle w:val="IndexLink"/>
              </w:rPr>
              <w:t>۳</w:t>
            </w:r>
            <w:r>
              <w:rPr>
                <w:rStyle w:val="IndexLink"/>
                <w:rtl w:val="true"/>
              </w:rPr>
              <w:t xml:space="preserve"> نشانه دانش او</w:t>
            </w:r>
            <w:r>
              <w:rPr>
                <w:rStyle w:val="IndexLink"/>
                <w:rtl w:val="true"/>
              </w:rPr>
              <w:tab/>
            </w:r>
            <w:r>
              <w:rPr>
                <w:rStyle w:val="IndexLink"/>
              </w:rPr>
              <w:t>370</w:t>
            </w:r>
          </w:hyperlink>
        </w:p>
        <w:p>
          <w:pPr>
            <w:pStyle w:val="Contents2"/>
            <w:tabs>
              <w:tab w:val="clear" w:pos="8743"/>
              <w:tab w:val="right" w:pos="9026" w:leader="dot"/>
            </w:tabs>
            <w:rPr/>
          </w:pPr>
          <w:hyperlink w:anchor="__RefHeading___Toc836515_3224264995">
            <w:r>
              <w:rPr>
                <w:webHidden/>
                <w:rStyle w:val="IndexLink"/>
                <w:rtl w:val="true"/>
              </w:rPr>
              <w:t xml:space="preserve">فصل چهل و دوم </w:t>
            </w:r>
            <w:r>
              <w:rPr>
                <w:rStyle w:val="IndexLink"/>
                <w:rtl w:val="true"/>
              </w:rPr>
              <w:t xml:space="preserve">: </w:t>
            </w:r>
            <w:r>
              <w:rPr>
                <w:rStyle w:val="IndexLink"/>
                <w:rtl w:val="true"/>
              </w:rPr>
              <w:t>عزيز</w:t>
            </w:r>
            <w:r>
              <w:rPr>
                <w:rStyle w:val="IndexLink"/>
                <w:rtl w:val="true"/>
              </w:rPr>
              <w:tab/>
            </w:r>
            <w:r>
              <w:rPr>
                <w:rStyle w:val="IndexLink"/>
              </w:rPr>
              <w:t>372</w:t>
            </w:r>
          </w:hyperlink>
        </w:p>
        <w:p>
          <w:pPr>
            <w:pStyle w:val="Contents3"/>
            <w:tabs>
              <w:tab w:val="clear" w:pos="8459"/>
              <w:tab w:val="right" w:pos="9026" w:leader="dot"/>
            </w:tabs>
            <w:rPr/>
          </w:pPr>
          <w:hyperlink w:anchor="__RefHeading___Toc836517_3224264995">
            <w:r>
              <w:rPr>
                <w:webHidden/>
                <w:rStyle w:val="IndexLink"/>
                <w:rtl w:val="true"/>
              </w:rPr>
              <w:t xml:space="preserve">واژه شناسى </w:t>
            </w:r>
            <w:r>
              <w:rPr>
                <w:rStyle w:val="IndexLink"/>
                <w:rtl w:val="true"/>
              </w:rPr>
              <w:t>«</w:t>
            </w:r>
            <w:r>
              <w:rPr>
                <w:rStyle w:val="IndexLink"/>
                <w:rtl w:val="true"/>
              </w:rPr>
              <w:t>عزيز</w:t>
            </w:r>
            <w:r>
              <w:rPr>
                <w:rStyle w:val="IndexLink"/>
                <w:rtl w:val="true"/>
              </w:rPr>
              <w:t>»</w:t>
              <w:tab/>
            </w:r>
            <w:r>
              <w:rPr>
                <w:rStyle w:val="IndexLink"/>
              </w:rPr>
              <w:t>372</w:t>
            </w:r>
          </w:hyperlink>
        </w:p>
        <w:p>
          <w:pPr>
            <w:pStyle w:val="Contents3"/>
            <w:tabs>
              <w:tab w:val="clear" w:pos="8459"/>
              <w:tab w:val="right" w:pos="9026" w:leader="dot"/>
            </w:tabs>
            <w:rPr/>
          </w:pPr>
          <w:hyperlink w:anchor="__RefHeading___Toc836519_3224264995">
            <w:r>
              <w:rPr>
                <w:webHidden/>
                <w:rStyle w:val="IndexLink"/>
                <w:rtl w:val="true"/>
              </w:rPr>
              <w:t>عزيز ، در قرآن و حديث</w:t>
            </w:r>
            <w:r>
              <w:rPr>
                <w:rStyle w:val="IndexLink"/>
                <w:rtl w:val="true"/>
              </w:rPr>
              <w:tab/>
            </w:r>
            <w:r>
              <w:rPr>
                <w:rStyle w:val="IndexLink"/>
              </w:rPr>
              <w:t>372</w:t>
            </w:r>
          </w:hyperlink>
        </w:p>
        <w:p>
          <w:pPr>
            <w:pStyle w:val="Contents3"/>
            <w:tabs>
              <w:tab w:val="clear" w:pos="8459"/>
              <w:tab w:val="right" w:pos="9026" w:leader="dot"/>
            </w:tabs>
            <w:rPr/>
          </w:pPr>
          <w:hyperlink w:anchor="__RefHeading___Toc836521_3224264995">
            <w:r>
              <w:rPr>
                <w:webHidden/>
                <w:rStyle w:val="IndexLink"/>
              </w:rPr>
              <w:t>۴۲</w:t>
            </w:r>
            <w:r>
              <w:rPr>
                <w:rStyle w:val="IndexLink"/>
                <w:rtl w:val="true"/>
              </w:rPr>
              <w:t xml:space="preserve"> </w:t>
            </w:r>
            <w:r>
              <w:rPr>
                <w:rStyle w:val="IndexLink"/>
                <w:rtl w:val="true"/>
              </w:rPr>
              <w:t xml:space="preserve">/ </w:t>
            </w:r>
            <w:r>
              <w:rPr>
                <w:rStyle w:val="IndexLink"/>
              </w:rPr>
              <w:t>۱</w:t>
            </w:r>
            <w:r>
              <w:rPr>
                <w:rStyle w:val="IndexLink"/>
                <w:rtl w:val="true"/>
              </w:rPr>
              <w:t xml:space="preserve"> عزّت ، يكسره از آنِ خداست</w:t>
            </w:r>
            <w:r>
              <w:rPr>
                <w:rStyle w:val="IndexLink"/>
                <w:rtl w:val="true"/>
              </w:rPr>
              <w:tab/>
            </w:r>
            <w:r>
              <w:rPr>
                <w:rStyle w:val="IndexLink"/>
              </w:rPr>
              <w:t>374</w:t>
            </w:r>
          </w:hyperlink>
        </w:p>
        <w:p>
          <w:pPr>
            <w:pStyle w:val="Contents3"/>
            <w:tabs>
              <w:tab w:val="clear" w:pos="8459"/>
              <w:tab w:val="right" w:pos="9026" w:leader="dot"/>
            </w:tabs>
            <w:rPr/>
          </w:pPr>
          <w:hyperlink w:anchor="__RefHeading___Toc836523_3224264995">
            <w:r>
              <w:rPr>
                <w:webHidden/>
                <w:rStyle w:val="IndexLink"/>
              </w:rPr>
              <w:t>۴۲</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عزّت او</w:t>
            </w:r>
            <w:r>
              <w:rPr>
                <w:rStyle w:val="IndexLink"/>
                <w:rtl w:val="true"/>
              </w:rPr>
              <w:tab/>
            </w:r>
            <w:r>
              <w:rPr>
                <w:rStyle w:val="IndexLink"/>
              </w:rPr>
              <w:t>376</w:t>
            </w:r>
          </w:hyperlink>
        </w:p>
        <w:p>
          <w:pPr>
            <w:pStyle w:val="Contents2"/>
            <w:tabs>
              <w:tab w:val="clear" w:pos="8743"/>
              <w:tab w:val="right" w:pos="9026" w:leader="dot"/>
            </w:tabs>
            <w:rPr/>
          </w:pPr>
          <w:hyperlink w:anchor="__RefHeading___Toc836525_3224264995">
            <w:r>
              <w:rPr>
                <w:webHidden/>
                <w:rStyle w:val="IndexLink"/>
                <w:rtl w:val="true"/>
              </w:rPr>
              <w:t xml:space="preserve">فصل چهل و سوم </w:t>
            </w:r>
            <w:r>
              <w:rPr>
                <w:rStyle w:val="IndexLink"/>
                <w:rtl w:val="true"/>
              </w:rPr>
              <w:t xml:space="preserve">: </w:t>
            </w:r>
            <w:r>
              <w:rPr>
                <w:rStyle w:val="IndexLink"/>
                <w:rtl w:val="true"/>
              </w:rPr>
              <w:t>عظيم</w:t>
            </w:r>
            <w:r>
              <w:rPr>
                <w:rStyle w:val="IndexLink"/>
                <w:rtl w:val="true"/>
              </w:rPr>
              <w:tab/>
            </w:r>
            <w:r>
              <w:rPr>
                <w:rStyle w:val="IndexLink"/>
              </w:rPr>
              <w:t>382</w:t>
            </w:r>
          </w:hyperlink>
        </w:p>
        <w:p>
          <w:pPr>
            <w:pStyle w:val="Contents3"/>
            <w:tabs>
              <w:tab w:val="clear" w:pos="8459"/>
              <w:tab w:val="right" w:pos="9026" w:leader="dot"/>
            </w:tabs>
            <w:rPr/>
          </w:pPr>
          <w:hyperlink w:anchor="__RefHeading___Toc836527_3224264995">
            <w:r>
              <w:rPr>
                <w:webHidden/>
                <w:rStyle w:val="IndexLink"/>
                <w:rtl w:val="true"/>
              </w:rPr>
              <w:t xml:space="preserve">واژه شناسى </w:t>
            </w:r>
            <w:r>
              <w:rPr>
                <w:rStyle w:val="IndexLink"/>
                <w:rtl w:val="true"/>
              </w:rPr>
              <w:t>«</w:t>
            </w:r>
            <w:r>
              <w:rPr>
                <w:rStyle w:val="IndexLink"/>
                <w:rtl w:val="true"/>
              </w:rPr>
              <w:t>عظيم</w:t>
            </w:r>
            <w:r>
              <w:rPr>
                <w:rStyle w:val="IndexLink"/>
                <w:rtl w:val="true"/>
              </w:rPr>
              <w:t>»</w:t>
              <w:tab/>
            </w:r>
            <w:r>
              <w:rPr>
                <w:rStyle w:val="IndexLink"/>
              </w:rPr>
              <w:t>382</w:t>
            </w:r>
          </w:hyperlink>
        </w:p>
        <w:p>
          <w:pPr>
            <w:pStyle w:val="Contents3"/>
            <w:tabs>
              <w:tab w:val="clear" w:pos="8459"/>
              <w:tab w:val="right" w:pos="9026" w:leader="dot"/>
            </w:tabs>
            <w:rPr/>
          </w:pPr>
          <w:hyperlink w:anchor="__RefHeading___Toc836529_3224264995">
            <w:r>
              <w:rPr>
                <w:webHidden/>
                <w:rStyle w:val="IndexLink"/>
                <w:rtl w:val="true"/>
              </w:rPr>
              <w:t>عظيم ، در قرآن و حديث</w:t>
            </w:r>
            <w:r>
              <w:rPr>
                <w:rStyle w:val="IndexLink"/>
                <w:rtl w:val="true"/>
              </w:rPr>
              <w:tab/>
            </w:r>
            <w:r>
              <w:rPr>
                <w:rStyle w:val="IndexLink"/>
              </w:rPr>
              <w:t>382</w:t>
            </w:r>
          </w:hyperlink>
        </w:p>
        <w:p>
          <w:pPr>
            <w:pStyle w:val="Contents4"/>
            <w:tabs>
              <w:tab w:val="clear" w:pos="8176"/>
              <w:tab w:val="right" w:pos="9026" w:leader="dot"/>
            </w:tabs>
            <w:rPr/>
          </w:pPr>
          <w:hyperlink w:anchor="__RefHeading___Toc836531_3224264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836533_3224264995">
            <w:r>
              <w:rPr>
                <w:webHidden/>
                <w:rStyle w:val="IndexLink"/>
                <w:rtl w:val="true"/>
              </w:rPr>
              <w:t>الف ـ صفت ذاتى</w:t>
            </w:r>
            <w:r>
              <w:rPr>
                <w:rStyle w:val="IndexLink"/>
                <w:rtl w:val="true"/>
              </w:rPr>
              <w:tab/>
            </w:r>
            <w:r>
              <w:rPr>
                <w:rStyle w:val="IndexLink"/>
              </w:rPr>
              <w:t>384</w:t>
            </w:r>
          </w:hyperlink>
        </w:p>
        <w:p>
          <w:pPr>
            <w:pStyle w:val="Contents4"/>
            <w:tabs>
              <w:tab w:val="clear" w:pos="8176"/>
              <w:tab w:val="right" w:pos="9026" w:leader="dot"/>
            </w:tabs>
            <w:rPr/>
          </w:pPr>
          <w:hyperlink w:anchor="__RefHeading___Toc836535_3224264995">
            <w:r>
              <w:rPr>
                <w:webHidden/>
                <w:rStyle w:val="IndexLink"/>
                <w:rtl w:val="true"/>
              </w:rPr>
              <w:t>ب ـ صفت فعلى</w:t>
            </w:r>
            <w:r>
              <w:rPr>
                <w:rStyle w:val="IndexLink"/>
                <w:rtl w:val="true"/>
              </w:rPr>
              <w:tab/>
            </w:r>
            <w:r>
              <w:rPr>
                <w:rStyle w:val="IndexLink"/>
              </w:rPr>
              <w:t>384</w:t>
            </w:r>
          </w:hyperlink>
        </w:p>
        <w:p>
          <w:pPr>
            <w:pStyle w:val="Contents3"/>
            <w:tabs>
              <w:tab w:val="clear" w:pos="8459"/>
              <w:tab w:val="right" w:pos="9026" w:leader="dot"/>
            </w:tabs>
            <w:rPr/>
          </w:pPr>
          <w:hyperlink w:anchor="__RefHeading___Toc836537_3224264995">
            <w:r>
              <w:rPr>
                <w:webHidden/>
                <w:rStyle w:val="IndexLink"/>
              </w:rPr>
              <w:t>۴۳</w:t>
            </w:r>
            <w:r>
              <w:rPr>
                <w:rStyle w:val="IndexLink"/>
                <w:rtl w:val="true"/>
              </w:rPr>
              <w:t xml:space="preserve"> </w:t>
            </w:r>
            <w:r>
              <w:rPr>
                <w:rStyle w:val="IndexLink"/>
                <w:rtl w:val="true"/>
              </w:rPr>
              <w:t xml:space="preserve">/ </w:t>
            </w:r>
            <w:r>
              <w:rPr>
                <w:rStyle w:val="IndexLink"/>
              </w:rPr>
              <w:t>۱</w:t>
            </w:r>
            <w:r>
              <w:rPr>
                <w:rStyle w:val="IndexLink"/>
                <w:rtl w:val="true"/>
              </w:rPr>
              <w:t xml:space="preserve"> سترگى و بزرگى ، از آنِ خداست</w:t>
            </w:r>
            <w:r>
              <w:rPr>
                <w:rStyle w:val="IndexLink"/>
                <w:rtl w:val="true"/>
              </w:rPr>
              <w:tab/>
            </w:r>
            <w:r>
              <w:rPr>
                <w:rStyle w:val="IndexLink"/>
              </w:rPr>
              <w:t>384</w:t>
            </w:r>
          </w:hyperlink>
        </w:p>
        <w:p>
          <w:pPr>
            <w:pStyle w:val="Contents3"/>
            <w:tabs>
              <w:tab w:val="clear" w:pos="8459"/>
              <w:tab w:val="right" w:pos="9026" w:leader="dot"/>
            </w:tabs>
            <w:rPr/>
          </w:pPr>
          <w:hyperlink w:anchor="__RefHeading___Toc836539_3224264995">
            <w:r>
              <w:rPr>
                <w:webHidden/>
                <w:rStyle w:val="IndexLink"/>
              </w:rPr>
              <w:t>۴۳</w:t>
            </w:r>
            <w:r>
              <w:rPr>
                <w:rStyle w:val="IndexLink"/>
                <w:rtl w:val="true"/>
              </w:rPr>
              <w:t xml:space="preserve"> </w:t>
            </w:r>
            <w:r>
              <w:rPr>
                <w:rStyle w:val="IndexLink"/>
                <w:rtl w:val="true"/>
              </w:rPr>
              <w:t xml:space="preserve">/ </w:t>
            </w:r>
            <w:r>
              <w:rPr>
                <w:rStyle w:val="IndexLink"/>
              </w:rPr>
              <w:t>۲</w:t>
            </w:r>
            <w:r>
              <w:rPr>
                <w:rStyle w:val="IndexLink"/>
                <w:rtl w:val="true"/>
              </w:rPr>
              <w:t xml:space="preserve"> سترگى او ، همه چيز را آكنده است</w:t>
            </w:r>
            <w:r>
              <w:rPr>
                <w:rStyle w:val="IndexLink"/>
                <w:rtl w:val="true"/>
              </w:rPr>
              <w:tab/>
            </w:r>
            <w:r>
              <w:rPr>
                <w:rStyle w:val="IndexLink"/>
              </w:rPr>
              <w:t>390</w:t>
            </w:r>
          </w:hyperlink>
        </w:p>
        <w:p>
          <w:pPr>
            <w:pStyle w:val="Contents3"/>
            <w:tabs>
              <w:tab w:val="clear" w:pos="8459"/>
              <w:tab w:val="right" w:pos="9026" w:leader="dot"/>
            </w:tabs>
            <w:rPr/>
          </w:pPr>
          <w:hyperlink w:anchor="__RefHeading___Toc836541_3224264995">
            <w:r>
              <w:rPr>
                <w:webHidden/>
                <w:rStyle w:val="IndexLink"/>
              </w:rPr>
              <w:t>۴۳</w:t>
            </w:r>
            <w:r>
              <w:rPr>
                <w:rStyle w:val="IndexLink"/>
                <w:rtl w:val="true"/>
              </w:rPr>
              <w:t xml:space="preserve"> </w:t>
            </w:r>
            <w:r>
              <w:rPr>
                <w:rStyle w:val="IndexLink"/>
                <w:rtl w:val="true"/>
              </w:rPr>
              <w:t xml:space="preserve">/ </w:t>
            </w:r>
            <w:r>
              <w:rPr>
                <w:rStyle w:val="IndexLink"/>
              </w:rPr>
              <w:t>۳</w:t>
            </w:r>
            <w:r>
              <w:rPr>
                <w:rStyle w:val="IndexLink"/>
                <w:rtl w:val="true"/>
              </w:rPr>
              <w:t xml:space="preserve"> هر سترگى اى ، پيش سترگى او خُرد است</w:t>
            </w:r>
            <w:r>
              <w:rPr>
                <w:rStyle w:val="IndexLink"/>
                <w:rtl w:val="true"/>
              </w:rPr>
              <w:tab/>
            </w:r>
            <w:r>
              <w:rPr>
                <w:rStyle w:val="IndexLink"/>
              </w:rPr>
              <w:t>390</w:t>
            </w:r>
          </w:hyperlink>
        </w:p>
        <w:p>
          <w:pPr>
            <w:pStyle w:val="Contents3"/>
            <w:tabs>
              <w:tab w:val="clear" w:pos="8459"/>
              <w:tab w:val="right" w:pos="9026" w:leader="dot"/>
            </w:tabs>
            <w:rPr/>
          </w:pPr>
          <w:hyperlink w:anchor="__RefHeading___Toc836543_3224264995">
            <w:r>
              <w:rPr>
                <w:webHidden/>
                <w:rStyle w:val="IndexLink"/>
              </w:rPr>
              <w:t>۴۳</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در توصيف سترگى او ، به كار نمى آيد</w:t>
            </w:r>
            <w:r>
              <w:rPr>
                <w:rStyle w:val="IndexLink"/>
                <w:rtl w:val="true"/>
              </w:rPr>
              <w:tab/>
            </w:r>
            <w:r>
              <w:rPr>
                <w:rStyle w:val="IndexLink"/>
              </w:rPr>
              <w:t>394</w:t>
            </w:r>
          </w:hyperlink>
        </w:p>
        <w:p>
          <w:pPr>
            <w:pStyle w:val="Contents2"/>
            <w:tabs>
              <w:tab w:val="clear" w:pos="8743"/>
              <w:tab w:val="right" w:pos="9026" w:leader="dot"/>
            </w:tabs>
            <w:rPr/>
          </w:pPr>
          <w:hyperlink w:anchor="__RefHeading___Toc836545_3224264995">
            <w:r>
              <w:rPr>
                <w:webHidden/>
                <w:rStyle w:val="IndexLink"/>
                <w:rtl w:val="true"/>
              </w:rPr>
              <w:t xml:space="preserve">فصل چهل و چهارم </w:t>
            </w:r>
            <w:r>
              <w:rPr>
                <w:rStyle w:val="IndexLink"/>
                <w:rtl w:val="true"/>
              </w:rPr>
              <w:t xml:space="preserve">: </w:t>
            </w:r>
            <w:r>
              <w:rPr>
                <w:rStyle w:val="IndexLink"/>
                <w:rtl w:val="true"/>
              </w:rPr>
              <w:t>عَفُوّ</w:t>
            </w:r>
            <w:r>
              <w:rPr>
                <w:rStyle w:val="IndexLink"/>
                <w:rtl w:val="true"/>
              </w:rPr>
              <w:tab/>
            </w:r>
            <w:r>
              <w:rPr>
                <w:rStyle w:val="IndexLink"/>
              </w:rPr>
              <w:t>398</w:t>
            </w:r>
          </w:hyperlink>
        </w:p>
        <w:p>
          <w:pPr>
            <w:pStyle w:val="Contents3"/>
            <w:tabs>
              <w:tab w:val="clear" w:pos="8459"/>
              <w:tab w:val="right" w:pos="9026" w:leader="dot"/>
            </w:tabs>
            <w:rPr/>
          </w:pPr>
          <w:hyperlink w:anchor="__RefHeading___Toc836547_3224264995">
            <w:r>
              <w:rPr>
                <w:webHidden/>
                <w:rStyle w:val="IndexLink"/>
                <w:rtl w:val="true"/>
              </w:rPr>
              <w:t xml:space="preserve">واژه شناسى </w:t>
            </w:r>
            <w:r>
              <w:rPr>
                <w:rStyle w:val="IndexLink"/>
                <w:rtl w:val="true"/>
              </w:rPr>
              <w:t>«</w:t>
            </w:r>
            <w:r>
              <w:rPr>
                <w:rStyle w:val="IndexLink"/>
                <w:rtl w:val="true"/>
              </w:rPr>
              <w:t>عَفُوّ</w:t>
            </w:r>
            <w:r>
              <w:rPr>
                <w:rStyle w:val="IndexLink"/>
                <w:rtl w:val="true"/>
              </w:rPr>
              <w:t>»</w:t>
              <w:tab/>
            </w:r>
            <w:r>
              <w:rPr>
                <w:rStyle w:val="IndexLink"/>
              </w:rPr>
              <w:t>398</w:t>
            </w:r>
          </w:hyperlink>
        </w:p>
        <w:p>
          <w:pPr>
            <w:pStyle w:val="Contents3"/>
            <w:tabs>
              <w:tab w:val="clear" w:pos="8459"/>
              <w:tab w:val="right" w:pos="9026" w:leader="dot"/>
            </w:tabs>
            <w:rPr/>
          </w:pPr>
          <w:hyperlink w:anchor="__RefHeading___Toc836549_3224264995">
            <w:r>
              <w:rPr>
                <w:webHidden/>
                <w:rStyle w:val="IndexLink"/>
                <w:rtl w:val="true"/>
              </w:rPr>
              <w:t>عَفُوّ ، در قرآن و حديث</w:t>
            </w:r>
            <w:r>
              <w:rPr>
                <w:rStyle w:val="IndexLink"/>
                <w:rtl w:val="true"/>
              </w:rPr>
              <w:tab/>
            </w:r>
            <w:r>
              <w:rPr>
                <w:rStyle w:val="IndexLink"/>
              </w:rPr>
              <w:t>398</w:t>
            </w:r>
          </w:hyperlink>
        </w:p>
        <w:p>
          <w:pPr>
            <w:pStyle w:val="Contents3"/>
            <w:tabs>
              <w:tab w:val="clear" w:pos="8459"/>
              <w:tab w:val="right" w:pos="9026" w:leader="dot"/>
            </w:tabs>
            <w:rPr/>
          </w:pPr>
          <w:hyperlink w:anchor="__RefHeading___Toc836551_3224264995">
            <w:r>
              <w:rPr>
                <w:webHidden/>
                <w:rStyle w:val="IndexLink"/>
              </w:rPr>
              <w:t>۴۴</w:t>
            </w:r>
            <w:r>
              <w:rPr>
                <w:rStyle w:val="IndexLink"/>
                <w:rtl w:val="true"/>
              </w:rPr>
              <w:t xml:space="preserve"> </w:t>
            </w:r>
            <w:r>
              <w:rPr>
                <w:rStyle w:val="IndexLink"/>
                <w:rtl w:val="true"/>
              </w:rPr>
              <w:t xml:space="preserve">/ </w:t>
            </w:r>
            <w:r>
              <w:rPr>
                <w:rStyle w:val="IndexLink"/>
              </w:rPr>
              <w:t>۱</w:t>
            </w:r>
            <w:r>
              <w:rPr>
                <w:rStyle w:val="IndexLink"/>
                <w:rtl w:val="true"/>
              </w:rPr>
              <w:t xml:space="preserve"> بخشاينده توانا</w:t>
            </w:r>
            <w:r>
              <w:rPr>
                <w:rStyle w:val="IndexLink"/>
                <w:rtl w:val="true"/>
              </w:rPr>
              <w:tab/>
            </w:r>
            <w:r>
              <w:rPr>
                <w:rStyle w:val="IndexLink"/>
              </w:rPr>
              <w:t>400</w:t>
            </w:r>
          </w:hyperlink>
        </w:p>
        <w:p>
          <w:pPr>
            <w:pStyle w:val="Contents3"/>
            <w:tabs>
              <w:tab w:val="clear" w:pos="8459"/>
              <w:tab w:val="right" w:pos="9026" w:leader="dot"/>
            </w:tabs>
            <w:rPr/>
          </w:pPr>
          <w:hyperlink w:anchor="__RefHeading___Toc836553_3224264995">
            <w:r>
              <w:rPr>
                <w:webHidden/>
                <w:rStyle w:val="IndexLink"/>
              </w:rPr>
              <w:t>۴۴</w:t>
            </w:r>
            <w:r>
              <w:rPr>
                <w:rStyle w:val="IndexLink"/>
                <w:rtl w:val="true"/>
              </w:rPr>
              <w:t xml:space="preserve"> </w:t>
            </w:r>
            <w:r>
              <w:rPr>
                <w:rStyle w:val="IndexLink"/>
                <w:rtl w:val="true"/>
              </w:rPr>
              <w:t xml:space="preserve">/ </w:t>
            </w:r>
            <w:r>
              <w:rPr>
                <w:rStyle w:val="IndexLink"/>
              </w:rPr>
              <w:t>۲</w:t>
            </w:r>
            <w:r>
              <w:rPr>
                <w:rStyle w:val="IndexLink"/>
                <w:rtl w:val="true"/>
              </w:rPr>
              <w:t xml:space="preserve"> بخشاينده آمرزگار</w:t>
            </w:r>
            <w:r>
              <w:rPr>
                <w:rStyle w:val="IndexLink"/>
                <w:rtl w:val="true"/>
              </w:rPr>
              <w:tab/>
            </w:r>
            <w:r>
              <w:rPr>
                <w:rStyle w:val="IndexLink"/>
              </w:rPr>
              <w:t>400</w:t>
            </w:r>
          </w:hyperlink>
        </w:p>
        <w:p>
          <w:pPr>
            <w:pStyle w:val="Contents3"/>
            <w:tabs>
              <w:tab w:val="clear" w:pos="8459"/>
              <w:tab w:val="right" w:pos="9026" w:leader="dot"/>
            </w:tabs>
            <w:rPr/>
          </w:pPr>
          <w:hyperlink w:anchor="__RefHeading___Toc836555_3224264995">
            <w:r>
              <w:rPr>
                <w:webHidden/>
                <w:rStyle w:val="IndexLink"/>
              </w:rPr>
              <w:t>۴۴</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بخشايش او</w:t>
            </w:r>
            <w:r>
              <w:rPr>
                <w:rStyle w:val="IndexLink"/>
                <w:rtl w:val="true"/>
              </w:rPr>
              <w:tab/>
            </w:r>
            <w:r>
              <w:rPr>
                <w:rStyle w:val="IndexLink"/>
              </w:rPr>
              <w:t>402</w:t>
            </w:r>
          </w:hyperlink>
        </w:p>
        <w:p>
          <w:pPr>
            <w:pStyle w:val="Contents3"/>
            <w:tabs>
              <w:tab w:val="clear" w:pos="8459"/>
              <w:tab w:val="right" w:pos="9026" w:leader="dot"/>
            </w:tabs>
            <w:rPr/>
          </w:pPr>
          <w:hyperlink w:anchor="__RefHeading___Toc836557_3224264995">
            <w:r>
              <w:rPr>
                <w:webHidden/>
                <w:rStyle w:val="IndexLink"/>
              </w:rPr>
              <w:t>۴۴</w:t>
            </w:r>
            <w:r>
              <w:rPr>
                <w:rStyle w:val="IndexLink"/>
                <w:rtl w:val="true"/>
              </w:rPr>
              <w:t xml:space="preserve"> </w:t>
            </w:r>
            <w:r>
              <w:rPr>
                <w:rStyle w:val="IndexLink"/>
                <w:rtl w:val="true"/>
              </w:rPr>
              <w:t xml:space="preserve">/ </w:t>
            </w:r>
            <w:r>
              <w:rPr>
                <w:rStyle w:val="IndexLink"/>
              </w:rPr>
              <w:t>۴</w:t>
            </w:r>
            <w:r>
              <w:rPr>
                <w:rStyle w:val="IndexLink"/>
                <w:rtl w:val="true"/>
              </w:rPr>
              <w:t xml:space="preserve"> گذشت ، براى او ، دوست داشتنى تر از مجازات است</w:t>
            </w:r>
            <w:r>
              <w:rPr>
                <w:rStyle w:val="IndexLink"/>
                <w:rtl w:val="true"/>
              </w:rPr>
              <w:tab/>
            </w:r>
            <w:r>
              <w:rPr>
                <w:rStyle w:val="IndexLink"/>
              </w:rPr>
              <w:t>406</w:t>
            </w:r>
          </w:hyperlink>
        </w:p>
        <w:p>
          <w:pPr>
            <w:pStyle w:val="Contents3"/>
            <w:tabs>
              <w:tab w:val="clear" w:pos="8459"/>
              <w:tab w:val="right" w:pos="9026" w:leader="dot"/>
            </w:tabs>
            <w:rPr/>
          </w:pPr>
          <w:hyperlink w:anchor="__RefHeading___Toc836559_3224264995">
            <w:r>
              <w:rPr>
                <w:webHidden/>
                <w:rStyle w:val="IndexLink"/>
              </w:rPr>
              <w:t>۴۴</w:t>
            </w:r>
            <w:r>
              <w:rPr>
                <w:rStyle w:val="IndexLink"/>
                <w:rtl w:val="true"/>
              </w:rPr>
              <w:t xml:space="preserve"> </w:t>
            </w:r>
            <w:r>
              <w:rPr>
                <w:rStyle w:val="IndexLink"/>
                <w:rtl w:val="true"/>
              </w:rPr>
              <w:t xml:space="preserve">/ </w:t>
            </w:r>
            <w:r>
              <w:rPr>
                <w:rStyle w:val="IndexLink"/>
              </w:rPr>
              <w:t>۵</w:t>
            </w:r>
            <w:r>
              <w:rPr>
                <w:rStyle w:val="IndexLink"/>
                <w:rtl w:val="true"/>
              </w:rPr>
              <w:t xml:space="preserve"> بخشايش او لطف است</w:t>
            </w:r>
            <w:r>
              <w:rPr>
                <w:rStyle w:val="IndexLink"/>
                <w:rtl w:val="true"/>
              </w:rPr>
              <w:tab/>
            </w:r>
            <w:r>
              <w:rPr>
                <w:rStyle w:val="IndexLink"/>
              </w:rPr>
              <w:t>406</w:t>
            </w:r>
          </w:hyperlink>
        </w:p>
        <w:p>
          <w:pPr>
            <w:pStyle w:val="Contents2"/>
            <w:tabs>
              <w:tab w:val="clear" w:pos="8743"/>
              <w:tab w:val="right" w:pos="9026" w:leader="dot"/>
            </w:tabs>
            <w:rPr/>
          </w:pPr>
          <w:hyperlink w:anchor="__RefHeading___Toc836561_3224264995">
            <w:r>
              <w:rPr>
                <w:webHidden/>
                <w:rStyle w:val="IndexLink"/>
                <w:rtl w:val="true"/>
              </w:rPr>
              <w:t xml:space="preserve">فصل چهل و پنجم </w:t>
            </w:r>
            <w:r>
              <w:rPr>
                <w:rStyle w:val="IndexLink"/>
                <w:rtl w:val="true"/>
              </w:rPr>
              <w:t xml:space="preserve">: </w:t>
            </w:r>
            <w:r>
              <w:rPr>
                <w:rStyle w:val="IndexLink"/>
                <w:rtl w:val="true"/>
              </w:rPr>
              <w:t>عَلىّ</w:t>
            </w:r>
            <w:r>
              <w:rPr>
                <w:rStyle w:val="IndexLink"/>
                <w:rtl w:val="true"/>
              </w:rPr>
              <w:tab/>
            </w:r>
            <w:r>
              <w:rPr>
                <w:rStyle w:val="IndexLink"/>
              </w:rPr>
              <w:t>408</w:t>
            </w:r>
          </w:hyperlink>
        </w:p>
        <w:p>
          <w:pPr>
            <w:pStyle w:val="Contents3"/>
            <w:tabs>
              <w:tab w:val="clear" w:pos="8459"/>
              <w:tab w:val="right" w:pos="9026" w:leader="dot"/>
            </w:tabs>
            <w:rPr/>
          </w:pPr>
          <w:hyperlink w:anchor="__RefHeading___Toc836563_3224264995">
            <w:r>
              <w:rPr>
                <w:webHidden/>
                <w:rStyle w:val="IndexLink"/>
                <w:rtl w:val="true"/>
              </w:rPr>
              <w:t xml:space="preserve">واژه شناسى </w:t>
            </w:r>
            <w:r>
              <w:rPr>
                <w:rStyle w:val="IndexLink"/>
                <w:rtl w:val="true"/>
              </w:rPr>
              <w:t>«</w:t>
            </w:r>
            <w:r>
              <w:rPr>
                <w:rStyle w:val="IndexLink"/>
                <w:rtl w:val="true"/>
              </w:rPr>
              <w:t>عَلىّ</w:t>
            </w:r>
            <w:r>
              <w:rPr>
                <w:rStyle w:val="IndexLink"/>
                <w:rtl w:val="true"/>
              </w:rPr>
              <w:t>»</w:t>
              <w:tab/>
            </w:r>
            <w:r>
              <w:rPr>
                <w:rStyle w:val="IndexLink"/>
              </w:rPr>
              <w:t>408</w:t>
            </w:r>
          </w:hyperlink>
        </w:p>
        <w:p>
          <w:pPr>
            <w:pStyle w:val="Contents3"/>
            <w:tabs>
              <w:tab w:val="clear" w:pos="8459"/>
              <w:tab w:val="right" w:pos="9026" w:leader="dot"/>
            </w:tabs>
            <w:rPr/>
          </w:pPr>
          <w:hyperlink w:anchor="__RefHeading___Toc836565_3224264995">
            <w:r>
              <w:rPr>
                <w:webHidden/>
                <w:rStyle w:val="IndexLink"/>
                <w:rtl w:val="true"/>
              </w:rPr>
              <w:t>علىّ ، در قرآن و حديث</w:t>
            </w:r>
            <w:r>
              <w:rPr>
                <w:rStyle w:val="IndexLink"/>
                <w:rtl w:val="true"/>
              </w:rPr>
              <w:tab/>
            </w:r>
            <w:r>
              <w:rPr>
                <w:rStyle w:val="IndexLink"/>
              </w:rPr>
              <w:t>408</w:t>
            </w:r>
          </w:hyperlink>
        </w:p>
        <w:p>
          <w:pPr>
            <w:pStyle w:val="Contents3"/>
            <w:tabs>
              <w:tab w:val="clear" w:pos="8459"/>
              <w:tab w:val="right" w:pos="9026" w:leader="dot"/>
            </w:tabs>
            <w:rPr/>
          </w:pPr>
          <w:hyperlink w:anchor="__RefHeading___Toc836567_3224264995">
            <w:r>
              <w:rPr>
                <w:webHidden/>
                <w:rStyle w:val="IndexLink"/>
              </w:rPr>
              <w:t>۴۵</w:t>
            </w:r>
            <w:r>
              <w:rPr>
                <w:rStyle w:val="IndexLink"/>
                <w:rtl w:val="true"/>
              </w:rPr>
              <w:t xml:space="preserve"> </w:t>
            </w:r>
            <w:r>
              <w:rPr>
                <w:rStyle w:val="IndexLink"/>
                <w:rtl w:val="true"/>
              </w:rPr>
              <w:t xml:space="preserve">/ </w:t>
            </w:r>
            <w:r>
              <w:rPr>
                <w:rStyle w:val="IndexLink"/>
              </w:rPr>
              <w:t>۱</w:t>
            </w:r>
            <w:r>
              <w:rPr>
                <w:rStyle w:val="IndexLink"/>
                <w:rtl w:val="true"/>
              </w:rPr>
              <w:t xml:space="preserve"> بلند مرتبه بزرگ</w:t>
            </w:r>
            <w:r>
              <w:rPr>
                <w:rStyle w:val="IndexLink"/>
                <w:rtl w:val="true"/>
              </w:rPr>
              <w:tab/>
            </w:r>
            <w:r>
              <w:rPr>
                <w:rStyle w:val="IndexLink"/>
              </w:rPr>
              <w:t>410</w:t>
            </w:r>
          </w:hyperlink>
        </w:p>
        <w:p>
          <w:pPr>
            <w:pStyle w:val="Contents3"/>
            <w:tabs>
              <w:tab w:val="clear" w:pos="8459"/>
              <w:tab w:val="right" w:pos="9026" w:leader="dot"/>
            </w:tabs>
            <w:rPr/>
          </w:pPr>
          <w:hyperlink w:anchor="__RefHeading___Toc836569_3224264995">
            <w:r>
              <w:rPr>
                <w:webHidden/>
                <w:rStyle w:val="IndexLink"/>
              </w:rPr>
              <w:t>۴۵</w:t>
            </w:r>
            <w:r>
              <w:rPr>
                <w:rStyle w:val="IndexLink"/>
                <w:rtl w:val="true"/>
              </w:rPr>
              <w:t xml:space="preserve"> </w:t>
            </w:r>
            <w:r>
              <w:rPr>
                <w:rStyle w:val="IndexLink"/>
                <w:rtl w:val="true"/>
              </w:rPr>
              <w:t xml:space="preserve">/ </w:t>
            </w:r>
            <w:r>
              <w:rPr>
                <w:rStyle w:val="IndexLink"/>
              </w:rPr>
              <w:t>۲</w:t>
            </w:r>
            <w:r>
              <w:rPr>
                <w:rStyle w:val="IndexLink"/>
                <w:rtl w:val="true"/>
              </w:rPr>
              <w:t xml:space="preserve"> بلندمرتبه سترگ</w:t>
            </w:r>
            <w:r>
              <w:rPr>
                <w:rStyle w:val="IndexLink"/>
                <w:rtl w:val="true"/>
              </w:rPr>
              <w:tab/>
            </w:r>
            <w:r>
              <w:rPr>
                <w:rStyle w:val="IndexLink"/>
              </w:rPr>
              <w:t>410</w:t>
            </w:r>
          </w:hyperlink>
        </w:p>
        <w:p>
          <w:pPr>
            <w:pStyle w:val="Contents3"/>
            <w:tabs>
              <w:tab w:val="clear" w:pos="8459"/>
              <w:tab w:val="right" w:pos="9026" w:leader="dot"/>
            </w:tabs>
            <w:rPr/>
          </w:pPr>
          <w:hyperlink w:anchor="__RefHeading___Toc836571_3224264995">
            <w:r>
              <w:rPr>
                <w:webHidden/>
                <w:rStyle w:val="IndexLink"/>
              </w:rPr>
              <w:t>۴۵</w:t>
            </w:r>
            <w:r>
              <w:rPr>
                <w:rStyle w:val="IndexLink"/>
                <w:rtl w:val="true"/>
              </w:rPr>
              <w:t xml:space="preserve"> </w:t>
            </w:r>
            <w:r>
              <w:rPr>
                <w:rStyle w:val="IndexLink"/>
                <w:rtl w:val="true"/>
              </w:rPr>
              <w:t xml:space="preserve">/ </w:t>
            </w:r>
            <w:r>
              <w:rPr>
                <w:rStyle w:val="IndexLink"/>
              </w:rPr>
              <w:t>۳</w:t>
            </w:r>
            <w:r>
              <w:rPr>
                <w:rStyle w:val="IndexLink"/>
                <w:rtl w:val="true"/>
              </w:rPr>
              <w:t xml:space="preserve"> بلندمرتبه فرزانه</w:t>
            </w:r>
            <w:r>
              <w:rPr>
                <w:rStyle w:val="IndexLink"/>
                <w:rtl w:val="true"/>
              </w:rPr>
              <w:tab/>
            </w:r>
            <w:r>
              <w:rPr>
                <w:rStyle w:val="IndexLink"/>
              </w:rPr>
              <w:t>412</w:t>
            </w:r>
          </w:hyperlink>
        </w:p>
        <w:p>
          <w:pPr>
            <w:pStyle w:val="Contents3"/>
            <w:tabs>
              <w:tab w:val="clear" w:pos="8459"/>
              <w:tab w:val="right" w:pos="9026" w:leader="dot"/>
            </w:tabs>
            <w:rPr/>
          </w:pPr>
          <w:hyperlink w:anchor="__RefHeading___Toc836573_3224264995">
            <w:r>
              <w:rPr>
                <w:webHidden/>
                <w:rStyle w:val="IndexLink"/>
              </w:rPr>
              <w:t>۴۵</w:t>
            </w:r>
            <w:r>
              <w:rPr>
                <w:rStyle w:val="IndexLink"/>
                <w:rtl w:val="true"/>
              </w:rPr>
              <w:t xml:space="preserve"> </w:t>
            </w:r>
            <w:r>
              <w:rPr>
                <w:rStyle w:val="IndexLink"/>
                <w:rtl w:val="true"/>
              </w:rPr>
              <w:t xml:space="preserve">/ </w:t>
            </w:r>
            <w:r>
              <w:rPr>
                <w:rStyle w:val="IndexLink"/>
              </w:rPr>
              <w:t>۴</w:t>
            </w:r>
            <w:r>
              <w:rPr>
                <w:rStyle w:val="IndexLink"/>
                <w:rtl w:val="true"/>
              </w:rPr>
              <w:t xml:space="preserve"> بلند مرتبه والاتر</w:t>
            </w:r>
            <w:r>
              <w:rPr>
                <w:rStyle w:val="IndexLink"/>
                <w:rtl w:val="true"/>
              </w:rPr>
              <w:tab/>
            </w:r>
            <w:r>
              <w:rPr>
                <w:rStyle w:val="IndexLink"/>
              </w:rPr>
              <w:t>412</w:t>
            </w:r>
          </w:hyperlink>
        </w:p>
        <w:p>
          <w:pPr>
            <w:pStyle w:val="Contents3"/>
            <w:tabs>
              <w:tab w:val="clear" w:pos="8459"/>
              <w:tab w:val="right" w:pos="9026" w:leader="dot"/>
            </w:tabs>
            <w:rPr/>
          </w:pPr>
          <w:hyperlink w:anchor="__RefHeading___Toc836575_3224264995">
            <w:r>
              <w:rPr>
                <w:webHidden/>
                <w:rStyle w:val="IndexLink"/>
              </w:rPr>
              <w:t>۴۵</w:t>
            </w:r>
            <w:r>
              <w:rPr>
                <w:rStyle w:val="IndexLink"/>
                <w:rtl w:val="true"/>
              </w:rPr>
              <w:t xml:space="preserve"> </w:t>
            </w:r>
            <w:r>
              <w:rPr>
                <w:rStyle w:val="IndexLink"/>
                <w:rtl w:val="true"/>
              </w:rPr>
              <w:t xml:space="preserve">/ </w:t>
            </w:r>
            <w:r>
              <w:rPr>
                <w:rStyle w:val="IndexLink"/>
              </w:rPr>
              <w:t>۵</w:t>
            </w:r>
            <w:r>
              <w:rPr>
                <w:rStyle w:val="IndexLink"/>
                <w:rtl w:val="true"/>
              </w:rPr>
              <w:t xml:space="preserve"> ويژگى بلندمرتبگى او</w:t>
            </w:r>
            <w:r>
              <w:rPr>
                <w:rStyle w:val="IndexLink"/>
                <w:rtl w:val="true"/>
              </w:rPr>
              <w:tab/>
            </w:r>
            <w:r>
              <w:rPr>
                <w:rStyle w:val="IndexLink"/>
              </w:rPr>
              <w:t>414</w:t>
            </w:r>
          </w:hyperlink>
        </w:p>
        <w:p>
          <w:pPr>
            <w:pStyle w:val="Contents2"/>
            <w:tabs>
              <w:tab w:val="clear" w:pos="8743"/>
              <w:tab w:val="right" w:pos="9026" w:leader="dot"/>
            </w:tabs>
            <w:rPr/>
          </w:pPr>
          <w:hyperlink w:anchor="__RefHeading___Toc836577_3224264995">
            <w:r>
              <w:rPr>
                <w:webHidden/>
                <w:rStyle w:val="IndexLink"/>
                <w:rtl w:val="true"/>
              </w:rPr>
              <w:t xml:space="preserve">فصل چهل و ششم </w:t>
            </w:r>
            <w:r>
              <w:rPr>
                <w:rStyle w:val="IndexLink"/>
                <w:rtl w:val="true"/>
              </w:rPr>
              <w:t xml:space="preserve">: </w:t>
            </w:r>
            <w:r>
              <w:rPr>
                <w:rStyle w:val="IndexLink"/>
                <w:rtl w:val="true"/>
              </w:rPr>
              <w:t>غائب</w:t>
            </w:r>
            <w:r>
              <w:rPr>
                <w:rStyle w:val="IndexLink"/>
                <w:rtl w:val="true"/>
              </w:rPr>
              <w:tab/>
            </w:r>
            <w:r>
              <w:rPr>
                <w:rStyle w:val="IndexLink"/>
              </w:rPr>
              <w:t>418</w:t>
            </w:r>
          </w:hyperlink>
        </w:p>
        <w:p>
          <w:pPr>
            <w:pStyle w:val="Contents3"/>
            <w:tabs>
              <w:tab w:val="clear" w:pos="8459"/>
              <w:tab w:val="right" w:pos="9026" w:leader="dot"/>
            </w:tabs>
            <w:rPr/>
          </w:pPr>
          <w:hyperlink w:anchor="__RefHeading___Toc836579_3224264995">
            <w:r>
              <w:rPr>
                <w:webHidden/>
                <w:rStyle w:val="IndexLink"/>
                <w:rtl w:val="true"/>
              </w:rPr>
              <w:t xml:space="preserve">واژه شناسى </w:t>
            </w:r>
            <w:r>
              <w:rPr>
                <w:rStyle w:val="IndexLink"/>
                <w:rtl w:val="true"/>
              </w:rPr>
              <w:t>«</w:t>
            </w:r>
            <w:r>
              <w:rPr>
                <w:rStyle w:val="IndexLink"/>
                <w:rtl w:val="true"/>
              </w:rPr>
              <w:t>غائب</w:t>
            </w:r>
            <w:r>
              <w:rPr>
                <w:rStyle w:val="IndexLink"/>
                <w:rtl w:val="true"/>
              </w:rPr>
              <w:t>»</w:t>
              <w:tab/>
            </w:r>
            <w:r>
              <w:rPr>
                <w:rStyle w:val="IndexLink"/>
              </w:rPr>
              <w:t>418</w:t>
            </w:r>
          </w:hyperlink>
        </w:p>
        <w:p>
          <w:pPr>
            <w:pStyle w:val="Contents3"/>
            <w:tabs>
              <w:tab w:val="clear" w:pos="8459"/>
              <w:tab w:val="right" w:pos="9026" w:leader="dot"/>
            </w:tabs>
            <w:rPr/>
          </w:pPr>
          <w:hyperlink w:anchor="__RefHeading___Toc836581_3224264995">
            <w:r>
              <w:rPr>
                <w:webHidden/>
                <w:rStyle w:val="IndexLink"/>
                <w:rtl w:val="true"/>
              </w:rPr>
              <w:t>غائب ، در قرآن و حديث</w:t>
            </w:r>
            <w:r>
              <w:rPr>
                <w:rStyle w:val="IndexLink"/>
                <w:rtl w:val="true"/>
              </w:rPr>
              <w:tab/>
            </w:r>
            <w:r>
              <w:rPr>
                <w:rStyle w:val="IndexLink"/>
              </w:rPr>
              <w:t>418</w:t>
            </w:r>
          </w:hyperlink>
        </w:p>
        <w:p>
          <w:pPr>
            <w:pStyle w:val="Contents3"/>
            <w:tabs>
              <w:tab w:val="clear" w:pos="8459"/>
              <w:tab w:val="right" w:pos="9026" w:leader="dot"/>
            </w:tabs>
            <w:rPr/>
          </w:pPr>
          <w:hyperlink w:anchor="__RefHeading___Toc836583_3224264995">
            <w:r>
              <w:rPr>
                <w:webHidden/>
                <w:rStyle w:val="IndexLink"/>
              </w:rPr>
              <w:t>۴۶</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ناپيدايى او</w:t>
            </w:r>
            <w:r>
              <w:rPr>
                <w:rStyle w:val="IndexLink"/>
                <w:rtl w:val="true"/>
              </w:rPr>
              <w:tab/>
            </w:r>
            <w:r>
              <w:rPr>
                <w:rStyle w:val="IndexLink"/>
              </w:rPr>
              <w:t>422</w:t>
            </w:r>
          </w:hyperlink>
        </w:p>
        <w:p>
          <w:pPr>
            <w:pStyle w:val="Contents3"/>
            <w:tabs>
              <w:tab w:val="clear" w:pos="8459"/>
              <w:tab w:val="right" w:pos="9026" w:leader="dot"/>
            </w:tabs>
            <w:rPr/>
          </w:pPr>
          <w:hyperlink w:anchor="__RefHeading___Toc836585_3224264995">
            <w:r>
              <w:rPr>
                <w:webHidden/>
                <w:rStyle w:val="IndexLink"/>
              </w:rPr>
              <w:t>۴۶</w:t>
            </w:r>
            <w:r>
              <w:rPr>
                <w:rStyle w:val="IndexLink"/>
                <w:rtl w:val="true"/>
              </w:rPr>
              <w:t xml:space="preserve"> </w:t>
            </w:r>
            <w:r>
              <w:rPr>
                <w:rStyle w:val="IndexLink"/>
                <w:rtl w:val="true"/>
              </w:rPr>
              <w:t xml:space="preserve">/ </w:t>
            </w:r>
            <w:r>
              <w:rPr>
                <w:rStyle w:val="IndexLink"/>
              </w:rPr>
              <w:t>۲</w:t>
            </w:r>
            <w:r>
              <w:rPr>
                <w:rStyle w:val="IndexLink"/>
                <w:rtl w:val="true"/>
              </w:rPr>
              <w:t xml:space="preserve"> ناپيداى شاهد</w:t>
            </w:r>
            <w:r>
              <w:rPr>
                <w:rStyle w:val="IndexLink"/>
                <w:rtl w:val="true"/>
              </w:rPr>
              <w:tab/>
            </w:r>
            <w:r>
              <w:rPr>
                <w:rStyle w:val="IndexLink"/>
              </w:rPr>
              <w:t>422</w:t>
            </w:r>
          </w:hyperlink>
        </w:p>
        <w:p>
          <w:pPr>
            <w:pStyle w:val="Contents3"/>
            <w:tabs>
              <w:tab w:val="clear" w:pos="8459"/>
              <w:tab w:val="right" w:pos="9026" w:leader="dot"/>
            </w:tabs>
            <w:rPr/>
          </w:pPr>
          <w:hyperlink w:anchor="__RefHeading___Toc836587_3224264995">
            <w:r>
              <w:rPr>
                <w:webHidden/>
                <w:rStyle w:val="IndexLink"/>
              </w:rPr>
              <w:t>۴۶</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در توصيف ناپيدايىِ او ، به كار نمى رود</w:t>
            </w:r>
            <w:r>
              <w:rPr>
                <w:rStyle w:val="IndexLink"/>
                <w:rtl w:val="true"/>
              </w:rPr>
              <w:tab/>
            </w:r>
            <w:r>
              <w:rPr>
                <w:rStyle w:val="IndexLink"/>
              </w:rPr>
              <w:t>424</w:t>
            </w:r>
          </w:hyperlink>
        </w:p>
        <w:p>
          <w:pPr>
            <w:pStyle w:val="Contents2"/>
            <w:tabs>
              <w:tab w:val="clear" w:pos="8743"/>
              <w:tab w:val="right" w:pos="9026" w:leader="dot"/>
            </w:tabs>
            <w:rPr/>
          </w:pPr>
          <w:hyperlink w:anchor="__RefHeading___Toc836589_3224264995">
            <w:r>
              <w:rPr>
                <w:webHidden/>
                <w:rStyle w:val="IndexLink"/>
                <w:rtl w:val="true"/>
              </w:rPr>
              <w:t xml:space="preserve">فصل چهل و هفتم </w:t>
            </w:r>
            <w:r>
              <w:rPr>
                <w:rStyle w:val="IndexLink"/>
                <w:rtl w:val="true"/>
              </w:rPr>
              <w:t xml:space="preserve">: </w:t>
            </w:r>
            <w:r>
              <w:rPr>
                <w:rStyle w:val="IndexLink"/>
                <w:rtl w:val="true"/>
              </w:rPr>
              <w:t>غافر، غَفور، غفّار</w:t>
            </w:r>
            <w:r>
              <w:rPr>
                <w:rStyle w:val="IndexLink"/>
                <w:rtl w:val="true"/>
              </w:rPr>
              <w:tab/>
            </w:r>
            <w:r>
              <w:rPr>
                <w:rStyle w:val="IndexLink"/>
              </w:rPr>
              <w:t>426</w:t>
            </w:r>
          </w:hyperlink>
        </w:p>
        <w:p>
          <w:pPr>
            <w:pStyle w:val="Contents3"/>
            <w:tabs>
              <w:tab w:val="clear" w:pos="8459"/>
              <w:tab w:val="right" w:pos="9026" w:leader="dot"/>
            </w:tabs>
            <w:rPr/>
          </w:pPr>
          <w:hyperlink w:anchor="__RefHeading___Toc836591_3224264995">
            <w:r>
              <w:rPr>
                <w:webHidden/>
                <w:rStyle w:val="IndexLink"/>
                <w:rtl w:val="true"/>
              </w:rPr>
              <w:t xml:space="preserve">واژه شناسى </w:t>
            </w:r>
            <w:r>
              <w:rPr>
                <w:rStyle w:val="IndexLink"/>
                <w:rtl w:val="true"/>
              </w:rPr>
              <w:t>«</w:t>
            </w:r>
            <w:r>
              <w:rPr>
                <w:rStyle w:val="IndexLink"/>
                <w:rtl w:val="true"/>
              </w:rPr>
              <w:t>غافر</w:t>
            </w:r>
            <w:r>
              <w:rPr>
                <w:rStyle w:val="IndexLink"/>
                <w:rtl w:val="true"/>
              </w:rPr>
              <w:t>»</w:t>
            </w:r>
            <w:r>
              <w:rPr>
                <w:rStyle w:val="IndexLink"/>
                <w:rtl w:val="true"/>
              </w:rPr>
              <w:t xml:space="preserve">، </w:t>
            </w:r>
            <w:r>
              <w:rPr>
                <w:rStyle w:val="IndexLink"/>
                <w:rtl w:val="true"/>
              </w:rPr>
              <w:t>«</w:t>
            </w:r>
            <w:r>
              <w:rPr>
                <w:rStyle w:val="IndexLink"/>
                <w:rtl w:val="true"/>
              </w:rPr>
              <w:t>غفور</w:t>
            </w:r>
            <w:r>
              <w:rPr>
                <w:rStyle w:val="IndexLink"/>
                <w:rtl w:val="true"/>
              </w:rPr>
              <w:t xml:space="preserve">» </w:t>
            </w:r>
            <w:r>
              <w:rPr>
                <w:rStyle w:val="IndexLink"/>
                <w:rtl w:val="true"/>
              </w:rPr>
              <w:t xml:space="preserve">و </w:t>
            </w:r>
            <w:r>
              <w:rPr>
                <w:rStyle w:val="IndexLink"/>
                <w:rtl w:val="true"/>
              </w:rPr>
              <w:t>«</w:t>
            </w:r>
            <w:r>
              <w:rPr>
                <w:rStyle w:val="IndexLink"/>
                <w:rtl w:val="true"/>
              </w:rPr>
              <w:t>غفّار</w:t>
            </w:r>
            <w:r>
              <w:rPr>
                <w:rStyle w:val="IndexLink"/>
                <w:rtl w:val="true"/>
              </w:rPr>
              <w:t>»</w:t>
              <w:tab/>
            </w:r>
            <w:r>
              <w:rPr>
                <w:rStyle w:val="IndexLink"/>
              </w:rPr>
              <w:t>426</w:t>
            </w:r>
          </w:hyperlink>
        </w:p>
        <w:p>
          <w:pPr>
            <w:pStyle w:val="Contents3"/>
            <w:tabs>
              <w:tab w:val="clear" w:pos="8459"/>
              <w:tab w:val="right" w:pos="9026" w:leader="dot"/>
            </w:tabs>
            <w:rPr/>
          </w:pPr>
          <w:hyperlink w:anchor="__RefHeading___Toc836593_3224264995">
            <w:r>
              <w:rPr>
                <w:webHidden/>
                <w:rStyle w:val="IndexLink"/>
                <w:rtl w:val="true"/>
              </w:rPr>
              <w:t>غافر ، غفور و غفّار، در قرآن و حديث</w:t>
            </w:r>
            <w:r>
              <w:rPr>
                <w:rStyle w:val="IndexLink"/>
                <w:rtl w:val="true"/>
              </w:rPr>
              <w:tab/>
            </w:r>
            <w:r>
              <w:rPr>
                <w:rStyle w:val="IndexLink"/>
              </w:rPr>
              <w:t>426</w:t>
            </w:r>
          </w:hyperlink>
        </w:p>
        <w:p>
          <w:pPr>
            <w:pStyle w:val="Contents3"/>
            <w:tabs>
              <w:tab w:val="clear" w:pos="8459"/>
              <w:tab w:val="right" w:pos="9026" w:leader="dot"/>
            </w:tabs>
            <w:rPr/>
          </w:pPr>
          <w:hyperlink w:anchor="__RefHeading___Toc836595_3224264995">
            <w:r>
              <w:rPr>
                <w:webHidden/>
                <w:rStyle w:val="IndexLink"/>
              </w:rPr>
              <w:t>۴۷</w:t>
            </w:r>
            <w:r>
              <w:rPr>
                <w:rStyle w:val="IndexLink"/>
                <w:rtl w:val="true"/>
              </w:rPr>
              <w:t xml:space="preserve"> </w:t>
            </w:r>
            <w:r>
              <w:rPr>
                <w:rStyle w:val="IndexLink"/>
                <w:rtl w:val="true"/>
              </w:rPr>
              <w:t xml:space="preserve">/ </w:t>
            </w:r>
            <w:r>
              <w:rPr>
                <w:rStyle w:val="IndexLink"/>
              </w:rPr>
              <w:t>۱</w:t>
            </w:r>
            <w:r>
              <w:rPr>
                <w:rStyle w:val="IndexLink"/>
                <w:rtl w:val="true"/>
              </w:rPr>
              <w:t xml:space="preserve"> آمرزگار گناهان</w:t>
            </w:r>
            <w:r>
              <w:rPr>
                <w:rStyle w:val="IndexLink"/>
                <w:rtl w:val="true"/>
              </w:rPr>
              <w:tab/>
            </w:r>
            <w:r>
              <w:rPr>
                <w:rStyle w:val="IndexLink"/>
              </w:rPr>
              <w:t>428</w:t>
            </w:r>
          </w:hyperlink>
        </w:p>
        <w:p>
          <w:pPr>
            <w:pStyle w:val="Contents3"/>
            <w:tabs>
              <w:tab w:val="clear" w:pos="8459"/>
              <w:tab w:val="right" w:pos="9026" w:leader="dot"/>
            </w:tabs>
            <w:rPr/>
          </w:pPr>
          <w:hyperlink w:anchor="__RefHeading___Toc836597_3224264995">
            <w:r>
              <w:rPr>
                <w:webHidden/>
                <w:rStyle w:val="IndexLink"/>
              </w:rPr>
              <w:t>۴۷</w:t>
            </w:r>
            <w:r>
              <w:rPr>
                <w:rStyle w:val="IndexLink"/>
                <w:rtl w:val="true"/>
              </w:rPr>
              <w:t xml:space="preserve"> </w:t>
            </w:r>
            <w:r>
              <w:rPr>
                <w:rStyle w:val="IndexLink"/>
                <w:rtl w:val="true"/>
              </w:rPr>
              <w:t xml:space="preserve">/ </w:t>
            </w:r>
            <w:r>
              <w:rPr>
                <w:rStyle w:val="IndexLink"/>
              </w:rPr>
              <w:t>۲</w:t>
            </w:r>
            <w:r>
              <w:rPr>
                <w:rStyle w:val="IndexLink"/>
                <w:rtl w:val="true"/>
              </w:rPr>
              <w:t xml:space="preserve"> همه گناهان را مى آمرزد</w:t>
            </w:r>
            <w:r>
              <w:rPr>
                <w:rStyle w:val="IndexLink"/>
                <w:rtl w:val="true"/>
              </w:rPr>
              <w:tab/>
            </w:r>
            <w:r>
              <w:rPr>
                <w:rStyle w:val="IndexLink"/>
              </w:rPr>
              <w:t>432</w:t>
            </w:r>
          </w:hyperlink>
        </w:p>
        <w:p>
          <w:pPr>
            <w:pStyle w:val="Contents3"/>
            <w:tabs>
              <w:tab w:val="clear" w:pos="8459"/>
              <w:tab w:val="right" w:pos="9026" w:leader="dot"/>
            </w:tabs>
            <w:rPr/>
          </w:pPr>
          <w:hyperlink w:anchor="__RefHeading___Toc836599_3224264995">
            <w:r>
              <w:rPr>
                <w:webHidden/>
                <w:rStyle w:val="IndexLink"/>
              </w:rPr>
              <w:t>۴۷</w:t>
            </w:r>
            <w:r>
              <w:rPr>
                <w:rStyle w:val="IndexLink"/>
                <w:rtl w:val="true"/>
              </w:rPr>
              <w:t xml:space="preserve"> </w:t>
            </w:r>
            <w:r>
              <w:rPr>
                <w:rStyle w:val="IndexLink"/>
                <w:rtl w:val="true"/>
              </w:rPr>
              <w:t xml:space="preserve">/ </w:t>
            </w:r>
            <w:r>
              <w:rPr>
                <w:rStyle w:val="IndexLink"/>
              </w:rPr>
              <w:t>۳</w:t>
            </w:r>
            <w:r>
              <w:rPr>
                <w:rStyle w:val="IndexLink"/>
                <w:rtl w:val="true"/>
              </w:rPr>
              <w:t xml:space="preserve"> گناهان را پيش از آمرزش خواهى مى آمرزد</w:t>
            </w:r>
            <w:r>
              <w:rPr>
                <w:rStyle w:val="IndexLink"/>
                <w:rtl w:val="true"/>
              </w:rPr>
              <w:tab/>
            </w:r>
            <w:r>
              <w:rPr>
                <w:rStyle w:val="IndexLink"/>
              </w:rPr>
              <w:t>432</w:t>
            </w:r>
          </w:hyperlink>
        </w:p>
        <w:p>
          <w:pPr>
            <w:pStyle w:val="Contents2"/>
            <w:tabs>
              <w:tab w:val="clear" w:pos="8743"/>
              <w:tab w:val="right" w:pos="9026" w:leader="dot"/>
            </w:tabs>
            <w:rPr/>
          </w:pPr>
          <w:hyperlink w:anchor="__RefHeading___Toc836601_3224264995">
            <w:r>
              <w:rPr>
                <w:webHidden/>
                <w:rStyle w:val="IndexLink"/>
                <w:rtl w:val="true"/>
              </w:rPr>
              <w:t xml:space="preserve">فصل چهل و هشتم </w:t>
            </w:r>
            <w:r>
              <w:rPr>
                <w:rStyle w:val="IndexLink"/>
                <w:rtl w:val="true"/>
              </w:rPr>
              <w:t xml:space="preserve">: </w:t>
            </w:r>
            <w:r>
              <w:rPr>
                <w:rStyle w:val="IndexLink"/>
                <w:rtl w:val="true"/>
              </w:rPr>
              <w:t>غَنى</w:t>
            </w:r>
            <w:r>
              <w:rPr>
                <w:rStyle w:val="IndexLink"/>
                <w:rtl w:val="true"/>
              </w:rPr>
              <w:tab/>
            </w:r>
            <w:r>
              <w:rPr>
                <w:rStyle w:val="IndexLink"/>
              </w:rPr>
              <w:t>436</w:t>
            </w:r>
          </w:hyperlink>
        </w:p>
        <w:p>
          <w:pPr>
            <w:pStyle w:val="Contents3"/>
            <w:tabs>
              <w:tab w:val="clear" w:pos="8459"/>
              <w:tab w:val="right" w:pos="9026" w:leader="dot"/>
            </w:tabs>
            <w:rPr/>
          </w:pPr>
          <w:hyperlink w:anchor="__RefHeading___Toc836603_3224264995">
            <w:r>
              <w:rPr>
                <w:webHidden/>
                <w:rStyle w:val="IndexLink"/>
                <w:rtl w:val="true"/>
              </w:rPr>
              <w:t xml:space="preserve">واژه شناسى </w:t>
            </w:r>
            <w:r>
              <w:rPr>
                <w:rStyle w:val="IndexLink"/>
                <w:rtl w:val="true"/>
              </w:rPr>
              <w:t>«</w:t>
            </w:r>
            <w:r>
              <w:rPr>
                <w:rStyle w:val="IndexLink"/>
                <w:rtl w:val="true"/>
              </w:rPr>
              <w:t>غنى</w:t>
            </w:r>
            <w:r>
              <w:rPr>
                <w:rStyle w:val="IndexLink"/>
                <w:rtl w:val="true"/>
              </w:rPr>
              <w:t>»</w:t>
              <w:tab/>
            </w:r>
            <w:r>
              <w:rPr>
                <w:rStyle w:val="IndexLink"/>
              </w:rPr>
              <w:t>436</w:t>
            </w:r>
          </w:hyperlink>
        </w:p>
        <w:p>
          <w:pPr>
            <w:pStyle w:val="Contents3"/>
            <w:tabs>
              <w:tab w:val="clear" w:pos="8459"/>
              <w:tab w:val="right" w:pos="9026" w:leader="dot"/>
            </w:tabs>
            <w:rPr/>
          </w:pPr>
          <w:hyperlink w:anchor="__RefHeading___Toc836605_3224264995">
            <w:r>
              <w:rPr>
                <w:webHidden/>
                <w:rStyle w:val="IndexLink"/>
                <w:rtl w:val="true"/>
              </w:rPr>
              <w:t>غنى، در قرآن و حديث</w:t>
            </w:r>
            <w:r>
              <w:rPr>
                <w:rStyle w:val="IndexLink"/>
                <w:rtl w:val="true"/>
              </w:rPr>
              <w:tab/>
            </w:r>
            <w:r>
              <w:rPr>
                <w:rStyle w:val="IndexLink"/>
              </w:rPr>
              <w:t>436</w:t>
            </w:r>
          </w:hyperlink>
        </w:p>
        <w:p>
          <w:pPr>
            <w:pStyle w:val="Contents3"/>
            <w:tabs>
              <w:tab w:val="clear" w:pos="8459"/>
              <w:tab w:val="right" w:pos="9026" w:leader="dot"/>
            </w:tabs>
            <w:rPr/>
          </w:pPr>
          <w:hyperlink w:anchor="__RefHeading___Toc836607_3224264995">
            <w:r>
              <w:rPr>
                <w:webHidden/>
                <w:rStyle w:val="IndexLink"/>
              </w:rPr>
              <w:t>۴۸</w:t>
            </w:r>
            <w:r>
              <w:rPr>
                <w:rStyle w:val="IndexLink"/>
                <w:rtl w:val="true"/>
              </w:rPr>
              <w:t xml:space="preserve"> </w:t>
            </w:r>
            <w:r>
              <w:rPr>
                <w:rStyle w:val="IndexLink"/>
                <w:rtl w:val="true"/>
              </w:rPr>
              <w:t xml:space="preserve">/ </w:t>
            </w:r>
            <w:r>
              <w:rPr>
                <w:rStyle w:val="IndexLink"/>
              </w:rPr>
              <w:t>۱</w:t>
            </w:r>
            <w:r>
              <w:rPr>
                <w:rStyle w:val="IndexLink"/>
                <w:rtl w:val="true"/>
              </w:rPr>
              <w:t xml:space="preserve"> بى نياز از جهانيان</w:t>
            </w:r>
            <w:r>
              <w:rPr>
                <w:rStyle w:val="IndexLink"/>
                <w:rtl w:val="true"/>
              </w:rPr>
              <w:tab/>
            </w:r>
            <w:r>
              <w:rPr>
                <w:rStyle w:val="IndexLink"/>
              </w:rPr>
              <w:t>438</w:t>
            </w:r>
          </w:hyperlink>
        </w:p>
        <w:p>
          <w:pPr>
            <w:pStyle w:val="Contents3"/>
            <w:tabs>
              <w:tab w:val="clear" w:pos="8459"/>
              <w:tab w:val="right" w:pos="9026" w:leader="dot"/>
            </w:tabs>
            <w:rPr/>
          </w:pPr>
          <w:hyperlink w:anchor="__RefHeading___Toc836609_3224264995">
            <w:r>
              <w:rPr>
                <w:webHidden/>
                <w:rStyle w:val="IndexLink"/>
              </w:rPr>
              <w:t>۴۸</w:t>
            </w:r>
            <w:r>
              <w:rPr>
                <w:rStyle w:val="IndexLink"/>
                <w:rtl w:val="true"/>
              </w:rPr>
              <w:t xml:space="preserve"> </w:t>
            </w:r>
            <w:r>
              <w:rPr>
                <w:rStyle w:val="IndexLink"/>
                <w:rtl w:val="true"/>
              </w:rPr>
              <w:t xml:space="preserve">/ </w:t>
            </w:r>
            <w:r>
              <w:rPr>
                <w:rStyle w:val="IndexLink"/>
              </w:rPr>
              <w:t>۲</w:t>
            </w:r>
            <w:r>
              <w:rPr>
                <w:rStyle w:val="IndexLink"/>
                <w:rtl w:val="true"/>
              </w:rPr>
              <w:t xml:space="preserve"> هميشگى بودنِ بى نيازى او</w:t>
            </w:r>
            <w:r>
              <w:rPr>
                <w:rStyle w:val="IndexLink"/>
                <w:rtl w:val="true"/>
              </w:rPr>
              <w:tab/>
            </w:r>
            <w:r>
              <w:rPr>
                <w:rStyle w:val="IndexLink"/>
              </w:rPr>
              <w:t>440</w:t>
            </w:r>
          </w:hyperlink>
        </w:p>
        <w:p>
          <w:pPr>
            <w:pStyle w:val="Contents3"/>
            <w:tabs>
              <w:tab w:val="clear" w:pos="8459"/>
              <w:tab w:val="right" w:pos="9026" w:leader="dot"/>
            </w:tabs>
            <w:rPr/>
          </w:pPr>
          <w:hyperlink w:anchor="__RefHeading___Toc836611_3224264995">
            <w:r>
              <w:rPr>
                <w:webHidden/>
                <w:rStyle w:val="IndexLink"/>
              </w:rPr>
              <w:t>۴۸</w:t>
            </w:r>
            <w:r>
              <w:rPr>
                <w:rStyle w:val="IndexLink"/>
                <w:rtl w:val="true"/>
              </w:rPr>
              <w:t xml:space="preserve"> </w:t>
            </w:r>
            <w:r>
              <w:rPr>
                <w:rStyle w:val="IndexLink"/>
                <w:rtl w:val="true"/>
              </w:rPr>
              <w:t xml:space="preserve">/ </w:t>
            </w:r>
            <w:r>
              <w:rPr>
                <w:rStyle w:val="IndexLink"/>
              </w:rPr>
              <w:t>۳</w:t>
            </w:r>
            <w:r>
              <w:rPr>
                <w:rStyle w:val="IndexLink"/>
                <w:rtl w:val="true"/>
              </w:rPr>
              <w:t xml:space="preserve"> غير او، نيازمند است</w:t>
            </w:r>
            <w:r>
              <w:rPr>
                <w:rStyle w:val="IndexLink"/>
                <w:rtl w:val="true"/>
              </w:rPr>
              <w:tab/>
            </w:r>
            <w:r>
              <w:rPr>
                <w:rStyle w:val="IndexLink"/>
              </w:rPr>
              <w:t>442</w:t>
            </w:r>
          </w:hyperlink>
        </w:p>
        <w:p>
          <w:pPr>
            <w:pStyle w:val="Contents2"/>
            <w:tabs>
              <w:tab w:val="clear" w:pos="8743"/>
              <w:tab w:val="right" w:pos="9026" w:leader="dot"/>
            </w:tabs>
            <w:rPr/>
          </w:pPr>
          <w:hyperlink w:anchor="__RefHeading___Toc836613_3224264995">
            <w:r>
              <w:rPr>
                <w:webHidden/>
                <w:rStyle w:val="IndexLink"/>
                <w:rtl w:val="true"/>
              </w:rPr>
              <w:t xml:space="preserve">فصل چهل و نهم </w:t>
            </w:r>
            <w:r>
              <w:rPr>
                <w:rStyle w:val="IndexLink"/>
                <w:rtl w:val="true"/>
              </w:rPr>
              <w:t xml:space="preserve">: </w:t>
            </w:r>
            <w:r>
              <w:rPr>
                <w:rStyle w:val="IndexLink"/>
                <w:rtl w:val="true"/>
              </w:rPr>
              <w:t>فاطر</w:t>
            </w:r>
            <w:r>
              <w:rPr>
                <w:rStyle w:val="IndexLink"/>
                <w:rtl w:val="true"/>
              </w:rPr>
              <w:tab/>
            </w:r>
            <w:r>
              <w:rPr>
                <w:rStyle w:val="IndexLink"/>
              </w:rPr>
              <w:t>444</w:t>
            </w:r>
          </w:hyperlink>
        </w:p>
        <w:p>
          <w:pPr>
            <w:pStyle w:val="Contents3"/>
            <w:tabs>
              <w:tab w:val="clear" w:pos="8459"/>
              <w:tab w:val="right" w:pos="9026" w:leader="dot"/>
            </w:tabs>
            <w:rPr/>
          </w:pPr>
          <w:hyperlink w:anchor="__RefHeading___Toc836615_3224264995">
            <w:r>
              <w:rPr>
                <w:webHidden/>
                <w:rStyle w:val="IndexLink"/>
                <w:rtl w:val="true"/>
              </w:rPr>
              <w:t xml:space="preserve">واژه شناسى </w:t>
            </w:r>
            <w:r>
              <w:rPr>
                <w:rStyle w:val="IndexLink"/>
                <w:rtl w:val="true"/>
              </w:rPr>
              <w:t>«</w:t>
            </w:r>
            <w:r>
              <w:rPr>
                <w:rStyle w:val="IndexLink"/>
                <w:rtl w:val="true"/>
              </w:rPr>
              <w:t>فاطر</w:t>
            </w:r>
            <w:r>
              <w:rPr>
                <w:rStyle w:val="IndexLink"/>
                <w:rtl w:val="true"/>
              </w:rPr>
              <w:t>»</w:t>
              <w:tab/>
            </w:r>
            <w:r>
              <w:rPr>
                <w:rStyle w:val="IndexLink"/>
              </w:rPr>
              <w:t>444</w:t>
            </w:r>
          </w:hyperlink>
        </w:p>
        <w:p>
          <w:pPr>
            <w:pStyle w:val="Contents3"/>
            <w:tabs>
              <w:tab w:val="clear" w:pos="8459"/>
              <w:tab w:val="right" w:pos="9026" w:leader="dot"/>
            </w:tabs>
            <w:rPr/>
          </w:pPr>
          <w:hyperlink w:anchor="__RefHeading___Toc836617_3224264995">
            <w:r>
              <w:rPr>
                <w:webHidden/>
                <w:rStyle w:val="IndexLink"/>
                <w:rtl w:val="true"/>
              </w:rPr>
              <w:t>فاطر، در قرآن و حديث</w:t>
            </w:r>
            <w:r>
              <w:rPr>
                <w:rStyle w:val="IndexLink"/>
                <w:rtl w:val="true"/>
              </w:rPr>
              <w:tab/>
            </w:r>
            <w:r>
              <w:rPr>
                <w:rStyle w:val="IndexLink"/>
              </w:rPr>
              <w:t>444</w:t>
            </w:r>
          </w:hyperlink>
        </w:p>
        <w:p>
          <w:pPr>
            <w:pStyle w:val="Contents3"/>
            <w:tabs>
              <w:tab w:val="clear" w:pos="8459"/>
              <w:tab w:val="right" w:pos="9026" w:leader="dot"/>
            </w:tabs>
            <w:rPr/>
          </w:pPr>
          <w:hyperlink w:anchor="__RefHeading___Toc836619_3224264995">
            <w:r>
              <w:rPr>
                <w:webHidden/>
                <w:rStyle w:val="IndexLink"/>
              </w:rPr>
              <w:t>۴۹</w:t>
            </w:r>
            <w:r>
              <w:rPr>
                <w:rStyle w:val="IndexLink"/>
                <w:rtl w:val="true"/>
              </w:rPr>
              <w:t xml:space="preserve"> </w:t>
            </w:r>
            <w:r>
              <w:rPr>
                <w:rStyle w:val="IndexLink"/>
                <w:rtl w:val="true"/>
              </w:rPr>
              <w:t xml:space="preserve">/ </w:t>
            </w:r>
            <w:r>
              <w:rPr>
                <w:rStyle w:val="IndexLink"/>
              </w:rPr>
              <w:t>۱</w:t>
            </w:r>
            <w:r>
              <w:rPr>
                <w:rStyle w:val="IndexLink"/>
                <w:rtl w:val="true"/>
              </w:rPr>
              <w:t xml:space="preserve"> پديد آورنده اشيا</w:t>
            </w:r>
            <w:r>
              <w:rPr>
                <w:rStyle w:val="IndexLink"/>
                <w:rtl w:val="true"/>
              </w:rPr>
              <w:tab/>
            </w:r>
            <w:r>
              <w:rPr>
                <w:rStyle w:val="IndexLink"/>
              </w:rPr>
              <w:t>446</w:t>
            </w:r>
          </w:hyperlink>
        </w:p>
        <w:p>
          <w:pPr>
            <w:pStyle w:val="Contents3"/>
            <w:tabs>
              <w:tab w:val="clear" w:pos="8459"/>
              <w:tab w:val="right" w:pos="9026" w:leader="dot"/>
            </w:tabs>
            <w:rPr/>
          </w:pPr>
          <w:hyperlink w:anchor="__RefHeading___Toc836621_3224264995">
            <w:r>
              <w:rPr>
                <w:webHidden/>
                <w:rStyle w:val="IndexLink"/>
              </w:rPr>
              <w:t>۴۹</w:t>
            </w:r>
            <w:r>
              <w:rPr>
                <w:rStyle w:val="IndexLink"/>
                <w:rtl w:val="true"/>
              </w:rPr>
              <w:t xml:space="preserve"> </w:t>
            </w:r>
            <w:r>
              <w:rPr>
                <w:rStyle w:val="IndexLink"/>
                <w:rtl w:val="true"/>
              </w:rPr>
              <w:t xml:space="preserve">/ </w:t>
            </w:r>
            <w:r>
              <w:rPr>
                <w:rStyle w:val="IndexLink"/>
              </w:rPr>
              <w:t>۲</w:t>
            </w:r>
            <w:r>
              <w:rPr>
                <w:rStyle w:val="IndexLink"/>
                <w:rtl w:val="true"/>
              </w:rPr>
              <w:t xml:space="preserve"> پديد آورنده رنگ ها و اندازه ها</w:t>
            </w:r>
            <w:r>
              <w:rPr>
                <w:rStyle w:val="IndexLink"/>
                <w:rtl w:val="true"/>
              </w:rPr>
              <w:tab/>
            </w:r>
            <w:r>
              <w:rPr>
                <w:rStyle w:val="IndexLink"/>
              </w:rPr>
              <w:t>448</w:t>
            </w:r>
          </w:hyperlink>
        </w:p>
        <w:p>
          <w:pPr>
            <w:pStyle w:val="Contents3"/>
            <w:tabs>
              <w:tab w:val="clear" w:pos="8459"/>
              <w:tab w:val="right" w:pos="9026" w:leader="dot"/>
            </w:tabs>
            <w:rPr/>
          </w:pPr>
          <w:hyperlink w:anchor="__RefHeading___Toc836623_3224264995">
            <w:r>
              <w:rPr>
                <w:webHidden/>
                <w:rStyle w:val="IndexLink"/>
              </w:rPr>
              <w:t>۴۹</w:t>
            </w:r>
            <w:r>
              <w:rPr>
                <w:rStyle w:val="IndexLink"/>
                <w:rtl w:val="true"/>
              </w:rPr>
              <w:t xml:space="preserve"> </w:t>
            </w:r>
            <w:r>
              <w:rPr>
                <w:rStyle w:val="IndexLink"/>
                <w:rtl w:val="true"/>
              </w:rPr>
              <w:t xml:space="preserve">/ </w:t>
            </w:r>
            <w:r>
              <w:rPr>
                <w:rStyle w:val="IndexLink"/>
              </w:rPr>
              <w:t>۳</w:t>
            </w:r>
            <w:r>
              <w:rPr>
                <w:rStyle w:val="IndexLink"/>
                <w:rtl w:val="true"/>
              </w:rPr>
              <w:t xml:space="preserve"> پديده ها را با توانايى و فرزانگىِ خود، پديد آورد</w:t>
            </w:r>
            <w:r>
              <w:rPr>
                <w:rStyle w:val="IndexLink"/>
                <w:rtl w:val="true"/>
              </w:rPr>
              <w:tab/>
            </w:r>
            <w:r>
              <w:rPr>
                <w:rStyle w:val="IndexLink"/>
              </w:rPr>
              <w:t>448</w:t>
            </w:r>
          </w:hyperlink>
        </w:p>
        <w:p>
          <w:pPr>
            <w:pStyle w:val="Contents2"/>
            <w:tabs>
              <w:tab w:val="clear" w:pos="8743"/>
              <w:tab w:val="right" w:pos="9026" w:leader="dot"/>
            </w:tabs>
            <w:rPr/>
          </w:pPr>
          <w:hyperlink w:anchor="__RefHeading___Toc836625_3224264995">
            <w:r>
              <w:rPr>
                <w:webHidden/>
                <w:rStyle w:val="IndexLink"/>
                <w:rtl w:val="true"/>
              </w:rPr>
              <w:t xml:space="preserve">فصل پنجاهم </w:t>
            </w:r>
            <w:r>
              <w:rPr>
                <w:rStyle w:val="IndexLink"/>
                <w:rtl w:val="true"/>
              </w:rPr>
              <w:t xml:space="preserve">: </w:t>
            </w:r>
            <w:r>
              <w:rPr>
                <w:rStyle w:val="IndexLink"/>
                <w:rtl w:val="true"/>
              </w:rPr>
              <w:t>فاعل، فعّال</w:t>
            </w:r>
            <w:r>
              <w:rPr>
                <w:rStyle w:val="IndexLink"/>
                <w:rtl w:val="true"/>
              </w:rPr>
              <w:tab/>
            </w:r>
            <w:r>
              <w:rPr>
                <w:rStyle w:val="IndexLink"/>
              </w:rPr>
              <w:t>450</w:t>
            </w:r>
          </w:hyperlink>
        </w:p>
        <w:p>
          <w:pPr>
            <w:pStyle w:val="Contents3"/>
            <w:tabs>
              <w:tab w:val="clear" w:pos="8459"/>
              <w:tab w:val="right" w:pos="9026" w:leader="dot"/>
            </w:tabs>
            <w:rPr/>
          </w:pPr>
          <w:hyperlink w:anchor="__RefHeading___Toc836627_3224264995">
            <w:r>
              <w:rPr>
                <w:webHidden/>
                <w:rStyle w:val="IndexLink"/>
                <w:rtl w:val="true"/>
              </w:rPr>
              <w:t xml:space="preserve">واژه شناسى </w:t>
            </w:r>
            <w:r>
              <w:rPr>
                <w:rStyle w:val="IndexLink"/>
                <w:rtl w:val="true"/>
              </w:rPr>
              <w:t>«</w:t>
            </w:r>
            <w:r>
              <w:rPr>
                <w:rStyle w:val="IndexLink"/>
                <w:rtl w:val="true"/>
              </w:rPr>
              <w:t>فاعل</w:t>
            </w:r>
            <w:r>
              <w:rPr>
                <w:rStyle w:val="IndexLink"/>
                <w:rtl w:val="true"/>
              </w:rPr>
              <w:t xml:space="preserve">» </w:t>
            </w:r>
            <w:r>
              <w:rPr>
                <w:rStyle w:val="IndexLink"/>
                <w:rtl w:val="true"/>
              </w:rPr>
              <w:t xml:space="preserve">و </w:t>
            </w:r>
            <w:r>
              <w:rPr>
                <w:rStyle w:val="IndexLink"/>
                <w:rtl w:val="true"/>
              </w:rPr>
              <w:t>«</w:t>
            </w:r>
            <w:r>
              <w:rPr>
                <w:rStyle w:val="IndexLink"/>
                <w:rtl w:val="true"/>
              </w:rPr>
              <w:t>فعّال</w:t>
            </w:r>
            <w:r>
              <w:rPr>
                <w:rStyle w:val="IndexLink"/>
                <w:rtl w:val="true"/>
              </w:rPr>
              <w:t>»</w:t>
              <w:tab/>
            </w:r>
            <w:r>
              <w:rPr>
                <w:rStyle w:val="IndexLink"/>
              </w:rPr>
              <w:t>450</w:t>
            </w:r>
          </w:hyperlink>
        </w:p>
        <w:p>
          <w:pPr>
            <w:pStyle w:val="Contents3"/>
            <w:tabs>
              <w:tab w:val="clear" w:pos="8459"/>
              <w:tab w:val="right" w:pos="9026" w:leader="dot"/>
            </w:tabs>
            <w:rPr/>
          </w:pPr>
          <w:hyperlink w:anchor="__RefHeading___Toc836629_3224264995">
            <w:r>
              <w:rPr>
                <w:webHidden/>
                <w:rStyle w:val="IndexLink"/>
                <w:rtl w:val="true"/>
              </w:rPr>
              <w:t>فاعل و فعّال، در قرآن و حديث</w:t>
            </w:r>
            <w:r>
              <w:rPr>
                <w:rStyle w:val="IndexLink"/>
                <w:rtl w:val="true"/>
              </w:rPr>
              <w:tab/>
            </w:r>
            <w:r>
              <w:rPr>
                <w:rStyle w:val="IndexLink"/>
              </w:rPr>
              <w:t>450</w:t>
            </w:r>
          </w:hyperlink>
        </w:p>
        <w:p>
          <w:pPr>
            <w:pStyle w:val="Contents3"/>
            <w:tabs>
              <w:tab w:val="clear" w:pos="8459"/>
              <w:tab w:val="right" w:pos="9026" w:leader="dot"/>
            </w:tabs>
            <w:rPr/>
          </w:pPr>
          <w:hyperlink w:anchor="__RefHeading___Toc836631_3224264995">
            <w:r>
              <w:rPr>
                <w:webHidden/>
                <w:rStyle w:val="IndexLink"/>
              </w:rPr>
              <w:t>۵۰</w:t>
            </w:r>
            <w:r>
              <w:rPr>
                <w:rStyle w:val="IndexLink"/>
                <w:rtl w:val="true"/>
              </w:rPr>
              <w:t xml:space="preserve"> </w:t>
            </w:r>
            <w:r>
              <w:rPr>
                <w:rStyle w:val="IndexLink"/>
                <w:rtl w:val="true"/>
              </w:rPr>
              <w:t xml:space="preserve">/ </w:t>
            </w:r>
            <w:r>
              <w:rPr>
                <w:rStyle w:val="IndexLink"/>
              </w:rPr>
              <w:t>۱</w:t>
            </w:r>
            <w:r>
              <w:rPr>
                <w:rStyle w:val="IndexLink"/>
                <w:rtl w:val="true"/>
              </w:rPr>
              <w:t xml:space="preserve"> بسيار انجام دهنده آنچه بخواهد</w:t>
            </w:r>
            <w:r>
              <w:rPr>
                <w:rStyle w:val="IndexLink"/>
                <w:rtl w:val="true"/>
              </w:rPr>
              <w:tab/>
            </w:r>
            <w:r>
              <w:rPr>
                <w:rStyle w:val="IndexLink"/>
              </w:rPr>
              <w:t>452</w:t>
            </w:r>
          </w:hyperlink>
        </w:p>
        <w:p>
          <w:pPr>
            <w:pStyle w:val="Contents3"/>
            <w:tabs>
              <w:tab w:val="clear" w:pos="8459"/>
              <w:tab w:val="right" w:pos="9026" w:leader="dot"/>
            </w:tabs>
            <w:rPr/>
          </w:pPr>
          <w:hyperlink w:anchor="__RefHeading___Toc836633_3224264995">
            <w:r>
              <w:rPr>
                <w:webHidden/>
                <w:rStyle w:val="IndexLink"/>
              </w:rPr>
              <w:t>۵۰</w:t>
            </w:r>
            <w:r>
              <w:rPr>
                <w:rStyle w:val="IndexLink"/>
                <w:rtl w:val="true"/>
              </w:rPr>
              <w:t xml:space="preserve"> </w:t>
            </w:r>
            <w:r>
              <w:rPr>
                <w:rStyle w:val="IndexLink"/>
                <w:rtl w:val="true"/>
              </w:rPr>
              <w:t xml:space="preserve">/ </w:t>
            </w:r>
            <w:r>
              <w:rPr>
                <w:rStyle w:val="IndexLink"/>
              </w:rPr>
              <w:t>۲</w:t>
            </w:r>
            <w:r>
              <w:rPr>
                <w:rStyle w:val="IndexLink"/>
                <w:rtl w:val="true"/>
              </w:rPr>
              <w:t xml:space="preserve"> انجام دهنده است، نه با جنبش ابزارى</w:t>
            </w:r>
            <w:r>
              <w:rPr>
                <w:rStyle w:val="IndexLink"/>
                <w:rtl w:val="true"/>
              </w:rPr>
              <w:tab/>
            </w:r>
            <w:r>
              <w:rPr>
                <w:rStyle w:val="IndexLink"/>
              </w:rPr>
              <w:t>454</w:t>
            </w:r>
          </w:hyperlink>
        </w:p>
        <w:p>
          <w:pPr>
            <w:pStyle w:val="Contents3"/>
            <w:tabs>
              <w:tab w:val="clear" w:pos="8459"/>
              <w:tab w:val="right" w:pos="9026" w:leader="dot"/>
            </w:tabs>
            <w:rPr/>
          </w:pPr>
          <w:hyperlink w:anchor="__RefHeading___Toc836635_3224264995">
            <w:r>
              <w:rPr>
                <w:webHidden/>
                <w:rStyle w:val="IndexLink"/>
              </w:rPr>
              <w:t>۵۰</w:t>
            </w:r>
            <w:r>
              <w:rPr>
                <w:rStyle w:val="IndexLink"/>
                <w:rtl w:val="true"/>
              </w:rPr>
              <w:t xml:space="preserve"> </w:t>
            </w:r>
            <w:r>
              <w:rPr>
                <w:rStyle w:val="IndexLink"/>
                <w:rtl w:val="true"/>
              </w:rPr>
              <w:t xml:space="preserve">/ </w:t>
            </w:r>
            <w:r>
              <w:rPr>
                <w:rStyle w:val="IndexLink"/>
              </w:rPr>
              <w:t>۳</w:t>
            </w:r>
            <w:r>
              <w:rPr>
                <w:rStyle w:val="IndexLink"/>
                <w:rtl w:val="true"/>
              </w:rPr>
              <w:t xml:space="preserve"> انجام دهنده است، بى واسطه</w:t>
            </w:r>
            <w:r>
              <w:rPr>
                <w:rStyle w:val="IndexLink"/>
                <w:rtl w:val="true"/>
              </w:rPr>
              <w:tab/>
            </w:r>
            <w:r>
              <w:rPr>
                <w:rStyle w:val="IndexLink"/>
              </w:rPr>
              <w:t>454</w:t>
            </w:r>
          </w:hyperlink>
        </w:p>
        <w:p>
          <w:pPr>
            <w:pStyle w:val="Contents2"/>
            <w:tabs>
              <w:tab w:val="clear" w:pos="8743"/>
              <w:tab w:val="right" w:pos="9026" w:leader="dot"/>
            </w:tabs>
            <w:rPr/>
          </w:pPr>
          <w:hyperlink w:anchor="__RefHeading___Toc836637_3224264995">
            <w:r>
              <w:rPr>
                <w:webHidden/>
                <w:rStyle w:val="IndexLink"/>
                <w:rtl w:val="true"/>
              </w:rPr>
              <w:t xml:space="preserve">فصل پنجاه و يكم </w:t>
            </w:r>
            <w:r>
              <w:rPr>
                <w:rStyle w:val="IndexLink"/>
                <w:rtl w:val="true"/>
              </w:rPr>
              <w:t xml:space="preserve">: </w:t>
            </w:r>
            <w:r>
              <w:rPr>
                <w:rStyle w:val="IndexLink"/>
                <w:rtl w:val="true"/>
              </w:rPr>
              <w:t>قائم، قيّوم</w:t>
            </w:r>
            <w:r>
              <w:rPr>
                <w:rStyle w:val="IndexLink"/>
                <w:rtl w:val="true"/>
              </w:rPr>
              <w:tab/>
            </w:r>
            <w:r>
              <w:rPr>
                <w:rStyle w:val="IndexLink"/>
              </w:rPr>
              <w:t>458</w:t>
            </w:r>
          </w:hyperlink>
        </w:p>
        <w:p>
          <w:pPr>
            <w:pStyle w:val="Contents3"/>
            <w:tabs>
              <w:tab w:val="clear" w:pos="8459"/>
              <w:tab w:val="right" w:pos="9026" w:leader="dot"/>
            </w:tabs>
            <w:rPr/>
          </w:pPr>
          <w:hyperlink w:anchor="__RefHeading___Toc836639_3224264995">
            <w:r>
              <w:rPr>
                <w:webHidden/>
                <w:rStyle w:val="IndexLink"/>
                <w:rtl w:val="true"/>
              </w:rPr>
              <w:t xml:space="preserve">واژه شناسى </w:t>
            </w:r>
            <w:r>
              <w:rPr>
                <w:rStyle w:val="IndexLink"/>
                <w:rtl w:val="true"/>
              </w:rPr>
              <w:t>«</w:t>
            </w:r>
            <w:r>
              <w:rPr>
                <w:rStyle w:val="IndexLink"/>
                <w:rtl w:val="true"/>
              </w:rPr>
              <w:t>قائم</w:t>
            </w:r>
            <w:r>
              <w:rPr>
                <w:rStyle w:val="IndexLink"/>
                <w:rtl w:val="true"/>
              </w:rPr>
              <w:t xml:space="preserve">» </w:t>
            </w:r>
            <w:r>
              <w:rPr>
                <w:rStyle w:val="IndexLink"/>
                <w:rtl w:val="true"/>
              </w:rPr>
              <w:t xml:space="preserve">و </w:t>
            </w:r>
            <w:r>
              <w:rPr>
                <w:rStyle w:val="IndexLink"/>
                <w:rtl w:val="true"/>
              </w:rPr>
              <w:t>«</w:t>
            </w:r>
            <w:r>
              <w:rPr>
                <w:rStyle w:val="IndexLink"/>
                <w:rtl w:val="true"/>
              </w:rPr>
              <w:t>قيّوم</w:t>
            </w:r>
            <w:r>
              <w:rPr>
                <w:rStyle w:val="IndexLink"/>
                <w:rtl w:val="true"/>
              </w:rPr>
              <w:t>»</w:t>
              <w:tab/>
            </w:r>
            <w:r>
              <w:rPr>
                <w:rStyle w:val="IndexLink"/>
              </w:rPr>
              <w:t>458</w:t>
            </w:r>
          </w:hyperlink>
        </w:p>
        <w:p>
          <w:pPr>
            <w:pStyle w:val="Contents3"/>
            <w:tabs>
              <w:tab w:val="clear" w:pos="8459"/>
              <w:tab w:val="right" w:pos="9026" w:leader="dot"/>
            </w:tabs>
            <w:rPr/>
          </w:pPr>
          <w:hyperlink w:anchor="__RefHeading___Toc836641_3224264995">
            <w:r>
              <w:rPr>
                <w:webHidden/>
                <w:rStyle w:val="IndexLink"/>
                <w:rtl w:val="true"/>
              </w:rPr>
              <w:t>قائم و قيّوم، در قرآن و حديث</w:t>
            </w:r>
            <w:r>
              <w:rPr>
                <w:rStyle w:val="IndexLink"/>
                <w:rtl w:val="true"/>
              </w:rPr>
              <w:tab/>
            </w:r>
            <w:r>
              <w:rPr>
                <w:rStyle w:val="IndexLink"/>
              </w:rPr>
              <w:t>458</w:t>
            </w:r>
          </w:hyperlink>
        </w:p>
        <w:p>
          <w:pPr>
            <w:pStyle w:val="Contents4"/>
            <w:tabs>
              <w:tab w:val="clear" w:pos="8176"/>
              <w:tab w:val="right" w:pos="9026" w:leader="dot"/>
            </w:tabs>
            <w:rPr/>
          </w:pPr>
          <w:hyperlink w:anchor="__RefHeading___Toc836643_3224264995">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836645_3224264995">
            <w:r>
              <w:rPr>
                <w:webHidden/>
                <w:rStyle w:val="IndexLink"/>
                <w:rtl w:val="true"/>
              </w:rPr>
              <w:t>الف ـ قيام به خود</w:t>
            </w:r>
            <w:r>
              <w:rPr>
                <w:rStyle w:val="IndexLink"/>
                <w:rtl w:val="true"/>
              </w:rPr>
              <w:tab/>
            </w:r>
            <w:r>
              <w:rPr>
                <w:rStyle w:val="IndexLink"/>
              </w:rPr>
              <w:t>460</w:t>
            </w:r>
          </w:hyperlink>
        </w:p>
        <w:p>
          <w:pPr>
            <w:pStyle w:val="Contents4"/>
            <w:tabs>
              <w:tab w:val="clear" w:pos="8176"/>
              <w:tab w:val="right" w:pos="9026" w:leader="dot"/>
            </w:tabs>
            <w:rPr/>
          </w:pPr>
          <w:hyperlink w:anchor="__RefHeading___Toc836647_3224264995">
            <w:r>
              <w:rPr>
                <w:webHidden/>
                <w:rStyle w:val="IndexLink"/>
                <w:rtl w:val="true"/>
              </w:rPr>
              <w:t>ب ـ قيام به امور موجودات</w:t>
            </w:r>
            <w:r>
              <w:rPr>
                <w:rStyle w:val="IndexLink"/>
                <w:rtl w:val="true"/>
              </w:rPr>
              <w:tab/>
            </w:r>
            <w:r>
              <w:rPr>
                <w:rStyle w:val="IndexLink"/>
              </w:rPr>
              <w:t>460</w:t>
            </w:r>
          </w:hyperlink>
        </w:p>
        <w:p>
          <w:pPr>
            <w:pStyle w:val="Contents3"/>
            <w:tabs>
              <w:tab w:val="clear" w:pos="8459"/>
              <w:tab w:val="right" w:pos="9026" w:leader="dot"/>
            </w:tabs>
            <w:rPr/>
          </w:pPr>
          <w:hyperlink w:anchor="__RefHeading___Toc836649_3224264995">
            <w:r>
              <w:rPr>
                <w:webHidden/>
                <w:rStyle w:val="IndexLink"/>
              </w:rPr>
              <w:t>۵۱</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قيام او</w:t>
            </w:r>
            <w:r>
              <w:rPr>
                <w:rStyle w:val="IndexLink"/>
                <w:rtl w:val="true"/>
              </w:rPr>
              <w:tab/>
            </w:r>
            <w:r>
              <w:rPr>
                <w:rStyle w:val="IndexLink"/>
              </w:rPr>
              <w:t>462</w:t>
            </w:r>
          </w:hyperlink>
        </w:p>
        <w:p>
          <w:pPr>
            <w:pStyle w:val="Contents3"/>
            <w:tabs>
              <w:tab w:val="clear" w:pos="8459"/>
              <w:tab w:val="right" w:pos="9026" w:leader="dot"/>
            </w:tabs>
            <w:rPr/>
          </w:pPr>
          <w:hyperlink w:anchor="__RefHeading___Toc836651_3224264995">
            <w:r>
              <w:rPr>
                <w:webHidden/>
                <w:rStyle w:val="IndexLink"/>
              </w:rPr>
              <w:t>۵۱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قيام او ، با آن ، توصيف نمى شود</w:t>
            </w:r>
            <w:r>
              <w:rPr>
                <w:rStyle w:val="IndexLink"/>
                <w:rtl w:val="true"/>
              </w:rPr>
              <w:tab/>
            </w:r>
            <w:r>
              <w:rPr>
                <w:rStyle w:val="IndexLink"/>
              </w:rPr>
              <w:t>466</w:t>
            </w:r>
          </w:hyperlink>
        </w:p>
        <w:p>
          <w:pPr>
            <w:pStyle w:val="Contents2"/>
            <w:tabs>
              <w:tab w:val="clear" w:pos="8743"/>
              <w:tab w:val="right" w:pos="9026" w:leader="dot"/>
            </w:tabs>
            <w:rPr/>
          </w:pPr>
          <w:hyperlink w:anchor="__RefHeading___Toc836653_3224264995">
            <w:r>
              <w:rPr>
                <w:webHidden/>
                <w:rStyle w:val="IndexLink"/>
                <w:rtl w:val="true"/>
              </w:rPr>
              <w:t xml:space="preserve">فصل پنجاه و دوم </w:t>
            </w:r>
            <w:r>
              <w:rPr>
                <w:rStyle w:val="IndexLink"/>
                <w:rtl w:val="true"/>
              </w:rPr>
              <w:t xml:space="preserve">: </w:t>
            </w:r>
            <w:r>
              <w:rPr>
                <w:rStyle w:val="IndexLink"/>
                <w:rtl w:val="true"/>
              </w:rPr>
              <w:t>قادر، قدير</w:t>
            </w:r>
            <w:r>
              <w:rPr>
                <w:rStyle w:val="IndexLink"/>
                <w:rtl w:val="true"/>
              </w:rPr>
              <w:tab/>
            </w:r>
            <w:r>
              <w:rPr>
                <w:rStyle w:val="IndexLink"/>
              </w:rPr>
              <w:t>470</w:t>
            </w:r>
          </w:hyperlink>
        </w:p>
        <w:p>
          <w:pPr>
            <w:pStyle w:val="Contents3"/>
            <w:tabs>
              <w:tab w:val="clear" w:pos="8459"/>
              <w:tab w:val="right" w:pos="9026" w:leader="dot"/>
            </w:tabs>
            <w:rPr/>
          </w:pPr>
          <w:hyperlink w:anchor="__RefHeading___Toc836655_3224264995">
            <w:r>
              <w:rPr>
                <w:webHidden/>
                <w:rStyle w:val="IndexLink"/>
                <w:rtl w:val="true"/>
              </w:rPr>
              <w:t xml:space="preserve">واژه شناسى </w:t>
            </w:r>
            <w:r>
              <w:rPr>
                <w:rStyle w:val="IndexLink"/>
                <w:rtl w:val="true"/>
              </w:rPr>
              <w:t>«</w:t>
            </w:r>
            <w:r>
              <w:rPr>
                <w:rStyle w:val="IndexLink"/>
                <w:rtl w:val="true"/>
              </w:rPr>
              <w:t>قادر</w:t>
            </w:r>
            <w:r>
              <w:rPr>
                <w:rStyle w:val="IndexLink"/>
                <w:rtl w:val="true"/>
              </w:rPr>
              <w:t xml:space="preserve">» </w:t>
            </w:r>
            <w:r>
              <w:rPr>
                <w:rStyle w:val="IndexLink"/>
                <w:rtl w:val="true"/>
              </w:rPr>
              <w:t xml:space="preserve">و </w:t>
            </w:r>
            <w:r>
              <w:rPr>
                <w:rStyle w:val="IndexLink"/>
                <w:rtl w:val="true"/>
              </w:rPr>
              <w:t>«</w:t>
            </w:r>
            <w:r>
              <w:rPr>
                <w:rStyle w:val="IndexLink"/>
                <w:rtl w:val="true"/>
              </w:rPr>
              <w:t>قدير</w:t>
            </w:r>
            <w:r>
              <w:rPr>
                <w:rStyle w:val="IndexLink"/>
                <w:rtl w:val="true"/>
              </w:rPr>
              <w:t>»</w:t>
              <w:tab/>
            </w:r>
            <w:r>
              <w:rPr>
                <w:rStyle w:val="IndexLink"/>
              </w:rPr>
              <w:t>470</w:t>
            </w:r>
          </w:hyperlink>
        </w:p>
        <w:p>
          <w:pPr>
            <w:pStyle w:val="Contents3"/>
            <w:tabs>
              <w:tab w:val="clear" w:pos="8459"/>
              <w:tab w:val="right" w:pos="9026" w:leader="dot"/>
            </w:tabs>
            <w:rPr/>
          </w:pPr>
          <w:hyperlink w:anchor="__RefHeading___Toc836657_3224264995">
            <w:r>
              <w:rPr>
                <w:webHidden/>
                <w:rStyle w:val="IndexLink"/>
                <w:rtl w:val="true"/>
              </w:rPr>
              <w:t>قادر و قدير، در قرآن و حديث</w:t>
            </w:r>
            <w:r>
              <w:rPr>
                <w:rStyle w:val="IndexLink"/>
                <w:rtl w:val="true"/>
              </w:rPr>
              <w:tab/>
            </w:r>
            <w:r>
              <w:rPr>
                <w:rStyle w:val="IndexLink"/>
              </w:rPr>
              <w:t>472</w:t>
            </w:r>
          </w:hyperlink>
        </w:p>
        <w:p>
          <w:pPr>
            <w:pStyle w:val="Contents3"/>
            <w:tabs>
              <w:tab w:val="clear" w:pos="8459"/>
              <w:tab w:val="right" w:pos="9026" w:leader="dot"/>
            </w:tabs>
            <w:rPr/>
          </w:pPr>
          <w:hyperlink w:anchor="__RefHeading___Toc836659_3224264995">
            <w:r>
              <w:rPr>
                <w:webHidden/>
                <w:rStyle w:val="IndexLink"/>
              </w:rPr>
              <w:t>۵۲</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توانايى او</w:t>
            </w:r>
            <w:r>
              <w:rPr>
                <w:rStyle w:val="IndexLink"/>
                <w:rtl w:val="true"/>
              </w:rPr>
              <w:tab/>
            </w:r>
            <w:r>
              <w:rPr>
                <w:rStyle w:val="IndexLink"/>
              </w:rPr>
              <w:t>474</w:t>
            </w:r>
          </w:hyperlink>
        </w:p>
        <w:p>
          <w:pPr>
            <w:pStyle w:val="Contents3"/>
            <w:tabs>
              <w:tab w:val="clear" w:pos="8459"/>
              <w:tab w:val="right" w:pos="9026" w:leader="dot"/>
            </w:tabs>
            <w:rPr/>
          </w:pPr>
          <w:hyperlink w:anchor="__RefHeading___Toc836661_3224264995">
            <w:r>
              <w:rPr>
                <w:webHidden/>
                <w:rStyle w:val="IndexLink"/>
              </w:rPr>
              <w:t>۵۲</w:t>
            </w:r>
            <w:r>
              <w:rPr>
                <w:rStyle w:val="IndexLink"/>
                <w:rtl w:val="true"/>
              </w:rPr>
              <w:t xml:space="preserve"> </w:t>
            </w:r>
            <w:r>
              <w:rPr>
                <w:rStyle w:val="IndexLink"/>
                <w:rtl w:val="true"/>
              </w:rPr>
              <w:t xml:space="preserve">/ </w:t>
            </w:r>
            <w:r>
              <w:rPr>
                <w:rStyle w:val="IndexLink"/>
              </w:rPr>
              <w:t>۲</w:t>
            </w:r>
            <w:r>
              <w:rPr>
                <w:rStyle w:val="IndexLink"/>
                <w:rtl w:val="true"/>
              </w:rPr>
              <w:t xml:space="preserve"> نشانه قدرت او</w:t>
            </w:r>
            <w:r>
              <w:rPr>
                <w:rStyle w:val="IndexLink"/>
                <w:rtl w:val="true"/>
              </w:rPr>
              <w:tab/>
            </w:r>
            <w:r>
              <w:rPr>
                <w:rStyle w:val="IndexLink"/>
              </w:rPr>
              <w:t>482</w:t>
            </w:r>
          </w:hyperlink>
        </w:p>
        <w:p>
          <w:pPr>
            <w:pStyle w:val="Contents3"/>
            <w:tabs>
              <w:tab w:val="clear" w:pos="8459"/>
              <w:tab w:val="right" w:pos="9026" w:leader="dot"/>
            </w:tabs>
            <w:rPr/>
          </w:pPr>
          <w:hyperlink w:anchor="__RefHeading___Toc836663_3224264995">
            <w:r>
              <w:rPr>
                <w:webHidden/>
                <w:rStyle w:val="IndexLink"/>
              </w:rPr>
              <w:t>۵۲</w:t>
            </w:r>
            <w:r>
              <w:rPr>
                <w:rStyle w:val="IndexLink"/>
                <w:rtl w:val="true"/>
              </w:rPr>
              <w:t xml:space="preserve"> </w:t>
            </w:r>
            <w:r>
              <w:rPr>
                <w:rStyle w:val="IndexLink"/>
                <w:rtl w:val="true"/>
              </w:rPr>
              <w:t xml:space="preserve">/ </w:t>
            </w:r>
            <w:r>
              <w:rPr>
                <w:rStyle w:val="IndexLink"/>
              </w:rPr>
              <w:t>۳</w:t>
            </w:r>
            <w:r>
              <w:rPr>
                <w:rStyle w:val="IndexLink"/>
                <w:rtl w:val="true"/>
              </w:rPr>
              <w:t xml:space="preserve"> قدرت خدا و مُحال</w:t>
            </w:r>
            <w:r>
              <w:rPr>
                <w:rStyle w:val="IndexLink"/>
                <w:rtl w:val="true"/>
              </w:rPr>
              <w:tab/>
            </w:r>
            <w:r>
              <w:rPr>
                <w:rStyle w:val="IndexLink"/>
              </w:rPr>
              <w:t>484</w:t>
            </w:r>
          </w:hyperlink>
        </w:p>
        <w:p>
          <w:pPr>
            <w:pStyle w:val="Contents2"/>
            <w:tabs>
              <w:tab w:val="clear" w:pos="8743"/>
              <w:tab w:val="right" w:pos="9026" w:leader="dot"/>
            </w:tabs>
            <w:rPr/>
          </w:pPr>
          <w:hyperlink w:anchor="__RefHeading___Toc836665_3224264995">
            <w:r>
              <w:rPr>
                <w:webHidden/>
                <w:rStyle w:val="IndexLink"/>
                <w:rtl w:val="true"/>
              </w:rPr>
              <w:t xml:space="preserve">فصل پنجاه و سوم </w:t>
            </w:r>
            <w:r>
              <w:rPr>
                <w:rStyle w:val="IndexLink"/>
                <w:rtl w:val="true"/>
              </w:rPr>
              <w:t xml:space="preserve">: </w:t>
            </w:r>
            <w:r>
              <w:rPr>
                <w:rStyle w:val="IndexLink"/>
                <w:rtl w:val="true"/>
              </w:rPr>
              <w:t>قاهر، قهّار</w:t>
            </w:r>
            <w:r>
              <w:rPr>
                <w:rStyle w:val="IndexLink"/>
                <w:rtl w:val="true"/>
              </w:rPr>
              <w:tab/>
            </w:r>
            <w:r>
              <w:rPr>
                <w:rStyle w:val="IndexLink"/>
              </w:rPr>
              <w:t>488</w:t>
            </w:r>
          </w:hyperlink>
        </w:p>
        <w:p>
          <w:pPr>
            <w:pStyle w:val="Contents3"/>
            <w:tabs>
              <w:tab w:val="clear" w:pos="8459"/>
              <w:tab w:val="right" w:pos="9026" w:leader="dot"/>
            </w:tabs>
            <w:rPr/>
          </w:pPr>
          <w:hyperlink w:anchor="__RefHeading___Toc836667_3224264995">
            <w:r>
              <w:rPr>
                <w:webHidden/>
                <w:rStyle w:val="IndexLink"/>
                <w:rtl w:val="true"/>
              </w:rPr>
              <w:t xml:space="preserve">واژه شناسى </w:t>
            </w:r>
            <w:r>
              <w:rPr>
                <w:rStyle w:val="IndexLink"/>
                <w:rtl w:val="true"/>
              </w:rPr>
              <w:t>«</w:t>
            </w:r>
            <w:r>
              <w:rPr>
                <w:rStyle w:val="IndexLink"/>
                <w:rtl w:val="true"/>
              </w:rPr>
              <w:t>قاهر</w:t>
            </w:r>
            <w:r>
              <w:rPr>
                <w:rStyle w:val="IndexLink"/>
                <w:rtl w:val="true"/>
              </w:rPr>
              <w:t xml:space="preserve">» </w:t>
            </w:r>
            <w:r>
              <w:rPr>
                <w:rStyle w:val="IndexLink"/>
                <w:rtl w:val="true"/>
              </w:rPr>
              <w:t xml:space="preserve">و </w:t>
            </w:r>
            <w:r>
              <w:rPr>
                <w:rStyle w:val="IndexLink"/>
                <w:rtl w:val="true"/>
              </w:rPr>
              <w:t>«</w:t>
            </w:r>
            <w:r>
              <w:rPr>
                <w:rStyle w:val="IndexLink"/>
                <w:rtl w:val="true"/>
              </w:rPr>
              <w:t>قهّار</w:t>
            </w:r>
            <w:r>
              <w:rPr>
                <w:rStyle w:val="IndexLink"/>
                <w:rtl w:val="true"/>
              </w:rPr>
              <w:t>»</w:t>
              <w:tab/>
            </w:r>
            <w:r>
              <w:rPr>
                <w:rStyle w:val="IndexLink"/>
              </w:rPr>
              <w:t>488</w:t>
            </w:r>
          </w:hyperlink>
        </w:p>
        <w:p>
          <w:pPr>
            <w:pStyle w:val="Contents3"/>
            <w:tabs>
              <w:tab w:val="clear" w:pos="8459"/>
              <w:tab w:val="right" w:pos="9026" w:leader="dot"/>
            </w:tabs>
            <w:rPr/>
          </w:pPr>
          <w:hyperlink w:anchor="__RefHeading___Toc836669_3224264995">
            <w:r>
              <w:rPr>
                <w:webHidden/>
                <w:rStyle w:val="IndexLink"/>
                <w:rtl w:val="true"/>
              </w:rPr>
              <w:t>قاهر و قهّار، در قرآن و حديث</w:t>
            </w:r>
            <w:r>
              <w:rPr>
                <w:rStyle w:val="IndexLink"/>
                <w:rtl w:val="true"/>
              </w:rPr>
              <w:tab/>
            </w:r>
            <w:r>
              <w:rPr>
                <w:rStyle w:val="IndexLink"/>
              </w:rPr>
              <w:t>488</w:t>
            </w:r>
          </w:hyperlink>
        </w:p>
        <w:p>
          <w:pPr>
            <w:pStyle w:val="Contents3"/>
            <w:tabs>
              <w:tab w:val="clear" w:pos="8459"/>
              <w:tab w:val="right" w:pos="9026" w:leader="dot"/>
            </w:tabs>
            <w:rPr/>
          </w:pPr>
          <w:hyperlink w:anchor="__RefHeading___Toc836671_3224264995">
            <w:r>
              <w:rPr>
                <w:webHidden/>
                <w:rStyle w:val="IndexLink"/>
              </w:rPr>
              <w:t>۵۳</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چيرگى خدا</w:t>
            </w:r>
            <w:r>
              <w:rPr>
                <w:rStyle w:val="IndexLink"/>
                <w:rtl w:val="true"/>
              </w:rPr>
              <w:tab/>
            </w:r>
            <w:r>
              <w:rPr>
                <w:rStyle w:val="IndexLink"/>
              </w:rPr>
              <w:t>490</w:t>
            </w:r>
          </w:hyperlink>
        </w:p>
        <w:p>
          <w:pPr>
            <w:pStyle w:val="Contents3"/>
            <w:tabs>
              <w:tab w:val="clear" w:pos="8459"/>
              <w:tab w:val="right" w:pos="9026" w:leader="dot"/>
            </w:tabs>
            <w:rPr/>
          </w:pPr>
          <w:hyperlink w:anchor="__RefHeading___Toc836673_3224264995">
            <w:r>
              <w:rPr>
                <w:webHidden/>
                <w:rStyle w:val="IndexLink"/>
              </w:rPr>
              <w:t>۵۳</w:t>
            </w:r>
            <w:r>
              <w:rPr>
                <w:rStyle w:val="IndexLink"/>
                <w:rtl w:val="true"/>
              </w:rPr>
              <w:t xml:space="preserve"> </w:t>
            </w:r>
            <w:r>
              <w:rPr>
                <w:rStyle w:val="IndexLink"/>
                <w:rtl w:val="true"/>
              </w:rPr>
              <w:t xml:space="preserve">/ </w:t>
            </w:r>
            <w:r>
              <w:rPr>
                <w:rStyle w:val="IndexLink"/>
              </w:rPr>
              <w:t>۲</w:t>
            </w:r>
            <w:r>
              <w:rPr>
                <w:rStyle w:val="IndexLink"/>
                <w:rtl w:val="true"/>
              </w:rPr>
              <w:t xml:space="preserve"> چيره بر دشمنان و هَماوردان</w:t>
            </w:r>
            <w:r>
              <w:rPr>
                <w:rStyle w:val="IndexLink"/>
                <w:rtl w:val="true"/>
              </w:rPr>
              <w:tab/>
            </w:r>
            <w:r>
              <w:rPr>
                <w:rStyle w:val="IndexLink"/>
              </w:rPr>
              <w:t>490</w:t>
            </w:r>
          </w:hyperlink>
        </w:p>
        <w:p>
          <w:pPr>
            <w:pStyle w:val="Contents3"/>
            <w:tabs>
              <w:tab w:val="clear" w:pos="8459"/>
              <w:tab w:val="right" w:pos="9026" w:leader="dot"/>
            </w:tabs>
            <w:rPr/>
          </w:pPr>
          <w:hyperlink w:anchor="__RefHeading___Toc836675_3224264995">
            <w:r>
              <w:rPr>
                <w:webHidden/>
                <w:rStyle w:val="IndexLink"/>
              </w:rPr>
              <w:t>۵۳</w:t>
            </w:r>
            <w:r>
              <w:rPr>
                <w:rStyle w:val="IndexLink"/>
                <w:rtl w:val="true"/>
              </w:rPr>
              <w:t xml:space="preserve"> </w:t>
            </w:r>
            <w:r>
              <w:rPr>
                <w:rStyle w:val="IndexLink"/>
                <w:rtl w:val="true"/>
              </w:rPr>
              <w:t xml:space="preserve">/ </w:t>
            </w:r>
            <w:r>
              <w:rPr>
                <w:rStyle w:val="IndexLink"/>
              </w:rPr>
              <w:t>۳</w:t>
            </w:r>
            <w:r>
              <w:rPr>
                <w:rStyle w:val="IndexLink"/>
                <w:rtl w:val="true"/>
              </w:rPr>
              <w:t xml:space="preserve"> چيره بر همه چيز</w:t>
            </w:r>
            <w:r>
              <w:rPr>
                <w:rStyle w:val="IndexLink"/>
                <w:rtl w:val="true"/>
              </w:rPr>
              <w:tab/>
            </w:r>
            <w:r>
              <w:rPr>
                <w:rStyle w:val="IndexLink"/>
              </w:rPr>
              <w:t>492</w:t>
            </w:r>
          </w:hyperlink>
        </w:p>
        <w:p>
          <w:pPr>
            <w:pStyle w:val="Contents2"/>
            <w:tabs>
              <w:tab w:val="clear" w:pos="8743"/>
              <w:tab w:val="right" w:pos="9026" w:leader="dot"/>
            </w:tabs>
            <w:rPr/>
          </w:pPr>
          <w:hyperlink w:anchor="__RefHeading___Toc836677_3224264995">
            <w:r>
              <w:rPr>
                <w:webHidden/>
                <w:rStyle w:val="IndexLink"/>
                <w:rtl w:val="true"/>
              </w:rPr>
              <w:t xml:space="preserve">فصل پنجاه و چهارم </w:t>
            </w:r>
            <w:r>
              <w:rPr>
                <w:rStyle w:val="IndexLink"/>
                <w:rtl w:val="true"/>
              </w:rPr>
              <w:t xml:space="preserve">: </w:t>
            </w:r>
            <w:r>
              <w:rPr>
                <w:rStyle w:val="IndexLink"/>
                <w:rtl w:val="true"/>
              </w:rPr>
              <w:t>قديم ، اَزَلى</w:t>
            </w:r>
            <w:r>
              <w:rPr>
                <w:rStyle w:val="IndexLink"/>
                <w:rtl w:val="true"/>
              </w:rPr>
              <w:tab/>
            </w:r>
            <w:r>
              <w:rPr>
                <w:rStyle w:val="IndexLink"/>
              </w:rPr>
              <w:t>496</w:t>
            </w:r>
          </w:hyperlink>
        </w:p>
        <w:p>
          <w:pPr>
            <w:pStyle w:val="Contents3"/>
            <w:tabs>
              <w:tab w:val="clear" w:pos="8459"/>
              <w:tab w:val="right" w:pos="9026" w:leader="dot"/>
            </w:tabs>
            <w:rPr/>
          </w:pPr>
          <w:hyperlink w:anchor="__RefHeading___Toc836679_3224264995">
            <w:r>
              <w:rPr>
                <w:webHidden/>
                <w:rStyle w:val="IndexLink"/>
                <w:rtl w:val="true"/>
              </w:rPr>
              <w:t xml:space="preserve">واژه شناسى </w:t>
            </w:r>
            <w:r>
              <w:rPr>
                <w:rStyle w:val="IndexLink"/>
                <w:rtl w:val="true"/>
              </w:rPr>
              <w:t>«</w:t>
            </w:r>
            <w:r>
              <w:rPr>
                <w:rStyle w:val="IndexLink"/>
                <w:rtl w:val="true"/>
              </w:rPr>
              <w:t>قديم</w:t>
            </w:r>
            <w:r>
              <w:rPr>
                <w:rStyle w:val="IndexLink"/>
                <w:rtl w:val="true"/>
              </w:rPr>
              <w:t xml:space="preserve">» </w:t>
            </w:r>
            <w:r>
              <w:rPr>
                <w:rStyle w:val="IndexLink"/>
                <w:rtl w:val="true"/>
              </w:rPr>
              <w:t xml:space="preserve">و </w:t>
            </w:r>
            <w:r>
              <w:rPr>
                <w:rStyle w:val="IndexLink"/>
                <w:rtl w:val="true"/>
              </w:rPr>
              <w:t>«</w:t>
            </w:r>
            <w:r>
              <w:rPr>
                <w:rStyle w:val="IndexLink"/>
                <w:rtl w:val="true"/>
              </w:rPr>
              <w:t>ازلى</w:t>
            </w:r>
            <w:r>
              <w:rPr>
                <w:rStyle w:val="IndexLink"/>
                <w:rtl w:val="true"/>
              </w:rPr>
              <w:t>»</w:t>
              <w:tab/>
            </w:r>
            <w:r>
              <w:rPr>
                <w:rStyle w:val="IndexLink"/>
              </w:rPr>
              <w:t>496</w:t>
            </w:r>
          </w:hyperlink>
        </w:p>
        <w:p>
          <w:pPr>
            <w:pStyle w:val="Contents3"/>
            <w:tabs>
              <w:tab w:val="clear" w:pos="8459"/>
              <w:tab w:val="right" w:pos="9026" w:leader="dot"/>
            </w:tabs>
            <w:rPr/>
          </w:pPr>
          <w:hyperlink w:anchor="__RefHeading___Toc836681_3224264995">
            <w:r>
              <w:rPr>
                <w:webHidden/>
                <w:rStyle w:val="IndexLink"/>
                <w:rtl w:val="true"/>
              </w:rPr>
              <w:t>قديم و ازلى، در قرآن و حديث</w:t>
            </w:r>
            <w:r>
              <w:rPr>
                <w:rStyle w:val="IndexLink"/>
                <w:rtl w:val="true"/>
              </w:rPr>
              <w:tab/>
            </w:r>
            <w:r>
              <w:rPr>
                <w:rStyle w:val="IndexLink"/>
              </w:rPr>
              <w:t>498</w:t>
            </w:r>
          </w:hyperlink>
        </w:p>
        <w:p>
          <w:pPr>
            <w:pStyle w:val="Contents3"/>
            <w:tabs>
              <w:tab w:val="clear" w:pos="8459"/>
              <w:tab w:val="right" w:pos="9026" w:leader="dot"/>
            </w:tabs>
            <w:rPr/>
          </w:pPr>
          <w:hyperlink w:anchor="__RefHeading___Toc836683_3224264995">
            <w:r>
              <w:rPr>
                <w:webHidden/>
                <w:rStyle w:val="IndexLink"/>
              </w:rPr>
              <w:t>۵۴</w:t>
            </w:r>
            <w:r>
              <w:rPr>
                <w:rStyle w:val="IndexLink"/>
                <w:rtl w:val="true"/>
              </w:rPr>
              <w:t xml:space="preserve"> </w:t>
            </w:r>
            <w:r>
              <w:rPr>
                <w:rStyle w:val="IndexLink"/>
                <w:rtl w:val="true"/>
              </w:rPr>
              <w:t xml:space="preserve">/ </w:t>
            </w:r>
            <w:r>
              <w:rPr>
                <w:rStyle w:val="IndexLink"/>
              </w:rPr>
              <w:t>۱</w:t>
            </w:r>
            <w:r>
              <w:rPr>
                <w:rStyle w:val="IndexLink"/>
                <w:rtl w:val="true"/>
              </w:rPr>
              <w:t xml:space="preserve"> توصيف ديرينگى او</w:t>
            </w:r>
            <w:r>
              <w:rPr>
                <w:rStyle w:val="IndexLink"/>
                <w:rtl w:val="true"/>
              </w:rPr>
              <w:tab/>
            </w:r>
            <w:r>
              <w:rPr>
                <w:rStyle w:val="IndexLink"/>
              </w:rPr>
              <w:t>500</w:t>
            </w:r>
          </w:hyperlink>
        </w:p>
        <w:p>
          <w:pPr>
            <w:pStyle w:val="Contents3"/>
            <w:tabs>
              <w:tab w:val="clear" w:pos="8459"/>
              <w:tab w:val="right" w:pos="9026" w:leader="dot"/>
            </w:tabs>
            <w:rPr/>
          </w:pPr>
          <w:hyperlink w:anchor="__RefHeading___Toc836685_3224264995">
            <w:r>
              <w:rPr>
                <w:webHidden/>
                <w:rStyle w:val="IndexLink"/>
              </w:rPr>
              <w:t>۵۴</w:t>
            </w:r>
            <w:r>
              <w:rPr>
                <w:rStyle w:val="IndexLink"/>
                <w:rtl w:val="true"/>
              </w:rPr>
              <w:t xml:space="preserve"> </w:t>
            </w:r>
            <w:r>
              <w:rPr>
                <w:rStyle w:val="IndexLink"/>
                <w:rtl w:val="true"/>
              </w:rPr>
              <w:t xml:space="preserve">/ </w:t>
            </w:r>
            <w:r>
              <w:rPr>
                <w:rStyle w:val="IndexLink"/>
              </w:rPr>
              <w:t>۲</w:t>
            </w:r>
            <w:r>
              <w:rPr>
                <w:rStyle w:val="IndexLink"/>
                <w:rtl w:val="true"/>
              </w:rPr>
              <w:t xml:space="preserve"> خدا بود و چيزى با او نبود</w:t>
            </w:r>
            <w:r>
              <w:rPr>
                <w:rStyle w:val="IndexLink"/>
                <w:rtl w:val="true"/>
              </w:rPr>
              <w:tab/>
            </w:r>
            <w:r>
              <w:rPr>
                <w:rStyle w:val="IndexLink"/>
              </w:rPr>
              <w:t>512</w:t>
            </w:r>
          </w:hyperlink>
        </w:p>
        <w:p>
          <w:pPr>
            <w:pStyle w:val="Contents4"/>
            <w:tabs>
              <w:tab w:val="clear" w:pos="8176"/>
              <w:tab w:val="right" w:pos="9026" w:leader="dot"/>
            </w:tabs>
            <w:rPr/>
          </w:pPr>
          <w:hyperlink w:anchor="__RefHeading___Toc836687_3224264995">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836689_3224264995">
            <w:r>
              <w:rPr>
                <w:webHidden/>
                <w:rStyle w:val="IndexLink"/>
                <w:rtl w:val="true"/>
              </w:rPr>
              <w:t xml:space="preserve">كاوشى در حديث </w:t>
            </w:r>
            <w:r>
              <w:rPr>
                <w:rStyle w:val="IndexLink"/>
                <w:rtl w:val="true"/>
              </w:rPr>
              <w:t>«</w:t>
            </w:r>
            <w:r>
              <w:rPr>
                <w:rStyle w:val="IndexLink"/>
                <w:rtl w:val="true"/>
              </w:rPr>
              <w:t>خدا بود و چيزى با او نبود</w:t>
            </w:r>
            <w:r>
              <w:rPr>
                <w:rStyle w:val="IndexLink"/>
                <w:rtl w:val="true"/>
              </w:rPr>
              <w:t>»</w:t>
              <w:tab/>
            </w:r>
            <w:r>
              <w:rPr>
                <w:rStyle w:val="IndexLink"/>
              </w:rPr>
              <w:t>519</w:t>
            </w:r>
          </w:hyperlink>
        </w:p>
        <w:p>
          <w:pPr>
            <w:pStyle w:val="Contents3"/>
            <w:tabs>
              <w:tab w:val="clear" w:pos="8459"/>
              <w:tab w:val="right" w:pos="9026" w:leader="dot"/>
            </w:tabs>
            <w:rPr/>
          </w:pPr>
          <w:hyperlink w:anchor="__RefHeading___Toc836691_3224264995">
            <w:r>
              <w:rPr>
                <w:webHidden/>
                <w:rStyle w:val="IndexLink"/>
              </w:rPr>
              <w:t>۵۴</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درباره ديرينگىِ نام ها و كارهاى او روايت شده است</w:t>
            </w:r>
            <w:r>
              <w:rPr>
                <w:rStyle w:val="IndexLink"/>
                <w:rtl w:val="true"/>
              </w:rPr>
              <w:tab/>
            </w:r>
            <w:r>
              <w:rPr>
                <w:rStyle w:val="IndexLink"/>
              </w:rPr>
              <w:t>522</w:t>
            </w:r>
          </w:hyperlink>
        </w:p>
        <w:p>
          <w:pPr>
            <w:pStyle w:val="Contents2"/>
            <w:tabs>
              <w:tab w:val="clear" w:pos="8743"/>
              <w:tab w:val="right" w:pos="9026" w:leader="dot"/>
            </w:tabs>
            <w:rPr/>
          </w:pPr>
          <w:hyperlink w:anchor="__RefHeading___Toc836693_3224264995">
            <w:r>
              <w:rPr>
                <w:webHidden/>
                <w:rStyle w:val="IndexLink"/>
                <w:rtl w:val="true"/>
              </w:rPr>
              <w:t xml:space="preserve">فصل پنجاه و پنجم </w:t>
            </w:r>
            <w:r>
              <w:rPr>
                <w:rStyle w:val="IndexLink"/>
                <w:rtl w:val="true"/>
              </w:rPr>
              <w:t xml:space="preserve">: </w:t>
            </w:r>
            <w:r>
              <w:rPr>
                <w:rStyle w:val="IndexLink"/>
                <w:rtl w:val="true"/>
              </w:rPr>
              <w:t>قريب</w:t>
            </w:r>
            <w:r>
              <w:rPr>
                <w:rStyle w:val="IndexLink"/>
                <w:rtl w:val="true"/>
              </w:rPr>
              <w:tab/>
            </w:r>
            <w:r>
              <w:rPr>
                <w:rStyle w:val="IndexLink"/>
              </w:rPr>
              <w:t>534</w:t>
            </w:r>
          </w:hyperlink>
        </w:p>
        <w:p>
          <w:pPr>
            <w:pStyle w:val="Contents3"/>
            <w:tabs>
              <w:tab w:val="clear" w:pos="8459"/>
              <w:tab w:val="right" w:pos="9026" w:leader="dot"/>
            </w:tabs>
            <w:rPr/>
          </w:pPr>
          <w:hyperlink w:anchor="__RefHeading___Toc836695_3224264995">
            <w:r>
              <w:rPr>
                <w:webHidden/>
                <w:rStyle w:val="IndexLink"/>
                <w:rtl w:val="true"/>
              </w:rPr>
              <w:t xml:space="preserve">واژه شناسى </w:t>
            </w:r>
            <w:r>
              <w:rPr>
                <w:rStyle w:val="IndexLink"/>
                <w:rtl w:val="true"/>
              </w:rPr>
              <w:t>«</w:t>
            </w:r>
            <w:r>
              <w:rPr>
                <w:rStyle w:val="IndexLink"/>
                <w:rtl w:val="true"/>
              </w:rPr>
              <w:t>قريب</w:t>
            </w:r>
            <w:r>
              <w:rPr>
                <w:rStyle w:val="IndexLink"/>
                <w:rtl w:val="true"/>
              </w:rPr>
              <w:t>»</w:t>
              <w:tab/>
            </w:r>
            <w:r>
              <w:rPr>
                <w:rStyle w:val="IndexLink"/>
              </w:rPr>
              <w:t>534</w:t>
            </w:r>
          </w:hyperlink>
        </w:p>
        <w:p>
          <w:pPr>
            <w:pStyle w:val="Contents3"/>
            <w:tabs>
              <w:tab w:val="clear" w:pos="8459"/>
              <w:tab w:val="right" w:pos="9026" w:leader="dot"/>
            </w:tabs>
            <w:rPr/>
          </w:pPr>
          <w:hyperlink w:anchor="__RefHeading___Toc836697_3224264995">
            <w:r>
              <w:rPr>
                <w:webHidden/>
                <w:rStyle w:val="IndexLink"/>
                <w:rtl w:val="true"/>
              </w:rPr>
              <w:t>قريب، در قرآن و حديث</w:t>
            </w:r>
            <w:r>
              <w:rPr>
                <w:rStyle w:val="IndexLink"/>
                <w:rtl w:val="true"/>
              </w:rPr>
              <w:tab/>
            </w:r>
            <w:r>
              <w:rPr>
                <w:rStyle w:val="IndexLink"/>
              </w:rPr>
              <w:t>534</w:t>
            </w:r>
          </w:hyperlink>
        </w:p>
        <w:p>
          <w:pPr>
            <w:pStyle w:val="Contents3"/>
            <w:tabs>
              <w:tab w:val="clear" w:pos="8459"/>
              <w:tab w:val="right" w:pos="9026" w:leader="dot"/>
            </w:tabs>
            <w:rPr/>
          </w:pPr>
          <w:hyperlink w:anchor="__RefHeading___Toc836699_3224264995">
            <w:r>
              <w:rPr>
                <w:webHidden/>
                <w:rStyle w:val="IndexLink"/>
              </w:rPr>
              <w:t>۵۵</w:t>
            </w:r>
            <w:r>
              <w:rPr>
                <w:rStyle w:val="IndexLink"/>
                <w:rtl w:val="true"/>
              </w:rPr>
              <w:t xml:space="preserve"> </w:t>
            </w:r>
            <w:r>
              <w:rPr>
                <w:rStyle w:val="IndexLink"/>
                <w:rtl w:val="true"/>
              </w:rPr>
              <w:t xml:space="preserve">/ </w:t>
            </w:r>
            <w:r>
              <w:rPr>
                <w:rStyle w:val="IndexLink"/>
              </w:rPr>
              <w:t>۱</w:t>
            </w:r>
            <w:r>
              <w:rPr>
                <w:rStyle w:val="IndexLink"/>
                <w:rtl w:val="true"/>
              </w:rPr>
              <w:t xml:space="preserve"> در دورى خود، نزديك است</w:t>
            </w:r>
            <w:r>
              <w:rPr>
                <w:rStyle w:val="IndexLink"/>
                <w:rtl w:val="true"/>
              </w:rPr>
              <w:tab/>
            </w:r>
            <w:r>
              <w:rPr>
                <w:rStyle w:val="IndexLink"/>
              </w:rPr>
              <w:t>536</w:t>
            </w:r>
          </w:hyperlink>
        </w:p>
        <w:p>
          <w:pPr>
            <w:pStyle w:val="Contents3"/>
            <w:tabs>
              <w:tab w:val="clear" w:pos="8459"/>
              <w:tab w:val="right" w:pos="9026" w:leader="dot"/>
            </w:tabs>
            <w:rPr/>
          </w:pPr>
          <w:hyperlink w:anchor="__RefHeading___Toc836701_3224264995">
            <w:r>
              <w:rPr>
                <w:webHidden/>
                <w:rStyle w:val="IndexLink"/>
              </w:rPr>
              <w:t>۵۵</w:t>
            </w:r>
            <w:r>
              <w:rPr>
                <w:rStyle w:val="IndexLink"/>
                <w:rtl w:val="true"/>
              </w:rPr>
              <w:t xml:space="preserve"> </w:t>
            </w:r>
            <w:r>
              <w:rPr>
                <w:rStyle w:val="IndexLink"/>
                <w:rtl w:val="true"/>
              </w:rPr>
              <w:t xml:space="preserve">/ </w:t>
            </w:r>
            <w:r>
              <w:rPr>
                <w:rStyle w:val="IndexLink"/>
              </w:rPr>
              <w:t>۲</w:t>
            </w:r>
            <w:r>
              <w:rPr>
                <w:rStyle w:val="IndexLink"/>
                <w:rtl w:val="true"/>
              </w:rPr>
              <w:t xml:space="preserve"> در والايى خود ، نزديك است</w:t>
            </w:r>
            <w:r>
              <w:rPr>
                <w:rStyle w:val="IndexLink"/>
                <w:rtl w:val="true"/>
              </w:rPr>
              <w:tab/>
            </w:r>
            <w:r>
              <w:rPr>
                <w:rStyle w:val="IndexLink"/>
              </w:rPr>
              <w:t>538</w:t>
            </w:r>
          </w:hyperlink>
        </w:p>
        <w:p>
          <w:pPr>
            <w:pStyle w:val="Contents3"/>
            <w:tabs>
              <w:tab w:val="clear" w:pos="8459"/>
              <w:tab w:val="right" w:pos="9026" w:leader="dot"/>
            </w:tabs>
            <w:rPr/>
          </w:pPr>
          <w:hyperlink w:anchor="__RefHeading___Toc836703_3224264995">
            <w:r>
              <w:rPr>
                <w:webHidden/>
                <w:rStyle w:val="IndexLink"/>
              </w:rPr>
              <w:t>۵۵</w:t>
            </w:r>
            <w:r>
              <w:rPr>
                <w:rStyle w:val="IndexLink"/>
                <w:rtl w:val="true"/>
              </w:rPr>
              <w:t xml:space="preserve"> </w:t>
            </w:r>
            <w:r>
              <w:rPr>
                <w:rStyle w:val="IndexLink"/>
                <w:rtl w:val="true"/>
              </w:rPr>
              <w:t xml:space="preserve">/ </w:t>
            </w:r>
            <w:r>
              <w:rPr>
                <w:rStyle w:val="IndexLink"/>
              </w:rPr>
              <w:t>۳</w:t>
            </w:r>
            <w:r>
              <w:rPr>
                <w:rStyle w:val="IndexLink"/>
                <w:rtl w:val="true"/>
              </w:rPr>
              <w:t xml:space="preserve"> به كسى كه او را بخواند، نزديك است</w:t>
            </w:r>
            <w:r>
              <w:rPr>
                <w:rStyle w:val="IndexLink"/>
                <w:rtl w:val="true"/>
              </w:rPr>
              <w:tab/>
            </w:r>
            <w:r>
              <w:rPr>
                <w:rStyle w:val="IndexLink"/>
              </w:rPr>
              <w:t>540</w:t>
            </w:r>
          </w:hyperlink>
        </w:p>
        <w:p>
          <w:pPr>
            <w:pStyle w:val="Contents3"/>
            <w:tabs>
              <w:tab w:val="clear" w:pos="8459"/>
              <w:tab w:val="right" w:pos="9026" w:leader="dot"/>
            </w:tabs>
            <w:rPr/>
          </w:pPr>
          <w:hyperlink w:anchor="__RefHeading___Toc836705_3224264995">
            <w:r>
              <w:rPr>
                <w:webHidden/>
                <w:rStyle w:val="IndexLink"/>
              </w:rPr>
              <w:t>۵۵</w:t>
            </w:r>
            <w:r>
              <w:rPr>
                <w:rStyle w:val="IndexLink"/>
                <w:rtl w:val="true"/>
              </w:rPr>
              <w:t xml:space="preserve"> </w:t>
            </w:r>
            <w:r>
              <w:rPr>
                <w:rStyle w:val="IndexLink"/>
                <w:rtl w:val="true"/>
              </w:rPr>
              <w:t xml:space="preserve">/ </w:t>
            </w:r>
            <w:r>
              <w:rPr>
                <w:rStyle w:val="IndexLink"/>
              </w:rPr>
              <w:t>۴</w:t>
            </w:r>
            <w:r>
              <w:rPr>
                <w:rStyle w:val="IndexLink"/>
                <w:rtl w:val="true"/>
              </w:rPr>
              <w:t xml:space="preserve"> نزديك است به كسى كه نزديكىِ او را بجويد</w:t>
            </w:r>
            <w:r>
              <w:rPr>
                <w:rStyle w:val="IndexLink"/>
                <w:rtl w:val="true"/>
              </w:rPr>
              <w:tab/>
            </w:r>
            <w:r>
              <w:rPr>
                <w:rStyle w:val="IndexLink"/>
              </w:rPr>
              <w:t>542</w:t>
            </w:r>
          </w:hyperlink>
        </w:p>
        <w:p>
          <w:pPr>
            <w:pStyle w:val="Contents3"/>
            <w:tabs>
              <w:tab w:val="clear" w:pos="8459"/>
              <w:tab w:val="right" w:pos="9026" w:leader="dot"/>
            </w:tabs>
            <w:rPr/>
          </w:pPr>
          <w:hyperlink w:anchor="__RefHeading___Toc836707_3224264995">
            <w:r>
              <w:rPr>
                <w:webHidden/>
                <w:rStyle w:val="IndexLink"/>
              </w:rPr>
              <w:t>۵۵</w:t>
            </w:r>
            <w:r>
              <w:rPr>
                <w:rStyle w:val="IndexLink"/>
                <w:rtl w:val="true"/>
              </w:rPr>
              <w:t xml:space="preserve"> </w:t>
            </w:r>
            <w:r>
              <w:rPr>
                <w:rStyle w:val="IndexLink"/>
                <w:rtl w:val="true"/>
              </w:rPr>
              <w:t xml:space="preserve">/ </w:t>
            </w:r>
            <w:r>
              <w:rPr>
                <w:rStyle w:val="IndexLink"/>
              </w:rPr>
              <w:t>۵</w:t>
            </w:r>
            <w:r>
              <w:rPr>
                <w:rStyle w:val="IndexLink"/>
                <w:rtl w:val="true"/>
              </w:rPr>
              <w:t xml:space="preserve"> نزديك تر از هر نزديك</w:t>
            </w:r>
            <w:r>
              <w:rPr>
                <w:rStyle w:val="IndexLink"/>
                <w:rtl w:val="true"/>
              </w:rPr>
              <w:tab/>
            </w:r>
            <w:r>
              <w:rPr>
                <w:rStyle w:val="IndexLink"/>
              </w:rPr>
              <w:t>542</w:t>
            </w:r>
          </w:hyperlink>
        </w:p>
        <w:p>
          <w:pPr>
            <w:pStyle w:val="Contents3"/>
            <w:tabs>
              <w:tab w:val="clear" w:pos="8459"/>
              <w:tab w:val="right" w:pos="9026" w:leader="dot"/>
            </w:tabs>
            <w:rPr/>
          </w:pPr>
          <w:hyperlink w:anchor="__RefHeading___Toc836709_3224264995">
            <w:r>
              <w:rPr>
                <w:webHidden/>
                <w:rStyle w:val="IndexLink"/>
              </w:rPr>
              <w:t>۵۵</w:t>
            </w:r>
            <w:r>
              <w:rPr>
                <w:rStyle w:val="IndexLink"/>
                <w:rtl w:val="true"/>
              </w:rPr>
              <w:t xml:space="preserve"> </w:t>
            </w:r>
            <w:r>
              <w:rPr>
                <w:rStyle w:val="IndexLink"/>
                <w:rtl w:val="true"/>
              </w:rPr>
              <w:t xml:space="preserve">/ </w:t>
            </w:r>
            <w:r>
              <w:rPr>
                <w:rStyle w:val="IndexLink"/>
              </w:rPr>
              <w:t>۶</w:t>
            </w:r>
            <w:r>
              <w:rPr>
                <w:rStyle w:val="IndexLink"/>
                <w:rtl w:val="true"/>
              </w:rPr>
              <w:t xml:space="preserve"> آنچه نزديك بودن خدا ، از طريق آن ، توصيف نمى شود</w:t>
            </w:r>
            <w:r>
              <w:rPr>
                <w:rStyle w:val="IndexLink"/>
                <w:rtl w:val="true"/>
              </w:rPr>
              <w:tab/>
            </w:r>
            <w:r>
              <w:rPr>
                <w:rStyle w:val="IndexLink"/>
              </w:rPr>
              <w:t>544</w:t>
            </w:r>
          </w:hyperlink>
        </w:p>
        <w:p>
          <w:pPr>
            <w:pStyle w:val="Contents3"/>
            <w:tabs>
              <w:tab w:val="clear" w:pos="8459"/>
              <w:tab w:val="right" w:pos="9026" w:leader="dot"/>
            </w:tabs>
            <w:rPr/>
          </w:pPr>
          <w:hyperlink w:anchor="__RefHeading___Toc836711_3224264995">
            <w:r>
              <w:rPr>
                <w:webHidden/>
                <w:rStyle w:val="IndexLink"/>
              </w:rPr>
              <w:t>۵۵</w:t>
            </w:r>
            <w:r>
              <w:rPr>
                <w:rStyle w:val="IndexLink"/>
                <w:rtl w:val="true"/>
              </w:rPr>
              <w:t xml:space="preserve"> </w:t>
            </w:r>
            <w:r>
              <w:rPr>
                <w:rStyle w:val="IndexLink"/>
                <w:rtl w:val="true"/>
              </w:rPr>
              <w:t xml:space="preserve">/ </w:t>
            </w:r>
            <w:r>
              <w:rPr>
                <w:rStyle w:val="IndexLink"/>
              </w:rPr>
              <w:t>۷</w:t>
            </w:r>
            <w:r>
              <w:rPr>
                <w:rStyle w:val="IndexLink"/>
                <w:rtl w:val="true"/>
              </w:rPr>
              <w:t xml:space="preserve"> ره سپار به سوى او راهش كوتاه است</w:t>
            </w:r>
            <w:r>
              <w:rPr>
                <w:rStyle w:val="IndexLink"/>
                <w:rtl w:val="true"/>
              </w:rPr>
              <w:tab/>
            </w:r>
            <w:r>
              <w:rPr>
                <w:rStyle w:val="IndexLink"/>
              </w:rPr>
              <w:t>546</w:t>
            </w:r>
          </w:hyperlink>
        </w:p>
        <w:p>
          <w:pPr>
            <w:pStyle w:val="Contents2"/>
            <w:tabs>
              <w:tab w:val="clear" w:pos="8743"/>
              <w:tab w:val="right" w:pos="9026" w:leader="dot"/>
            </w:tabs>
            <w:rPr/>
          </w:pPr>
          <w:hyperlink w:anchor="__RefHeading___Toc836713_3224264995">
            <w:r>
              <w:rPr>
                <w:webHidden/>
                <w:rStyle w:val="IndexLink"/>
                <w:rtl w:val="true"/>
              </w:rPr>
              <w:t xml:space="preserve">فصل پنجاه و ششم </w:t>
            </w:r>
            <w:r>
              <w:rPr>
                <w:rStyle w:val="IndexLink"/>
                <w:rtl w:val="true"/>
              </w:rPr>
              <w:t xml:space="preserve">: </w:t>
            </w:r>
            <w:r>
              <w:rPr>
                <w:rStyle w:val="IndexLink"/>
                <w:rtl w:val="true"/>
              </w:rPr>
              <w:t>قوى</w:t>
            </w:r>
            <w:r>
              <w:rPr>
                <w:rStyle w:val="IndexLink"/>
                <w:rtl w:val="true"/>
              </w:rPr>
              <w:tab/>
            </w:r>
            <w:r>
              <w:rPr>
                <w:rStyle w:val="IndexLink"/>
              </w:rPr>
              <w:t>548</w:t>
            </w:r>
          </w:hyperlink>
        </w:p>
        <w:p>
          <w:pPr>
            <w:pStyle w:val="Contents3"/>
            <w:tabs>
              <w:tab w:val="clear" w:pos="8459"/>
              <w:tab w:val="right" w:pos="9026" w:leader="dot"/>
            </w:tabs>
            <w:rPr/>
          </w:pPr>
          <w:hyperlink w:anchor="__RefHeading___Toc836715_3224264995">
            <w:r>
              <w:rPr>
                <w:webHidden/>
                <w:rStyle w:val="IndexLink"/>
                <w:rtl w:val="true"/>
              </w:rPr>
              <w:t xml:space="preserve">واژه شناسى </w:t>
            </w:r>
            <w:r>
              <w:rPr>
                <w:rStyle w:val="IndexLink"/>
                <w:rtl w:val="true"/>
              </w:rPr>
              <w:t>«</w:t>
            </w:r>
            <w:r>
              <w:rPr>
                <w:rStyle w:val="IndexLink"/>
                <w:rtl w:val="true"/>
              </w:rPr>
              <w:t>قوى</w:t>
            </w:r>
            <w:r>
              <w:rPr>
                <w:rStyle w:val="IndexLink"/>
                <w:rtl w:val="true"/>
              </w:rPr>
              <w:t>»</w:t>
              <w:tab/>
            </w:r>
            <w:r>
              <w:rPr>
                <w:rStyle w:val="IndexLink"/>
              </w:rPr>
              <w:t>548</w:t>
            </w:r>
          </w:hyperlink>
        </w:p>
        <w:p>
          <w:pPr>
            <w:pStyle w:val="Contents3"/>
            <w:tabs>
              <w:tab w:val="clear" w:pos="8459"/>
              <w:tab w:val="right" w:pos="9026" w:leader="dot"/>
            </w:tabs>
            <w:rPr/>
          </w:pPr>
          <w:hyperlink w:anchor="__RefHeading___Toc836717_3224264995">
            <w:r>
              <w:rPr>
                <w:webHidden/>
                <w:rStyle w:val="IndexLink"/>
                <w:rtl w:val="true"/>
              </w:rPr>
              <w:t>قوى، در قرآن و حديث</w:t>
            </w:r>
            <w:r>
              <w:rPr>
                <w:rStyle w:val="IndexLink"/>
                <w:rtl w:val="true"/>
              </w:rPr>
              <w:tab/>
            </w:r>
            <w:r>
              <w:rPr>
                <w:rStyle w:val="IndexLink"/>
              </w:rPr>
              <w:t>548</w:t>
            </w:r>
          </w:hyperlink>
        </w:p>
        <w:p>
          <w:pPr>
            <w:pStyle w:val="Contents3"/>
            <w:tabs>
              <w:tab w:val="clear" w:pos="8459"/>
              <w:tab w:val="right" w:pos="9026" w:leader="dot"/>
            </w:tabs>
            <w:rPr/>
          </w:pPr>
          <w:hyperlink w:anchor="__RefHeading___Toc836719_3224264995">
            <w:r>
              <w:rPr>
                <w:webHidden/>
                <w:rStyle w:val="IndexLink"/>
              </w:rPr>
              <w:t>۵۶</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نيرومندى او</w:t>
            </w:r>
            <w:r>
              <w:rPr>
                <w:rStyle w:val="IndexLink"/>
                <w:rtl w:val="true"/>
              </w:rPr>
              <w:tab/>
            </w:r>
            <w:r>
              <w:rPr>
                <w:rStyle w:val="IndexLink"/>
              </w:rPr>
              <w:t>550</w:t>
            </w:r>
          </w:hyperlink>
        </w:p>
        <w:p>
          <w:pPr>
            <w:pStyle w:val="Contents3"/>
            <w:tabs>
              <w:tab w:val="clear" w:pos="8459"/>
              <w:tab w:val="right" w:pos="9026" w:leader="dot"/>
            </w:tabs>
            <w:rPr/>
          </w:pPr>
          <w:hyperlink w:anchor="__RefHeading___Toc836721_3224264995">
            <w:r>
              <w:rPr>
                <w:webHidden/>
                <w:rStyle w:val="IndexLink"/>
              </w:rPr>
              <w:t>۵۶</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نيرومندى او</w:t>
            </w:r>
            <w:r>
              <w:rPr>
                <w:rStyle w:val="IndexLink"/>
                <w:rtl w:val="true"/>
              </w:rPr>
              <w:tab/>
            </w:r>
            <w:r>
              <w:rPr>
                <w:rStyle w:val="IndexLink"/>
              </w:rPr>
              <w:t>552</w:t>
            </w:r>
          </w:hyperlink>
        </w:p>
        <w:p>
          <w:pPr>
            <w:pStyle w:val="Contents2"/>
            <w:tabs>
              <w:tab w:val="clear" w:pos="8743"/>
              <w:tab w:val="right" w:pos="9026" w:leader="dot"/>
            </w:tabs>
            <w:rPr/>
          </w:pPr>
          <w:hyperlink w:anchor="__RefHeading___Toc836723_3224264995">
            <w:r>
              <w:rPr>
                <w:webHidden/>
                <w:rStyle w:val="IndexLink"/>
                <w:rtl w:val="true"/>
              </w:rPr>
              <w:t xml:space="preserve">فصل پنجاه و هفتم </w:t>
            </w:r>
            <w:r>
              <w:rPr>
                <w:rStyle w:val="IndexLink"/>
                <w:rtl w:val="true"/>
              </w:rPr>
              <w:t xml:space="preserve">: </w:t>
            </w:r>
            <w:r>
              <w:rPr>
                <w:rStyle w:val="IndexLink"/>
                <w:rtl w:val="true"/>
              </w:rPr>
              <w:t>كاشف</w:t>
            </w:r>
            <w:r>
              <w:rPr>
                <w:rStyle w:val="IndexLink"/>
                <w:rtl w:val="true"/>
              </w:rPr>
              <w:tab/>
            </w:r>
            <w:r>
              <w:rPr>
                <w:rStyle w:val="IndexLink"/>
              </w:rPr>
              <w:t>558</w:t>
            </w:r>
          </w:hyperlink>
        </w:p>
        <w:p>
          <w:pPr>
            <w:pStyle w:val="Contents3"/>
            <w:tabs>
              <w:tab w:val="clear" w:pos="8459"/>
              <w:tab w:val="right" w:pos="9026" w:leader="dot"/>
            </w:tabs>
            <w:rPr/>
          </w:pPr>
          <w:hyperlink w:anchor="__RefHeading___Toc836725_3224264995">
            <w:r>
              <w:rPr>
                <w:webHidden/>
                <w:rStyle w:val="IndexLink"/>
                <w:rtl w:val="true"/>
              </w:rPr>
              <w:t xml:space="preserve">واژه شناسى </w:t>
            </w:r>
            <w:r>
              <w:rPr>
                <w:rStyle w:val="IndexLink"/>
                <w:rtl w:val="true"/>
              </w:rPr>
              <w:t>«</w:t>
            </w:r>
            <w:r>
              <w:rPr>
                <w:rStyle w:val="IndexLink"/>
                <w:rtl w:val="true"/>
              </w:rPr>
              <w:t>كاشف</w:t>
            </w:r>
            <w:r>
              <w:rPr>
                <w:rStyle w:val="IndexLink"/>
                <w:rtl w:val="true"/>
              </w:rPr>
              <w:t>»</w:t>
              <w:tab/>
            </w:r>
            <w:r>
              <w:rPr>
                <w:rStyle w:val="IndexLink"/>
              </w:rPr>
              <w:t>558</w:t>
            </w:r>
          </w:hyperlink>
        </w:p>
        <w:p>
          <w:pPr>
            <w:pStyle w:val="Contents3"/>
            <w:tabs>
              <w:tab w:val="clear" w:pos="8459"/>
              <w:tab w:val="right" w:pos="9026" w:leader="dot"/>
            </w:tabs>
            <w:rPr/>
          </w:pPr>
          <w:hyperlink w:anchor="__RefHeading___Toc836727_3224264995">
            <w:r>
              <w:rPr>
                <w:webHidden/>
                <w:rStyle w:val="IndexLink"/>
                <w:rtl w:val="true"/>
              </w:rPr>
              <w:t>كاشف، در قرآن و حديث</w:t>
            </w:r>
            <w:r>
              <w:rPr>
                <w:rStyle w:val="IndexLink"/>
                <w:rtl w:val="true"/>
              </w:rPr>
              <w:tab/>
            </w:r>
            <w:r>
              <w:rPr>
                <w:rStyle w:val="IndexLink"/>
              </w:rPr>
              <w:t>558</w:t>
            </w:r>
          </w:hyperlink>
        </w:p>
        <w:p>
          <w:pPr>
            <w:pStyle w:val="Contents3"/>
            <w:tabs>
              <w:tab w:val="clear" w:pos="8459"/>
              <w:tab w:val="right" w:pos="9026" w:leader="dot"/>
            </w:tabs>
            <w:rPr/>
          </w:pPr>
          <w:hyperlink w:anchor="__RefHeading___Toc836729_3224264995">
            <w:r>
              <w:rPr>
                <w:webHidden/>
                <w:rStyle w:val="IndexLink"/>
              </w:rPr>
              <w:t>۵۷</w:t>
            </w:r>
            <w:r>
              <w:rPr>
                <w:rStyle w:val="IndexLink"/>
                <w:rtl w:val="true"/>
              </w:rPr>
              <w:t xml:space="preserve"> </w:t>
            </w:r>
            <w:r>
              <w:rPr>
                <w:rStyle w:val="IndexLink"/>
                <w:rtl w:val="true"/>
              </w:rPr>
              <w:t xml:space="preserve">/ </w:t>
            </w:r>
            <w:r>
              <w:rPr>
                <w:rStyle w:val="IndexLink"/>
              </w:rPr>
              <w:t>۱</w:t>
            </w:r>
            <w:r>
              <w:rPr>
                <w:rStyle w:val="IndexLink"/>
                <w:rtl w:val="true"/>
              </w:rPr>
              <w:t xml:space="preserve"> از ميان برنده گزند</w:t>
            </w:r>
            <w:r>
              <w:rPr>
                <w:rStyle w:val="IndexLink"/>
                <w:rtl w:val="true"/>
              </w:rPr>
              <w:tab/>
            </w:r>
            <w:r>
              <w:rPr>
                <w:rStyle w:val="IndexLink"/>
              </w:rPr>
              <w:t>560</w:t>
            </w:r>
          </w:hyperlink>
        </w:p>
        <w:p>
          <w:pPr>
            <w:pStyle w:val="Contents3"/>
            <w:tabs>
              <w:tab w:val="clear" w:pos="8459"/>
              <w:tab w:val="right" w:pos="9026" w:leader="dot"/>
            </w:tabs>
            <w:rPr/>
          </w:pPr>
          <w:hyperlink w:anchor="__RefHeading___Toc836731_3224264995">
            <w:r>
              <w:rPr>
                <w:webHidden/>
                <w:rStyle w:val="IndexLink"/>
              </w:rPr>
              <w:t>۵۷</w:t>
            </w:r>
            <w:r>
              <w:rPr>
                <w:rStyle w:val="IndexLink"/>
                <w:rtl w:val="true"/>
              </w:rPr>
              <w:t xml:space="preserve"> </w:t>
            </w:r>
            <w:r>
              <w:rPr>
                <w:rStyle w:val="IndexLink"/>
                <w:rtl w:val="true"/>
              </w:rPr>
              <w:t xml:space="preserve">/ </w:t>
            </w:r>
            <w:r>
              <w:rPr>
                <w:rStyle w:val="IndexLink"/>
              </w:rPr>
              <w:t>۲</w:t>
            </w:r>
            <w:r>
              <w:rPr>
                <w:rStyle w:val="IndexLink"/>
                <w:rtl w:val="true"/>
              </w:rPr>
              <w:t xml:space="preserve"> از ميان برنده بدى</w:t>
            </w:r>
            <w:r>
              <w:rPr>
                <w:rStyle w:val="IndexLink"/>
                <w:rtl w:val="true"/>
              </w:rPr>
              <w:tab/>
            </w:r>
            <w:r>
              <w:rPr>
                <w:rStyle w:val="IndexLink"/>
              </w:rPr>
              <w:t>564</w:t>
            </w:r>
          </w:hyperlink>
        </w:p>
        <w:p>
          <w:pPr>
            <w:pStyle w:val="Contents3"/>
            <w:tabs>
              <w:tab w:val="clear" w:pos="8459"/>
              <w:tab w:val="right" w:pos="9026" w:leader="dot"/>
            </w:tabs>
            <w:rPr/>
          </w:pPr>
          <w:hyperlink w:anchor="__RefHeading___Toc836733_3224264995">
            <w:r>
              <w:rPr>
                <w:webHidden/>
                <w:rStyle w:val="IndexLink"/>
              </w:rPr>
              <w:t>۵۷</w:t>
            </w:r>
            <w:r>
              <w:rPr>
                <w:rStyle w:val="IndexLink"/>
                <w:rtl w:val="true"/>
              </w:rPr>
              <w:t xml:space="preserve"> </w:t>
            </w:r>
            <w:r>
              <w:rPr>
                <w:rStyle w:val="IndexLink"/>
                <w:rtl w:val="true"/>
              </w:rPr>
              <w:t xml:space="preserve">/ </w:t>
            </w:r>
            <w:r>
              <w:rPr>
                <w:rStyle w:val="IndexLink"/>
              </w:rPr>
              <w:t>۳</w:t>
            </w:r>
            <w:r>
              <w:rPr>
                <w:rStyle w:val="IndexLink"/>
                <w:rtl w:val="true"/>
              </w:rPr>
              <w:t xml:space="preserve"> برطرف كننده عذاب رسوايى</w:t>
            </w:r>
            <w:r>
              <w:rPr>
                <w:rStyle w:val="IndexLink"/>
                <w:rtl w:val="true"/>
              </w:rPr>
              <w:tab/>
            </w:r>
            <w:r>
              <w:rPr>
                <w:rStyle w:val="IndexLink"/>
              </w:rPr>
              <w:t>564</w:t>
            </w:r>
          </w:hyperlink>
        </w:p>
        <w:p>
          <w:pPr>
            <w:pStyle w:val="Contents3"/>
            <w:tabs>
              <w:tab w:val="clear" w:pos="8459"/>
              <w:tab w:val="right" w:pos="9026" w:leader="dot"/>
            </w:tabs>
            <w:rPr/>
          </w:pPr>
          <w:hyperlink w:anchor="__RefHeading___Toc836735_3224264995">
            <w:r>
              <w:rPr>
                <w:webHidden/>
                <w:rStyle w:val="IndexLink"/>
              </w:rPr>
              <w:t>۵۷</w:t>
            </w:r>
            <w:r>
              <w:rPr>
                <w:rStyle w:val="IndexLink"/>
                <w:rtl w:val="true"/>
              </w:rPr>
              <w:t xml:space="preserve"> </w:t>
            </w:r>
            <w:r>
              <w:rPr>
                <w:rStyle w:val="IndexLink"/>
                <w:rtl w:val="true"/>
              </w:rPr>
              <w:t xml:space="preserve">/ </w:t>
            </w:r>
            <w:r>
              <w:rPr>
                <w:rStyle w:val="IndexLink"/>
              </w:rPr>
              <w:t>۴</w:t>
            </w:r>
            <w:r>
              <w:rPr>
                <w:rStyle w:val="IndexLink"/>
                <w:rtl w:val="true"/>
              </w:rPr>
              <w:t xml:space="preserve"> كنار زننده پرده غفلت</w:t>
            </w:r>
            <w:r>
              <w:rPr>
                <w:rStyle w:val="IndexLink"/>
                <w:rtl w:val="true"/>
              </w:rPr>
              <w:tab/>
            </w:r>
            <w:r>
              <w:rPr>
                <w:rStyle w:val="IndexLink"/>
              </w:rPr>
              <w:t>566</w:t>
            </w:r>
          </w:hyperlink>
        </w:p>
        <w:p>
          <w:pPr>
            <w:pStyle w:val="Contents2"/>
            <w:tabs>
              <w:tab w:val="clear" w:pos="8743"/>
              <w:tab w:val="right" w:pos="9026" w:leader="dot"/>
            </w:tabs>
            <w:rPr/>
          </w:pPr>
          <w:hyperlink w:anchor="__RefHeading___Toc836737_3224264995">
            <w:r>
              <w:rPr>
                <w:webHidden/>
                <w:rStyle w:val="IndexLink"/>
                <w:rtl w:val="true"/>
              </w:rPr>
              <w:t xml:space="preserve">فصل پنجاه و هشتم </w:t>
            </w:r>
            <w:r>
              <w:rPr>
                <w:rStyle w:val="IndexLink"/>
                <w:rtl w:val="true"/>
              </w:rPr>
              <w:t xml:space="preserve">: </w:t>
            </w:r>
            <w:r>
              <w:rPr>
                <w:rStyle w:val="IndexLink"/>
                <w:rtl w:val="true"/>
              </w:rPr>
              <w:t>كافى</w:t>
            </w:r>
            <w:r>
              <w:rPr>
                <w:rStyle w:val="IndexLink"/>
                <w:rtl w:val="true"/>
              </w:rPr>
              <w:tab/>
            </w:r>
            <w:r>
              <w:rPr>
                <w:rStyle w:val="IndexLink"/>
              </w:rPr>
              <w:t>568</w:t>
            </w:r>
          </w:hyperlink>
        </w:p>
        <w:p>
          <w:pPr>
            <w:pStyle w:val="Contents3"/>
            <w:tabs>
              <w:tab w:val="clear" w:pos="8459"/>
              <w:tab w:val="right" w:pos="9026" w:leader="dot"/>
            </w:tabs>
            <w:rPr/>
          </w:pPr>
          <w:hyperlink w:anchor="__RefHeading___Toc836739_3224264995">
            <w:r>
              <w:rPr>
                <w:webHidden/>
                <w:rStyle w:val="IndexLink"/>
                <w:rtl w:val="true"/>
              </w:rPr>
              <w:t xml:space="preserve">واژه شناسى </w:t>
            </w:r>
            <w:r>
              <w:rPr>
                <w:rStyle w:val="IndexLink"/>
                <w:rtl w:val="true"/>
              </w:rPr>
              <w:t>«</w:t>
            </w:r>
            <w:r>
              <w:rPr>
                <w:rStyle w:val="IndexLink"/>
                <w:rtl w:val="true"/>
              </w:rPr>
              <w:t>كافى</w:t>
            </w:r>
            <w:r>
              <w:rPr>
                <w:rStyle w:val="IndexLink"/>
                <w:rtl w:val="true"/>
              </w:rPr>
              <w:t>»</w:t>
              <w:tab/>
            </w:r>
            <w:r>
              <w:rPr>
                <w:rStyle w:val="IndexLink"/>
              </w:rPr>
              <w:t>568</w:t>
            </w:r>
          </w:hyperlink>
        </w:p>
        <w:p>
          <w:pPr>
            <w:pStyle w:val="Contents3"/>
            <w:tabs>
              <w:tab w:val="clear" w:pos="8459"/>
              <w:tab w:val="right" w:pos="9026" w:leader="dot"/>
            </w:tabs>
            <w:rPr/>
          </w:pPr>
          <w:hyperlink w:anchor="__RefHeading___Toc836741_3224264995">
            <w:r>
              <w:rPr>
                <w:webHidden/>
                <w:rStyle w:val="IndexLink"/>
                <w:rtl w:val="true"/>
              </w:rPr>
              <w:t>كافى، در قرآن و حديث</w:t>
            </w:r>
            <w:r>
              <w:rPr>
                <w:rStyle w:val="IndexLink"/>
                <w:rtl w:val="true"/>
              </w:rPr>
              <w:tab/>
            </w:r>
            <w:r>
              <w:rPr>
                <w:rStyle w:val="IndexLink"/>
              </w:rPr>
              <w:t>568</w:t>
            </w:r>
          </w:hyperlink>
        </w:p>
        <w:p>
          <w:pPr>
            <w:pStyle w:val="Contents3"/>
            <w:tabs>
              <w:tab w:val="clear" w:pos="8459"/>
              <w:tab w:val="right" w:pos="9026" w:leader="dot"/>
            </w:tabs>
            <w:rPr/>
          </w:pPr>
          <w:hyperlink w:anchor="__RefHeading___Toc836743_3224264995">
            <w:r>
              <w:rPr>
                <w:webHidden/>
                <w:rStyle w:val="IndexLink"/>
              </w:rPr>
              <w:t>۵۸</w:t>
            </w:r>
            <w:r>
              <w:rPr>
                <w:rStyle w:val="IndexLink"/>
                <w:rtl w:val="true"/>
              </w:rPr>
              <w:t xml:space="preserve"> </w:t>
            </w:r>
            <w:r>
              <w:rPr>
                <w:rStyle w:val="IndexLink"/>
                <w:rtl w:val="true"/>
              </w:rPr>
              <w:t xml:space="preserve">/ </w:t>
            </w:r>
            <w:r>
              <w:rPr>
                <w:rStyle w:val="IndexLink"/>
              </w:rPr>
              <w:t>۱</w:t>
            </w:r>
            <w:r>
              <w:rPr>
                <w:rStyle w:val="IndexLink"/>
                <w:rtl w:val="true"/>
              </w:rPr>
              <w:t xml:space="preserve"> بسنده در امور مهم</w:t>
            </w:r>
            <w:r>
              <w:rPr>
                <w:rStyle w:val="IndexLink"/>
                <w:rtl w:val="true"/>
              </w:rPr>
              <w:tab/>
            </w:r>
            <w:r>
              <w:rPr>
                <w:rStyle w:val="IndexLink"/>
              </w:rPr>
              <w:t>570</w:t>
            </w:r>
          </w:hyperlink>
        </w:p>
        <w:p>
          <w:pPr>
            <w:pStyle w:val="Contents3"/>
            <w:tabs>
              <w:tab w:val="clear" w:pos="8459"/>
              <w:tab w:val="right" w:pos="9026" w:leader="dot"/>
            </w:tabs>
            <w:rPr/>
          </w:pPr>
          <w:hyperlink w:anchor="__RefHeading___Toc836745_3224264995">
            <w:r>
              <w:rPr>
                <w:webHidden/>
                <w:rStyle w:val="IndexLink"/>
              </w:rPr>
              <w:t>۵۸</w:t>
            </w:r>
            <w:r>
              <w:rPr>
                <w:rStyle w:val="IndexLink"/>
                <w:rtl w:val="true"/>
              </w:rPr>
              <w:t xml:space="preserve"> </w:t>
            </w:r>
            <w:r>
              <w:rPr>
                <w:rStyle w:val="IndexLink"/>
                <w:rtl w:val="true"/>
              </w:rPr>
              <w:t xml:space="preserve">/ </w:t>
            </w:r>
            <w:r>
              <w:rPr>
                <w:rStyle w:val="IndexLink"/>
              </w:rPr>
              <w:t>۲</w:t>
            </w:r>
            <w:r>
              <w:rPr>
                <w:rStyle w:val="IndexLink"/>
                <w:rtl w:val="true"/>
              </w:rPr>
              <w:t xml:space="preserve"> بسنده از همه چيز</w:t>
            </w:r>
            <w:r>
              <w:rPr>
                <w:rStyle w:val="IndexLink"/>
                <w:rtl w:val="true"/>
              </w:rPr>
              <w:tab/>
            </w:r>
            <w:r>
              <w:rPr>
                <w:rStyle w:val="IndexLink"/>
              </w:rPr>
              <w:t>570</w:t>
            </w:r>
          </w:hyperlink>
        </w:p>
        <w:p>
          <w:pPr>
            <w:pStyle w:val="Contents2"/>
            <w:tabs>
              <w:tab w:val="clear" w:pos="8743"/>
              <w:tab w:val="right" w:pos="9026" w:leader="dot"/>
            </w:tabs>
            <w:rPr/>
          </w:pPr>
          <w:hyperlink w:anchor="__RefHeading___Toc836747_3224264995">
            <w:r>
              <w:rPr>
                <w:webHidden/>
                <w:rStyle w:val="IndexLink"/>
                <w:rtl w:val="true"/>
              </w:rPr>
              <w:t xml:space="preserve">فصل پنجاه و نهم </w:t>
            </w:r>
            <w:r>
              <w:rPr>
                <w:rStyle w:val="IndexLink"/>
                <w:rtl w:val="true"/>
              </w:rPr>
              <w:t xml:space="preserve">: </w:t>
            </w:r>
            <w:r>
              <w:rPr>
                <w:rStyle w:val="IndexLink"/>
                <w:rtl w:val="true"/>
              </w:rPr>
              <w:t>كبير، مُتكبِّر</w:t>
            </w:r>
            <w:r>
              <w:rPr>
                <w:rStyle w:val="IndexLink"/>
                <w:rtl w:val="true"/>
              </w:rPr>
              <w:tab/>
            </w:r>
            <w:r>
              <w:rPr>
                <w:rStyle w:val="IndexLink"/>
              </w:rPr>
              <w:t>574</w:t>
            </w:r>
          </w:hyperlink>
        </w:p>
        <w:p>
          <w:pPr>
            <w:pStyle w:val="Contents3"/>
            <w:tabs>
              <w:tab w:val="clear" w:pos="8459"/>
              <w:tab w:val="right" w:pos="9026" w:leader="dot"/>
            </w:tabs>
            <w:rPr/>
          </w:pPr>
          <w:hyperlink w:anchor="__RefHeading___Toc836749_3224264995">
            <w:r>
              <w:rPr>
                <w:webHidden/>
                <w:rStyle w:val="IndexLink"/>
                <w:rtl w:val="true"/>
              </w:rPr>
              <w:t xml:space="preserve">واژه شناسى </w:t>
            </w:r>
            <w:r>
              <w:rPr>
                <w:rStyle w:val="IndexLink"/>
                <w:rtl w:val="true"/>
              </w:rPr>
              <w:t>«</w:t>
            </w:r>
            <w:r>
              <w:rPr>
                <w:rStyle w:val="IndexLink"/>
                <w:rtl w:val="true"/>
              </w:rPr>
              <w:t>كبير</w:t>
            </w:r>
            <w:r>
              <w:rPr>
                <w:rStyle w:val="IndexLink"/>
                <w:rtl w:val="true"/>
              </w:rPr>
              <w:t xml:space="preserve">» </w:t>
            </w:r>
            <w:r>
              <w:rPr>
                <w:rStyle w:val="IndexLink"/>
                <w:rtl w:val="true"/>
              </w:rPr>
              <w:t xml:space="preserve">و </w:t>
            </w:r>
            <w:r>
              <w:rPr>
                <w:rStyle w:val="IndexLink"/>
                <w:rtl w:val="true"/>
              </w:rPr>
              <w:t>«</w:t>
            </w:r>
            <w:r>
              <w:rPr>
                <w:rStyle w:val="IndexLink"/>
                <w:rtl w:val="true"/>
              </w:rPr>
              <w:t>متكبّر</w:t>
            </w:r>
            <w:r>
              <w:rPr>
                <w:rStyle w:val="IndexLink"/>
                <w:rtl w:val="true"/>
              </w:rPr>
              <w:t>»</w:t>
              <w:tab/>
            </w:r>
            <w:r>
              <w:rPr>
                <w:rStyle w:val="IndexLink"/>
              </w:rPr>
              <w:t>574</w:t>
            </w:r>
          </w:hyperlink>
        </w:p>
        <w:p>
          <w:pPr>
            <w:pStyle w:val="Contents3"/>
            <w:tabs>
              <w:tab w:val="clear" w:pos="8459"/>
              <w:tab w:val="right" w:pos="9026" w:leader="dot"/>
            </w:tabs>
            <w:rPr/>
          </w:pPr>
          <w:hyperlink w:anchor="__RefHeading___Toc836751_3224264995">
            <w:r>
              <w:rPr>
                <w:webHidden/>
                <w:rStyle w:val="IndexLink"/>
                <w:rtl w:val="true"/>
              </w:rPr>
              <w:t>كبير و متكبّر، در قرآن و حديث</w:t>
            </w:r>
            <w:r>
              <w:rPr>
                <w:rStyle w:val="IndexLink"/>
                <w:rtl w:val="true"/>
              </w:rPr>
              <w:tab/>
            </w:r>
            <w:r>
              <w:rPr>
                <w:rStyle w:val="IndexLink"/>
              </w:rPr>
              <w:t>574</w:t>
            </w:r>
          </w:hyperlink>
        </w:p>
        <w:p>
          <w:pPr>
            <w:pStyle w:val="Contents4"/>
            <w:tabs>
              <w:tab w:val="clear" w:pos="8176"/>
              <w:tab w:val="right" w:pos="9026" w:leader="dot"/>
            </w:tabs>
            <w:rPr/>
          </w:pPr>
          <w:hyperlink w:anchor="__RefHeading___Toc836753_3224264995">
            <w:r>
              <w:rPr>
                <w:webHidden/>
                <w:rStyle w:val="IndexLink"/>
                <w:rtl w:val="true"/>
              </w:rPr>
              <w:t>اشاره</w:t>
            </w:r>
            <w:r>
              <w:rPr>
                <w:rStyle w:val="IndexLink"/>
                <w:rtl w:val="true"/>
              </w:rPr>
              <w:tab/>
            </w:r>
            <w:r>
              <w:rPr>
                <w:rStyle w:val="IndexLink"/>
              </w:rPr>
              <w:t>574</w:t>
            </w:r>
          </w:hyperlink>
        </w:p>
        <w:p>
          <w:pPr>
            <w:pStyle w:val="Contents4"/>
            <w:tabs>
              <w:tab w:val="clear" w:pos="8176"/>
              <w:tab w:val="right" w:pos="9026" w:leader="dot"/>
            </w:tabs>
            <w:rPr/>
          </w:pPr>
          <w:hyperlink w:anchor="__RefHeading___Toc836755_3224264995">
            <w:r>
              <w:rPr>
                <w:webHidden/>
                <w:rStyle w:val="IndexLink"/>
              </w:rPr>
              <w:t>۱</w:t>
            </w:r>
            <w:r>
              <w:rPr>
                <w:rStyle w:val="IndexLink"/>
                <w:rtl w:val="true"/>
              </w:rPr>
              <w:t xml:space="preserve"> </w:t>
            </w:r>
            <w:r>
              <w:rPr>
                <w:rStyle w:val="IndexLink"/>
                <w:rtl w:val="true"/>
              </w:rPr>
              <w:t xml:space="preserve">. </w:t>
            </w:r>
            <w:r>
              <w:rPr>
                <w:rStyle w:val="IndexLink"/>
                <w:rtl w:val="true"/>
              </w:rPr>
              <w:t>صفت ذات</w:t>
            </w:r>
            <w:r>
              <w:rPr>
                <w:rStyle w:val="IndexLink"/>
                <w:rtl w:val="true"/>
              </w:rPr>
              <w:tab/>
            </w:r>
            <w:r>
              <w:rPr>
                <w:rStyle w:val="IndexLink"/>
              </w:rPr>
              <w:t>576</w:t>
            </w:r>
          </w:hyperlink>
        </w:p>
        <w:p>
          <w:pPr>
            <w:pStyle w:val="Contents4"/>
            <w:tabs>
              <w:tab w:val="clear" w:pos="8176"/>
              <w:tab w:val="right" w:pos="9026" w:leader="dot"/>
            </w:tabs>
            <w:rPr/>
          </w:pPr>
          <w:hyperlink w:anchor="__RefHeading___Toc836757_3224264995">
            <w:r>
              <w:rPr>
                <w:webHidden/>
                <w:rStyle w:val="IndexLink"/>
              </w:rPr>
              <w:t>۲</w:t>
            </w:r>
            <w:r>
              <w:rPr>
                <w:rStyle w:val="IndexLink"/>
                <w:rtl w:val="true"/>
              </w:rPr>
              <w:t xml:space="preserve"> </w:t>
            </w:r>
            <w:r>
              <w:rPr>
                <w:rStyle w:val="IndexLink"/>
                <w:rtl w:val="true"/>
              </w:rPr>
              <w:t xml:space="preserve">. </w:t>
            </w:r>
            <w:r>
              <w:rPr>
                <w:rStyle w:val="IndexLink"/>
                <w:rtl w:val="true"/>
              </w:rPr>
              <w:t>صفت فعل</w:t>
            </w:r>
            <w:r>
              <w:rPr>
                <w:rStyle w:val="IndexLink"/>
                <w:rtl w:val="true"/>
              </w:rPr>
              <w:tab/>
            </w:r>
            <w:r>
              <w:rPr>
                <w:rStyle w:val="IndexLink"/>
              </w:rPr>
              <w:t>578</w:t>
            </w:r>
          </w:hyperlink>
        </w:p>
        <w:p>
          <w:pPr>
            <w:pStyle w:val="Contents3"/>
            <w:tabs>
              <w:tab w:val="clear" w:pos="8459"/>
              <w:tab w:val="right" w:pos="9026" w:leader="dot"/>
            </w:tabs>
            <w:rPr/>
          </w:pPr>
          <w:hyperlink w:anchor="__RefHeading___Toc836759_3224264995">
            <w:r>
              <w:rPr>
                <w:webHidden/>
                <w:rStyle w:val="IndexLink"/>
              </w:rPr>
              <w:t>۵۹</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بزرگى او</w:t>
            </w:r>
            <w:r>
              <w:rPr>
                <w:rStyle w:val="IndexLink"/>
                <w:rtl w:val="true"/>
              </w:rPr>
              <w:tab/>
            </w:r>
            <w:r>
              <w:rPr>
                <w:rStyle w:val="IndexLink"/>
              </w:rPr>
              <w:t>578</w:t>
            </w:r>
          </w:hyperlink>
        </w:p>
        <w:p>
          <w:pPr>
            <w:pStyle w:val="Contents3"/>
            <w:tabs>
              <w:tab w:val="clear" w:pos="8459"/>
              <w:tab w:val="right" w:pos="9026" w:leader="dot"/>
            </w:tabs>
            <w:rPr/>
          </w:pPr>
          <w:hyperlink w:anchor="__RefHeading___Toc836761_3224264995">
            <w:r>
              <w:rPr>
                <w:webHidden/>
                <w:rStyle w:val="IndexLink"/>
              </w:rPr>
              <w:t>۵۹</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بزرگى او، به آن، وصف نمى گردد</w:t>
            </w:r>
            <w:r>
              <w:rPr>
                <w:rStyle w:val="IndexLink"/>
                <w:rtl w:val="true"/>
              </w:rPr>
              <w:tab/>
            </w:r>
            <w:r>
              <w:rPr>
                <w:rStyle w:val="IndexLink"/>
              </w:rPr>
              <w:t>582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73_160837"/>
      <w:bookmarkStart w:id="1" w:name="pg12773_160837"/>
      <w:bookmarkEnd w:id="1"/>
    </w:p>
    <w:p>
      <w:pPr>
        <w:pStyle w:val="Heading2"/>
        <w:numPr>
          <w:ilvl w:val="1"/>
          <w:numId w:val="1"/>
        </w:numPr>
        <w:rPr/>
      </w:pPr>
      <w:bookmarkStart w:id="2" w:name="pg12773_160837"/>
      <w:bookmarkStart w:id="3" w:name="__RefHeading___Toc836093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6095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 المحمود ، الحامدالحميد و المحمود والحامد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خلاف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فلانا أَحمده ، ورجل محمود ومحمّد إِذا كثرت خصاله المحمودة غير المذمومة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وحمدته على شجاعته وإِحسانه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أَثنيتُ عليه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والشكر متقاربان ، والحمد أَعمّهما ، لأَنّك تحمد الإنسان على صفاته الذاتيّة وعلى عطائه ولا تشكره على صفاته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غير الشكر ؛ لأَنّه يستعمل لصفة في الشخص وفيه معنى التعجّب ، يكون فيه معنى التعظيم للممدوح وخضوع المادح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الشكر فلا يكون إِلاّ في مقابلة الصنيع ،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شكرته على شجاعته</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73_160845"/>
    </w:p>
    <w:p>
      <w:pPr>
        <w:pStyle w:val="Heading2"/>
        <w:numPr>
          <w:ilvl w:val="1"/>
          <w:numId w:val="1"/>
        </w:numPr>
        <w:rPr/>
      </w:pPr>
      <w:bookmarkStart w:id="8" w:name="__RefHeading___Toc836097_3224264995"/>
      <w:bookmarkStart w:id="9" w:name="_Toc3"/>
      <w:bookmarkEnd w:id="7"/>
      <w:bookmarkEnd w:id="8"/>
      <w:r>
        <w:rPr>
          <w:rtl w:val="true"/>
        </w:rPr>
        <w:t xml:space="preserve">فصل بيستم </w:t>
      </w:r>
      <w:r>
        <w:rPr>
          <w:rtl w:val="true"/>
        </w:rPr>
        <w:t xml:space="preserve">: </w:t>
      </w:r>
      <w:r>
        <w:rPr>
          <w:rtl w:val="true"/>
        </w:rPr>
        <w:t>حميد، محمود، حامد</w:t>
      </w:r>
      <w:bookmarkEnd w:id="9"/>
    </w:p>
    <w:p>
      <w:pPr>
        <w:pStyle w:val="Heading3"/>
        <w:numPr>
          <w:ilvl w:val="2"/>
          <w:numId w:val="1"/>
        </w:numPr>
        <w:rPr/>
      </w:pPr>
      <w:bookmarkStart w:id="10" w:name="__RefHeading___Toc836099_3224264995"/>
      <w:bookmarkStart w:id="11" w:name="_Toc4"/>
      <w:bookmarkEnd w:id="10"/>
      <w:r>
        <w:rPr>
          <w:rtl w:val="true"/>
        </w:rPr>
        <w:t xml:space="preserve">واژه شناسى </w:t>
      </w:r>
      <w:r>
        <w:rPr>
          <w:rtl w:val="true"/>
        </w:rPr>
        <w:t>«</w:t>
      </w:r>
      <w:r>
        <w:rPr>
          <w:rtl w:val="true"/>
        </w:rPr>
        <w:t>حميد</w:t>
      </w:r>
      <w:r>
        <w:rPr>
          <w:rtl w:val="true"/>
        </w:rPr>
        <w:t xml:space="preserve">» </w:t>
      </w:r>
      <w:r>
        <w:rPr>
          <w:rtl w:val="true"/>
        </w:rPr>
        <w:t xml:space="preserve">، </w:t>
      </w:r>
      <w:r>
        <w:rPr>
          <w:rtl w:val="true"/>
        </w:rPr>
        <w:t>«</w:t>
      </w:r>
      <w:r>
        <w:rPr>
          <w:rtl w:val="true"/>
        </w:rPr>
        <w:t>محمود</w:t>
      </w:r>
      <w:r>
        <w:rPr>
          <w:rtl w:val="true"/>
        </w:rPr>
        <w:t xml:space="preserve">» </w:t>
      </w:r>
      <w:r>
        <w:rPr>
          <w:rtl w:val="true"/>
        </w:rPr>
        <w:t xml:space="preserve">و </w:t>
      </w:r>
      <w:r>
        <w:rPr>
          <w:rtl w:val="true"/>
        </w:rPr>
        <w:t>«</w:t>
      </w:r>
      <w:r>
        <w:rPr>
          <w:rtl w:val="true"/>
        </w:rPr>
        <w:t>حامد</w:t>
      </w:r>
      <w:r>
        <w:rPr>
          <w:rtl w:val="true"/>
        </w:rPr>
        <w:t>»</w:t>
      </w:r>
      <w:bookmarkEnd w:id="11"/>
    </w:p>
    <w:p>
      <w:pPr>
        <w:pStyle w:val="BookText"/>
        <w:rPr/>
      </w:pPr>
      <w:r>
        <w:rPr>
          <w:rFonts w:ascii="IRNazanin" w:hAnsi="IRNazanin" w:eastAsia="IRNazanin"/>
          <w:color w:val="111111"/>
          <w:sz w:val="28"/>
          <w:sz w:val="28"/>
          <w:szCs w:val="28"/>
          <w:rtl w:val="true"/>
          <w:lang w:bidi="fa-IR"/>
        </w:rPr>
        <w:t xml:space="preserve">فصل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محمود، حامدواژه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ستايشگر ، ستاينده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بر خلاف ذم و نكوهش ،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فلانا أحمده؛ فلان را ستودم و مى 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محمود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گاه مى گويند كه خوى هاى ستوده و نانكوهيده او بسيار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حمدته على شجاعته و إحسانه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 او ثنا 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فعيل به معناى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شكر ، نزديك به هم هستند و حمد ، اعم از شكر است ؛ زيرا تو انسان را بر صفات ذاتى او و بر عطاى او حمد مى كنى و او را بر صفاتش شكر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غير از شكر است؛ زيرا حمد ، براى صفت موجود در شخص به كار مى رود و در آن ، معناى تعجّب نهفته است و ممكن است در آن ، معناى تعظيم براى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خضوع 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شكر ، تنها در مقابل نيكوكارى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شجاعتش شكر گزاردم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 والمحمود والحامد في القرآن والحديثمشتقّات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اللّه تعالى في القرآن الكريم ستّون ، وورد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6"/>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7"/>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8"/>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أَيضا </w:t>
      </w:r>
      <w:r>
        <w:rPr>
          <w:rStyle w:val="FootnoteAnchor"/>
          <w:rtl w:val="true"/>
        </w:rPr>
        <w:footnoteReference w:id="9"/>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10"/>
      </w:r>
      <w:r>
        <w:rPr>
          <w:rFonts w:ascii="Amiri" w:hAnsi="Amiri" w:eastAsia="Amiri" w:cs="Amiri"/>
          <w:color w:val="111111"/>
          <w:sz w:val="28"/>
          <w:sz w:val="28"/>
          <w:szCs w:val="28"/>
          <w:rtl w:val="true"/>
          <w:lang w:bidi="ar-SA"/>
        </w:rPr>
        <w:t xml:space="preserve">،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أَيضا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استعمالات القرآن والحديث أَنّ الحمد والشكر ، كما 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متقاربان والحمد أَعمهما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وتعالى يُحمد على صفاته الذاتية وعلى عطائه ، ولا يُشكر على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مَحمودٌ في كُلِّ خِصالِهِ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المَحمودُ في كُلِّ فِعالِهِ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المَحمودِ بِنِعَمِهِ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في رياض السالكين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هو الثناء على ذي علم لكماله ذاتيّا كان كوجوب الوجود والاتّصاف بالكمالات والتنزّه عن النقائص ، أَو وصفيّا ككَون صفاته كاملة واجبة ، أَو فعليّا كَكون أَفعاله مشتملة على الحكمة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 هذا الحمد إِمّا اللّه سبحانه أَو مخلوقاته ، وحمد اللّه في كلّ حال يعني الثناء الإلهيّ البحت ، وهو خارج عن معنى التعظيم والخضوع الذي يُبديه الحامد للمحمود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73_160847"/>
    </w:p>
    <w:p>
      <w:pPr>
        <w:pStyle w:val="Heading3"/>
        <w:numPr>
          <w:ilvl w:val="2"/>
          <w:numId w:val="1"/>
        </w:numPr>
        <w:rPr/>
      </w:pPr>
      <w:bookmarkStart w:id="13" w:name="__RefHeading___Toc836101_3224264995"/>
      <w:bookmarkStart w:id="14" w:name="_Toc5"/>
      <w:bookmarkEnd w:id="12"/>
      <w:bookmarkEnd w:id="13"/>
      <w:r>
        <w:rPr>
          <w:rtl w:val="true"/>
        </w:rPr>
        <w:t>حميد و محمود و حامد ، در قرآن و حديث</w:t>
      </w:r>
      <w:bookmarkEnd w:id="14"/>
    </w:p>
    <w:p>
      <w:pPr>
        <w:pStyle w:val="BookText"/>
        <w:rPr/>
      </w:pPr>
      <w:r>
        <w:rPr>
          <w:rFonts w:ascii="IRNazanin" w:hAnsi="IRNazanin" w:eastAsia="IRNazanin"/>
          <w:color w:val="111111"/>
          <w:sz w:val="28"/>
          <w:sz w:val="28"/>
          <w:szCs w:val="28"/>
          <w:rtl w:val="true"/>
          <w:lang w:bidi="fa-IR"/>
        </w:rPr>
        <w:t xml:space="preserve">حميد و محمود و حامد ، در قرآن و حديثبرگرفته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كريم شصت بار به خداى متعال نسبت داده شده اند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 بار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يك 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كاربردهاى قرآن و حديث ، چنين مى نمايد كه حمد و شكر ، آن سان كه ابن اثير گفته ، نزديك به هم هستند و حمد ، اعم از شكر است ؛ زيرا خداوند متعال بر صفات ذاتى و بر عطايش حمد مى شود و بر صفاتش شكر گزارده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هُوَ مَحمودٌ فى كُلِّ خِصالِه؛ اى آن كه در همه خصلت هايش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أللّهُ المَحمودُ في كُلِّ فِعالِهِ ؛ اى خداوند ستوده در همه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بِنِعَمِهِ؛ ستايش ، از آنِ خداست كه به نعمت هايش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مدنى در رياض السالكين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ثناى صاحب علم به خاطر كمالش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وجود و اتّصاف به كمالات و عارى بودن از كاستى ها، چه وصفى ، مانند آن كه صفاتش كامل و واجب است، و چه فعلى ، مانند آن كه افعالش حكيمانه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برخى احاديث به خداوند اطلاق شده است و متعلَّق اين حمد ، يا خداى سبحان است يا آفريدگان او، و حمد خدا در هر حال ، به معناى ثناى صرف الهى است و آن ، بيرون از معناى تعظيم و خضوعى است كه ستاينده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 مى كند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الحَميدُ المَجيدُالكتاب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أَتَعْجَبِينَ مِنْ أَمْرِ اللَّهِ رَحْمَتُ اللَّهِ وَ بَرَكَـتُهُ عَلَيْكُمْ أَهْلَ الْبَيْتِ إِنَّهُ حَمِيدٌ مَّجِيدٌ </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المَجيدُ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اللَّهَ غَنِىٌّ حَمِيدٌ </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الحَكيمُ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الْبَـطِـلُ مِن بَيْنِ يَدَيْهِ وَ لاَ مِنْ خَلْفِهِ تَنزِيلٌ مِّنْ حَكِيمٍ حَمِيدٍ </w:t>
      </w:r>
      <w:r>
        <w:rPr>
          <w:rFonts w:eastAsia="Amiri" w:cs="Amiri" w:ascii="Amiri" w:hAnsi="Amiri"/>
          <w:color w:val="111111"/>
          <w:sz w:val="28"/>
          <w:szCs w:val="28"/>
          <w:rtl w:val="true"/>
          <w:lang w:bidi="ar-SA"/>
        </w:rPr>
        <w:t xml:space="preserve">» . </w:t>
      </w:r>
      <w:r>
        <w:rPr>
          <w:rStyle w:val="FootnoteAnchor"/>
          <w:rtl w:val="true"/>
        </w:rPr>
        <w:footnoteReference w:id="1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73_160849"/>
    </w:p>
    <w:p>
      <w:pPr>
        <w:pStyle w:val="Heading3"/>
        <w:numPr>
          <w:ilvl w:val="2"/>
          <w:numId w:val="1"/>
        </w:numPr>
        <w:rPr/>
      </w:pPr>
      <w:bookmarkStart w:id="16" w:name="__RefHeading___Toc836103_3224264995"/>
      <w:bookmarkStart w:id="17" w:name="_Toc6"/>
      <w:bookmarkEnd w:id="15"/>
      <w:bookmarkEnd w:id="16"/>
      <w:r>
        <w:rPr/>
        <w:t>۲۰</w:t>
      </w:r>
      <w:r>
        <w:rPr>
          <w:rtl w:val="true"/>
        </w:rPr>
        <w:t xml:space="preserve"> </w:t>
      </w:r>
      <w:r>
        <w:rPr>
          <w:rtl w:val="true"/>
        </w:rPr>
        <w:t xml:space="preserve">/ </w:t>
      </w:r>
      <w:r>
        <w:rPr/>
        <w:t>۱</w:t>
      </w:r>
      <w:r>
        <w:rPr>
          <w:rtl w:val="true"/>
        </w:rPr>
        <w:t xml:space="preserve"> ستوده بزرگوار</w:t>
      </w:r>
      <w:bookmarkEnd w:id="17"/>
    </w:p>
    <w:p>
      <w:pPr>
        <w:pStyle w:val="Heading3"/>
        <w:numPr>
          <w:ilvl w:val="2"/>
          <w:numId w:val="1"/>
        </w:numPr>
        <w:rPr/>
      </w:pPr>
      <w:bookmarkStart w:id="18" w:name="__RefHeading___Toc836105_3224264995"/>
      <w:bookmarkStart w:id="19" w:name="_Toc7"/>
      <w:bookmarkEnd w:id="18"/>
      <w:r>
        <w:rPr/>
        <w:t>۲۰</w:t>
      </w:r>
      <w:r>
        <w:rPr>
          <w:rtl w:val="true"/>
        </w:rPr>
        <w:t xml:space="preserve"> </w:t>
      </w:r>
      <w:r>
        <w:rPr>
          <w:rtl w:val="true"/>
        </w:rPr>
        <w:t xml:space="preserve">/ </w:t>
      </w:r>
      <w:r>
        <w:rPr/>
        <w:t>۲</w:t>
      </w:r>
      <w:r>
        <w:rPr>
          <w:rtl w:val="true"/>
        </w:rPr>
        <w:t xml:space="preserve"> بى نياز ستوده</w:t>
      </w:r>
      <w:bookmarkEnd w:id="19"/>
    </w:p>
    <w:p>
      <w:pPr>
        <w:pStyle w:val="Heading3"/>
        <w:numPr>
          <w:ilvl w:val="2"/>
          <w:numId w:val="1"/>
        </w:numPr>
        <w:rPr/>
      </w:pPr>
      <w:bookmarkStart w:id="20" w:name="__RefHeading___Toc836107_3224264995"/>
      <w:bookmarkStart w:id="21" w:name="_Toc8"/>
      <w:bookmarkEnd w:id="20"/>
      <w:r>
        <w:rPr/>
        <w:t>۲۰</w:t>
      </w:r>
      <w:r>
        <w:rPr>
          <w:rtl w:val="true"/>
        </w:rPr>
        <w:t xml:space="preserve"> </w:t>
      </w:r>
      <w:r>
        <w:rPr>
          <w:rtl w:val="true"/>
        </w:rPr>
        <w:t xml:space="preserve">/ </w:t>
      </w:r>
      <w:r>
        <w:rPr/>
        <w:t>۳</w:t>
      </w:r>
      <w:r>
        <w:rPr>
          <w:rtl w:val="true"/>
        </w:rPr>
        <w:t xml:space="preserve"> فرزانه ستوده</w:t>
      </w:r>
      <w:bookmarkEnd w:id="21"/>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ستوده بزرگوار </w:t>
      </w:r>
      <w:r>
        <w:rPr>
          <w:rStyle w:val="FootnoteAnchor"/>
          <w:rtl w:val="true"/>
        </w:rPr>
        <w:footnoteReference w:id="20"/>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كار خداوند به شگفت مى آيى؟ 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بركت هاى او بر شماست، كه او ستوده بزرگوار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صادق عليه السلامـ در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به معناى ستوده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بى نياز ستوده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بدانيد كه خداوند ، بى نيازِ ستوده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فرزانه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پيشاپيش آن و از پشتِ سر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اى از جانب فرزانه ستوده است</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الوَلِيُّ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يُنَزِّلُ الْغَيْثَ مِن بَعْدِ مَا قَنَطُواْ وَ يَنشُرُ رَحْمَتَهُ وَ هُوَ الْوَلِىُّ الْحَمِيدُ </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العَزيزُ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كِتَـبٌ أَنزَلْنَـهُ إِلَيْكَ لِتُخْرِجَ النَّاسَ مِنَ الظُّـلُمَـتِ إِلَى النُّورِ بِإِذْنِ رَبِّهِمْ إِلَى صِرَ طِ الْعَزِيزِ الْحَمِيدِ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أوَّلُ مَحمودٍالإمام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أَوَّلِ مَحمودٍ ، وآخِرِ مَعبودٍ ، وأَقرَبِ مَوجودٍ ، البَديءِ بِلا مَعلومٍ لِأَزَلِيَّتِهِ ، ولا آخِرَ لِأَوَّليَّتِهِ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أحَقُّ مَحمودٍالإمام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أَحَقِّ مَحمودٍ بِالحَمدِ ، وأَولاهُ بِالمَجدِ</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73_160851"/>
    </w:p>
    <w:p>
      <w:pPr>
        <w:pStyle w:val="Heading3"/>
        <w:numPr>
          <w:ilvl w:val="2"/>
          <w:numId w:val="1"/>
        </w:numPr>
        <w:rPr/>
      </w:pPr>
      <w:bookmarkStart w:id="23" w:name="__RefHeading___Toc836109_3224264995"/>
      <w:bookmarkStart w:id="24" w:name="_Toc9"/>
      <w:bookmarkEnd w:id="22"/>
      <w:bookmarkEnd w:id="23"/>
      <w:r>
        <w:rPr/>
        <w:t>۲۰</w:t>
      </w:r>
      <w:r>
        <w:rPr>
          <w:rtl w:val="true"/>
        </w:rPr>
        <w:t xml:space="preserve"> </w:t>
      </w:r>
      <w:r>
        <w:rPr>
          <w:rtl w:val="true"/>
        </w:rPr>
        <w:t xml:space="preserve">/ </w:t>
      </w:r>
      <w:r>
        <w:rPr/>
        <w:t>۴</w:t>
      </w:r>
      <w:r>
        <w:rPr>
          <w:rtl w:val="true"/>
        </w:rPr>
        <w:t xml:space="preserve"> سرپرست ستوده</w:t>
      </w:r>
      <w:bookmarkEnd w:id="24"/>
    </w:p>
    <w:p>
      <w:pPr>
        <w:pStyle w:val="Heading3"/>
        <w:numPr>
          <w:ilvl w:val="2"/>
          <w:numId w:val="1"/>
        </w:numPr>
        <w:rPr/>
      </w:pPr>
      <w:bookmarkStart w:id="25" w:name="__RefHeading___Toc836111_3224264995"/>
      <w:bookmarkStart w:id="26" w:name="_Toc10"/>
      <w:bookmarkEnd w:id="25"/>
      <w:r>
        <w:rPr/>
        <w:t>۲۰</w:t>
      </w:r>
      <w:r>
        <w:rPr>
          <w:rtl w:val="true"/>
        </w:rPr>
        <w:t xml:space="preserve"> </w:t>
      </w:r>
      <w:r>
        <w:rPr>
          <w:rtl w:val="true"/>
        </w:rPr>
        <w:t xml:space="preserve">/ </w:t>
      </w:r>
      <w:r>
        <w:rPr/>
        <w:t>۵</w:t>
      </w:r>
      <w:r>
        <w:rPr>
          <w:rtl w:val="true"/>
        </w:rPr>
        <w:t xml:space="preserve"> شكست ناپذيرِ ستوده</w:t>
      </w:r>
      <w:bookmarkEnd w:id="26"/>
    </w:p>
    <w:p>
      <w:pPr>
        <w:pStyle w:val="Heading3"/>
        <w:numPr>
          <w:ilvl w:val="2"/>
          <w:numId w:val="1"/>
        </w:numPr>
        <w:rPr/>
      </w:pPr>
      <w:bookmarkStart w:id="27" w:name="__RefHeading___Toc836113_3224264995"/>
      <w:bookmarkStart w:id="28" w:name="_Toc11"/>
      <w:bookmarkEnd w:id="27"/>
      <w:r>
        <w:rPr/>
        <w:t>۲۰</w:t>
      </w:r>
      <w:r>
        <w:rPr>
          <w:rtl w:val="true"/>
        </w:rPr>
        <w:t xml:space="preserve"> </w:t>
      </w:r>
      <w:r>
        <w:rPr>
          <w:rtl w:val="true"/>
        </w:rPr>
        <w:t xml:space="preserve">/ </w:t>
      </w:r>
      <w:r>
        <w:rPr/>
        <w:t>۶</w:t>
      </w:r>
      <w:r>
        <w:rPr>
          <w:rtl w:val="true"/>
        </w:rPr>
        <w:t xml:space="preserve"> نخستين ستوده</w:t>
      </w:r>
      <w:bookmarkEnd w:id="28"/>
    </w:p>
    <w:p>
      <w:pPr>
        <w:pStyle w:val="Heading3"/>
        <w:numPr>
          <w:ilvl w:val="2"/>
          <w:numId w:val="1"/>
        </w:numPr>
        <w:rPr/>
      </w:pPr>
      <w:bookmarkStart w:id="29" w:name="__RefHeading___Toc836115_3224264995"/>
      <w:bookmarkStart w:id="30" w:name="_Toc12"/>
      <w:bookmarkEnd w:id="29"/>
      <w:r>
        <w:rPr/>
        <w:t>۲۰</w:t>
      </w:r>
      <w:r>
        <w:rPr>
          <w:rtl w:val="true"/>
        </w:rPr>
        <w:t xml:space="preserve"> </w:t>
      </w:r>
      <w:r>
        <w:rPr>
          <w:rtl w:val="true"/>
        </w:rPr>
        <w:t xml:space="preserve">/ </w:t>
      </w:r>
      <w:r>
        <w:rPr/>
        <w:t>۷</w:t>
      </w:r>
      <w:r>
        <w:rPr>
          <w:rtl w:val="true"/>
        </w:rPr>
        <w:t xml:space="preserve"> سزاوارترين ستوده</w:t>
      </w:r>
      <w:bookmarkEnd w:id="30"/>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سرپرست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باران را پس از آن كه نااميد گشته اند، فرو مى فرستد و رحمت خود را مى گسترانَد ، و اوست سرپرست ستوده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شكست ناپذيرِ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آن را به سوى تو فرو فرستاده ايم تا مردم را به اذن خداوندگارشان ، از تاريكى ها به سوى روشنايى درآورى ؛ به سوى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ناپذيرِ ستوده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نخستين ستودهامام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كه نخستين ستوده ، واپسين پرستيده و نزديك ترين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آغازگرى كه ديرينگى او دانسته نيست و آغازِ او را پايانى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سزاوارترين ستودهامام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كه به ستايش ، سزاوارترين ستوده ، و به بزرگوارى ، شايسته ترينِ آن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المَحمودُ الحَميدُرسول اللّه صلى الله عليه و آلهـ في حَديثِ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عَن يَمينِ العَرشِ فَوَجَدتُ عَلى ساقِ العَرشِ الأَيمَنِ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وَحدي لا شَريكَ لي ، مُحَمَّدٌ رَسولي ، أَيَّدتُهُ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شَقَقتُ اسمَكَ مِنِ اسمي ، أَنَا اللّهُ المَحمودُ الحَميدُ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خُيرُ حامِدٍ و مَحمودٍرسول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ذاكِرٍ ومَذكورٍ ، يا خَيرَ شاكِرٍ ومَشكورٍ ، يا خَيرَ حامِدٍ ومَحمودٍ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بِاسمِكَ يا أَحَدُ يا واحِدُ يا شاهِدُ يا ماجِدُ يا حامِدُ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المَحمودُ لا يَزالُرسول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في تَوَحُّدِهِ ، ودَنا في تَفَرُّدِهِ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مَجيدا لَم يَزَل ، مَحمودا لا يَزالُ</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73_160853"/>
    </w:p>
    <w:p>
      <w:pPr>
        <w:pStyle w:val="Heading3"/>
        <w:numPr>
          <w:ilvl w:val="2"/>
          <w:numId w:val="1"/>
        </w:numPr>
        <w:rPr/>
      </w:pPr>
      <w:bookmarkStart w:id="32" w:name="__RefHeading___Toc836117_3224264995"/>
      <w:bookmarkStart w:id="33" w:name="_Toc13"/>
      <w:bookmarkEnd w:id="31"/>
      <w:bookmarkEnd w:id="32"/>
      <w:r>
        <w:rPr/>
        <w:t>۲۰</w:t>
      </w:r>
      <w:r>
        <w:rPr>
          <w:rtl w:val="true"/>
        </w:rPr>
        <w:t xml:space="preserve"> </w:t>
      </w:r>
      <w:r>
        <w:rPr>
          <w:rtl w:val="true"/>
        </w:rPr>
        <w:t xml:space="preserve">/ </w:t>
      </w:r>
      <w:r>
        <w:rPr/>
        <w:t>۸</w:t>
      </w:r>
      <w:r>
        <w:rPr>
          <w:rtl w:val="true"/>
        </w:rPr>
        <w:t xml:space="preserve"> ستودنى ستوده</w:t>
      </w:r>
      <w:bookmarkEnd w:id="33"/>
    </w:p>
    <w:p>
      <w:pPr>
        <w:pStyle w:val="Heading3"/>
        <w:numPr>
          <w:ilvl w:val="2"/>
          <w:numId w:val="1"/>
        </w:numPr>
        <w:rPr/>
      </w:pPr>
      <w:bookmarkStart w:id="34" w:name="__RefHeading___Toc836119_3224264995"/>
      <w:bookmarkStart w:id="35" w:name="_Toc14"/>
      <w:bookmarkEnd w:id="34"/>
      <w:r>
        <w:rPr/>
        <w:t>۲۰</w:t>
      </w:r>
      <w:r>
        <w:rPr>
          <w:rtl w:val="true"/>
        </w:rPr>
        <w:t xml:space="preserve"> </w:t>
      </w:r>
      <w:r>
        <w:rPr>
          <w:rtl w:val="true"/>
        </w:rPr>
        <w:t xml:space="preserve">/ </w:t>
      </w:r>
      <w:r>
        <w:rPr/>
        <w:t>۹</w:t>
      </w:r>
      <w:r>
        <w:rPr>
          <w:rtl w:val="true"/>
        </w:rPr>
        <w:t xml:space="preserve"> بهترين ستايشگر و ستوده</w:t>
      </w:r>
      <w:bookmarkEnd w:id="35"/>
    </w:p>
    <w:p>
      <w:pPr>
        <w:pStyle w:val="Heading3"/>
        <w:numPr>
          <w:ilvl w:val="2"/>
          <w:numId w:val="1"/>
        </w:numPr>
        <w:rPr/>
      </w:pPr>
      <w:bookmarkStart w:id="36" w:name="__RefHeading___Toc836121_3224264995"/>
      <w:bookmarkStart w:id="37" w:name="_Toc15"/>
      <w:bookmarkEnd w:id="36"/>
      <w:r>
        <w:rPr/>
        <w:t>۲۰</w:t>
      </w:r>
      <w:r>
        <w:rPr>
          <w:rtl w:val="true"/>
        </w:rPr>
        <w:t xml:space="preserve"> </w:t>
      </w:r>
      <w:r>
        <w:rPr>
          <w:rtl w:val="true"/>
        </w:rPr>
        <w:t xml:space="preserve">/ </w:t>
      </w:r>
      <w:r>
        <w:rPr/>
        <w:t>۱۰</w:t>
      </w:r>
      <w:r>
        <w:rPr>
          <w:rtl w:val="true"/>
        </w:rPr>
        <w:t xml:space="preserve"> هماره ستوده</w:t>
      </w:r>
      <w:bookmarkEnd w:id="37"/>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ستودنى ستودهپيامبر خدا صلى الله عليه و آلهـ در حديث معراج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عرش ، رو كردم و بر ساق راست عرش نوشته يافتم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انبازى برايم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فرستاده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على نيرومند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از نام خود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خداى ستودنىِ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بهترين ستايشگر و ستودهپيامبر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ياد كننده و ياد شده، اى بهترين سپاس گزار و سپاس داشته شده، اى بهترين ستاينده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به نامت ، اى يگانه ، اى يكتا ، اى شاهد ، اى بزرگوار ، اى ستايشگر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هماره ستودهپيامبر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كسى كه در يگانگى خود ، بلند پايه گشت و در يكتايى اش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بزرگوار است و هماره ستوده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المَحمودُ غَيرُ المَحدودِالإمام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المَحمودِ غَيرِ المَحدودِ </w:t>
      </w:r>
      <w:r>
        <w:rPr>
          <w:rStyle w:val="FootnoteAnchor"/>
          <w:rtl w:val="true"/>
        </w:rPr>
        <w:footnoteReference w:id="30"/>
      </w:r>
      <w:r>
        <w:rPr>
          <w:rFonts w:ascii="Amiri" w:hAnsi="Amiri" w:eastAsia="Amiri" w:cs="Amiri"/>
          <w:color w:val="111111"/>
          <w:sz w:val="28"/>
          <w:sz w:val="28"/>
          <w:szCs w:val="28"/>
          <w:rtl w:val="true"/>
          <w:lang w:bidi="ar-SA"/>
        </w:rPr>
        <w:t>، المُستَحِقِّ لَهُ عَلَى السَّرّاءِ وَالضَّرّاءِ ، بِاسمِ المَذكورِ فِي الشِّدَّةِ وَالرَّخاءِ</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المَحمودُ في كُلِّ خِصالِهِالإمام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أَدخَلتَنِي الجَنَّةَ فَأَنتَ مَحمودٌ ، وإِن عَذَّبتَني فَأَنتَ مَحمودٌ ، يا مَن هُوَ مَحمودٌ في كُلِّ خِصالِهِ ، صَلِّ عَلى مُحَمِّدٍ وآلِ مُحَمَّدٍ وَافعَل بي ما تَشاءُ وأَنتَ مَحمودٌ</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المَحمودُ في كُلِّ فِعالِهِرسول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لَمّا رَأَى النُّورَ ساطِعا مِن صُلبِهِ ؛ إِذ كانَ اللّهُ قَد نَقَلَ أَشباحَنا مِن ذُروَةِ العَرشِ إِلى ظَهرِهِ ، رَأَى النُّورَ ولَم يَتَبَيَّنِ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الأَشباحُ؟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هذِهِ أَشباحُ أَفضَلِ خَلائِقي وبَرِيّاتي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وأَنَا المَحمودُ الحَميدُ في أَفعالي ، شَقَقتُ لَهُ اسما مِنِ اسمي</w:t>
      </w:r>
      <w:r>
        <w:rPr>
          <w:rFonts w:eastAsia="Amiri" w:cs="Amiri" w:ascii="Amiri" w:hAnsi="Amiri"/>
          <w:color w:val="111111"/>
          <w:sz w:val="28"/>
          <w:szCs w:val="28"/>
          <w:rtl w:val="true"/>
          <w:lang w:bidi="ar-SA"/>
        </w:rPr>
        <w:t xml:space="preserve">... . </w:t>
      </w:r>
      <w:r>
        <w:rPr>
          <w:rStyle w:val="FootnoteAnchor"/>
          <w:rtl w:val="true"/>
        </w:rPr>
        <w:footnoteReference w:id="3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73_160855"/>
    </w:p>
    <w:p>
      <w:pPr>
        <w:pStyle w:val="Heading3"/>
        <w:numPr>
          <w:ilvl w:val="2"/>
          <w:numId w:val="1"/>
        </w:numPr>
        <w:rPr/>
      </w:pPr>
      <w:bookmarkStart w:id="39" w:name="__RefHeading___Toc836123_3224264995"/>
      <w:bookmarkStart w:id="40" w:name="_Toc16"/>
      <w:bookmarkEnd w:id="38"/>
      <w:bookmarkEnd w:id="39"/>
      <w:r>
        <w:rPr/>
        <w:t>۲۰</w:t>
      </w:r>
      <w:r>
        <w:rPr>
          <w:rtl w:val="true"/>
        </w:rPr>
        <w:t xml:space="preserve"> </w:t>
      </w:r>
      <w:r>
        <w:rPr>
          <w:rtl w:val="true"/>
        </w:rPr>
        <w:t xml:space="preserve">/ </w:t>
      </w:r>
      <w:r>
        <w:rPr/>
        <w:t>۱۱</w:t>
      </w:r>
      <w:r>
        <w:rPr>
          <w:rtl w:val="true"/>
        </w:rPr>
        <w:t xml:space="preserve"> ستوده نامحدود</w:t>
      </w:r>
      <w:bookmarkEnd w:id="40"/>
    </w:p>
    <w:p>
      <w:pPr>
        <w:pStyle w:val="Heading3"/>
        <w:numPr>
          <w:ilvl w:val="2"/>
          <w:numId w:val="1"/>
        </w:numPr>
        <w:rPr/>
      </w:pPr>
      <w:bookmarkStart w:id="41" w:name="__RefHeading___Toc836125_3224264995"/>
      <w:bookmarkStart w:id="42" w:name="_Toc17"/>
      <w:bookmarkEnd w:id="41"/>
      <w:r>
        <w:rPr/>
        <w:t>۲۰</w:t>
      </w:r>
      <w:r>
        <w:rPr>
          <w:rtl w:val="true"/>
        </w:rPr>
        <w:t xml:space="preserve"> </w:t>
      </w:r>
      <w:r>
        <w:rPr>
          <w:rtl w:val="true"/>
        </w:rPr>
        <w:t xml:space="preserve">/ </w:t>
      </w:r>
      <w:r>
        <w:rPr/>
        <w:t>۱۲</w:t>
      </w:r>
      <w:r>
        <w:rPr>
          <w:rtl w:val="true"/>
        </w:rPr>
        <w:t xml:space="preserve"> ستوده در همه ويژگى هايش</w:t>
      </w:r>
      <w:bookmarkEnd w:id="42"/>
    </w:p>
    <w:p>
      <w:pPr>
        <w:pStyle w:val="Heading3"/>
        <w:numPr>
          <w:ilvl w:val="2"/>
          <w:numId w:val="1"/>
        </w:numPr>
        <w:rPr/>
      </w:pPr>
      <w:bookmarkStart w:id="43" w:name="__RefHeading___Toc836127_3224264995"/>
      <w:bookmarkStart w:id="44" w:name="_Toc18"/>
      <w:bookmarkEnd w:id="43"/>
      <w:r>
        <w:rPr/>
        <w:t>۲۰</w:t>
      </w:r>
      <w:r>
        <w:rPr>
          <w:rtl w:val="true"/>
        </w:rPr>
        <w:t xml:space="preserve"> </w:t>
      </w:r>
      <w:r>
        <w:rPr>
          <w:rtl w:val="true"/>
        </w:rPr>
        <w:t xml:space="preserve">/ </w:t>
      </w:r>
      <w:r>
        <w:rPr/>
        <w:t>۱۳</w:t>
      </w:r>
      <w:r>
        <w:rPr>
          <w:rtl w:val="true"/>
        </w:rPr>
        <w:t xml:space="preserve"> ستوده در همه كارهايش</w:t>
      </w:r>
      <w:bookmarkEnd w:id="44"/>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ستوده نامحدودامام صادق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آن ستوده نامحدود كه بر خوشى و ناخوشى ، سزاوار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آن ياد شده در سختى و آسايش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ستوده در همه ويژگى هايشامام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بهشت در آورى، پس ستوده اى و اگر مرا عذاب دهى، باز هم ستوده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همه ويژگى هايش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براى من ، آنچه مى خواهى ، انجام ده ، كه تو ستوده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ستوده در همه كارهايشپيامبر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آن گاه كه نور را از صُلب خود ، تابان ديد ، آن هنگام كه خداوند ، اشباح ما را از اوج عرش به پشت او جابه جا كرد، نور را ديد و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اشباح چيست؟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اشباحِ برترين مخلوقات و آفريدگان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محمّد است و من ، ستودنىِ ستوده در كارهايم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نامى از نام خود برگرفتم </w:t>
      </w:r>
      <w:r>
        <w:rPr>
          <w:rFonts w:eastAsia="IRNazanin" w:cs="IRNazanin"/>
          <w:color w:val="111111"/>
          <w:sz w:val="28"/>
          <w:szCs w:val="28"/>
          <w:rtl w:val="true"/>
          <w:lang w:bidi="fa-IR"/>
        </w:rPr>
        <w:t>... »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المَلِكِ العَظيمِ القاهِرِ لِلخَلقِ أَجمَعينَ ، ودَلَّ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المَجيدُ المَحمودُ في كُلِّ أَفعالِهِ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المَحمودُ في كُلِّ فِعالِهِ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المَحمودُ في كُلِّ صُنعِهِالإمام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الكَريمُ المَحمودُ في كُلِّ ما تَصنَعُهُ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الكَريمِ في مُلكِهِ ، القاهِرِ لِمَن فيهِ ، القادِرِ عَلى أَمرِهِ ، المَحمودِ في صُنعِهِ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المَحمودُ بِكُلِّ لِسانٍرسول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المَحمودُ بِكُلِّ لِسانٍ</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73_160857"/>
    </w:p>
    <w:p>
      <w:pPr>
        <w:pStyle w:val="Heading3"/>
        <w:numPr>
          <w:ilvl w:val="2"/>
          <w:numId w:val="1"/>
        </w:numPr>
        <w:rPr/>
      </w:pPr>
      <w:bookmarkStart w:id="46" w:name="__RefHeading___Toc836129_3224264995"/>
      <w:bookmarkStart w:id="47" w:name="_Toc19"/>
      <w:bookmarkEnd w:id="45"/>
      <w:bookmarkEnd w:id="46"/>
      <w:r>
        <w:rPr/>
        <w:t>۲۰</w:t>
      </w:r>
      <w:r>
        <w:rPr>
          <w:rtl w:val="true"/>
        </w:rPr>
        <w:t xml:space="preserve"> </w:t>
      </w:r>
      <w:r>
        <w:rPr>
          <w:rtl w:val="true"/>
        </w:rPr>
        <w:t xml:space="preserve">/ </w:t>
      </w:r>
      <w:r>
        <w:rPr/>
        <w:t>۱۴</w:t>
      </w:r>
      <w:r>
        <w:rPr>
          <w:rtl w:val="true"/>
        </w:rPr>
        <w:t xml:space="preserve"> ستوده در همه كارش</w:t>
      </w:r>
      <w:bookmarkEnd w:id="47"/>
    </w:p>
    <w:p>
      <w:pPr>
        <w:pStyle w:val="Heading3"/>
        <w:numPr>
          <w:ilvl w:val="2"/>
          <w:numId w:val="1"/>
        </w:numPr>
        <w:rPr/>
      </w:pPr>
      <w:bookmarkStart w:id="48" w:name="__RefHeading___Toc836131_3224264995"/>
      <w:bookmarkStart w:id="49" w:name="_Toc20"/>
      <w:bookmarkEnd w:id="48"/>
      <w:r>
        <w:rPr/>
        <w:t>۲۰</w:t>
      </w:r>
      <w:r>
        <w:rPr>
          <w:rtl w:val="true"/>
        </w:rPr>
        <w:t xml:space="preserve"> </w:t>
      </w:r>
      <w:r>
        <w:rPr>
          <w:rtl w:val="true"/>
        </w:rPr>
        <w:t xml:space="preserve">/ </w:t>
      </w:r>
      <w:r>
        <w:rPr/>
        <w:t>۱۵</w:t>
      </w:r>
      <w:r>
        <w:rPr>
          <w:rtl w:val="true"/>
        </w:rPr>
        <w:t xml:space="preserve"> ستوده به هر زبانى</w:t>
      </w:r>
      <w:bookmarkEnd w:id="49"/>
    </w:p>
    <w:p>
      <w:pPr>
        <w:pStyle w:val="BookText"/>
        <w:rPr/>
      </w:pPr>
      <w:r>
        <w:rPr>
          <w:rFonts w:ascii="IRNazanin" w:hAnsi="IRNazanin" w:eastAsia="IRNazanin"/>
          <w:color w:val="111111"/>
          <w:sz w:val="28"/>
          <w:sz w:val="28"/>
          <w:szCs w:val="28"/>
          <w:rtl w:val="true"/>
          <w:lang w:bidi="fa-IR"/>
        </w:rPr>
        <w:t xml:space="preserve">امام صادق عليه السلامـ درباره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سخنِ تو دلالت كرد كه او مالك سترگ و چيره بر همه خلق است ،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اين دلالت كرد كه او در همه كارهايش بزرگوارِ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خداى ستوده در همه كارهايش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ستوده در همه كارشامام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تويى كريم ستوده ، در همه آنچه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كه در فرمان روايى خود ، كريم است، بر كسانى كه در آن اند ، چيره است، بر امر خود تواناست، و در كار خود ،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ستوده به هر زبانىپيامبر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 ستوده به هر زبانى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المَحمودُ بِنِعمَتِهِرسول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المَحمودِ بِنِعمَتِهِ ، المَعبودِ بِقُدرَتِهِ ، المُطاعِ بِسُلطانِهِ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أَهلِ الحَمدِ ووَلِيِّهِ ، ومُنتَهَى الحَمدِ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 بِامتِنانِهِ وبِإِحسانِهِ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الأَحَدِ المَحمودِ الَّذي تَوَحَّدَ بِمُلكِهِ ، وعَلا بِقُدرَتِهِ ، أَحمَدُهُ عَلى ما عَرَّفَ مِن سَبيلِهِ ، و ألهَمَ مِن طاعَتِهِ ، وعَلَّمَ مِن مَكنونِ حِكمَتِهِ ، فَإِنَّهُ مَحمودٌ بِكُلِّ ما يولي ، مَشكورٌ بِكُلِّ ما يُبلي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أَهلٌ لِكُلِّ 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المَحمودُ لِبَذلِ نَوائِلِهِ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بِالعُبودِيَّةِ ، وَالمَحمودُ بِالنِّعَمِ</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73_160859"/>
    </w:p>
    <w:p>
      <w:pPr>
        <w:pStyle w:val="Heading3"/>
        <w:numPr>
          <w:ilvl w:val="2"/>
          <w:numId w:val="1"/>
        </w:numPr>
        <w:rPr/>
      </w:pPr>
      <w:bookmarkStart w:id="51" w:name="__RefHeading___Toc836133_3224264995"/>
      <w:bookmarkStart w:id="52" w:name="_Toc21"/>
      <w:bookmarkEnd w:id="50"/>
      <w:bookmarkEnd w:id="51"/>
      <w:r>
        <w:rPr/>
        <w:t>۲۰</w:t>
      </w:r>
      <w:r>
        <w:rPr>
          <w:rtl w:val="true"/>
        </w:rPr>
        <w:t xml:space="preserve"> </w:t>
      </w:r>
      <w:r>
        <w:rPr>
          <w:rtl w:val="true"/>
        </w:rPr>
        <w:t xml:space="preserve">/ </w:t>
      </w:r>
      <w:r>
        <w:rPr/>
        <w:t>۱۶</w:t>
      </w:r>
      <w:r>
        <w:rPr>
          <w:rtl w:val="true"/>
        </w:rPr>
        <w:t xml:space="preserve"> ستوده به نعمتش</w:t>
      </w:r>
      <w:bookmarkEnd w:id="52"/>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ستوده به نعمتشپيامبر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به نعمت خود ، ستوده است، به توانايى خود پرستيده است و به سلطه اش فرمان رواست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سزاوار ستايش و ولىّ آن ، و فرجام ستايش و جايگاه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نعمت دادن و نيكى كردنش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خداوند يگانه ستوده است؛ آن كه در فرمان روايى خود ، يگانه گشت و به توانايى اش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بر آنچه از راه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شناسانْد و از طاعت خود ، الهام كرد و از حكمت پوشيده خود آموخت؛ زيرا او به همه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مى دارد ، ستوده است و به هر آنچه مى آزمايد، درخور 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 از آنِ خداوندى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سزاوار هر ستايشى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خاطر عطاهاى بى دريغش ستوده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پرستيده به پرستش و ستوده به نعمت 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الحـيّالحيّ لغةً واصطلاحاالحيّ صفة مشبهة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الموت ، والآخر الاستحياء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الوقاحة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المعنى الأَوّل ، ويختلف الفلاسفة والمتكلّمون في تفسير الحياة الإلهيّة ، لكنّهم جميعا ذكروا العلم والقدرة في تفسير هذه الصفة ، وذهب البعض إِلى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 الدرّاك</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بعض آخر أَنّ الحياة هي مبدأ العلم والقدرة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هو أَنّه لا يستحيل أَن يكون عالما قادرا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 في القرآن والحديثنسب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و جل في ثلاثة مواضع </w:t>
      </w:r>
      <w:r>
        <w:rPr>
          <w:rStyle w:val="FootnoteAnchor"/>
          <w:rtl w:val="true"/>
        </w:rPr>
        <w:footnoteReference w:id="48"/>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Style w:val="FootnoteAnchor"/>
          <w:rtl w:val="true"/>
        </w:rPr>
        <w:footnoteReference w:id="49"/>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مواضع </w:t>
      </w:r>
      <w:r>
        <w:rPr>
          <w:rStyle w:val="FootnoteAnchor"/>
          <w:rtl w:val="true"/>
        </w:rPr>
        <w:footnoteReference w:id="50"/>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w:t>
      </w:r>
      <w:r>
        <w:rPr>
          <w:rStyle w:val="FootnoteAnchor"/>
          <w:rtl w:val="true"/>
        </w:rPr>
        <w:footnoteReference w:id="51"/>
      </w:r>
      <w:r>
        <w:rPr>
          <w:rFonts w:ascii="Amiri" w:hAnsi="Amiri" w:eastAsia="Amiri" w:cs="Amiri"/>
          <w:color w:val="111111"/>
          <w:sz w:val="28"/>
          <w:sz w:val="28"/>
          <w:szCs w:val="28"/>
          <w:rtl w:val="true"/>
          <w:lang w:bidi="ar-SA"/>
        </w:rPr>
        <w:t xml:space="preserve">، وقد تكرّرت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يُحْىِ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w:t>
      </w:r>
      <w:r>
        <w:rPr>
          <w:rStyle w:val="FootnoteAnchor"/>
          <w:rtl w:val="true"/>
        </w:rPr>
        <w:footnoteReference w:id="52"/>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نُحْيىِ وَنُمِيتُ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إحياء الموتى إلى اللّه سبع مرّات </w:t>
      </w:r>
      <w:r>
        <w:rPr>
          <w:rStyle w:val="FootnoteAnchor"/>
          <w:rtl w:val="true"/>
        </w:rPr>
        <w:footnoteReference w:id="54"/>
      </w:r>
      <w:r>
        <w:rPr>
          <w:rFonts w:ascii="Amiri" w:hAnsi="Amiri" w:eastAsia="Amiri" w:cs="Amiri"/>
          <w:color w:val="111111"/>
          <w:sz w:val="28"/>
          <w:sz w:val="28"/>
          <w:szCs w:val="28"/>
          <w:rtl w:val="true"/>
          <w:lang w:bidi="ar-SA"/>
        </w:rPr>
        <w:t xml:space="preserve">، ومعنى إِخراج الحيّ من الميّت وبالعكس في أَربع آيات </w:t>
      </w:r>
      <w:r>
        <w:rPr>
          <w:rStyle w:val="FootnoteAnchor"/>
          <w:rtl w:val="true"/>
        </w:rPr>
        <w:footnoteReference w:id="55"/>
      </w:r>
      <w:r>
        <w:rPr>
          <w:rFonts w:ascii="Amiri" w:hAnsi="Amiri" w:eastAsia="Amiri" w:cs="Amiri"/>
          <w:color w:val="111111"/>
          <w:sz w:val="28"/>
          <w:sz w:val="28"/>
          <w:szCs w:val="28"/>
          <w:rtl w:val="true"/>
          <w:lang w:bidi="ar-SA"/>
        </w:rPr>
        <w:t xml:space="preserve">، ومعنى إِحياء الأَرض بعد موتها تسع مرّات </w:t>
      </w:r>
      <w:r>
        <w:rPr>
          <w:rStyle w:val="FootnoteAnchor"/>
          <w:rtl w:val="true"/>
        </w:rPr>
        <w:footnoteReference w:id="56"/>
      </w:r>
      <w:r>
        <w:rPr>
          <w:rFonts w:ascii="Amiri" w:hAnsi="Amiri" w:eastAsia="Amiri" w:cs="Amiri"/>
          <w:color w:val="111111"/>
          <w:sz w:val="28"/>
          <w:sz w:val="28"/>
          <w:szCs w:val="28"/>
          <w:rtl w:val="true"/>
          <w:lang w:bidi="ar-SA"/>
        </w:rPr>
        <w:t xml:space="preserve">، ومعنى إِماتة النَّاس وإِحيائهم خمس مرّات </w:t>
      </w:r>
      <w:r>
        <w:rPr>
          <w:rStyle w:val="FootnoteAnchor"/>
          <w:rtl w:val="true"/>
        </w:rPr>
        <w:footnoteReference w:id="57"/>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عدّت الأَحاديث المأثورة الحياة الإلهيّة بلا كيفيّة ، وعلى هذا الأَساس لا يمكن وصف ذاتها وحقيقتها ، والتوضيحات المذكورة للحياة الإلهيّة في الأَحاديث إِمّا لها جانب سلبيّ ، وتبيّن التفاوت بين الحياة الإلهيّة وحياة المخلوقات ، وإِمّا تشير إِلى آثار الحياة الإلهيّة ولوازمها ، ومن هذه التوضيحات يمكن الإشارة إِلى الموارد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اللّه ليست بمعنى أَنّها ذات مدّةٍ ولها أَجلٌ معيّن ، حياته غير حادثة بل أَزليّة أَبديّة؛ اللّه هو المصدر لحياة المخلوقات الحيّة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73_160861"/>
    </w:p>
    <w:p>
      <w:pPr>
        <w:pStyle w:val="Heading2"/>
        <w:numPr>
          <w:ilvl w:val="1"/>
          <w:numId w:val="1"/>
        </w:numPr>
        <w:rPr/>
      </w:pPr>
      <w:bookmarkStart w:id="54" w:name="__RefHeading___Toc836135_3224264995"/>
      <w:bookmarkStart w:id="55" w:name="_Toc22"/>
      <w:bookmarkEnd w:id="53"/>
      <w:bookmarkEnd w:id="54"/>
      <w:r>
        <w:rPr>
          <w:rtl w:val="true"/>
        </w:rPr>
        <w:t xml:space="preserve">فصل بيست و يكم </w:t>
      </w:r>
      <w:r>
        <w:rPr>
          <w:rtl w:val="true"/>
        </w:rPr>
        <w:t xml:space="preserve">: </w:t>
      </w:r>
      <w:r>
        <w:rPr>
          <w:rtl w:val="true"/>
        </w:rPr>
        <w:t>حىّ</w:t>
      </w:r>
      <w:bookmarkEnd w:id="55"/>
    </w:p>
    <w:p>
      <w:pPr>
        <w:pStyle w:val="Heading3"/>
        <w:numPr>
          <w:ilvl w:val="2"/>
          <w:numId w:val="1"/>
        </w:numPr>
        <w:rPr/>
      </w:pPr>
      <w:bookmarkStart w:id="56" w:name="__RefHeading___Toc836137_3224264995"/>
      <w:bookmarkStart w:id="57" w:name="_Toc23"/>
      <w:bookmarkEnd w:id="56"/>
      <w:r>
        <w:rPr>
          <w:rtl w:val="true"/>
        </w:rPr>
        <w:t xml:space="preserve">واژه شناسى و اصطلاح شناسى </w:t>
      </w:r>
      <w:r>
        <w:rPr>
          <w:rtl w:val="true"/>
        </w:rPr>
        <w:t>«</w:t>
      </w:r>
      <w:r>
        <w:rPr>
          <w:rtl w:val="true"/>
        </w:rPr>
        <w:t>حىّ</w:t>
      </w:r>
      <w:r>
        <w:rPr>
          <w:rtl w:val="true"/>
        </w:rPr>
        <w:t>»</w:t>
      </w:r>
      <w:bookmarkEnd w:id="57"/>
    </w:p>
    <w:p>
      <w:pPr>
        <w:pStyle w:val="Heading3"/>
        <w:numPr>
          <w:ilvl w:val="2"/>
          <w:numId w:val="1"/>
        </w:numPr>
        <w:rPr/>
      </w:pPr>
      <w:bookmarkStart w:id="58" w:name="__RefHeading___Toc836139_3224264995"/>
      <w:bookmarkStart w:id="59" w:name="_Toc24"/>
      <w:bookmarkEnd w:id="58"/>
      <w:r>
        <w:rPr>
          <w:rtl w:val="true"/>
        </w:rPr>
        <w:t>حى ، در قرآن و حديث</w:t>
      </w:r>
      <w:bookmarkEnd w:id="59"/>
    </w:p>
    <w:p>
      <w:pPr>
        <w:pStyle w:val="BookText"/>
        <w:rPr/>
      </w:pPr>
      <w:r>
        <w:rPr>
          <w:rFonts w:ascii="IRNazanin" w:hAnsi="IRNazanin" w:eastAsia="IRNazanin"/>
          <w:color w:val="111111"/>
          <w:sz w:val="28"/>
          <w:sz w:val="28"/>
          <w:szCs w:val="28"/>
          <w:rtl w:val="true"/>
          <w:lang w:bidi="fa-IR"/>
        </w:rPr>
        <w:t xml:space="preserve">فصل بيست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حىّواژه شناسى و اصطلاح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معناى اصلى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خلافِ مرگ ، يعنى زندگى ، و ديگرى آزرم داشتن كه ضدّ بى شرمى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 برگرفته از معناى نخست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و متكلّمان ، در تفسير حيات الهى اختلاف دارند؛ ولى آنان همگى ، دانش و توانايى را در تفسير اين صفت ،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آن اند كه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كنشگر دريابنده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برخى ديگر بر اين نظرند كه حيات ، مبدأ دانش و توانايى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حَى، آن است كه محال نيست كه داناى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حى ، در قرآن و حديثقرآن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جا به خداوند عز و جل نسبت داده است و در يك جا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وَلاَ نَوْمٌ ؛ او را خوابِ سبك و خواب گران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سه جا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إِلَـهَ إِلاَّ هُوَ ؛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موضع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لاَ يَمُوتُ ؛ آن كه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وَيُمِيتُ ؛ 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بار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نُحْيىِ وَ نُمِيتُ ؛ زنده مى كنيم و مى ميرانيم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تكرار شده و زنده كردن مردگان ، هفت بار به خداوند نسبت داده شده است و معناى بيرون آوردن زنده از مُرده و برعكس ، در چهار آيه و معناى زنده كردن زمين پس از مرگ آن ، نُه بار و معناى ميراندن مردم و زنده كردن ايشان ، پنج بار در قرآن كريم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منقول ، حيات الهى را بدون چگونگى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توصيف ذات و حقيقت آن، امكان ناپذير است و توضيحاتى كه در احاديث براى حيات الهى ذكر شده ، يا جنبه سلبى دارند و تفاوت حيات الهى و حيات آفريدگان را بيان مى كنند ، و يا به آثار و لوازم حيات الهى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توضيحات به اين موارد مى توان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خدا به معناى مدّت دار بودن زندگى او و مهلت دار 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خداوند ، حادث نيست؛ بلكه ديرينه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سرچشمه حيات آفريدگان جاندار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حَياتِهالكتاب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الْحَىُّ الْقَيُّومُ لاَ تَأْخُذُهُ سِنَةٌ وَلاَ نَوْمٌ</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إِلَـهَ إِلاَّ هُوَ الْحَىُّ الْقَيُّومُ </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لِلْحَىِّ الْقَيُّومِ </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الْحَىِّ الَّذِى لاَ يَمُوتُ</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 يا حَيّا بَعدَ كُلِّ حَيٍّ ، يا حَيُّ الَّذي لَيسَ كَمِثلِهِ حَيٌّ ، يا حَيُّ الَّذي لا يُشارِكُهُ حَيٌّ ، يا حَيُّ الَّذي لا يَحتاجُ إِلى حَيٍّ ، يا حَيُّ الَّذي يُميتُ كُلَّ حَيٍّ ، يا حَيُّ الَّذي يَرزُقُ كُلَّ حَيٍّ ، يا حَيّا لَم يَرِثِ الحَياةَ مِن حَيٍّ ، يا حَيُّ الَّذي يُحيِي المَوتى ، يا حَيُّ يا قَيّومُ لا تَأخُذُهُ سِنَةٌ ولا نَومٌ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قَبلَ كُلِّ حَيٍّ ، يا حَيُّ بَعدَ كُلِّ حَيٍّ ، يا حَيُّ مَعَ كُلِّ حَيٍّ ، يا حَيُّ حينَ لا حَيّ ، يا حَيُّ يَبقى ويَفنى كُلُّ حَيٍّ ، يا حَيُّ لا إِلهَ إِلاّ أَنتَ ، يا حَيُّ يا كَريمُ ، يا مُحيِي المَوتى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73_160865"/>
    </w:p>
    <w:p>
      <w:pPr>
        <w:pStyle w:val="Heading3"/>
        <w:numPr>
          <w:ilvl w:val="2"/>
          <w:numId w:val="1"/>
        </w:numPr>
        <w:rPr/>
      </w:pPr>
      <w:bookmarkStart w:id="61" w:name="__RefHeading___Toc836141_3224264995"/>
      <w:bookmarkStart w:id="62" w:name="_Toc25"/>
      <w:bookmarkEnd w:id="60"/>
      <w:bookmarkEnd w:id="61"/>
      <w:r>
        <w:rPr/>
        <w:t>۲۱</w:t>
      </w:r>
      <w:r>
        <w:rPr>
          <w:rtl w:val="true"/>
        </w:rPr>
        <w:t xml:space="preserve"> </w:t>
      </w:r>
      <w:r>
        <w:rPr>
          <w:rtl w:val="true"/>
        </w:rPr>
        <w:t xml:space="preserve">/ </w:t>
      </w:r>
      <w:r>
        <w:rPr/>
        <w:t>۱</w:t>
      </w:r>
      <w:r>
        <w:rPr>
          <w:rtl w:val="true"/>
        </w:rPr>
        <w:t xml:space="preserve"> ويژگى حيات او</w:t>
      </w:r>
      <w:bookmarkEnd w:id="62"/>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حيات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كه جز او خدايى نيست ، زنده پاينده است؛ نه خوابى سبُك و نه خوابى گران ، او را فرا نمى گيرد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جز او خدايى نيست؛ زنده پاينده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 ها براى زنده پاينده، فروتنى و خوارى مى 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زنده اى توكّل كن كه نمى ميرد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پيش از هر زنده، اى زنده پس از هر زنده، اى زنده اى كه همانند او زنده اى نيست، اى زنده اى كه زنده اى با او شريك نمى گردد، اى زنده اى كه به زنده اى نياز ندارد ، اى زنده اى كه هر زنده اى را مى ميرانَد، اى زنده اى كه هر زنده اى را روزى مى رساند ، اى زنده اى كه زندگى را از زنده اى ارث نبرده است، اى زنده اى كه مردگان را زنده مى كند ، اى زنده ، اى پاينده اى كه خواب سبك و خواب گران ، او را فرا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پيش از هر زنده، اى زنده پس از هر زنده، اى زنده با هر زنده، اى زنده ، هنگامى كه هيچ زنده اى نبود، اى زنده اى كه پايدار مى مانَد ، در حالى كه هر زنده اى نابود گردد ، اى زنده اى كه خدايى جز او نيست، اى زنده، اى كريم، اى زنده كننده مردگان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إِذ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مَتى كانَ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إِنَّما يُقالُ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إِنَّ رَبّي ـ تَبارَكَ وتَعالى ـ كانَ ولَم يَزَل حَيّا بِلا كَيفٍ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حَيّا بِلا حَياةٍ حادِثَةٍ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نُورٌ لا ظُلمَةَ فيهِ ، وعِلمٌ لا جَهلَ فيهِ ، وحَياةٌ لا موتَ فيهِ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لا ظَلامَ فيهِ ، وحَيٌّ لا مَوتَ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 الذّاتِ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عز و جل إِلها حَيّا بِلا حَياةٍ حادِثَةٍ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حَيٌّ لِنَفسِهِ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لا إِلهَ إِلاّ هُوَ ـ كانَ حَيّا بِلا كَيفٍ ولا أَينٍ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هُوَ حَياةُ كُلِّ شَيءٍالإمام عليّ عليه السلامـ لَمّا سُئِلَ عَنِ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حَياةُ كُلِّ شَيءٍ ، ونُورُ كُلِّ شَيءٍ ، سُبحانَهُ وتَعالى عَمّا يَقولونَ عُلُوّا كَبيرا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وبِحَياتِهِ حَيِيَت قُلوبُهُم ، وبِنورِهِ اهتَدَوا إِلى مَعرِفَتِهِ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73_160867"/>
    </w:p>
    <w:p>
      <w:pPr>
        <w:pStyle w:val="Heading3"/>
        <w:numPr>
          <w:ilvl w:val="2"/>
          <w:numId w:val="1"/>
        </w:numPr>
        <w:rPr/>
      </w:pPr>
      <w:bookmarkStart w:id="64" w:name="__RefHeading___Toc836143_3224264995"/>
      <w:bookmarkStart w:id="65" w:name="_Toc26"/>
      <w:bookmarkEnd w:id="63"/>
      <w:bookmarkEnd w:id="64"/>
      <w:r>
        <w:rPr/>
        <w:t>۲۱</w:t>
      </w:r>
      <w:r>
        <w:rPr>
          <w:rtl w:val="true"/>
        </w:rPr>
        <w:t xml:space="preserve"> </w:t>
      </w:r>
      <w:r>
        <w:rPr>
          <w:rtl w:val="true"/>
        </w:rPr>
        <w:t xml:space="preserve">/ </w:t>
      </w:r>
      <w:r>
        <w:rPr/>
        <w:t>۲</w:t>
      </w:r>
      <w:r>
        <w:rPr>
          <w:rtl w:val="true"/>
        </w:rPr>
        <w:t xml:space="preserve"> او زندگى همه چيز است</w:t>
      </w:r>
      <w:bookmarkEnd w:id="65"/>
    </w:p>
    <w:p>
      <w:pPr>
        <w:pStyle w:val="BookText"/>
        <w:rPr/>
      </w:pPr>
      <w:r>
        <w:rPr>
          <w:rFonts w:ascii="IRNazanin" w:hAnsi="IRNazanin" w:eastAsia="IRNazanin"/>
          <w:color w:val="111111"/>
          <w:sz w:val="28"/>
          <w:sz w:val="28"/>
          <w:szCs w:val="28"/>
          <w:rtl w:val="true"/>
          <w:lang w:bidi="fa-IR"/>
        </w:rPr>
        <w:t xml:space="preserve">امام باقر عليه السلامـ در پاسخ به اين سؤال كه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كه خداوندگارت از كِى بوده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چيزى كه نبوده ، گفته مى شود كه از كِى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خداوندگارم ـ كه والا و بلند پايه است ـ هست و همواره زنده است ، بدون چگونگى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است ، بدون زندگى پديد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نورى است كه تاريكى در او نيست، دانشى است كه جهل در او نيست و زندگى اى است كه مرگ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نورى است كه هيچ تاريكى اى در او نيست و زنده اى است كه مرگى براى او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خدايى زنده ، بدون زندگىِ نوپديد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در ذات خود ،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ـ كه خدايى جز او نيست ـ بدون چگونگى و بدون كجايى ،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او زندگى همه چيز استامام على عليه السلامـ آن گاه كه از ايشان درباره خداوند پرسيدند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زندگى همه چيز و روشنايى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و از آنچه مى گويند ، بسى برتر و بالاتر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زندگى او دل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حاملان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گشته است و با نور او به شناختش راه يافته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أَقَمتَ بِقُدسِكَ حَياةَ كُلِّ شَيءٍ ، وجَعَلتَهُ نَجاةً لِكُلِّ حَيٍّ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المحيي ، المميت</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با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پاكى خود ، زندگى همه چيز را بر پا كرده اى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براى هر زنده اى نهاده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شصت و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 مميت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الخالـقالخالق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والخلق في الأَصل بمعنى التقدير ، ويستعمل بمعنى إِيجاد الشيء على أَساس التقدير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الخالق في القرآن والحديثلقد جاء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72"/>
      </w:r>
      <w:r>
        <w:rPr>
          <w:rFonts w:ascii="Amiri" w:hAnsi="Amiri" w:eastAsia="Amiri" w:cs="Amiri"/>
          <w:color w:val="111111"/>
          <w:sz w:val="28"/>
          <w:sz w:val="28"/>
          <w:szCs w:val="28"/>
          <w:rtl w:val="true"/>
          <w:lang w:bidi="ar-SA"/>
        </w:rPr>
        <w:t xml:space="preserve">في القرآن الكريم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أيضا </w:t>
      </w:r>
      <w:r>
        <w:rPr>
          <w:rStyle w:val="FootnoteAnchor"/>
          <w:rtl w:val="true"/>
        </w:rPr>
        <w:footnoteReference w:id="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7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مباحث كثيرة بشأن الخلقة ومبادئها وخصائصها الإيجابيّة والسلبيّة وما جاء في هذه المجموعة قسم من مباحث الخلقة ، وستأَتي المباحث الباقية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ذهبت الأَحاديث إِلى أَنّ العلم والتقدير والمشيئة من مبادئ الخلقة الّتي تشير إِلى المعنى الأَصليِّ للخلقة لغويّا ، ومن أَهمّ خصائص الخلقة في الأَحاديث نفي المثال والأُصول الأَزليّة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يوجد الأَشياءَ في العالم على أَساس أَمثلة أَزليّة ، والفعل الإلهي غير محكوم بالأَمثلة والصور الأَزليّة الثابتة ، من جهة أُخرى إِنّ اللّه تعالى لم يخلق العالم من مادّة وأَصل أَزليّ وغير مخلوق ، من هنا صورة العالم ومادّته كلتاهما حادثة وبديعة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الآيات والأَحاديث الخلق من شيء أَحيانا بالنسبة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الاْءِنسَـنَ مِن صَلْصَـلٍ كَالْفَخَّارِ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773_160871"/>
    </w:p>
    <w:p>
      <w:pPr>
        <w:pStyle w:val="Heading2"/>
        <w:numPr>
          <w:ilvl w:val="1"/>
          <w:numId w:val="1"/>
        </w:numPr>
        <w:rPr/>
      </w:pPr>
      <w:bookmarkStart w:id="67" w:name="__RefHeading___Toc836145_3224264995"/>
      <w:bookmarkStart w:id="68" w:name="_Toc27"/>
      <w:bookmarkEnd w:id="66"/>
      <w:bookmarkEnd w:id="67"/>
      <w:r>
        <w:rPr>
          <w:rtl w:val="true"/>
        </w:rPr>
        <w:t xml:space="preserve">فصل بيست و دوم </w:t>
      </w:r>
      <w:r>
        <w:rPr>
          <w:rtl w:val="true"/>
        </w:rPr>
        <w:t xml:space="preserve">: </w:t>
      </w:r>
      <w:r>
        <w:rPr>
          <w:rtl w:val="true"/>
        </w:rPr>
        <w:t>خالق</w:t>
      </w:r>
      <w:bookmarkEnd w:id="68"/>
    </w:p>
    <w:p>
      <w:pPr>
        <w:pStyle w:val="Heading3"/>
        <w:numPr>
          <w:ilvl w:val="2"/>
          <w:numId w:val="1"/>
        </w:numPr>
        <w:rPr/>
      </w:pPr>
      <w:bookmarkStart w:id="69" w:name="__RefHeading___Toc836147_3224264995"/>
      <w:bookmarkStart w:id="70" w:name="_Toc28"/>
      <w:bookmarkEnd w:id="69"/>
      <w:r>
        <w:rPr>
          <w:rtl w:val="true"/>
        </w:rPr>
        <w:t xml:space="preserve">واژه شناسى </w:t>
      </w:r>
      <w:r>
        <w:rPr>
          <w:rtl w:val="true"/>
        </w:rPr>
        <w:t>«</w:t>
      </w:r>
      <w:r>
        <w:rPr>
          <w:rtl w:val="true"/>
        </w:rPr>
        <w:t>خالق</w:t>
      </w:r>
      <w:r>
        <w:rPr>
          <w:rtl w:val="true"/>
        </w:rPr>
        <w:t>»</w:t>
      </w:r>
      <w:bookmarkEnd w:id="70"/>
    </w:p>
    <w:p>
      <w:pPr>
        <w:pStyle w:val="Heading3"/>
        <w:numPr>
          <w:ilvl w:val="2"/>
          <w:numId w:val="1"/>
        </w:numPr>
        <w:rPr/>
      </w:pPr>
      <w:bookmarkStart w:id="71" w:name="__RefHeading___Toc836149_3224264995"/>
      <w:bookmarkStart w:id="72" w:name="_Toc29"/>
      <w:bookmarkEnd w:id="71"/>
      <w:r>
        <w:rPr>
          <w:rtl w:val="true"/>
        </w:rPr>
        <w:t>خالق ، در قرآن و حديث</w:t>
      </w:r>
      <w:bookmarkEnd w:id="72"/>
    </w:p>
    <w:p>
      <w:pPr>
        <w:pStyle w:val="Heading4"/>
        <w:numPr>
          <w:ilvl w:val="3"/>
          <w:numId w:val="1"/>
        </w:numPr>
        <w:rPr/>
      </w:pPr>
      <w:bookmarkStart w:id="73" w:name="__RefHeading___Toc836151_3224264995"/>
      <w:bookmarkStart w:id="74" w:name="_Toc30"/>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فصل 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خلق 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شى ء بر پايه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 ، در قرآن و حديثدر قرآن كريم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كُلِّ شَىْ ءٍ ؛ آفريدگار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و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الْخَــلِقِينَ ؛ بهترين آفرينندگان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بار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خَــلِقُ بَشَرًا ؛ من آفريننده بشرى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الْخَلَّـقُ الْعَلِيمُ ؛ بسيار آفريننده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بار و تعابير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الْخَــلِقُ الْبَارِئُ الْمُصَوِّرُ ؛ اوست خداوند ، آفريدگار آفريننده 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خَــلِقٍ غَيْرُ اللَّهِ يَرْزُقُكُم ؛ آيا آفريدگارى جز خدا به شما روزى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كدام يك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 مباحث بسيارى در باب آفرينش و مبادى و ويژگى هاى ايجابى و سلبى آن ،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 اين مجموعه آمده ، بخشى از مباحث آفرينش است و مباحث باقى مانده در دانش نامه ميزان الحكمة ،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بر آن اند كه دانش و اندازه گيرى و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مبادى خلقت است كه به معناى اصلى لغوى خلقت ،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ويژگى هاى آفرينش در احاديث ، نفى الگو و مادّه ازلى است ؛ يعنى خداوند سبحان ، اشياى جهان را بر پايه نمونه هاى ديرينه ايجاد نكرده است و فعل الهى ، محكوم نمونه ها و صورت هاى ديرينه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خداوند متعال ، جهان را از مادّه و ريشه اى ديرينه و نا آفريده،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 صورت و مادّه جهان ، هر دو حادث و نوپديدند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 گاه آفرينش از يك چيز درباره خداوند سبحان به كار رفته است ؛ مانند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از گِلى خشك ، چون سفال ، آفريد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البديءُ ، البديعُ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مَبادِئُ الخِلقَةِ</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مَنْ خَلَقَ وَ 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7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73_160873"/>
    </w:p>
    <w:p>
      <w:pPr>
        <w:pStyle w:val="Heading4"/>
        <w:numPr>
          <w:ilvl w:val="3"/>
          <w:numId w:val="1"/>
        </w:numPr>
        <w:rPr/>
      </w:pPr>
      <w:bookmarkStart w:id="76" w:name="__RefHeading___Toc836153_3224264995"/>
      <w:bookmarkStart w:id="77" w:name="_Toc31"/>
      <w:bookmarkEnd w:id="75"/>
      <w:bookmarkEnd w:id="76"/>
      <w:r>
        <w:rPr/>
        <w:t>۲۲</w:t>
      </w:r>
      <w:r>
        <w:rPr>
          <w:rtl w:val="true"/>
        </w:rPr>
        <w:t xml:space="preserve"> </w:t>
      </w:r>
      <w:r>
        <w:rPr>
          <w:rtl w:val="true"/>
        </w:rPr>
        <w:t xml:space="preserve">/ </w:t>
      </w:r>
      <w:r>
        <w:rPr/>
        <w:t>۱</w:t>
      </w:r>
      <w:r>
        <w:rPr>
          <w:rtl w:val="true"/>
        </w:rPr>
        <w:t xml:space="preserve"> مبادى آفرينش</w:t>
      </w:r>
      <w:bookmarkEnd w:id="77"/>
    </w:p>
    <w:p>
      <w:pPr>
        <w:pStyle w:val="Heading4"/>
        <w:numPr>
          <w:ilvl w:val="3"/>
          <w:numId w:val="1"/>
        </w:numPr>
        <w:rPr/>
      </w:pPr>
      <w:bookmarkStart w:id="78" w:name="__RefHeading___Toc836155_3224264995"/>
      <w:bookmarkStart w:id="79" w:name="_Toc32"/>
      <w:bookmarkEnd w:id="78"/>
      <w:r>
        <w:rPr/>
        <w:t>۲۲</w:t>
      </w:r>
      <w:r>
        <w:rPr>
          <w:rtl w:val="true"/>
        </w:rPr>
        <w:t xml:space="preserve"> </w:t>
      </w:r>
      <w:r>
        <w:rPr>
          <w:rtl w:val="true"/>
        </w:rPr>
        <w:t xml:space="preserve">/ </w:t>
      </w:r>
      <w:r>
        <w:rPr/>
        <w:t>۱</w:t>
      </w:r>
      <w:r>
        <w:rPr>
          <w:rtl w:val="true"/>
        </w:rPr>
        <w:t xml:space="preserve"> ـ </w:t>
      </w:r>
      <w:r>
        <w:rPr/>
        <w:t>۱</w:t>
      </w:r>
      <w:r>
        <w:rPr>
          <w:rtl w:val="true"/>
        </w:rPr>
        <w:t xml:space="preserve"> دانش</w:t>
      </w:r>
      <w:bookmarkEnd w:id="7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ء، بديع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مبادى آفرينش</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كه آفريده، علم ندارد ، حال آن كه او ريزبينِ آگاه است؟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السَّمَـوَ تِ وَالْأَرْضِ أَنَّى يَكُونُ لَهُ وَلَدٌ وَلَمْ تَكُن لَّهُ صَـحِبَةٌ وَخَلَقَ كُلَّ شَىْ ءٍ وَهُوَ بِكُلِّ شَىْ ءٍ عَلِيمٌ </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هُوَ الْخَلَّـقُ الْعَلِيمُ </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مُبتَدعِ الخَلائِقِ بِعِلمِهِ ، ومُنشِئِهِم بِحُكمِهِ ، بِلاَ اقتِداءٍ ولا تَعليمٍ ولاَ احتِذاءٍ لِمِثالِ صانِعٍ حَكيمٍ ، ولا إِصابَةِ خَطَأٍ ولا حَضرَةِ مَلَأٍ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التوحيد عن مروان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أَبِي العَوجاءِ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تَزعُمُ أَنَّ اللّهَ خالِقُ كُلِّ شَيءٍ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فِي المَوضِعِ ، ثُمَّ أَلبَثُ عَنهُ فَيَصيرُ دَوابَّ ، فَأَكونُ أَنَا الَّذي خَلَقتُها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خالِقُ الشَّيءِ يَعرِفُ كَم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 الذَّكَرَ مِنها مِنَ الأُنثى ، وتَعرِفُ كَم عُمُرُها ؟ فَسَكَتَ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فرزندى باشد، حال آن كه براى او همسرى نبوده و همه چيز را آفريده؟ و او به همه چيز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خداوندگار تو ، همان بسيار آفريننده داناست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نوآور آفريدگان به دانش خود و نوپديد آورنده آنها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است ، بدون الگو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آموختن و تقليد كردن از نمونه سازنده فرزانه اى ، و بدون آزمون و خطايى ، و بدون حضور جماعتى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مشاوره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مروان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بر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نمى كنى كه خداوند ، آفريدگار همه چيز است؟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آفرينى؟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قضاى حاجت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درنگ مى كنم و جنبندگانى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شوند كه من ، آفريدگار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آفريدگار يك چيز، نمى داند كه آفريده هاى او چند تا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نرينه آنها را از مادينه ، باز مى شناسى و عمر آنها را مى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ساكت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كُلَّ شَىْ ءٍ خَلْقَهُ ثُمَّ هَدَى </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خَلقِ اللّهِ إِلاّ وهُوَ يُعرَفُ مِن شَكلِهِ الذَّكَرُ مِنَ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لِلنِّكاحِ وَالسِّفاحِ مِن شَكلِهِ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رجال الكشّي عن أَبي جعفر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العَوجاءِ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صَنَعَ شَيئا وأَحدَثَهُ حَتّى يُعلَمَ أَنَّهُ مِن صَنعَتِهِ فَهُوَ خالِقُهُ ؟ قُلتُ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فَأَجِّلني شَهرا أَو شَهرَينِ ، ثُمَّ تَعالَ حَتّى أُرِيَكَ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فَدَخَلتُ عَلى أَبي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هَيَّأ لَكَ شَأنَينِ </w:t>
      </w:r>
      <w:r>
        <w:rPr>
          <w:rStyle w:val="FootnoteAnchor"/>
          <w:rtl w:val="true"/>
        </w:rPr>
        <w:footnoteReference w:id="88"/>
      </w:r>
      <w:r>
        <w:rPr>
          <w:rFonts w:ascii="Amiri" w:hAnsi="Amiri" w:eastAsia="Amiri" w:cs="Amiri"/>
          <w:color w:val="111111"/>
          <w:sz w:val="28"/>
          <w:sz w:val="28"/>
          <w:szCs w:val="28"/>
          <w:rtl w:val="true"/>
          <w:lang w:bidi="ar-SA"/>
        </w:rPr>
        <w:t xml:space="preserve">وهُوَ جاءٍ بهِ مَعَهُ بِعِدَّةٍ مِن أَصحابِهِ ، ثُمَّ يُخرِجُ لَكَ الشَّأنَينِ قَدِ امتَلآ دودا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الدّودُ يَحدُثُ مِن فِعلي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صُنعِكَ وأَنتَ أَحدَثتَهُ فَمَيِّز ذُكورَهُ مِنَ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لَيسَت مِن أَبزارِكَ </w:t>
      </w:r>
      <w:r>
        <w:rPr>
          <w:rStyle w:val="FootnoteAnchor"/>
          <w:rtl w:val="true"/>
        </w:rPr>
        <w:footnoteReference w:id="89"/>
      </w:r>
      <w:r>
        <w:rPr>
          <w:rFonts w:ascii="Amiri" w:hAnsi="Amiri" w:eastAsia="Amiri" w:cs="Amiri"/>
          <w:color w:val="111111"/>
          <w:sz w:val="28"/>
          <w:sz w:val="28"/>
          <w:szCs w:val="28"/>
          <w:rtl w:val="true"/>
          <w:lang w:bidi="ar-SA"/>
        </w:rPr>
        <w:t xml:space="preserve">، هذِهِ الَّتي حَمَلَتهَا الإِبِلُ مِنَ الحجِازِ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چيزى آفرينش آن را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رهنمون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آفريدگان خدا نيست ، مگر آن كه نرينه يا مادينه همگونه خود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رهنمون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معنايى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نكاح و زناى با همگونه خود ، رهنمون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الكشّىـ به نقل از ابو جعفر احول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يك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چيزى را بسازد و آن را پديد آورد تا اين كه دانسته شود كه آن ، از ساختِ اوست، آفريدگار آن 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ماه به من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بودنم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گزاردم و بر امام صادق عليه السلاموارد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جمجمه براى تو آماده كرده است و او همراه با شمارى از ياران خود ، آن را با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دو جمجمه را براى تو بيرون خواهد آورد كه پُر از كِرم شده اند و به تو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كِرم ها از كار من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ساخت توست و تو آن را پديد آورده اى، نرينه هاى آن را از مادينگان جدا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ارائه پاسخ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گفته هاى خودت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شتران از حجاز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آموختن از امام صادق عليه السلام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القُدرَةُالكتاب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مُلْكُ السَّمَـوَ تِ وَالْأَرْضِ وَمَا بَيْنَهُمَا يَخْلُقُ مَا يَشَاءُ وَاللَّهُ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الخَلائِقَ بِقدُرَتِهِ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 القَديرُ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التَّقديرُالكتاب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كُلَّ شَىْ ءٍ خَلَقْنَـهُ بِقَدَرٍ </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اللّهُ المَقاديرَ قَبلَ أَن يخَلُقَ السَّماواتِ وَالأَرضَ بِخَمسينَ أَلفَ سَنَةٍ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73_160879"/>
    </w:p>
    <w:p>
      <w:pPr>
        <w:pStyle w:val="Heading4"/>
        <w:numPr>
          <w:ilvl w:val="3"/>
          <w:numId w:val="1"/>
        </w:numPr>
        <w:rPr/>
      </w:pPr>
      <w:bookmarkStart w:id="81" w:name="__RefHeading___Toc836157_3224264995"/>
      <w:bookmarkStart w:id="82" w:name="_Toc33"/>
      <w:bookmarkEnd w:id="80"/>
      <w:bookmarkEnd w:id="81"/>
      <w:r>
        <w:rPr/>
        <w:t>۲۲</w:t>
      </w:r>
      <w:r>
        <w:rPr>
          <w:rtl w:val="true"/>
        </w:rPr>
        <w:t xml:space="preserve"> </w:t>
      </w:r>
      <w:r>
        <w:rPr>
          <w:rtl w:val="true"/>
        </w:rPr>
        <w:t xml:space="preserve">/ </w:t>
      </w:r>
      <w:r>
        <w:rPr/>
        <w:t>۱</w:t>
      </w:r>
      <w:r>
        <w:rPr>
          <w:rtl w:val="true"/>
        </w:rPr>
        <w:t xml:space="preserve"> ـ </w:t>
      </w:r>
      <w:r>
        <w:rPr/>
        <w:t>۲</w:t>
      </w:r>
      <w:r>
        <w:rPr>
          <w:rtl w:val="true"/>
        </w:rPr>
        <w:t xml:space="preserve"> توانايى</w:t>
      </w:r>
      <w:bookmarkEnd w:id="82"/>
    </w:p>
    <w:p>
      <w:pPr>
        <w:pStyle w:val="Heading4"/>
        <w:numPr>
          <w:ilvl w:val="3"/>
          <w:numId w:val="1"/>
        </w:numPr>
        <w:rPr/>
      </w:pPr>
      <w:bookmarkStart w:id="83" w:name="__RefHeading___Toc836159_3224264995"/>
      <w:bookmarkStart w:id="84" w:name="_Toc34"/>
      <w:bookmarkEnd w:id="83"/>
      <w:r>
        <w:rPr/>
        <w:t>۲۲</w:t>
      </w:r>
      <w:r>
        <w:rPr>
          <w:rtl w:val="true"/>
        </w:rPr>
        <w:t xml:space="preserve"> </w:t>
      </w:r>
      <w:r>
        <w:rPr>
          <w:rtl w:val="true"/>
        </w:rPr>
        <w:t xml:space="preserve">/ </w:t>
      </w:r>
      <w:r>
        <w:rPr/>
        <w:t>۱</w:t>
      </w:r>
      <w:r>
        <w:rPr>
          <w:rtl w:val="true"/>
        </w:rPr>
        <w:t xml:space="preserve"> ـ </w:t>
      </w:r>
      <w:r>
        <w:rPr/>
        <w:t>۳</w:t>
      </w:r>
      <w:r>
        <w:rPr>
          <w:rtl w:val="true"/>
        </w:rPr>
        <w:t xml:space="preserve"> اندازه گرفتن</w:t>
      </w:r>
      <w:bookmarkEnd w:id="84"/>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توانايىقرآن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روايى آسمان ها و زمين و آنچه ميان آنهاست،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بخواهد ، مى آفريند ، و خداوند بر همه چيز تواناست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را به توانايى خود ،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اندازه گرفتنقرآن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چيز را به اندازه آفريده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پنجاه هزار سال پيش از آن كه آسمان ها و زمين را بيافريند، اندازه ها را نهاد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قَدَّرَ المَقاديرَ ، ودَبَّرَ التَّدابيرَ قَبلَ أَن يَخلُقَ آدَمَ بِأَلفَي عامٍ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خَلَقَ فَأَحكَمَ تَقديرَهُ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الإمام المهديّ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الأَوَّلُ وَالآخِرُ وَالظّاهِرُ وَالباطِنُ ، لَم تَكُن مِن شَيءٍ ولَم تَبِن عَن شَيءٍ ، كُنتَ قَبلَ كُلِّ شَيءٍ وأَنتَ الكائِنُ بَعدَ كُلِّ شَيءٍ، وَالمُكَوِّنُ لِكُلِّ شَيءٍ، خَلَقتَ كُلَّ شَيءٍ بِتَقديرٍ وأَنتَ السَّميعُ البَصيرُ</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السابع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المَشيئَةُالكتاب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يَخْلُقُ مَا يَشَاءُ إِذَا قَضَى أَمْرًا فَإِنَّمَا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فِى الْخَلْقِ مَا يَشَاءُ إِنَّ اللَّهَ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9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73_160881"/>
    </w:p>
    <w:p>
      <w:pPr>
        <w:pStyle w:val="Heading4"/>
        <w:numPr>
          <w:ilvl w:val="3"/>
          <w:numId w:val="1"/>
        </w:numPr>
        <w:rPr/>
      </w:pPr>
      <w:bookmarkStart w:id="86" w:name="__RefHeading___Toc836161_3224264995"/>
      <w:bookmarkStart w:id="87" w:name="_Toc35"/>
      <w:bookmarkEnd w:id="85"/>
      <w:bookmarkEnd w:id="86"/>
      <w:r>
        <w:rPr/>
        <w:t>۲۲</w:t>
      </w:r>
      <w:r>
        <w:rPr>
          <w:rtl w:val="true"/>
        </w:rPr>
        <w:t xml:space="preserve"> </w:t>
      </w:r>
      <w:r>
        <w:rPr>
          <w:rtl w:val="true"/>
        </w:rPr>
        <w:t xml:space="preserve">/ </w:t>
      </w:r>
      <w:r>
        <w:rPr/>
        <w:t>۱</w:t>
      </w:r>
      <w:r>
        <w:rPr>
          <w:rtl w:val="true"/>
        </w:rPr>
        <w:t xml:space="preserve"> ـ </w:t>
      </w:r>
      <w:r>
        <w:rPr/>
        <w:t>۴</w:t>
      </w:r>
      <w:r>
        <w:rPr>
          <w:rtl w:val="true"/>
        </w:rPr>
        <w:t xml:space="preserve"> خواست</w:t>
      </w:r>
      <w:bookmarkEnd w:id="8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 و جل دو هزار سال پيش از آن كه آدم را بيافريند، اندازه ها را سنجيد و تدبيرها را تدبير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آفريد، سنجيد و اندازه آن را استوار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اوّل و آخر ، و ظاهر و باطن، از چيزى به وجود نيامدى و از چيزى جدا نگشتى و پيش از همه چيز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پس از همه چيز ، خواهى بود و سازنده همه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با اندازه اى آفريدى و تو شنواى بينايى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هفتاد و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چه را بخواهد،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كارى حكم كند، تنها به 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آفرينش بخواهد،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 بر همه كارى تواناست</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الخَلقُ وَالأَمرُ ، وبِمَشيئَتِهِ كانَ الخَلقُ ، ومِنهُ كانَ كُلُّ شَيءٍ لِلخَلقِ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المَشيئَةَ بِنَفسِها ، ثُمَّ خَلَقَ الأَشياءَ بِالمَشيئَةِ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جَوامِعُ مَبادِئِ الخِلقَةِالإمام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وإِرادَةٍ وقَدَرٍ وقَضاءٍ وإِذنٍ وكتِابٍ وأَجَلٍ ؛ فَمَن زَعَمَ أَنَّهُ يَقدِرُ عَلى نَقضِ واحِدَةٍ فَقَد كَفَرَ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السَّماواتِ ولا فِي الأَرضِ إِلاّ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وقَدَرٍ وإِرادَةٍ ومَشيئَةٍ وكِتابٍ وأَجَلٍ وإِذنٍ ؛ فَمَن زَعَمَ غَيرَ هذا فَقَد كَذِبَ عَلَى اللّهِ أَو رَدَّ عَلَى اللّهِ عز و جل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الكافي عن عليّ بن إبراهيم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موسَى بنَ جَعفَرٍ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أَمضاهُ، فَذلِكَ الَّذي لا مَرَدَّ لَهُ</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73_160883"/>
    </w:p>
    <w:p>
      <w:pPr>
        <w:pStyle w:val="Heading4"/>
        <w:numPr>
          <w:ilvl w:val="3"/>
          <w:numId w:val="1"/>
        </w:numPr>
        <w:rPr/>
      </w:pPr>
      <w:bookmarkStart w:id="89" w:name="__RefHeading___Toc836163_3224264995"/>
      <w:bookmarkStart w:id="90" w:name="_Toc36"/>
      <w:bookmarkEnd w:id="88"/>
      <w:bookmarkEnd w:id="89"/>
      <w:r>
        <w:rPr/>
        <w:t>۲۲</w:t>
      </w:r>
      <w:r>
        <w:rPr>
          <w:rtl w:val="true"/>
        </w:rPr>
        <w:t xml:space="preserve"> </w:t>
      </w:r>
      <w:r>
        <w:rPr>
          <w:rtl w:val="true"/>
        </w:rPr>
        <w:t xml:space="preserve">/ </w:t>
      </w:r>
      <w:r>
        <w:rPr/>
        <w:t>۱</w:t>
      </w:r>
      <w:r>
        <w:rPr>
          <w:rtl w:val="true"/>
        </w:rPr>
        <w:t xml:space="preserve"> ـ </w:t>
      </w:r>
      <w:r>
        <w:rPr/>
        <w:t>۵</w:t>
      </w:r>
      <w:r>
        <w:rPr>
          <w:rtl w:val="true"/>
        </w:rPr>
        <w:t xml:space="preserve"> مبادى فراگير آفرينش</w:t>
      </w:r>
      <w:bookmarkEnd w:id="90"/>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اذان گو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است كه آفرينش و فرمان ، از آنِ اوست و آفرينش به خواست اوست و هرچه براى آفريدگان است ،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آن آفريد و آن گاه ، اشيا را با مشيّت ، خلق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مبادى فراگير آفرينشامام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در زمين و در آسمان پديد نمى آيد ، مگر با اين ويژگى هاى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خواست ، اراده ، قدر ، قضا ، اذن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پندارد كه بر شكستن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تواناست، بى گمان ، كافر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در آسمان ها و در زمين پديد نمى آيد ، مگر با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قضا ، و قدر ، اراده ، مشيّت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جز اين گمان ببرد، حتما بر خداوند ، دروغ بسته يا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خداوند عز و جل 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على بن ابراهيم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موسى بن جعفر عليهماالسلام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پديد نمى آيد، مگر آن كه خداوند بخواهد ، اراده كند ، تقدير نمايد و قضا براند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گيرى شى ء از درازا و پهناى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براند، آن را محقّق سازد و آن، همان است كه بازگشت ناپذير است</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الخِلقَةِ</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خَلَقَ السَّمَـوَ تِ وَالْأَرْضَ بِالْحَقِّ وَيَوْمَ يَقُولُ كُن فَيَكُونُ قَوْلُهُ الْحَقُّ وَلَهُ الْمُلْكُ يَوْمَ يُنفَخُ فِى الصُّورِ عَــلِمُ الْغَيْبِ وَالشَّهَـدَةِ وَهُوَ الْحَكِيمُ الْخَبِيرُ </w:t>
      </w:r>
      <w:r>
        <w:rPr>
          <w:rFonts w:eastAsia="Amiri" w:cs="Amiri" w:ascii="Amiri" w:hAnsi="Amiri"/>
          <w:color w:val="111111"/>
          <w:sz w:val="28"/>
          <w:szCs w:val="28"/>
          <w:rtl w:val="true"/>
          <w:lang w:bidi="ar-SA"/>
        </w:rPr>
        <w:t xml:space="preserve">» . </w:t>
      </w:r>
      <w:r>
        <w:rPr>
          <w:rStyle w:val="FootnoteAnchor"/>
          <w:rtl w:val="true"/>
        </w:rPr>
        <w:footnoteReference w:id="10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773_160885"/>
    </w:p>
    <w:p>
      <w:pPr>
        <w:pStyle w:val="Heading3"/>
        <w:numPr>
          <w:ilvl w:val="2"/>
          <w:numId w:val="1"/>
        </w:numPr>
        <w:rPr/>
      </w:pPr>
      <w:bookmarkStart w:id="92" w:name="__RefHeading___Toc836165_3224264995"/>
      <w:bookmarkStart w:id="93" w:name="_Toc37"/>
      <w:bookmarkEnd w:id="91"/>
      <w:bookmarkEnd w:id="92"/>
      <w:r>
        <w:rPr/>
        <w:t>۲۲</w:t>
      </w:r>
      <w:r>
        <w:rPr>
          <w:rtl w:val="true"/>
        </w:rPr>
        <w:t xml:space="preserve"> </w:t>
      </w:r>
      <w:r>
        <w:rPr>
          <w:rtl w:val="true"/>
        </w:rPr>
        <w:t xml:space="preserve">/ </w:t>
      </w:r>
      <w:r>
        <w:rPr/>
        <w:t>۲</w:t>
      </w:r>
      <w:r>
        <w:rPr>
          <w:rtl w:val="true"/>
        </w:rPr>
        <w:t xml:space="preserve"> ويژگى هاى آفرينش</w:t>
      </w:r>
      <w:bookmarkEnd w:id="93"/>
    </w:p>
    <w:p>
      <w:pPr>
        <w:pStyle w:val="Heading4"/>
        <w:numPr>
          <w:ilvl w:val="3"/>
          <w:numId w:val="1"/>
        </w:numPr>
        <w:rPr/>
      </w:pPr>
      <w:bookmarkStart w:id="94" w:name="__RefHeading___Toc836167_3224264995"/>
      <w:bookmarkStart w:id="95" w:name="_Toc38"/>
      <w:bookmarkEnd w:id="94"/>
      <w:r>
        <w:rPr>
          <w:rtl w:val="true"/>
        </w:rPr>
        <w:t>اشاره</w:t>
      </w:r>
      <w:bookmarkEnd w:id="95"/>
    </w:p>
    <w:p>
      <w:pPr>
        <w:pStyle w:val="Heading4"/>
        <w:numPr>
          <w:ilvl w:val="3"/>
          <w:numId w:val="1"/>
        </w:numPr>
        <w:rPr/>
      </w:pPr>
      <w:bookmarkStart w:id="96" w:name="__RefHeading___Toc836169_3224264995"/>
      <w:bookmarkStart w:id="97" w:name="_Toc39"/>
      <w:bookmarkEnd w:id="96"/>
      <w:r>
        <w:rPr/>
        <w:t>۲۲</w:t>
      </w:r>
      <w:r>
        <w:rPr>
          <w:rtl w:val="true"/>
        </w:rPr>
        <w:t xml:space="preserve"> </w:t>
      </w:r>
      <w:r>
        <w:rPr>
          <w:rtl w:val="true"/>
        </w:rPr>
        <w:t xml:space="preserve">/ </w:t>
      </w:r>
      <w:r>
        <w:rPr/>
        <w:t>۲</w:t>
      </w:r>
      <w:r>
        <w:rPr>
          <w:rtl w:val="true"/>
        </w:rPr>
        <w:t xml:space="preserve"> ـ </w:t>
      </w:r>
      <w:r>
        <w:rPr/>
        <w:t>۱</w:t>
      </w:r>
      <w:r>
        <w:rPr>
          <w:rtl w:val="true"/>
        </w:rPr>
        <w:t xml:space="preserve"> حق</w:t>
      </w:r>
      <w:bookmarkEnd w:id="97"/>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آفرينش</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آسمان ها و زمين را به حق آفريد و روزى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موجود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حقّ است و روزى كه در صور دميده شود، فرمان روايى ، تنها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و آشكار است ، و اوست فرزانه آگاه</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الحُسنُالكتاب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أَحْسَنَ كُلَّ شَىْ ءٍ خَلَقَهُ</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أَحْسَنُ الْخَــلِقِينَ </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أَتَدْعُونَ بَعْلاً وَ تَذَرُونَ أَحْسَنَ الْخَــلِقِينَ </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كُلَّ شَىْ 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اِستَ القِرَدَةِ لَيسَت بِحَسَنةٍ ولكِنَّهُ أَحكَمَ خَلقَها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مسند ابن حنبل عن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رَسولُ اللّهِ صلى الله عليه و آلهرَجُلاً يَجُرُّ إِزارَهُ ، فَأَسرَعَ إِلَيهِ أَو هَروَلَ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أَحنَفُ تَصطَكُّ رُكبَتايَ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 فَإِنّ كُلَّ خَلقِ اللّهِ عز و جلحَسَنٌ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مسند ابن حنبل عن القاسم بن عبد الرحمن عن عمرو الأَنصاري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هُوَ يَمشي قَد أَسبَلَ إِزارَهُ إِذ لَحِقَهُ رَسولُ اللّهِ صلى الله عليه و آله وقَد أَخَذَ بِناصِيَةِ نَفَسِهِ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ابنُ عَبدِكَ ابنُ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 إِنّي رَجُلٌ حَمشُ السّاقَينِ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 اللّهَ عز و جل قَد أَحسَنَ كُلَّ شَيءٍ خَلَقَهُ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73_160887"/>
    </w:p>
    <w:p>
      <w:pPr>
        <w:pStyle w:val="Heading4"/>
        <w:numPr>
          <w:ilvl w:val="3"/>
          <w:numId w:val="1"/>
        </w:numPr>
        <w:rPr/>
      </w:pPr>
      <w:bookmarkStart w:id="99" w:name="__RefHeading___Toc836171_3224264995"/>
      <w:bookmarkStart w:id="100" w:name="_Toc40"/>
      <w:bookmarkEnd w:id="98"/>
      <w:bookmarkEnd w:id="99"/>
      <w:r>
        <w:rPr/>
        <w:t>۲۲</w:t>
      </w:r>
      <w:r>
        <w:rPr>
          <w:rtl w:val="true"/>
        </w:rPr>
        <w:t xml:space="preserve"> </w:t>
      </w:r>
      <w:r>
        <w:rPr>
          <w:rtl w:val="true"/>
        </w:rPr>
        <w:t xml:space="preserve">/ </w:t>
      </w:r>
      <w:r>
        <w:rPr/>
        <w:t>۲</w:t>
      </w:r>
      <w:r>
        <w:rPr>
          <w:rtl w:val="true"/>
        </w:rPr>
        <w:t xml:space="preserve"> ـ </w:t>
      </w:r>
      <w:r>
        <w:rPr/>
        <w:t>۲</w:t>
      </w:r>
      <w:r>
        <w:rPr>
          <w:rtl w:val="true"/>
        </w:rPr>
        <w:t xml:space="preserve"> نيكويى</w:t>
      </w:r>
      <w:bookmarkEnd w:id="100"/>
    </w:p>
    <w:p>
      <w:pPr>
        <w:pStyle w:val="Heading5"/>
        <w:numPr>
          <w:ilvl w:val="4"/>
          <w:numId w:val="1"/>
        </w:numPr>
        <w:rPr/>
      </w:pPr>
      <w:bookmarkStart w:id="101" w:name="__RefHeading___Toc836173_3224264995"/>
      <w:bookmarkStart w:id="102" w:name="_Toc41"/>
      <w:bookmarkEnd w:id="101"/>
      <w:r>
        <w:rPr>
          <w:rtl w:val="true"/>
        </w:rPr>
        <w:t>اشاره</w:t>
      </w:r>
      <w:bookmarkEnd w:id="102"/>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نيكويىقرآن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هر چه آفريد ، نيكو 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برتر و بالاتر است خدا ، بهترينِ آفرينندگان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را مى خوانيد و بهترين آفرينندگان را فرو مى گذاريد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آفريد ،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سرين بوزينگان ، زيبا نيست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آن را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شريد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مردى را ديد كه اِزار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او شتافت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اِزارت را بالا ببر و از خدا پروا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كج پايم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زانوانم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اِزارت را بركش؛ زيرا همه آفرينش خداوند عز و جل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قاسم بن عبد الرحمان ، از عمرو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 رفت و ازار خود را فرو هشته بود، ناگاه پيامبر خدا به او رسيد ، در حالى كه پيشانى خود را گرفته بود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 پسر بنده تو ، پسر كنيز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باريك ساقم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هر چه آفريده، نيكو ساخته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نوحا عليه السلام مَرَّ عَلى كَلبٍ كَريهِ المَنظَرِ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هذَا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الكَلبُ ، وقالَ بِلِسانٍ طَلقٍ ذَلقٍ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تَرضى بِخَلقِ اللّهِ فَحَوِّلني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 نوحٌ عليه السلام وأَقبَلَ يَلومُ نَفسَهُ بِذلِكَ ، وناحَ عَلى نَفسِهِ أَربَعينَ سَنَةً ،حَتّى ناداهُ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تَنوحُ يا نوحُ ، فَقَد تُبتُ عَلَيكَ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نوح عليه السلام بر سگى زشتْ روى گذر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سگ ، چه بدْ ريخت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سگ بر زانو نشست و با زبانى گويا و رسا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آفرينش خدا ناخشنودى، مرا دگرگون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سرگشته شد و بدان سبب ، به سرزنش خود پرداخت و چهل سال بر خويشتن مويه كرد تا اين كه خداوند متعال ، او را آواز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مويه كنى؟ بر تو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ات را پذيرفتم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73_160890"/>
    </w:p>
    <w:p>
      <w:pPr>
        <w:pStyle w:val="Heading5"/>
        <w:numPr>
          <w:ilvl w:val="4"/>
          <w:numId w:val="1"/>
        </w:numPr>
        <w:rPr/>
      </w:pPr>
      <w:bookmarkStart w:id="104" w:name="__RefHeading___Toc836175_3224264995"/>
      <w:bookmarkStart w:id="105" w:name="_Toc42"/>
      <w:bookmarkEnd w:id="103"/>
      <w:bookmarkEnd w:id="104"/>
      <w:r>
        <w:rPr>
          <w:rtl w:val="true"/>
        </w:rPr>
        <w:t>تحليلى در باب نيكويى آفرينش</w:t>
      </w:r>
      <w:bookmarkEnd w:id="105"/>
    </w:p>
    <w:p>
      <w:pPr>
        <w:pStyle w:val="BookText"/>
        <w:rPr/>
      </w:pPr>
      <w:r>
        <w:rPr>
          <w:rFonts w:ascii="IRNazanin" w:hAnsi="IRNazanin" w:eastAsia="IRNazanin"/>
          <w:color w:val="111111"/>
          <w:sz w:val="28"/>
          <w:sz w:val="28"/>
          <w:szCs w:val="28"/>
          <w:rtl w:val="true"/>
          <w:lang w:bidi="fa-IR"/>
        </w:rPr>
        <w:t>تحليلى در باب نيكويى آفرينشحُسن ، ضد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هر دل انگيزِ خواستنى ، و آن،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از ديدگاه عقل ، پسنديده از نظر هوس ، و پسنديده از نظر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 بر پايه قواى ادراك كننده در انسان كه حُسن را در مى يابند، استوار است؛ ليكن حقيقت حُسن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اجزاى هر چيز با يكديگر و هماهنگى كلّ اجزا با هدف و غايتى كه خارج از ذات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عنوان نمونه ، حُسن چهره ، يعنى تناسب اجزاى آن و حُسن دادگرى ، يعنى هماهنگى دادگرى با هدف جامعه متمدّن كه در آن ، هر حقدارى به حقّ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 بررسى دقيق گونه هاى آفريدگان از جنبه نظم و تناسب اجزاى آن و در بر گرفتن تركيب و تجهيز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پژوهنده را مطمئن مى سازد كه هر يك از اين آفريده ها ، بر بهترين وجهى كه تصوّر آن امكان پذير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 آفريده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فَتَبَارَكَ اللَّهُ أَحْسَنُ الْخَــلِقِينَ ؛ </w:t>
      </w:r>
      <w:r>
        <w:rPr>
          <w:rStyle w:val="FootnoteAnchor"/>
          <w:rtl w:val="true"/>
        </w:rPr>
        <w:footnoteReference w:id="116"/>
      </w:r>
      <w:r>
        <w:rPr>
          <w:rFonts w:ascii="IRNazanin" w:hAnsi="IRNazanin" w:eastAsia="IRNazanin"/>
          <w:color w:val="111111"/>
          <w:sz w:val="28"/>
          <w:sz w:val="28"/>
          <w:szCs w:val="28"/>
          <w:rtl w:val="true"/>
          <w:lang w:bidi="fa-IR"/>
        </w:rPr>
        <w:t>پس برتر و بالاتر است خداوند، آن بهترينِ آفرينندگان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دارد چيزى را بيابيم كه در سنجش با چيز ديگر ، در ديده ما زيبا نيايد؛ امّا آن ، در واقعْ براى خود و در چارچوب سامانه آفرينش زيباست كه از پيامبر صلى الله عليه و آلهروايت شده كه به مناسبت سخن گفتن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أَحْسَنَ كُلَّ شَىْ ءٍ خَلَقَهُ ؛ </w:t>
      </w:r>
      <w:r>
        <w:rPr>
          <w:rStyle w:val="FootnoteAnchor"/>
          <w:rtl w:val="true"/>
        </w:rPr>
        <w:footnoteReference w:id="117"/>
      </w:r>
      <w:r>
        <w:rPr>
          <w:rFonts w:ascii="IRNazanin" w:hAnsi="IRNazanin" w:eastAsia="IRNazanin"/>
          <w:color w:val="111111"/>
          <w:sz w:val="28"/>
          <w:sz w:val="28"/>
          <w:szCs w:val="28"/>
          <w:rtl w:val="true"/>
          <w:lang w:bidi="fa-IR"/>
        </w:rPr>
        <w:t>آن كه هر چه آفريد، نيكو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إستَ القِرَدَةِ لَيسَت بِحَسَنَةٍ ولكِنَّهُ أحكَمَ خَلقَها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سرين بوزينگان زيبا 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آن را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با مفهوم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 الشى ء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شناختم و به نيكويى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امام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يعلم ؛ آنچه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كننده ترين سخن در تحصيل دانش ، سخن على بن ابى طالب عليه السلاماست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امرى ء ما يحسن ؛ ارزش هر انسان ، چيزى است كه نيك مى داند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التَّجَدُّدُالكتابالخالـق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يَسْـئلُهُ مَن فِى السَّمَـوَ تِ وَ الْأَرْضِ كُلَّ يَوْمٍ هُوَ فِى شَأْنٍ </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بَنَيْنَـهَا بِأَيْدٍ وَ إِنَّا لَمُوسِعُونَ </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يَوْمٍ هُوَ فِى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يَغفِرَ ذَنبا ، ويُفَرِّجَ كَربا ، ويَرفَعَ قَوما ويَخفِضَ آخَرينَ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يَسْـئلُهُ مَن فِى السَّمَـوَ تِ وَ الْأَرْضِ كُلَّ يَوْمٍ هُوَ فِى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ويُميتُ ، ويَرزُقُ ويَزيدُ ويَنقُصُ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الحُدوثُالكتاب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السَّمَـوَ تِ وَالْأَرْضِ أَنَّى يَكُونُ لَهُ وَلَدٌ وَلَمْ تَكُن لَّهُ صَـحِبَةٌ وَخَلَقَ كُلَّ شَىْ ءٍ وَهُوَ بِكُلِّ شَىْ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لِكُمُ اللَّهُ رَبُّكُمْ لاَ إِلَـهَ إِلاَّ هُوَ خَــلِقُ كُلِّ شَىْ ءٍ</w:t>
      </w:r>
      <w:r>
        <w:rPr>
          <w:rFonts w:eastAsia="Amiri" w:cs="Amiri" w:ascii="Amiri" w:hAnsi="Amiri"/>
          <w:color w:val="111111"/>
          <w:sz w:val="28"/>
          <w:szCs w:val="28"/>
          <w:rtl w:val="true"/>
          <w:lang w:bidi="ar-SA"/>
        </w:rPr>
        <w:t xml:space="preserve">» . </w:t>
      </w:r>
      <w:r>
        <w:rPr>
          <w:rStyle w:val="FootnoteAnchor"/>
          <w:rtl w:val="true"/>
        </w:rPr>
        <w:footnoteReference w:id="1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73_160893"/>
    </w:p>
    <w:p>
      <w:pPr>
        <w:pStyle w:val="Heading4"/>
        <w:numPr>
          <w:ilvl w:val="3"/>
          <w:numId w:val="1"/>
        </w:numPr>
        <w:rPr/>
      </w:pPr>
      <w:bookmarkStart w:id="107" w:name="__RefHeading___Toc836177_3224264995"/>
      <w:bookmarkStart w:id="108" w:name="_Toc43"/>
      <w:bookmarkEnd w:id="106"/>
      <w:bookmarkEnd w:id="107"/>
      <w:r>
        <w:rPr/>
        <w:t>۲۲</w:t>
      </w:r>
      <w:r>
        <w:rPr>
          <w:rtl w:val="true"/>
        </w:rPr>
        <w:t xml:space="preserve"> </w:t>
      </w:r>
      <w:r>
        <w:rPr>
          <w:rtl w:val="true"/>
        </w:rPr>
        <w:t xml:space="preserve">/ </w:t>
      </w:r>
      <w:r>
        <w:rPr/>
        <w:t>۲</w:t>
      </w:r>
      <w:r>
        <w:rPr>
          <w:rtl w:val="true"/>
        </w:rPr>
        <w:t xml:space="preserve"> ـ </w:t>
      </w:r>
      <w:r>
        <w:rPr/>
        <w:t>۳</w:t>
      </w:r>
      <w:r>
        <w:rPr>
          <w:rtl w:val="true"/>
        </w:rPr>
        <w:t xml:space="preserve"> نو به نو شدن</w:t>
      </w:r>
      <w:bookmarkEnd w:id="108"/>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نو به نو شدنقرآن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در آسمان ها و زمين است ، از او درخواست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 او در كارى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با نيرويى بنياد نهاديم ، و بى گمان ، ما گستراننده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 او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اوست كه گناهى را بيامرزد و از اندوهى رهايى بخشد و گروهى را بركِشد و گروهى ديگر را فرو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درباره گفتار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در آسمان ها و زمين است ، از او درخواست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 او در كارى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مى كند و مى ميرانَد و روزى مى رساند و مى افزايد و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نو پديد آورىقرآن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فرزندى باشد ، حال آن كه براى او همسرى نبوده است و همه چيز را آفريده و او به همه چيز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خداست كه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همه چيز است</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خَــلِقُ كُلِّ شَىْ ءٍ وَ هُوَ الْوَ حِدُ الْقَهَّـرُ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لِكُمُ اللَّهُ رَبُّكُمْ خَــلِقُ كُلِّ شَىْ ءٍ لاَّ إِلَـهَ إِلاَّ هُوَ فَأَنَّى تُؤْفَكُونَ </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الكائِنُ قَبلَ كُلِّ شَيءٍ ، وَالمُكَوِّنُ لِكُلِّ شَيءٍ ، وَالكائِنُ بَعدَ فَناءِ كُلِّ شَيءٍ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كُنتَ إِذ لَم تَكُن سَماءٌ مَبنِيَّةٌ ، ولا أَرضٌ مَدحِيَّةٌ </w:t>
      </w:r>
      <w:r>
        <w:rPr>
          <w:rStyle w:val="FootnoteAnchor"/>
          <w:rtl w:val="true"/>
        </w:rPr>
        <w:footnoteReference w:id="127"/>
      </w:r>
      <w:r>
        <w:rPr>
          <w:rFonts w:ascii="Amiri" w:hAnsi="Amiri" w:eastAsia="Amiri" w:cs="Amiri"/>
          <w:color w:val="111111"/>
          <w:sz w:val="28"/>
          <w:sz w:val="28"/>
          <w:szCs w:val="28"/>
          <w:rtl w:val="true"/>
          <w:lang w:bidi="ar-SA"/>
        </w:rPr>
        <w:t xml:space="preserve">، ولا شَمسٌ مُضيئَةٌ ، ولا لَيلٌ مُظلِمٌ ، ولا نَهارٌ مُضيءٌ ، ولا بَحرٌ لُجّيٌّ </w:t>
      </w:r>
      <w:r>
        <w:rPr>
          <w:rStyle w:val="FootnoteAnchor"/>
          <w:rtl w:val="true"/>
        </w:rPr>
        <w:footnoteReference w:id="128"/>
      </w:r>
      <w:r>
        <w:rPr>
          <w:rFonts w:ascii="Amiri" w:hAnsi="Amiri" w:eastAsia="Amiri" w:cs="Amiri"/>
          <w:color w:val="111111"/>
          <w:sz w:val="28"/>
          <w:sz w:val="28"/>
          <w:szCs w:val="28"/>
          <w:rtl w:val="true"/>
          <w:lang w:bidi="ar-SA"/>
        </w:rPr>
        <w:t xml:space="preserve">، ولا جَبَلٌ راسٍ ، ولا نَجمٌ سارٍ ، ولا قَمَرٌ مُنيرٌ ، ولا ريحٌ تَهُبُّ ، ولا سَحابٌ يَسكُبُ ، ولا بَرقٌ يَلمَعُ ، ولا رَعدٌ يُسَبِّحُ ، ولا روحٌ تَنَفَّسُ ، ولا طائِرٌ يَطيرُ ، ولا نارٌ تَتَوَقَّدُ ، ولا ماءٌ يَطَّرِدُ </w:t>
      </w:r>
      <w:r>
        <w:rPr>
          <w:rStyle w:val="FootnoteAnchor"/>
          <w:rtl w:val="true"/>
        </w:rPr>
        <w:footnoteReference w:id="129"/>
      </w:r>
      <w:r>
        <w:rPr>
          <w:rFonts w:ascii="Amiri" w:hAnsi="Amiri" w:eastAsia="Amiri" w:cs="Amiri"/>
          <w:color w:val="111111"/>
          <w:sz w:val="28"/>
          <w:sz w:val="28"/>
          <w:szCs w:val="28"/>
          <w:rtl w:val="true"/>
          <w:lang w:bidi="ar-SA"/>
        </w:rPr>
        <w:t xml:space="preserve">، كُنتَ قَبلَ كُلِّ شَيءٍ ، وكَوَّنتَ كُلَّ شَيءٍ ، وقَدَرتَ عَلى كُلِّ شَيءٍ ، وَابتَدَعتَ كُلَّ شَيءٍ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يَموتُ ولا تَنَقضي عَجائِبُهُ ؛ لِأَ نَّهُ كُلَّ يَومٍ في شَأنٍ منِ إِحداثِ بَديعٍ لَم يَكُن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73_160895"/>
    </w:p>
    <w:p>
      <w:pPr>
        <w:pStyle w:val="Heading4"/>
        <w:numPr>
          <w:ilvl w:val="3"/>
          <w:numId w:val="1"/>
        </w:numPr>
        <w:rPr/>
      </w:pPr>
      <w:bookmarkStart w:id="110" w:name="__RefHeading___Toc836179_3224264995"/>
      <w:bookmarkStart w:id="111" w:name="_Toc44"/>
      <w:bookmarkEnd w:id="109"/>
      <w:bookmarkEnd w:id="110"/>
      <w:r>
        <w:rPr/>
        <w:t>۲۲</w:t>
      </w:r>
      <w:r>
        <w:rPr>
          <w:rtl w:val="true"/>
        </w:rPr>
        <w:t xml:space="preserve"> </w:t>
      </w:r>
      <w:r>
        <w:rPr>
          <w:rtl w:val="true"/>
        </w:rPr>
        <w:t xml:space="preserve">/ </w:t>
      </w:r>
      <w:r>
        <w:rPr/>
        <w:t>۲</w:t>
      </w:r>
      <w:r>
        <w:rPr>
          <w:rtl w:val="true"/>
        </w:rPr>
        <w:t xml:space="preserve"> ـ </w:t>
      </w:r>
      <w:r>
        <w:rPr/>
        <w:t>۴</w:t>
      </w:r>
      <w:r>
        <w:rPr>
          <w:rtl w:val="true"/>
        </w:rPr>
        <w:t xml:space="preserve"> نو پديد آورى</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آفريننده همه چيز است ، و اوست يگانه چيره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خداست كه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باشنده پيش از همه چيز، هستى بخش همه چيز و باشنده پس از نابودى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هستى كه خدايى جز تو نيست؛ بودى آن هنگام كه نه آسمانى ساخته شده بود، نه زمينى گسترده بود ، نه آفتابى روشنايى بخش ، نه شبى تار ، نه روزى روشن ، نه دريايى ژرف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كوهى استوار ، نه ستاره اى شبگرد ، نه ماهى فروزان؛ نه بادى كه بوزد ، نه ابرى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بريزد ، نه آذرخشى كه بدرخشد ، نه تندرى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پاكى بستايد ، نه نسيمى كه دَم زند ، نه پرنده اى كه پرواز كند ، نه آتشى كه بر افروخته شود ، نه آبى كه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همه چيز بودى و همه چيز را هستى بخشيدى و بر هر چيزى توانا گشتى و همه چيز را نوآورى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نمى ميرد و شگفتى هاى او پايان نمى پذيرد؛ زيرا او هر روز ، در كار پديد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اى است كه نبوده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 فَكانَ بَديئا بَديعاً اِبتَدَأَ مَا ابتَدَعَ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عز و جل ولا شَيءَ غَيرُهُ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السَّمَـوَ 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مُبدِعُهُما ومُنشِئُهُما بِعِلمِهِ ، ابتِداءً لا مِن شَيءٍ ولا عَلى مِثالٍ سَبَقَ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إِذ لَم يَكُن شَيءٌ غَيرُهُ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خِلوٌ مِن خَلقِهِ ، وخَلقُهُ خِلوٌ مِنهُ ، وكُلُّ ما وَقَعَ عَلَيهِ اسمُ شَيءٍ ما خَلا اللّهَ فَهُوَ مَخلوقٌ ، وَاللّهُ خالِقُ كُلِّ شَيءٍ ، تَبارَكَ الَّذي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را آفريد و آغازگرِ نوآور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نوآورى كرد، آغازگرى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بود و هيچ چيز جز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نوآور آنها و پديد آورنده آنها به دانش خود، به آغازگرى بود ، نه از چيزى ، و نه طبق نمونه اى كه پيش 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خدايى است كه آن هنگام كه چيزى جز او نبود،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 تهى از آفريدگان است و آفريدگانش از او تهى هستند، و هر آنچه جز خدا نام شى ء بر آن واقع شود، آفريده است ، و خداوند ، آفريننده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 آن كه همانند او چيزى نيست ، و اوست شنواى بينا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 إِذ لا مَخلوقَ ، ورَبٌّ إِذ لا مَربوبَ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سِواهُ مَخلوقٌ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القَديمُ وما سِواهُ مَخلوقٌ مُحدَثٌ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الجِسمَ مُحدَثٌ وَاللّهُ مُحدِثُهُ ومُجَسِّمُهُ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۴۹۲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الخَلقُ الدَّفعِيُّالكتاب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قَضَى أَمْرًا فَإِنَّمَا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14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73_160899"/>
    </w:p>
    <w:p>
      <w:pPr>
        <w:pStyle w:val="Heading4"/>
        <w:numPr>
          <w:ilvl w:val="3"/>
          <w:numId w:val="1"/>
        </w:numPr>
        <w:rPr/>
      </w:pPr>
      <w:bookmarkStart w:id="113" w:name="__RefHeading___Toc836181_3224264995"/>
      <w:bookmarkStart w:id="114" w:name="_Toc45"/>
      <w:bookmarkEnd w:id="112"/>
      <w:bookmarkEnd w:id="113"/>
      <w:r>
        <w:rPr/>
        <w:t>۲۲</w:t>
      </w:r>
      <w:r>
        <w:rPr>
          <w:rtl w:val="true"/>
        </w:rPr>
        <w:t xml:space="preserve"> </w:t>
      </w:r>
      <w:r>
        <w:rPr>
          <w:rtl w:val="true"/>
        </w:rPr>
        <w:t xml:space="preserve">/ </w:t>
      </w:r>
      <w:r>
        <w:rPr/>
        <w:t>۲</w:t>
      </w:r>
      <w:r>
        <w:rPr>
          <w:rtl w:val="true"/>
        </w:rPr>
        <w:t xml:space="preserve"> ـ </w:t>
      </w:r>
      <w:r>
        <w:rPr/>
        <w:t>۵</w:t>
      </w:r>
      <w:r>
        <w:rPr>
          <w:rtl w:val="true"/>
        </w:rPr>
        <w:t xml:space="preserve"> آفرينش دفعى</w:t>
      </w:r>
      <w:bookmarkEnd w:id="114"/>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است، آن گاه كه آفريده اى نبود و پروردگار است، آن گاه كه بنده اى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جز او ،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ديرينه و آنچه جز اوست ، آفريده نو پديد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پيش از همه چيز بود، سپس همه چيز را آفريد، آن گاه پايدار مى مانَد و همه چيز ،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جسم ، نو پديد است و خداوند ، پديد آورنده آن و تجسّم دهنده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چيزى با او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آفرينش دفعىقرآن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 كارى حكم كند، تنها به آن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شَيْـئا أَن يَقُولَ لَهُ كُن فَيَكُونُ </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قَوْلُنَا لِشَىْ ءٍ إِذَا أَرَدْنَـهُ أَن نَّقُولَ لَهُ كُن فَيَكُونُ </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القُدرَةُ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قَوْلُنَا لِشَىْ ءٍ إِذَا أَرَدْنَـهُ أَن نَّقُولَ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القُدرَةُ التّامَّةُ الَّتي لا يَحتاجُ صاحِبُها إِلى مُباشَرَةِ الأَشياءِ، بَل يَختَرِعُها كَما يَشاءُ سُبحانَهُ ، ولا يَحتاجُ إِلَى التَّرَوّي في خَلقِ الشَّيءِ ، بَل إِذا أَرادَهُ صارَ عَلى ما يُريدُهُ مِن تَمامِ الحِكمَةِ ، وَاستَقامَ التَّدبيرُ لَهُ بِكَلِمَةٍ واحِدَةٍ ، وقُدرَةٍ قاهِرَةٍ بانَ بِها مِن خَلقِهِ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كَلَمحِ البَصَرِ أَو هُوَ أَقرَبُ ، إِذا شاءَ شَيئا فَإِنَّما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بِمَشيئَتِهِ وإِرادَتِهِ ، ولَيسَ شَيءٌ مِن خَلقِهِ أَقرَبَ إِلَيهِ مِن شَيءٍ ، ولا شَيءٌ مِنهُ هُوَ أَبعَدَ مِنهُ مِن شَيءٍ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ما لم يكن في مبادِئ الخلقة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الخَلقُ التَّدريجِيُّالكتاب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الَّذِى خَلَقَ السَّمَـوَ تِ وَالأَْرْضَ فِى سِتَّةِ أَيَّامٍ ثُمَّ اسْتَوَى عَلَى الْعَرْشِ يُغْشِى الَّيْلَ النَّهَارَ يَطْـلُبُهُ حَثِيثًا وَالشَّمْسَ وَالْقَمَرَ وَالنُّجُومَ مُسَخَّرَ تِ بِأَمْرِهِ أَلاَ لَهُ الْخَلْقُ وَالأَْمْرُ تَبَارَكَ اللَّهُ رَبُّ الْعَــلَمِينَ </w:t>
      </w:r>
      <w:r>
        <w:rPr>
          <w:rFonts w:eastAsia="Amiri" w:cs="Amiri" w:ascii="Amiri" w:hAnsi="Amiri"/>
          <w:color w:val="111111"/>
          <w:sz w:val="28"/>
          <w:szCs w:val="28"/>
          <w:rtl w:val="true"/>
          <w:lang w:bidi="ar-SA"/>
        </w:rPr>
        <w:t xml:space="preserve">» . </w:t>
      </w:r>
      <w:r>
        <w:rPr>
          <w:rStyle w:val="FootnoteAnchor"/>
          <w:rtl w:val="true"/>
        </w:rPr>
        <w:footnoteReference w:id="1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73_160901"/>
    </w:p>
    <w:p>
      <w:pPr>
        <w:pStyle w:val="Heading4"/>
        <w:numPr>
          <w:ilvl w:val="3"/>
          <w:numId w:val="1"/>
        </w:numPr>
        <w:rPr/>
      </w:pPr>
      <w:bookmarkStart w:id="116" w:name="__RefHeading___Toc836183_3224264995"/>
      <w:bookmarkStart w:id="117" w:name="_Toc46"/>
      <w:bookmarkEnd w:id="115"/>
      <w:bookmarkEnd w:id="116"/>
      <w:r>
        <w:rPr/>
        <w:t>۲۲</w:t>
      </w:r>
      <w:r>
        <w:rPr>
          <w:rtl w:val="true"/>
        </w:rPr>
        <w:t xml:space="preserve"> </w:t>
      </w:r>
      <w:r>
        <w:rPr>
          <w:rtl w:val="true"/>
        </w:rPr>
        <w:t xml:space="preserve">/ </w:t>
      </w:r>
      <w:r>
        <w:rPr/>
        <w:t>۲</w:t>
      </w:r>
      <w:r>
        <w:rPr>
          <w:rtl w:val="true"/>
        </w:rPr>
        <w:t xml:space="preserve"> ـ </w:t>
      </w:r>
      <w:r>
        <w:rPr/>
        <w:t>۶</w:t>
      </w:r>
      <w:r>
        <w:rPr>
          <w:rtl w:val="true"/>
        </w:rPr>
        <w:t xml:space="preserve"> آفرينش تدريجى</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او جز اين نيست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بخواهد ، به آن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ما به چيزى ـ هر گاه آن را بخواهيم ـ تنها آن است كه بدان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ما به چيزى ـ هر گاه آن را بخواهيم ـ تنها آن است كه بدان گوييم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توانايى كامل است كه دارنده آن به دست يازيدن به اشيا نياز ندارد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آن گونه كه بخواهد ، اختراع مى كند و در آفرينش شى ء نيازمند انديشيدن نيست ؛ بلكه هر گاه آن را بخواهد ، همان اراده كاملاً حكيمانه اش مى شود و تدبير براى او با يك گفتار و توانايى چيره اى كه بدان از آفريده هاى خود جداست، استوار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كار او ، چون چشم بر هم زدن يا كمتر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را بخواهد، تنها به 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با خواست و اراده او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آفريده هايش چيزى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 نيست و چيزى از آنها دورتر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اشيا از نظر نزديكى و دورى براى او يكسان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كليّاتى درباره آنچه در آغاز آفرينش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آفرينش تدريجىقرآن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شما ، كسى است كه آسمان ها و زمين را در شش روز آفريد، آن گاه بر عرش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فرو مى پوشاند ، در حالى كه با شتاب ، جوياى آن است و خورشيد و ماه و ستارگان را رام شده به فرمان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و فرمان ،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والاتر است خدا، پروردگارِ جهانيان</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أَن يَخلُقَها في أَقَلَّ مِن لَمحِ البَصَرِ لَخَلَقَ ، ولكِنَّهُ جَعَلَ الأَناةَ وَالمُداراةَ مِثالاً لِأُمَنائِهِ ، وإِيجابا لِلحُجُّةِ عَلى خَلقِهِ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وَالأَرضَ في سِتَّةِ أَيّامٍ ، وهُوَ مُستَولٍ عَلى عَرشِهِ ، وكانَ قادِرا عَلى أَن يَخلُقَها في طَرفَة عَينٍ ، ولكِنَّهُ عز و جلخَلَقَها في سِتَّةِ أَيّامٍ لِيُظهِرَ لِلمَلائِكَةِ ما يَخلُقُهُ مِنها شَيئا بَعدَ شَيءٍ ، وتَستَدِلَّ بِحُدوثِ ما يُحدَثُ عَلَى اللّهِ تَعالى ذِكرُهُ مَرَّةً بَعدَ مَرَّةٍ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لا يُوصَفُ بِهِ خالِقِيَّتُهُ</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الحاجَةُالإمام عليّ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 ولاَ استَعمَلتَهُم لِمَنفَعَةٍ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73_160903"/>
    </w:p>
    <w:p>
      <w:pPr>
        <w:pStyle w:val="Heading3"/>
        <w:numPr>
          <w:ilvl w:val="2"/>
          <w:numId w:val="1"/>
        </w:numPr>
        <w:rPr/>
      </w:pPr>
      <w:bookmarkStart w:id="119" w:name="__RefHeading___Toc836185_3224264995"/>
      <w:bookmarkStart w:id="120" w:name="_Toc47"/>
      <w:bookmarkEnd w:id="118"/>
      <w:bookmarkEnd w:id="119"/>
      <w:r>
        <w:rPr/>
        <w:t>۲۲</w:t>
      </w:r>
      <w:r>
        <w:rPr>
          <w:rtl w:val="true"/>
        </w:rPr>
        <w:t xml:space="preserve"> </w:t>
      </w:r>
      <w:r>
        <w:rPr>
          <w:rtl w:val="true"/>
        </w:rPr>
        <w:t xml:space="preserve">/ </w:t>
      </w:r>
      <w:r>
        <w:rPr/>
        <w:t>۳</w:t>
      </w:r>
      <w:r>
        <w:rPr>
          <w:rtl w:val="true"/>
        </w:rPr>
        <w:t xml:space="preserve"> آنچه آفريدگارى خدا به آن وصف نمى گردد</w:t>
      </w:r>
      <w:bookmarkEnd w:id="120"/>
    </w:p>
    <w:p>
      <w:pPr>
        <w:pStyle w:val="Heading4"/>
        <w:numPr>
          <w:ilvl w:val="3"/>
          <w:numId w:val="1"/>
        </w:numPr>
        <w:rPr/>
      </w:pPr>
      <w:bookmarkStart w:id="121" w:name="__RefHeading___Toc836187_3224264995"/>
      <w:bookmarkStart w:id="122" w:name="_Toc48"/>
      <w:bookmarkEnd w:id="121"/>
      <w:r>
        <w:rPr>
          <w:rtl w:val="true"/>
        </w:rPr>
        <w:t>اشاره</w:t>
      </w:r>
      <w:bookmarkEnd w:id="122"/>
    </w:p>
    <w:p>
      <w:pPr>
        <w:pStyle w:val="Heading4"/>
        <w:numPr>
          <w:ilvl w:val="3"/>
          <w:numId w:val="1"/>
        </w:numPr>
        <w:rPr/>
      </w:pPr>
      <w:bookmarkStart w:id="123" w:name="__RefHeading___Toc836189_3224264995"/>
      <w:bookmarkStart w:id="124" w:name="_Toc49"/>
      <w:bookmarkEnd w:id="123"/>
      <w:r>
        <w:rPr/>
        <w:t>۲۲</w:t>
      </w:r>
      <w:r>
        <w:rPr>
          <w:rtl w:val="true"/>
        </w:rPr>
        <w:t xml:space="preserve"> </w:t>
      </w:r>
      <w:r>
        <w:rPr>
          <w:rtl w:val="true"/>
        </w:rPr>
        <w:t xml:space="preserve">/ </w:t>
      </w:r>
      <w:r>
        <w:rPr/>
        <w:t>۳</w:t>
      </w:r>
      <w:r>
        <w:rPr>
          <w:rtl w:val="true"/>
        </w:rPr>
        <w:t xml:space="preserve"> ـ </w:t>
      </w:r>
      <w:r>
        <w:rPr/>
        <w:t>۱</w:t>
      </w:r>
      <w:r>
        <w:rPr>
          <w:rtl w:val="true"/>
        </w:rPr>
        <w:t xml:space="preserve"> نياز</w:t>
      </w:r>
      <w:bookmarkEnd w:id="12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 خواست آنها را در كمتر از يك چشم به هم زدنى بيافريند، مى آفريد ؛ ولى او درنگ و مدارا را الگويى براى امانت داران خود و موجب برهان بر آفريده هاى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زمين را در شش روز آفريد ، و او بر عرش خود ، استيلا دارد و توانا بود كه آنها را در يك چشم بر هم نهادن بيافريند ؛ ولى او آنها را در شش روز آفريد تا آنچه از آن به گونه تدريجى مى آفريد ، براى فرشتگان پديدار كند،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پيدايش آنچه نو به نو پديد مى آيد ، بر خداوند ـ كه ياد او والاست ـ ، پى در پى نشان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آفريدگارى خدا به آن وصف نمى گردد</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نيازامام على عليه السلامـ در تنزيه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تنگى تنهايى نيافريده اى، و آنها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به كار نگرفته اى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يُكَوِّنها لِتَشديدِ سُلطانٍ ، ولا خَوفٍ مِن زَوالٍ ولا نُقصانٍ ، ولاَ استِعانَةٍ عَلى ضِدٍّ مُناوٍ ، ولا نِدٍّ مُكاثِرٍ ، ولا شَريكٍ مُكابِرٍ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 وذَرَأَها بِمَشِيئَتِهِ مِن غَيرِ حاجَةٍ منهُ إِلى تَكويِنها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الأَشياءَ لا مِن شَيءٍ كانَ قَبلَها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غَير حاجَةٍ منهُ إِلى تَكوينِها ، ولا فائِدَةٍ لَهُ في تَصويرِها ، إِلاّ تَثبيتا لِحِكمَتِهِ ، وتَنبيها عَلى طاعَتِهِ ، وإِظهارا لَقُدرَتِهِ ، تَعَبُّدا لِبَرِيَّتِهِ ، وإِعزازا لِدَعوَتِهِ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الإمام زين العابدين عليه السلامـ في دُعائِهِ في طَلَبِ العَفوِ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أَستَوهِبُكَ ـ يا إِلهي ـ نَفسِيَ الَّتي لَم تَخلُقها لِتَمتَنِعَ بِها مِن سُوءٍ ، أَو لتَطَرَّقَ بها إِلى نَفعٍ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الخالِقُ لِلأَشياءِ لا لِحاجَةٍ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خَلَقَ ما خَلَقَ لِحاجَةٍ مِنهُ لجازَ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إِلى ما خَلَقَ لِحاجَتِهِ إِلى ذلِكَ ، ولكِنَّهُ عز و جل لَم يَخلُق شَيئا لِحاجَتِهِ ، ولَم يَزَل ثابِتا لا في شَيءٍ ولا عَلى شَيءٍ ، إِلاّ أَنَّ الخَلقَ يُمسِكُ بَعضُهُ بَعضا ويَدخُلُ بَعضُهُ في بَعض ويَخرجُ مِنهُ ، وَاللّهُ تَقَدَّسَ بِقدرَتِهِ يُمسِكُ ذلِكَ كُلَّهُ ، ولَيسَ يَدخُلُ في شَيءٍ ولا يَخرُجُ مِنهُ ولا يَؤودُهُ حِفظُهُ ولا يَعجِزُ عَن إِمساكِهِ ، ولا يَعرِفُ أَحَدٌ مِنَ الخَلقِ كَيفَ ذلِكَ إِلاّ اللّهُ عز و جل ، ومَن أَطلَعَهُ عَلَيهِ مِن رُسُلِهِ وِأَهلِ سِرِّهِ وَالمُستَحفِظينَ لِأَمرِهِ وخُزّانِهِ القائِمينَ بِشَريعَتِهِ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براى تقويت سلطه اى پديد آورده ، نه از بيم نابودى ، نه كاستى ، نه براى يارى جستن عليه هماوردى دشمنى كننده ، نه همانندى فزون خواه ، و نه انبازى ستيزه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توانايى خود ، پديد آورد و آنها را به خواست خود ، آفريد ، بدون آن كه او را به پديد آوردن آنها نيازى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اشيا را نوآورى كرد ، نه از چيزى كه پيش از آنها بوده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او را به پديد آوردن آنها نيازى باشد و بدون آن كه در صورتگرى آنها براى او سودى باشد ، مگر براى استوار گرداندن حكمت خود و يادآورى بر طاعت خود و پديدار ساختن توانايى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بندگى گرفتن آفريدگان خود و نيرومند كردن فراخوان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طلب عفو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جانم را ببخشى كه آن را نيافريدى تا بدان ، از گزندى جلوگيرى كنى يا بدان به سودى برسى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آفريننده اشيا ، نه براى نيازى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آنچه را كه آفريد ، براى نياز خود آفريده بوده ، براى گوينده اى روا بود كه بگويد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آفريده ، دگرگون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دليل نيازى كه بدان دارد ؛ ولى او چيزى را براى نياز خود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پا برجاست ، نه در چيزى و نه بر روى چيزى ؛ امّا آفريدگان ، برخى ، برخى ديگر را نگاه مى دارد و پاره اى در پاره اى داخل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بيرون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پاك، با توانايى خود، همه آنها را نگه مى دارد و در چيزى در نمى آيد و از آن بيرون نمى شود و حفظ آن، بر او گران نيست و از نگهدارى آن ، ناتوان نمى گردد و هيچ يك از آفريدگان ، چگونگىِ آن را نمى داند، مگر خداى عز و جل و آن كه از فرستادگان و اهل رازش است و نيز محافظان امر و گنجينه داران برپا كننده آيينش كه آنها را بر آن ، آگاه ساخته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الحسن بن محمّد النوفليـ في ذِكرِ مَجلِسِ الرِّضا عليه السلام مَعَ أَصحابِ المَقالاتِ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عِمرانُ الصّابِئُ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الكائِنِ الأَوَّلِ وعَمّا خَلَقَ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فَافهَم ، أَمَّا الواحِدُ فَلَم يَزَل واحِدا كائِنا لا شَيءَ مَعَهُ ، بِلا حُدودٍ ولا أَعراضٍ ولا يَزالُ كذلِكَ ، ثُمَّ خَلَقَ خَلقا مُبتَدِعا مُختَلِفا بِأَعراضٍ وحُدودٍ مُختَلِفَةٍ ، لا في شَيءٍ أَقامَهُ ، ولا في شَيءٍ حَدَّهُ ، ولا عَلى شيءٍ حَذاهُ ، ولا مَثَّلَهُ لَهُ ، فَجَعَلَ مِن بَعدِ ذلِكَ الخَلقِ صَفوَةً وغَيرَ صَفوةٍ ، وَاختِلافا وَائتِلافا وأَلوانا وذَوقا وطَعما لا لِحاجَةٍ كانَت مِنُه إِلى ذلِكَ ، ولا لِفَضلِ مَنزِلَةٍ لَم يَبلُغها إِلاّ بِهِ ، ولا رَأَى لِنَفسِهِ فيما خَلَقَ زِيادَةً ولا نُقصانا ، تَعقِلُ هذا يا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عِمرانُ ، أَنَّهُ لَو كانَ خَلَقَ ما خَلَقَ لِحاجَةٍ لَم يَخلُق إِلاّ مَن يَستَعينُ بِه عَلى حاجَتِهِ ، ولَكانَ يَنبَغي أَن يَخلُقَ أَضعافَ ما خَلَقَ ؛ لِأنَّ الأَعوانَ كُلَّما كَثُروا كانَ صاحِبُهُم أَقوى ، وَالحاجَةُ يا عِمرانُ لا يَسَعُها ؛ لِأَنَّهُ لَم يُحدِث مِنَ الخَلقِ شَيئا إِلاّ حَدَثَت فيهِ حاجَةٌ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الخَلقَ لِحاجَةٍ ، ولكِن نَقَلَ بِالخَلقِ الحَوائِجَ بَعضِهِم إِلى بَعضٍ ، وفَضَّلَ بَعضَهُم عَلى بَعضٍ بِلا حاجَةٍ مِنهُ إِلى مَن فَضَّلَ ، ولا نِقمَةٍ مِنهُ عَلى مَن أَذَلَّ ، فَلِهذا خَلَقَ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التوحيدـ به نقل از حسن بن محمّد نوفلى ، در ياد كرد نشست امام رضا عليه السلام با صاحبان گفتارها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عمران صابى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باشنده اوّل و از آنچه آفريده است،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پرسيدى ، پس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 همواره يگانه باشنده بود و هيچ چيز با او نبود ، بدون حدود و اَعراض ، و هميشه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آفريدگانى آفريد ، در حالى كه نوآور بود ؛ آفريدگانى گوناگون با اَعراض و حدودى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چيزى آنها را برپا داشت، نه آنها را در چيزى محدود ساخت، نه آنها را بر طبق چيزى الگو بردارى كرد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نمونه اى ساخته بود و پس از آن ،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 و نابرگزيده و گوناگونى و هماهنگى و رنگ ها و چشايى و مزه قرار داد، نه براى نيازى كه بدان داشته باشد و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پايگاهى كه تنها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برسد ، و در آنچه آفريد، براى وجود خود ، افزايش و كاهشى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مى 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آفرينش آنچه آفريد ، براى نيازى بود، تنها كسانى را مى آفريد كه از آنها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خود ، مدد مى جويد و شايسته بود چند برابر آنچه آفريده، بيافريند ؛ زيرا ياوران هر چه بيشتر گردند، همراهشان نيرومندتر مى گردد و 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 آن را در بر نمى گيرد؛ زيرا چيزى از آفريدگان را پديد نمى آورَد، مگر آن كه در آن ، نيازى ديگر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براى نيازى نيافريده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آفريدگان به برخى ديگر منتقل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ها را نيازمند يكديگر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آنها را بر پاره اى ديگر ، برترى داده است ، بدون اين كه به آن كه برترى بخشيده، نيازى داشته باشد و بى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و ناخشنودى او بر كسى باشد كه او را فرودست ساخته و براى همين آفريده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القُدرَةِ الَّتي صَدَرَ عَنهَا العالَمُ مُكَوَّنا مَبروءا عَلَيها ، مَفطورا تَحتَ ظِلِّ العَظَمَةِ ، فَنَطَقَت شَواهِدُ صُنعِكَ فيهِ بِأَنَّكَ أَنتَ اللّهُ لا إِلهَ إِلاّ أَنتَ ، مُكَوِّنُهُ وبارِئُهُ وفاطِرُهُ ، ابتَدَعتَهُ لا مِن شَيءٍ ، ولا عَلى شَيءٍ ، ولا في شَيءٍ ، ولا لِوَحشَةٍ دَخَلَت عَلَيكَ إِذ لا غَيرُكَ ، ولا حاجَةٍ بَدَت لَكَ في تَكوينِهِ ، ولاَ استِعانَةٍ مِنكَ عَلَى الخَلقِ بَعدَهُ ، بَل أَنشَأتَهُ لِيَكونَ دَليلاً عَلَيكَ ، بِأَنَّكَ بائِنٌ مِنَ الصُّنعِ ، فَلا يُطيقُ المُنصِفُ لِعَقلِهِ إِنكارَكَ ، وَالمَوسومُ بِصِحَّةِ المَعرِفَةِ جُحُودَكَ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علل الشرائع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صُحُفِ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 إِنّي لَم أَخلُق لِأَستَكثِرَ بِهِم مِن قِلَّةٍ ، ولا لاِنَسَ بِهِم من وَحشَةٍ ، ولا لِأَستَعينَ بِهِم عَلى شَيءٍ عَجَزتُ عَنهُ ، ولا لِجَرِّ مَنفَعَةٍ ولا لِدَفعِ مَضَرَّةٍ ، ولَو أَنَّ جَميعَ خَلقي مِن أَهلِ السَّماواتِ وَالأَرضِ اجتَمَعوا عَلى طاعَتي وعِبادَتي لا يَفتُرونَ عَن ذلِكَ لَيلاً ولا نَهارا ما زادَ ذلِكَ في مُلكي شَيئا ، سُبحاني وتَعالَيتُ عَن ذلِكَ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العَبَثُالكتاب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خَلَقْنَـكُمْ عَبَثًا وَأَنَّكُمْ إِلَيْنَا لاَ تُرْجَعُونَ </w:t>
      </w:r>
      <w:r>
        <w:rPr>
          <w:rFonts w:eastAsia="Amiri" w:cs="Amiri" w:ascii="Amiri" w:hAnsi="Amiri"/>
          <w:color w:val="111111"/>
          <w:sz w:val="28"/>
          <w:szCs w:val="28"/>
          <w:rtl w:val="true"/>
          <w:lang w:bidi="ar-SA"/>
        </w:rPr>
        <w:t xml:space="preserve">» . </w:t>
      </w:r>
      <w:r>
        <w:rPr>
          <w:rStyle w:val="FootnoteAnchor"/>
          <w:rtl w:val="true"/>
        </w:rPr>
        <w:footnoteReference w:id="1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773_160909"/>
    </w:p>
    <w:p>
      <w:pPr>
        <w:pStyle w:val="Heading4"/>
        <w:numPr>
          <w:ilvl w:val="3"/>
          <w:numId w:val="1"/>
        </w:numPr>
        <w:rPr/>
      </w:pPr>
      <w:bookmarkStart w:id="126" w:name="__RefHeading___Toc836191_3224264995"/>
      <w:bookmarkStart w:id="127" w:name="_Toc50"/>
      <w:bookmarkEnd w:id="125"/>
      <w:bookmarkEnd w:id="126"/>
      <w:r>
        <w:rPr/>
        <w:t>۲۲</w:t>
      </w:r>
      <w:r>
        <w:rPr>
          <w:rtl w:val="true"/>
        </w:rPr>
        <w:t xml:space="preserve"> </w:t>
      </w:r>
      <w:r>
        <w:rPr>
          <w:rtl w:val="true"/>
        </w:rPr>
        <w:t xml:space="preserve">/ </w:t>
      </w:r>
      <w:r>
        <w:rPr/>
        <w:t>۳</w:t>
      </w:r>
      <w:r>
        <w:rPr>
          <w:rtl w:val="true"/>
        </w:rPr>
        <w:t xml:space="preserve"> ـ </w:t>
      </w:r>
      <w:r>
        <w:rPr/>
        <w:t>۲</w:t>
      </w:r>
      <w:r>
        <w:rPr>
          <w:rtl w:val="true"/>
        </w:rPr>
        <w:t xml:space="preserve"> بيهودگى</w:t>
      </w:r>
      <w:bookmarkEnd w:id="127"/>
    </w:p>
    <w:p>
      <w:pPr>
        <w:pStyle w:val="BookText"/>
        <w:rPr/>
      </w:pPr>
      <w:r>
        <w:rPr>
          <w:rFonts w:ascii="IRNazanin" w:hAnsi="IRNazanin" w:eastAsia="IRNazanin"/>
          <w:color w:val="111111"/>
          <w:sz w:val="28"/>
          <w:sz w:val="28"/>
          <w:szCs w:val="28"/>
          <w:rtl w:val="true"/>
          <w:lang w:bidi="fa-IR"/>
        </w:rPr>
        <w:t>مصباح الزائرـ از معصوم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توانايى كه از توانايى اش جهان ، به صورت موجودِ آفريده بر پايه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زده است و زير سايه سترگى پديده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گواهان صنع تو در آن ، بدين گويا گشته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بخش آن و آفريننده آن و پديد آورنده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 آوردى ، نه از چيزى ، نه بر پايه چيزى ، نه در چيزى ، نه به سبب دل تنگىِ تنهايى كه بر تو وارد شده باشد ، آن هنگام كه جز تويى نبوده است، و نه به سبب نيازى كه در پديد آوردن آن ، براى تو آشكار شد ، و نه براى يارى جستن از آفريدگان پس از آفرينش آنها؛ بلكه آن را پديد آوردى تا نشانه اى بر تو باشد به اين كه تو از آفرينش ،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در خِرد خود انصاف دارد، تو را نمى تواند نفى كند و آن كه به درستى شناختْ معروف است ، تو را نمى تواند انكار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عبد اللّه بن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هاى وحيانىِ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عليه 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نيافريده ام كه به وسيله ايشان ، از كمى به فراوانى در آيم و نه براى آن كه با ايشان از تنهايى انس گيرم و نه براى آن كه از ايشان ، بر چيزى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آن ناتوان گشته ام، يارى بجويم، و نه براى كشاندن سودى و يا راندن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آفريدگانم از اهل آسمان ها و زمين ، بر طاعت و بندگى من گِرد آيند و در شب و روز ، از آن سستى نورزند، باز در فرمان روايى من ، چيزى افزون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منزّهم من و از آن ، برترم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بيهودگىقرآن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 ايد كه شما را بيهوده آفريده ايم و شما به سوى ما بازگردانده نمى شويد؟</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خَلَقْنَا السَّمَـوَ 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بَيْنَهُمَا بَـطِلاً ذَ لِكَ ظَنُّ الَّذِينَ كَفَرُواْ فَوَيْلٌ لِّلَّذِينَ كَفَرُواْ مِنَ النَّارِ </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السَّمَـوَ تِ وَ الْأَرْضَ وَ مَا بَيْنَهُمَا لَـعِبِينَ </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سُبحانَهُ أَمرأً عَبَثا فَيَلهُوَ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الخَلقَ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لَم يَخلُق خَلقَهُ عَبَثا ولَم يَترُكهُم سُدىً ، بَل خَلَقَهُم لاِءظهارِ قُدرَتِهِ ، ولِيُكَلِّفَهُم طاعَتَهُ ، فَيَستَوجِبوا بِذلِكَ رِضوانَهُ ، وما خَلَقَهُم لِيَجلِبَ مِنهُم مَنفَعَةً ، ولا لِيَدفَعَ بِهِم مَضَرَّةً ، بَل خَلَقَهُم لِيَنفَعَهُم ويوصِلَهُم إِلى نَعيمِ الأَبَدِ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الرَّوِيَّةُالإمام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مِن غَيرِ رَوِيَّةٍ ؛ إِذ كانَتِ الرَّوِيّاتُ لا تَليقُ إِلاّ بِذَوِي الضَّمائِرِ ، ولَيسَ بِذي ضَميرٍ في نَفسِهِ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73_160911"/>
    </w:p>
    <w:p>
      <w:pPr>
        <w:pStyle w:val="Heading4"/>
        <w:numPr>
          <w:ilvl w:val="3"/>
          <w:numId w:val="1"/>
        </w:numPr>
        <w:rPr/>
      </w:pPr>
      <w:bookmarkStart w:id="129" w:name="__RefHeading___Toc836193_3224264995"/>
      <w:bookmarkStart w:id="130" w:name="_Toc51"/>
      <w:bookmarkEnd w:id="128"/>
      <w:bookmarkEnd w:id="129"/>
      <w:r>
        <w:rPr/>
        <w:t>۲۲</w:t>
      </w:r>
      <w:r>
        <w:rPr>
          <w:rtl w:val="true"/>
        </w:rPr>
        <w:t xml:space="preserve"> </w:t>
      </w:r>
      <w:r>
        <w:rPr>
          <w:rtl w:val="true"/>
        </w:rPr>
        <w:t xml:space="preserve">/ </w:t>
      </w:r>
      <w:r>
        <w:rPr/>
        <w:t>۳</w:t>
      </w:r>
      <w:r>
        <w:rPr>
          <w:rtl w:val="true"/>
        </w:rPr>
        <w:t xml:space="preserve"> ـ </w:t>
      </w:r>
      <w:r>
        <w:rPr/>
        <w:t>۳</w:t>
      </w:r>
      <w:r>
        <w:rPr>
          <w:rtl w:val="true"/>
        </w:rPr>
        <w:t xml:space="preserve"> انديشه</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زمين و آنچه را ميان آن دو است ،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معيّن نيافريديم ، و كسانى كه كفر ورزيدند ، از آنچه بيم داده شدند، روى گردان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زمين و آنچه را ميان آن دو است ، به باطل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پندار كسانى است كه كافر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كسانى كه كافر شدند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ها و زمين و آنچه را ميان آن دو است ، به بازى نيافريديم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 كارى را بيهوده نيافريده تا خود را سرگرم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آن گاه كه از ايشان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براى چه آفريدگان را آفريده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والا و بلندمرتبه، آفريدگان خود را بيهوده نيافريده و آنان را پوچ ، فرو نگذاشته است ؛ بلكه ايشان را براى پديدار ساختن توانايى خود و براى اين كه ايشان را به طاعت خود مكلّف كند ، آفريده است ، تا بدان ، سزاوار خشنودى او گردند ، و ايشان را براى آن كه از ايشان ، سودى فرا چنگ آورد ، و براى آن كه با ايشان زيانى را براند ، نيافريده است ؛ بلكه ايشان را آفريده تا به آنها سود دهد و به خوشى جاويدان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انديشهامام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را بدون انديشه آفريد ؛ زيرا انديشه تنها شايسته دارندگان درون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 درون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 ، وَابْتَدَأَهُ ابتِداءً ، بِلا رَوِيَّةٍ أَجالَها ، ولا تَجرِبَةٍ استَفادَها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الاِحتِيالُرسول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ما خَلَقَ بِلا مَعونَةٍ مِن أَحَدٍ ، ولا تَكَلُّفٍ ولاَ احتِيالٍ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يَذرَاَالخَلقَ بِاحتِيالٍ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المِثالُرسول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 مَا ابتَدَعَ ، وأَنشَأَ ما خَلَقَ عَلى غَيرِ مِثالٍ كانَ سَبَقَ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ما خَلَقَ بِلا مِثالٍ سَبَقَ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عَلى غَيرِ تَمثيلٍ ، ولا مَشورَةِ مُشيرٍ ، ولا مَعونَةِ مُعينٍ ، فَتَمَّ خَلقُهُ بِأَمرِهِ ، وأَذعَنَ لِطاعَتِهِ فَأَجابَ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73_160913"/>
    </w:p>
    <w:p>
      <w:pPr>
        <w:pStyle w:val="Heading4"/>
        <w:numPr>
          <w:ilvl w:val="3"/>
          <w:numId w:val="1"/>
        </w:numPr>
        <w:rPr/>
      </w:pPr>
      <w:bookmarkStart w:id="132" w:name="__RefHeading___Toc836195_3224264995"/>
      <w:bookmarkStart w:id="133" w:name="_Toc52"/>
      <w:bookmarkEnd w:id="131"/>
      <w:bookmarkEnd w:id="132"/>
      <w:r>
        <w:rPr/>
        <w:t>۲۲</w:t>
      </w:r>
      <w:r>
        <w:rPr>
          <w:rtl w:val="true"/>
        </w:rPr>
        <w:t xml:space="preserve"> </w:t>
      </w:r>
      <w:r>
        <w:rPr>
          <w:rtl w:val="true"/>
        </w:rPr>
        <w:t xml:space="preserve">/ </w:t>
      </w:r>
      <w:r>
        <w:rPr/>
        <w:t>۳</w:t>
      </w:r>
      <w:r>
        <w:rPr>
          <w:rtl w:val="true"/>
        </w:rPr>
        <w:t xml:space="preserve"> ـ </w:t>
      </w:r>
      <w:r>
        <w:rPr/>
        <w:t>۴</w:t>
      </w:r>
      <w:r>
        <w:rPr>
          <w:rtl w:val="true"/>
        </w:rPr>
        <w:t xml:space="preserve"> چاره انديشى</w:t>
      </w:r>
      <w:bookmarkEnd w:id="133"/>
    </w:p>
    <w:p>
      <w:pPr>
        <w:pStyle w:val="Heading4"/>
        <w:numPr>
          <w:ilvl w:val="3"/>
          <w:numId w:val="1"/>
        </w:numPr>
        <w:rPr/>
      </w:pPr>
      <w:bookmarkStart w:id="134" w:name="__RefHeading___Toc836197_3224264995"/>
      <w:bookmarkStart w:id="135" w:name="_Toc53"/>
      <w:bookmarkEnd w:id="134"/>
      <w:r>
        <w:rPr/>
        <w:t>۲۲</w:t>
      </w:r>
      <w:r>
        <w:rPr>
          <w:rtl w:val="true"/>
        </w:rPr>
        <w:t xml:space="preserve"> </w:t>
      </w:r>
      <w:r>
        <w:rPr>
          <w:rtl w:val="true"/>
        </w:rPr>
        <w:t xml:space="preserve">/ </w:t>
      </w:r>
      <w:r>
        <w:rPr/>
        <w:t>۳</w:t>
      </w:r>
      <w:r>
        <w:rPr>
          <w:rtl w:val="true"/>
        </w:rPr>
        <w:t xml:space="preserve"> ـ </w:t>
      </w:r>
      <w:r>
        <w:rPr/>
        <w:t>۵</w:t>
      </w:r>
      <w:r>
        <w:rPr>
          <w:rtl w:val="true"/>
        </w:rPr>
        <w:t xml:space="preserve"> نمونه</w:t>
      </w:r>
      <w:bookmarkEnd w:id="13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آفريدگان را پديد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آغازگرى كرد، بى آن كه انديشه اى بگرداند و بدون تجربه اى كه از آن بهره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چاره انديشىپيامبر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آفريد ، بدون يارى گرفتن از كسى و به سختى افتادن و چاره انديشى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را با چاره انديشى نيافريد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نمونهپيامبر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نوآورد ، خود آغاز كرد و آنچه آفريد ، بى نمونه اى پيشين ،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آفريد، بدون نمونه اى پيشين، نوآورى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را آفريد، نه با الگو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رايزنى مشورت دهنده اى و نه يارىِ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خلقتش به فرمان او تمام گشت و به طاعت او گردن نهاد و پاسخ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ابتَدَعَ الخَلقَ عَلى غَيرِ مِثالٍ امتَثَلَهُ ، ولا مِقدارٍ احتَذى عَلَيهِ مِن خالِقٍ مَعبودٍ كانَ قَبلَهُ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احتِذاءِ أَمثِلَةٍ اِمتَثَلَها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الَّذي أَنشَأتَ الأَشياءَ مِن غَيرِ سِنخٍ ، وصَوَّرتَ ما صَوَّرتَ مِن غَيرِ مِثالٍ ، وَابتَدَعتَ المُبتَدَعاتِ بِلاَ احتِذاءٍ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الإمام الباقر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السَّمَـوَ 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جلابتَدَعَ الأَشياءَ كُلَّها بِعِلمِهِ عَلى غَيرِ مِثالٍ كانَ قَبلَهُ ، فَابتَدَعَ السَّماواتِ وَالأَرَضينَ ولَم يَكُن قَبلَهُنَّ سَماواتٌ ولا أَرَضونَ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الجارِحَةُالإمام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صانِعٌ لا بِجارِحَةٍ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773_160915"/>
    </w:p>
    <w:p>
      <w:pPr>
        <w:pStyle w:val="Heading4"/>
        <w:numPr>
          <w:ilvl w:val="3"/>
          <w:numId w:val="1"/>
        </w:numPr>
        <w:rPr/>
      </w:pPr>
      <w:bookmarkStart w:id="137" w:name="__RefHeading___Toc836199_3224264995"/>
      <w:bookmarkStart w:id="138" w:name="_Toc54"/>
      <w:bookmarkEnd w:id="136"/>
      <w:bookmarkEnd w:id="137"/>
      <w:r>
        <w:rPr/>
        <w:t>۲۲</w:t>
      </w:r>
      <w:r>
        <w:rPr>
          <w:rtl w:val="true"/>
        </w:rPr>
        <w:t xml:space="preserve"> </w:t>
      </w:r>
      <w:r>
        <w:rPr>
          <w:rtl w:val="true"/>
        </w:rPr>
        <w:t xml:space="preserve">/ </w:t>
      </w:r>
      <w:r>
        <w:rPr/>
        <w:t>۳</w:t>
      </w:r>
      <w:r>
        <w:rPr>
          <w:rtl w:val="true"/>
        </w:rPr>
        <w:t xml:space="preserve"> ـ </w:t>
      </w:r>
      <w:r>
        <w:rPr/>
        <w:t>۶</w:t>
      </w:r>
      <w:r>
        <w:rPr>
          <w:rtl w:val="true"/>
        </w:rPr>
        <w:t xml:space="preserve"> اندام</w:t>
      </w:r>
      <w:bookmarkEnd w:id="13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آفريدگان را نوآورى كرد، نه بر پايه نمونه اى كه از آن، نمونه بردارى كرده باشد و نه اندازه اى كه آن را از آفريننده پرستيده اى كه پيش از او بوده، تقليد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آورد، بدون تقليد كردن از نمونه هايى كه از آنها الگو پذيرفته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 كسى كه اشيا را نه از ريشه اى پديد آورده اى و آنچه صورتگرى كردى ، از روى نمونه اى صورتگرى نكردى، و نو پديده ها را بدون تقليد نوآورى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پاسخ پرسشى درباره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نوآور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 و جل همه اشيا را به دانش خود، نوآورى كرد، بى نمونه اى كه پيش از او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و زمين ها را نوآورى كرد ، در حالى كه پيش از آنها آسمان ها و زمين هايى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اندامامام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سازنده است ؛ امّا نه با اندام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النَّصَبُالكتاب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السَّمَـوَ تِ وَالْأَرْضَ وَ مَا بَيْنَهُمَا فِى سِتَّةِ أَيَّامٍ وَ مَا مَسَّنَا مِن لُّغُوبٍ </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 وَالخالِقِ مِن غَيرِ مَنصَبةٍ ، خَلَقَ الخَلائِقَ بِقُدرَتِهِ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لا بِمَعنى حَرَكَةٍ ونَصَبٍ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يَؤودُهُ خَلقُ ما ابتَدَأَ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ما خَلَقَ ، بِلا مِثالٍ سَبَقَ ولا تَعَبٍ ولا نَصَبٍ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73_160917"/>
    </w:p>
    <w:p>
      <w:pPr>
        <w:pStyle w:val="Heading4"/>
        <w:numPr>
          <w:ilvl w:val="3"/>
          <w:numId w:val="1"/>
        </w:numPr>
        <w:rPr/>
      </w:pPr>
      <w:bookmarkStart w:id="140" w:name="__RefHeading___Toc836201_3224264995"/>
      <w:bookmarkStart w:id="141" w:name="_Toc55"/>
      <w:bookmarkEnd w:id="139"/>
      <w:bookmarkEnd w:id="140"/>
      <w:r>
        <w:rPr/>
        <w:t>۲۲</w:t>
      </w:r>
      <w:r>
        <w:rPr>
          <w:rtl w:val="true"/>
        </w:rPr>
        <w:t xml:space="preserve"> </w:t>
      </w:r>
      <w:r>
        <w:rPr>
          <w:rtl w:val="true"/>
        </w:rPr>
        <w:t xml:space="preserve">/ </w:t>
      </w:r>
      <w:r>
        <w:rPr/>
        <w:t>۳</w:t>
      </w:r>
      <w:r>
        <w:rPr>
          <w:rtl w:val="true"/>
        </w:rPr>
        <w:t xml:space="preserve"> ـ </w:t>
      </w:r>
      <w:r>
        <w:rPr/>
        <w:t>۷</w:t>
      </w:r>
      <w:r>
        <w:rPr>
          <w:rtl w:val="true"/>
        </w:rPr>
        <w:t xml:space="preserve"> رنج بردن</w:t>
      </w:r>
      <w:bookmarkEnd w:id="141"/>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رنج بردنقرآن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آسمان ها و زمين و آنچه را ميان آن دو است ، در شش روز آفريديم و هيچ واماندگى اى به ما نرسيد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خداوندگار ما ، آمرزگار بسيار سپاس گزار است ؛ همان كه ما را از بخشش خود به سراى اقامت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رنجى به ما نمى رسد و در آن واماندگى اى ما را فرا نمى گيرد</w:t>
      </w:r>
      <w:r>
        <w:rPr>
          <w:rFonts w:eastAsia="IRNazanin" w:cs="IRNazanin"/>
          <w:color w:val="111111"/>
          <w:sz w:val="28"/>
          <w:szCs w:val="28"/>
          <w:rtl w:val="true"/>
          <w:lang w:bidi="fa-IR"/>
        </w:rPr>
        <w:t xml:space="preserve">»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كه بدون ديدن ، شناخته شده و بى رنج بردن ،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را به توانايى خود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 از آنِ خداست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آفريننده است ؛ امّا نه به معناى جنبش و رنج بردن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آنچه آغازگرى كرده ، بر او 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آفريد، نوآورى كرد ، بدون داشتن نمونه اى از پيش و بدون زحمت و رنج</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التَّغييرُالإمام الرضا عليه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الخالِقِ إِذا كانَ واحِدا لا شَيءَ غَيرُهُ ولا شَيءَ مَعَهُ ، أَلَيسَ قَد تَغَيَّرَ بِخَلقِهِ الخَلقَ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عز و جل بِخَلقِ الخَلقِ ، ولكِنَّ الخَلقَ يَتَغَيَّرُ بِتَغييرِهِ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أُصولٌ أَزَلِيَّةٌالإمام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الأَشياءَ مِن أُصولٍ أَزَلِيَّةٍ ولا مِن أَوائِلَ أَبَدِيَّةٍ ، بَل خَلَقَ ما خَلَقَ ، فَأَقامَ حَدَّهُ ، وصَوَّرَ ما صَوَّرَ فَاَسَنَ صورَتَهُ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رَبُّنا مُقتَدِرا عَلى ما يَشاءُ ، مُحيطا بِكُلِّ الأَشياءِ، ثُمَّ كَوَّنَ ما أَرادَ بِلا فِكرَةٍ حادِثَةٍ أَصابَ ، ولا شُبهَةٍ دَخَلَت عَلَيهِ فيما أَرادَ ، وإِنَّهُ عز و جل خَلَقَ نورا اِبتَدَعَهُ مِن غَيرِ شَيءٍ ، ثُمَّ خَلَقَ مِنهُ ظُلمَةً ، وكانَ قَديرا أَن يَخلُقَ الظُّلمَةَ لا مِن شَيءٍ كَما خَلَقَ النُّورَ مِن غَيرِ شَيءٍ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الأَحَدِ الصَّمَدِ المُتَفَرِّدِ ، الَّذي لا مِن شَيءٍ كانَ ، ولا مِن شَيءٍ خَلَقَ ما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صانِعِ شَيءٍ فَمِن شَيءٍ صَنَعَ ، وَاللّهُ لا مِن شَيءٍ صَنَعَ ما خَلَقَ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773_160919"/>
    </w:p>
    <w:p>
      <w:pPr>
        <w:pStyle w:val="Heading4"/>
        <w:numPr>
          <w:ilvl w:val="3"/>
          <w:numId w:val="1"/>
        </w:numPr>
        <w:rPr/>
      </w:pPr>
      <w:bookmarkStart w:id="143" w:name="__RefHeading___Toc836203_3224264995"/>
      <w:bookmarkStart w:id="144" w:name="_Toc56"/>
      <w:bookmarkEnd w:id="142"/>
      <w:bookmarkEnd w:id="143"/>
      <w:r>
        <w:rPr/>
        <w:t>۲۲</w:t>
      </w:r>
      <w:r>
        <w:rPr>
          <w:rtl w:val="true"/>
        </w:rPr>
        <w:t xml:space="preserve"> </w:t>
      </w:r>
      <w:r>
        <w:rPr>
          <w:rtl w:val="true"/>
        </w:rPr>
        <w:t xml:space="preserve">/ </w:t>
      </w:r>
      <w:r>
        <w:rPr/>
        <w:t>۳</w:t>
      </w:r>
      <w:r>
        <w:rPr>
          <w:rtl w:val="true"/>
        </w:rPr>
        <w:t xml:space="preserve"> ـ </w:t>
      </w:r>
      <w:r>
        <w:rPr/>
        <w:t>۸</w:t>
      </w:r>
      <w:r>
        <w:rPr>
          <w:rtl w:val="true"/>
        </w:rPr>
        <w:t xml:space="preserve"> دگرگونى</w:t>
      </w:r>
      <w:bookmarkEnd w:id="144"/>
    </w:p>
    <w:p>
      <w:pPr>
        <w:pStyle w:val="Heading4"/>
        <w:numPr>
          <w:ilvl w:val="3"/>
          <w:numId w:val="1"/>
        </w:numPr>
        <w:rPr/>
      </w:pPr>
      <w:bookmarkStart w:id="145" w:name="__RefHeading___Toc836205_3224264995"/>
      <w:bookmarkStart w:id="146" w:name="_Toc57"/>
      <w:bookmarkEnd w:id="145"/>
      <w:r>
        <w:rPr/>
        <w:t>۲۲</w:t>
      </w:r>
      <w:r>
        <w:rPr>
          <w:rtl w:val="true"/>
        </w:rPr>
        <w:t xml:space="preserve"> </w:t>
      </w:r>
      <w:r>
        <w:rPr>
          <w:rtl w:val="true"/>
        </w:rPr>
        <w:t xml:space="preserve">/ </w:t>
      </w:r>
      <w:r>
        <w:rPr/>
        <w:t>۳</w:t>
      </w:r>
      <w:r>
        <w:rPr>
          <w:rtl w:val="true"/>
        </w:rPr>
        <w:t xml:space="preserve"> ـ </w:t>
      </w:r>
      <w:r>
        <w:rPr/>
        <w:t>۹</w:t>
      </w:r>
      <w:r>
        <w:rPr>
          <w:rtl w:val="true"/>
        </w:rPr>
        <w:t xml:space="preserve"> موادّ ازلى</w:t>
      </w:r>
      <w:bookmarkEnd w:id="146"/>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دگرگونىامام رضا عليه السلامـ به كسى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آفريدگار ، آگاه نمى كنى؟ اگر يگانه است و چيزى جز او نيست و چيزى با او نيست، آيا با آفرينش آفريدگان ، دگرگون نگشته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آفرينش آفريدگان، دگرگون نشده است ؛ ولى آفريدگان با دگرگون سازى او، دگرگون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موادّ ازلىامام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اشيا را از مواد ديرين و سرآغازهاى جاويد نيافريد ؛ بلكه همه آنچه آفريد ، خود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 آن را به پا داشت، و صورتگرى كرد، آنچه را كه صورتگرى كرد و صورت آن را نيكو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 ما ، همواره بر آنچه بخواهد ، بسيار تواناست و به همه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آنچه را خواست ، ايجاد كرد ، بدون آن كه به انديشه اى نو پديد رسيده باشد ، و در آنچه اراده كرده، شبهه اى بر او درنمى آيد و او نورى آفريد و نو آورد ، بدون آن كه آن را از چيزى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تاريكى اى آفريد و توانا بود كه تاريكى را از چيزى نيافريند ، آن گونه كه نور را از چيزى نيافريد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خداوند يگانه يكتاىِ صمدِ بى همتاست ؛ كسى كه نه خود از چيزى است و نه آنچه را هست ، از چيزى آفريده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سازنده چيزى، از چيزى مى سازد و خداوند ، آنچه را آفريده، از چيزى نساخته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لَم يَزَل عالِما قَديما ، خَلَقَ الأَشياءَ لا مِن شَيءٍ ، ومَن زَعَمَ أَنَّ اللّهَ تَعالى خَلَقَ الأَشياءَ مِن شَيءٍ فَقَد كَفَرَ ؛ لِأَنَّهُ لَو كانَ ذلِكَ الشَّيءُ الَّذي خَلَقَ مِنهُ الأَشياءَ قَديما مَعَهُ في أَزَلِيَّتِهِ وهُوِيَّتِهِ كانَ ذلِكَ الشَّيءُ أَزَلِيّا ، بَل خَلَقَ اللّهُ تَعالى الأَشياءَ كُلَّها لا مِن شَيءٍ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عنه عليه السلامـ حينَ سُئِلَ عَنِ الشَّيءِ خَلَقَهُ مِن شَيءٍ أَو مِن لا شَيءٍ؟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الشَّيءَ لا مِن شَيءٍ كانَ قَبلَهُ ، ولَو خَلَقَ الشَّيءَ مِن شَيءٍ إِذا لَم يَكُن لَهُ انقِطاعٌ أَبَدا ، ولَم يَزَلِ اللّهُ إِذا ومَعَهُ شَيءٌ ، ولكِن كانَ اللّهُ ولا شَيءَ مَعَهُ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الشَّيءَ لا مِن شَيءٍ إِلاَّ اللّهُ ، ولا يَنقُلُ الشَّيءَ مِن جَوهَرِيَّتِهِ إِلى جَوهَرٍ آخَرَ إِلاَّ اللّهُ ، ولا يَنقُلُ الشَّيءَ مِنَ الوُجودِ إِلَى العَدَمِ إِلاَّ اللّهُ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الأَشياءَ لا مِن شَيءٍ كانَ قَبلَها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الاحتجاجـ في ذِكرِ حِوارِ الإمامِ الصّادِقِ عليه السلام مع زِنديقٍ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 اللّهُ الأَشياءَ؟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يَجيءُ مِن لا شَيءٍ شَيءٌ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لا تَخلو أَن تَكون خُلِقَت مِن شَيءٍ أَو مِن غَيرِ شَيءٍ ، فَإن كانَت خُلِقَت مِن شَيءٍ كانَ مَعَهُ ؛ فَإِنَّ ذلِكَ الشَّيءَ قَديمٌ ، وَالقَديمُ لا يَكونُ حَديثا ولا يَفنى ولا يَتَغَيَّرُ ، ولا يَخلو ذلِكَ الشَّيءُ مِن أَن يَكونَ جَوهَرا واحِدا ولَونا واحِدا ؛ فَمِن أَينَ جاءَت هذِهِ الأَلوانُ المُختَلِفَةُ ، وَالجَواهِرُ الكَثيرَةُ الموَجودَةُ في هذَا العالَمِ مِن ضُروبٍ شَتّى ؟ ومِن أَينَ جاءَ المَوتُ إِن كانَ الشَّيءُ الَّذي أُنشِئَت مِنهُ الأَشياءُ حَيّا ؟ ومِن أَينَ جاءَت الحَياةُ إِن كانَ ذلِكَ الشَّيءُ مَيِّتا ؟ ولا يَجوزُ أَن يكَونَ مِن حَيٍّ ومَيِّتٍ قَديمَينِ لَم يَزالا ؛ لِأَنَّ الحَيَّ لا يَجيءُ مِنهُ مَيِّتٌ وهُوَ لَم يَزَل حَيّا ، ولا يجَوزُ أَيضا أن يَكونَ المَيِّتُ قَديما لَم يَزَل بِما هُوَ بِهِ مِنَ المَوتِ ؛ لِأَنَّ المَيِّتَ لا قُدرَةَ لَهُ 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أَزَلِيَّةٌ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مَقالَةُ قوَمٍ جَحَدوا مُدَبِّرَ الأَشياءِ ، فَكَذَّبُوا الرُّسُلَ ومَقالَتَهُم ، وَالأَنبِياءَ وما أَنبَؤوا عَنهُ وسَمَّوا كُتُبَهُم أَساطيرَ ، ووَضَعُوا لِأَنفُسِهِم دينا بِآرائِهِم وَاستِحسانِهِم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والاى بلندمرتبه ، هماره داناى ديرينه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را از چيزى نيافريد و هر كه بپندارد كه خداوند متعال ، اشيا را از چيزى آفريد، حتما كفر ورزيده است؛ زيرا اگر آن چيزى كه اشيا را از آن آفريده ، به ديرينگى ازليت و هويت او باشد، آن چيز ، ازلى خواهد بود؛ بلكه خداوند متعال ، همه اشيا را از هيچ آفريده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پاسخ به اين سؤال كه خداوند ، هستى را از چيزى آفريده يا از نيستى؟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را آفريد، نه از چيزى كه پيش از آن بوده باشد، و اگر آن را از چيزى مى آفريد، در اين صورت ، هيچ گاه در جايى بُريده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 هم بايد از چيز ديگرى خلق مى شد و تسلسل لازم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 چيزى همواره با خدا مى بود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 و هيچ چيز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خداست كه شى ء را از هيچ پديد مى آورد </w:t>
      </w:r>
      <w:r>
        <w:rPr>
          <w:rStyle w:val="FootnoteAnchor"/>
          <w:rtl w:val="true"/>
        </w:rPr>
        <w:footnoteReference w:id="194"/>
      </w:r>
      <w:r>
        <w:rPr>
          <w:rFonts w:ascii="IRNazanin" w:hAnsi="IRNazanin" w:eastAsia="IRNazanin"/>
          <w:color w:val="111111"/>
          <w:sz w:val="28"/>
          <w:sz w:val="28"/>
          <w:szCs w:val="28"/>
          <w:rtl w:val="true"/>
          <w:lang w:bidi="fa-IR"/>
        </w:rPr>
        <w:t>و تنها خداست كه شى ء را از گوهر آن به گوهرى ديگر جابه جا مى كند و تنها خداست كه شى ء را از هستى به نيستى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 را نوآورى كرد ، نه از چيزى كه پيش از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الاحتجاجـ در ياد كرد گفتگوى امام صادق عليه السلام با يك زِنديق </w:t>
      </w:r>
      <w:r>
        <w:rPr>
          <w:rStyle w:val="FootnoteAnchor"/>
          <w:rtl w:val="true"/>
        </w:rPr>
        <w:footnoteReference w:id="19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اشيا را از چه چيزى آفريده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نيستى،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اشيا از دو حال ، تهى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چيزى آفريده شده اند يا از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چيزى كه با او بوده ، آفريده شده، آن چيز ، ديرينه است، و ديرينه ، نو پديد نيست و نابود نمى گردد و دگرگونى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آن چيز، يك گوهر و به يك 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رنگ هاى گوناگون و گوهرهاى بسيار ، از گونه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اين جهان ، از كجا آمده است؟ و اگر چيزى كه اين جهان از آن پديد آمده ، زنده است، پس مرگ از كجا آمده است؟ و اگر آن چيز ، مُرده است، زندگى از كجا آمده است؟ و روا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و مرده اى ديرينه باشد كه همواره بوده اند ؛ زيرا از زنده، مرده اى نمى آيد و آن ، همواره زنده است، و نيز روا نيست كه مُرده، به سبب مرگى كه گريبانگير اوست، ديرينه هميشگى باشد؛ زيرا مُرده را توانايى و پايدارى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كجا گفته اند كه اشيا ، ازلى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گفتار گروهى است كه تدبير كننده اشيا را انكار كردند و فرستادگان و گفتار ايشان را و پيام آوران و پيامى را كه از آن خبر داده اند ، دروغ خواندند و كتاب هاى ايشان را افسانه ناميدند و با انديشه ها و صلاح ديد خود ، براى خود ، دينى تراشيدند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 ومُبتَدِعِها ابتِداعا بِقُدرَتِهِ وحِكمَتِهِ ، لا مِن شَيءٍ فَيَبطُلَ الاِختِراعُ ، ولا لِعِلَّةٍ فَلا يَصِحَّ الاِبتِداعُ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قطعا پديد آورنده اشياست و بى گمان ، با توانايى و فرزانگى خود ، نوآور آنهاست، نه از چيزى تا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گردد ، و نه از مادّه اى كه نوآورى درست نباشد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صانِعِ شَيءٍ فَمِن شَيءٍ صَنَعَ ، وَاللّهُ الخالِقُ اللَّطيفُ الجَليلُ خَلَقَ وصَنَعَ لا مِن شَيءٍ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أوّلية اللّه وآخِريّته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جَوامِعُ مالَم يَكُن في مَبادِئِ الخِلقَةِالإمام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لا يَؤُودُهُ خَلقُ مَا ابتَدَأَ ، ولا تَدبيرُ ما بَرَأَ ، ولا مِن عَجزٍ ولا مِن فَترَةٍ بِما خَلَقَ اكتَفى ، عَلِمَ ما خَلَقَ وخَلَقَ ما عَلِمَ ، لا بِالتَّفكيرِ في عِلمٍ حادِثٍ أَصابَ ما خَلَقَ ، ولا شُبهَةٍ دَخَلَت عَلَيهِ فيما لَم يَخلُق ، لكِن قَضاءٌ مُبرَمٌ وعِلمٌ مُحكَمٌ وأَمرٌ مُتقَن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صَدَرَتِ الأُمورُ عَن مَشيئَتِهِ ، المُنشِئُ أَصنافَ الأَشياءِ بِلا رَوِيَّةِ فِكرٍ آلَ إِلَيها ، ولا قَريحَةِ غَريزَةٍ أَضمَرَ عَلَيها ، ولا تَجرِبَةٍ أَفادَها مِن حَوادِثِ الدُّهورِ ، ولا شَريكٍ أَعانَهُ عَلَى ابتِداعِ عَجائِبِ الأُمورِ ، فَتَمَّ خَلقُهُ بِأَمرِهِ ، وأَذعَنَ لِطاعَتِهِ ، وأَجابَ إِلى دَعوَتِهِ ، لَم يَعتَرِض دونَهُ رَيثُ المُبطِىَ، ولا أَناةُ المُتَلَكِّىَ، فَأَقامَ مِنَ الأَشياءِ أَوَدَها ، ونَهَجَ حُدودَها ، ولاءَمَ بِقُدرَتِهِ بَينَ مُتضادِّها ، ووَصَلَ أَسبابَ قَرائِنِها ، وفَرَّقَها أَجناسا مُختَلِفاتٍ فِي الحُدودِ وَالأَقدارِ ، وَالغَرائِزِ وَالهَيئاتِ ، بَدايا خَلائِقَ أَحكَمَ صُنعَها ،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73_160925"/>
    </w:p>
    <w:p>
      <w:pPr>
        <w:pStyle w:val="Heading4"/>
        <w:numPr>
          <w:ilvl w:val="3"/>
          <w:numId w:val="1"/>
        </w:numPr>
        <w:rPr/>
      </w:pPr>
      <w:bookmarkStart w:id="148" w:name="__RefHeading___Toc836207_3224264995"/>
      <w:bookmarkStart w:id="149" w:name="_Toc58"/>
      <w:bookmarkEnd w:id="147"/>
      <w:bookmarkEnd w:id="148"/>
      <w:r>
        <w:rPr/>
        <w:t>۲۲</w:t>
      </w:r>
      <w:r>
        <w:rPr>
          <w:rtl w:val="true"/>
        </w:rPr>
        <w:t xml:space="preserve"> </w:t>
      </w:r>
      <w:r>
        <w:rPr>
          <w:rtl w:val="true"/>
        </w:rPr>
        <w:t xml:space="preserve">/ </w:t>
      </w:r>
      <w:r>
        <w:rPr/>
        <w:t>۳</w:t>
      </w:r>
      <w:r>
        <w:rPr>
          <w:rtl w:val="true"/>
        </w:rPr>
        <w:t xml:space="preserve"> ـ </w:t>
      </w:r>
      <w:r>
        <w:rPr/>
        <w:t>۱۰</w:t>
      </w:r>
      <w:r>
        <w:rPr>
          <w:rtl w:val="true"/>
        </w:rPr>
        <w:t xml:space="preserve"> كليّاتى درباره آنچه در آغاز آفرينش نبوده است</w:t>
      </w:r>
      <w:bookmarkEnd w:id="149"/>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سازنده چيزى، از چيزى ساخت و خداوند، آفريدگار لطيفِ شكوهمند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آفريد 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پديد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اوّل و آخر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چيزى با او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كليّاتى درباره آنچه در آغاز آفرينش نبوده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آفرينش آنچه آغازگرى كرد، و تدبيرِ آنچه آفريد، بر او گران نمى آيد ، و از سرِ ناتوانى و سستى به آنچه آفريد، بسنده ننمود ؛ دانست چه مى آفريند ، و آفريد آنچه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انديشيدن در دانشى نو پديد ، به آنچه آفريد ، رسيد و نه در آنچه نيافريد ، شبهه اى، بر او درآمد؛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آفريد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قطعى و دانشى محكم و فرمانى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از خواستِ او برآمده است ؛ پديد آورنده گونه هاى اشيا ، بى تدبّر انديشه اى كه به آن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بدون قريحه غريزى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باشد و بدون تجربه اى كه در آن از رخدادهاى روزگاران ، بهره برده باشد، و بدون انبازى كه او را بر نوآورى امور شگفت ، يارى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آفرينش او به فرمان او تمام گشت و بر طاعت او گردن نهاد و فراخوان او را پاسخ گفت و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كُند كننده و درنگِ درنگ كننده،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كژى اشيا را درست كرد و حدود آنها را روشن نمود و با توانايى خود ، ميان اشياى ناسازگار، سازوارى داد و رشته هاى هم بستگى آنها را متّصل كرد و آنها را در گونه هايى گوناگون ، در حدود و اندازه ها و سرشت ها و شكل ها، جدا ساخت ؛ آفريده هايى نو پديد كه ساختِ آنها را استوار داشت و آنها را بر طبق آنچه اراده كرد ، آفريد و نوآورى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 ، وَابتَدَأَهُ ابِتداءً ، بِلا رَوِيَّةٍ أَجالَها ، ولا تَجرِبَةٍ اِستَفادَها ، ولا حَرَكَةٍ أَحدَثَها ، ولا هَمامَةِ نَفسٍ اِضطَرَبَ فيها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الَّذي أَنشَأتَ الأَشياءَ مِن غَيرِ سِنخٍ ، وصَوَّرتَ ما صَوَّرتَ مِن غَيرِ مِثالٍ ، وَابتَدَعتَ المُبتَدَعاتِ بِلاَ احتِذاءٍ ، أَنتَ الَّذي قَدَّرتَ كُلَّ شَيءٍ تَقديرا ، ويَسَّرتَ كُلَّ شَيءٍ تَيسيرا ، ودَبَّرتَ ما دونَكَ تَدبيرا ، وأَنتَ الَّذي لَم يُعِنكَ عَلى خَلقِكَ شَريكٌ ، ولَم يُؤازِركَ في أَمرِكَ وَزيرٌ ، ولَم يَكُن لَكَ مُشاهِدٌ ولا نَظيرٌ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مَعنَى الرُّبوبِيَّةِ إِذ لا مَربوبَ ، وحَقيقَةُ الإِلهِيَّةِ إِذ لا مَألوهَ ، ومَعنَى العالِمِ ولا مَعلومَ ، ومَعنَى الخالِقِ ولا مَخلوقَ ، وتَأويلُ السَّمعِ ولا مَسموعَ ، لَيسَ مُنذُ خَلَقَ استَحَقَّ مَعنَى الخالِقِ ، ولا بِإِحداثِهِ البَرايا استَفادَ مَعنَى البارِئِيَّةِ ، كَيفَ ولا تُغَيِّبُهُ مُذ ، ولا تُدنيهِ قَد ، ولا تَحجُبُهُ لَعَلَّ ، ولا تُوَقِّتُهُ مَتى ، ولا تَشمُلُهُ حينَ ، ولا تُقارِنُهُ مَعَ ، إِنَّما تَحُدُّ الأَدَواتُ أَنفُسَها ، وتُشيرُ الآلَةُ إِلى نَظائِرِها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آفريدگان را پديد آورد و آنها را آغازگرى كرد ؛ بى چرخش انديشه اى و بدون تجربه اى كه از آن بهره برده باشد، و بدون جنبشى كه پديدش آورده باشد، و بى دودلى نفس كه در آن ، پريشان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 كسى كه اشيا را نه از ريشه اى پديد آورده اى و آنچه نگارگرى كردى، از نمونه اى، نگارگرى نكردى، و نو پديده ها را بدون تقليد ، نوآورى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بى گمان ، همه چيز را اندازه نهادى و همه چيز را آسان نمودى، و ما سواىِ خود را تدبير كردى و تو كسى هستى كه بر آفرينشت ، انبازى تو را يارى نكرد و وزيرى تو را در كارت پشتيبانى ننمود ، و براى تو مشاهده گر و همتايى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خداوندگارى ،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بنده اى نبود، و حقيقتِ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پرستنده اى نبود ، و معناى دانا از آنِ او بود ، هنگامى كه دانسته اى نبود و معناى آفريدگار از آنِ او بود ، هنگامى كه آفريده اى نبود و حقيقتِ شنوايى از آنِ او بود ، هنگامى كه شنيده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هنگام كه آفريد ، سزاوار معناى آفريدگار شد ، و نه با پديد آوردن آفريدگان، معناى آفرينندگى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غايب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نزديك نمى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پوشيده نمى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وقت گذارى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در بر نمى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نمى گردد؟ جز اين نيست كه ابزارها خود را تعريف مى كنند و هر ابزارى به همانندهاى خود ،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آفرينش</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الخبيـرالخبير لغةًالخبير في اللغة 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علم ، فالخبير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وقد ذهب ابن الأَثير إِلى أَنّه العالم بما كان وبما يكون وعارف بحقيقة الشيء</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وفي ضوء ذلك يُلاحظ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الخبير في القرآن والحديثلقد 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 وإِلى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أَيضا ، وقد بيّن القرآن الكريم كون اللّه ـ جلّ وعلا ـ خبيرا بالإنسان وبأعماله وذنوبه في ثلاثين موضعا ، وأَمّا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تقرن بصفة أُخرى فقد جاءت في مورد واحد فقط في الآية الرابعة عشرة من 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يَعزُبُ عَنهُ شَيءٌ ولا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العلم المطلق العميق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73_160929"/>
    </w:p>
    <w:p>
      <w:pPr>
        <w:pStyle w:val="Heading2"/>
        <w:numPr>
          <w:ilvl w:val="1"/>
          <w:numId w:val="1"/>
        </w:numPr>
        <w:rPr/>
      </w:pPr>
      <w:bookmarkStart w:id="151" w:name="__RefHeading___Toc836209_3224264995"/>
      <w:bookmarkStart w:id="152" w:name="_Toc59"/>
      <w:bookmarkEnd w:id="150"/>
      <w:bookmarkEnd w:id="151"/>
      <w:r>
        <w:rPr>
          <w:rtl w:val="true"/>
        </w:rPr>
        <w:t xml:space="preserve">فصل بيست و سوم </w:t>
      </w:r>
      <w:r>
        <w:rPr>
          <w:rtl w:val="true"/>
        </w:rPr>
        <w:t xml:space="preserve">: </w:t>
      </w:r>
      <w:r>
        <w:rPr>
          <w:rtl w:val="true"/>
        </w:rPr>
        <w:t>خبير</w:t>
      </w:r>
      <w:bookmarkEnd w:id="152"/>
    </w:p>
    <w:p>
      <w:pPr>
        <w:pStyle w:val="Heading3"/>
        <w:numPr>
          <w:ilvl w:val="2"/>
          <w:numId w:val="1"/>
        </w:numPr>
        <w:rPr/>
      </w:pPr>
      <w:bookmarkStart w:id="153" w:name="__RefHeading___Toc836211_3224264995"/>
      <w:bookmarkStart w:id="154" w:name="_Toc60"/>
      <w:bookmarkEnd w:id="153"/>
      <w:r>
        <w:rPr>
          <w:rtl w:val="true"/>
        </w:rPr>
        <w:t xml:space="preserve">واژه شناسى </w:t>
      </w:r>
      <w:r>
        <w:rPr>
          <w:rtl w:val="true"/>
        </w:rPr>
        <w:t>«</w:t>
      </w:r>
      <w:r>
        <w:rPr>
          <w:rtl w:val="true"/>
        </w:rPr>
        <w:t>خبير</w:t>
      </w:r>
      <w:r>
        <w:rPr>
          <w:rtl w:val="true"/>
        </w:rPr>
        <w:t>»</w:t>
      </w:r>
      <w:bookmarkEnd w:id="154"/>
    </w:p>
    <w:p>
      <w:pPr>
        <w:pStyle w:val="Heading3"/>
        <w:numPr>
          <w:ilvl w:val="2"/>
          <w:numId w:val="1"/>
        </w:numPr>
        <w:rPr/>
      </w:pPr>
      <w:bookmarkStart w:id="155" w:name="__RefHeading___Toc836213_3224264995"/>
      <w:bookmarkStart w:id="156" w:name="_Toc61"/>
      <w:bookmarkEnd w:id="155"/>
      <w:r>
        <w:rPr>
          <w:rtl w:val="true"/>
        </w:rPr>
        <w:t>خبير ، در قرآن و حديث</w:t>
      </w:r>
      <w:bookmarkEnd w:id="156"/>
    </w:p>
    <w:p>
      <w:pPr>
        <w:pStyle w:val="BookText"/>
        <w:rPr/>
      </w:pPr>
      <w:r>
        <w:rPr>
          <w:rFonts w:ascii="IRNazanin" w:hAnsi="IRNazanin" w:eastAsia="IRNazanin"/>
          <w:color w:val="111111"/>
          <w:sz w:val="28"/>
          <w:sz w:val="28"/>
          <w:szCs w:val="28"/>
          <w:rtl w:val="true"/>
          <w:lang w:bidi="fa-IR"/>
        </w:rPr>
        <w:t xml:space="preserve">فصل بيست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لغت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بر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اثير بر اين باور است كه خبير ، به معناى كسى است كه به آنچه بوده و آنچه خواهد بود ، داناست و آگاه به حقيقت اشياست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سخن ، ملاحظه مى شود كه در نام خبير ، عنايت به مطلق بودن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خبير ، در قرآن و حديثقرآن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بار و 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چهار بار،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 آگاه بودن خداوند عز و جل به انسان و به اعمال او و گناهانش را در سى موضع ، بيان كرده است ؛ ليكن صفت خبير ، بدون همراهى با صفتى ديگر ، تنها در يك مورد در آيه چهاردهم سوره فاطر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خبير در احاديث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چيزى از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نمى رود و از او فوت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راز و پنهان تر از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كه بر دانش مطلق و ژرف ، دلالت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الخَبيرُ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بِعِبَادِهِ خَبِيرَا بَصِيرًا</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الحَكيمُ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عَــلِمُ الْغَيْبِ وَالشَّهَـدَةِ وَهُوَ الْحَكِيمُ الْخَبِيرُ</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الْأَبْصَـرُ وَهُوَ يُدْرِكُ الْأَبْصَـرَ وَهُوَ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العُليمُ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عَلِيمٌ خَبِيرُ </w:t>
      </w:r>
      <w:r>
        <w:rPr>
          <w:rFonts w:eastAsia="Amiri" w:cs="Amiri" w:ascii="Amiri" w:hAnsi="Amiri"/>
          <w:color w:val="111111"/>
          <w:sz w:val="28"/>
          <w:szCs w:val="28"/>
          <w:rtl w:val="true"/>
          <w:lang w:bidi="ar-SA"/>
        </w:rPr>
        <w:t xml:space="preserve">» . </w:t>
      </w:r>
      <w:r>
        <w:rPr>
          <w:rStyle w:val="FootnoteAnchor"/>
          <w:rtl w:val="true"/>
        </w:rPr>
        <w:footnoteReference w:id="20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73_160931"/>
    </w:p>
    <w:p>
      <w:pPr>
        <w:pStyle w:val="Heading3"/>
        <w:numPr>
          <w:ilvl w:val="2"/>
          <w:numId w:val="1"/>
        </w:numPr>
        <w:rPr/>
      </w:pPr>
      <w:bookmarkStart w:id="158" w:name="__RefHeading___Toc836215_3224264995"/>
      <w:bookmarkStart w:id="159" w:name="_Toc62"/>
      <w:bookmarkEnd w:id="157"/>
      <w:bookmarkEnd w:id="158"/>
      <w:r>
        <w:rPr/>
        <w:t>۲۳</w:t>
      </w:r>
      <w:r>
        <w:rPr>
          <w:rtl w:val="true"/>
        </w:rPr>
        <w:t xml:space="preserve"> </w:t>
      </w:r>
      <w:r>
        <w:rPr>
          <w:rtl w:val="true"/>
        </w:rPr>
        <w:t xml:space="preserve">/ </w:t>
      </w:r>
      <w:r>
        <w:rPr/>
        <w:t>۱</w:t>
      </w:r>
      <w:r>
        <w:rPr>
          <w:rtl w:val="true"/>
        </w:rPr>
        <w:t xml:space="preserve"> آگاه بينا</w:t>
      </w:r>
      <w:bookmarkEnd w:id="159"/>
    </w:p>
    <w:p>
      <w:pPr>
        <w:pStyle w:val="Heading3"/>
        <w:numPr>
          <w:ilvl w:val="2"/>
          <w:numId w:val="1"/>
        </w:numPr>
        <w:rPr/>
      </w:pPr>
      <w:bookmarkStart w:id="160" w:name="__RefHeading___Toc836217_3224264995"/>
      <w:bookmarkStart w:id="161" w:name="_Toc63"/>
      <w:bookmarkEnd w:id="160"/>
      <w:r>
        <w:rPr/>
        <w:t>۲۳</w:t>
      </w:r>
      <w:r>
        <w:rPr>
          <w:rtl w:val="true"/>
        </w:rPr>
        <w:t xml:space="preserve"> </w:t>
      </w:r>
      <w:r>
        <w:rPr>
          <w:rtl w:val="true"/>
        </w:rPr>
        <w:t xml:space="preserve">/ </w:t>
      </w:r>
      <w:r>
        <w:rPr/>
        <w:t>۲</w:t>
      </w:r>
      <w:r>
        <w:rPr>
          <w:rtl w:val="true"/>
        </w:rPr>
        <w:t xml:space="preserve"> فرزانه آگاه</w:t>
      </w:r>
      <w:bookmarkEnd w:id="161"/>
    </w:p>
    <w:p>
      <w:pPr>
        <w:pStyle w:val="Heading3"/>
        <w:numPr>
          <w:ilvl w:val="2"/>
          <w:numId w:val="1"/>
        </w:numPr>
        <w:rPr/>
      </w:pPr>
      <w:bookmarkStart w:id="162" w:name="__RefHeading___Toc836219_3224264995"/>
      <w:bookmarkStart w:id="163" w:name="_Toc64"/>
      <w:bookmarkEnd w:id="162"/>
      <w:r>
        <w:rPr/>
        <w:t>۲۳</w:t>
      </w:r>
      <w:r>
        <w:rPr>
          <w:rtl w:val="true"/>
        </w:rPr>
        <w:t xml:space="preserve"> </w:t>
      </w:r>
      <w:r>
        <w:rPr>
          <w:rtl w:val="true"/>
        </w:rPr>
        <w:t xml:space="preserve">/ </w:t>
      </w:r>
      <w:r>
        <w:rPr/>
        <w:t>۳</w:t>
      </w:r>
      <w:r>
        <w:rPr>
          <w:rtl w:val="true"/>
        </w:rPr>
        <w:t xml:space="preserve"> ريزبـينِ آگاه</w:t>
      </w:r>
      <w:bookmarkEnd w:id="163"/>
    </w:p>
    <w:p>
      <w:pPr>
        <w:pStyle w:val="Heading3"/>
        <w:numPr>
          <w:ilvl w:val="2"/>
          <w:numId w:val="1"/>
        </w:numPr>
        <w:rPr/>
      </w:pPr>
      <w:bookmarkStart w:id="164" w:name="__RefHeading___Toc836221_3224264995"/>
      <w:bookmarkStart w:id="165" w:name="_Toc65"/>
      <w:bookmarkEnd w:id="164"/>
      <w:r>
        <w:rPr/>
        <w:t>۲۳</w:t>
      </w:r>
      <w:r>
        <w:rPr>
          <w:rtl w:val="true"/>
        </w:rPr>
        <w:t xml:space="preserve"> </w:t>
      </w:r>
      <w:r>
        <w:rPr>
          <w:rtl w:val="true"/>
        </w:rPr>
        <w:t xml:space="preserve">/ </w:t>
      </w:r>
      <w:r>
        <w:rPr/>
        <w:t>۴</w:t>
      </w:r>
      <w:r>
        <w:rPr>
          <w:rtl w:val="true"/>
        </w:rPr>
        <w:t xml:space="preserve"> داناى آگاه</w:t>
      </w:r>
      <w:bookmarkEnd w:id="165"/>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آگاه 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به بندگان خود ، آگاهِ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فرزانه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نهان و آشكار است ، و اوست فرزانه آگاه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ريزبـينِ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 او را در نمى يابند و او انديشه ها را در مى يابد ، و اوست ريزبين آگاه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داناى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 داناى آگاه است</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الخَبيرُ الّذي لا يَعزُبُ عَنهُ شَيءٌالإمام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الخَبيرُ فَالَّذي لا يَعزُبُ عَنهُ شَيءٌ ولا يَفوتُهُ ، لَيسَ لِلتَّجرِبَةِ ولا لِلاِعتِبارِ بِالأَشياءِ ، فَعِندَ التَّجرِبَةِ وَالاِعتِبارِ عِلمانِ ولَولاهُما ما عُلِمَ ؛ لِأَنَّ مَن كانَ كَذلِكَ كانَ جاهِلاً ، وَاللّهُ تَعالى لَم يَزَل خَبيرا بِما يَخلُقُ ، وَالخَبيرُ مِنَ النّاسِ المُستَخبِرُ عَن جَهلِ المُتَعَلِّمِ ، فَقَد جَمَعَنَا الاِسمُ وَاختَلَفَ المَعنى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قِوامُ الخَلقِ وصَلاحُهُم إِلاّ بِالإِقرارِ مِنهُم بِعَليمٍ خَبيرٍ ، يَعلَمُ السِّرَّ وأَخفى ، آمِرٌ بِالصَّلاحِ ، ناهٍ عَنِ الفَسادِ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لا يَذهَلُ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 العليم</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73_160933"/>
    </w:p>
    <w:p>
      <w:pPr>
        <w:pStyle w:val="Heading3"/>
        <w:numPr>
          <w:ilvl w:val="2"/>
          <w:numId w:val="1"/>
        </w:numPr>
        <w:rPr/>
      </w:pPr>
      <w:bookmarkStart w:id="167" w:name="__RefHeading___Toc836223_3224264995"/>
      <w:bookmarkStart w:id="168" w:name="_Toc66"/>
      <w:bookmarkEnd w:id="166"/>
      <w:bookmarkEnd w:id="167"/>
      <w:r>
        <w:rPr/>
        <w:t>۲۳</w:t>
      </w:r>
      <w:r>
        <w:rPr>
          <w:rtl w:val="true"/>
        </w:rPr>
        <w:t xml:space="preserve"> </w:t>
      </w:r>
      <w:r>
        <w:rPr>
          <w:rtl w:val="true"/>
        </w:rPr>
        <w:t xml:space="preserve">/ </w:t>
      </w:r>
      <w:r>
        <w:rPr/>
        <w:t>۵</w:t>
      </w:r>
      <w:r>
        <w:rPr>
          <w:rtl w:val="true"/>
        </w:rPr>
        <w:t xml:space="preserve"> آگاهى كه چيزى از فرا چنگ او در نمى رود</w:t>
      </w:r>
      <w:bookmarkEnd w:id="168"/>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آگاهى كه چيزى از فرا چنگ او در نمى رودامام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خبير، كسى است كه چيزى از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نمى رود و از او فوت نمى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تجربه و نظر كردن در اشيا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تجربه و نظر كردن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علم وجود دارد و اگر آن دو نباشند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نمى شود؛ زيرا كسى كه آن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 ، دانشى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جاهل است، حال آن كه خداوند متعال ، همواره به آنچه مى آفريند، آگاه است ؛ ولى انسان آگاه ، يعنى آگاهى جوينده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جستن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فراگيرنده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داريم ، ولى در معنا اختلاف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آفريدگان و صلاح ايشان ، تنها به اقرار ايشان به داناى آگاهى است كه راز و نهان تر از آن را مى داند، به نيكى فرمان مى دهد و از تباهى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پاكى مى ستايم و به ستايش تو مى پردازم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هستى كه دچار فراموشى نمى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چهل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 عليم</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 الرّزّاقالرزّاق والرازق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من أَبنية المبالغة ، وهو 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بالمعنى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w:t>
      </w:r>
      <w:r>
        <w:rPr>
          <w:rStyle w:val="FootnoteAnchor"/>
          <w:rtl w:val="true"/>
        </w:rPr>
        <w:footnoteReference w:id="212"/>
      </w:r>
      <w:r>
        <w:rPr>
          <w:rFonts w:ascii="Amiri" w:hAnsi="Amiri" w:eastAsia="Amiri" w:cs="Amiri"/>
          <w:color w:val="111111"/>
          <w:sz w:val="28"/>
          <w:sz w:val="28"/>
          <w:szCs w:val="28"/>
          <w:rtl w:val="true"/>
          <w:lang w:bidi="ar-SA"/>
        </w:rPr>
        <w:t xml:space="preserve">، وبالمعنى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قوام الجسم و 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آخر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الرزّاق والرازق في القرآن والحديثلقد جاءت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قُرابة سبعين مرّةً ، ووُصف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الرَّزَّاقُ</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 زِقِينَ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يَرْزُقُكُم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الأَحاديث رازقيّة اللّه بشكل مطلق 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رازق كلّ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 العاصي والمطيع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أَلفاظ القرآن والأَحاديث بشأن رزّاقيّة اللّه سبحانه و رازقيّته تُحمَل على المعنى العام لهاتين الصفتين ،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معطي العطاء وما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يُحمل على معناهما الخاصّ ،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مُعطي ما به قوام الشيء ونماؤه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المعنى الخاصّ أَقرب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73_160935"/>
    </w:p>
    <w:p>
      <w:pPr>
        <w:pStyle w:val="Heading2"/>
        <w:numPr>
          <w:ilvl w:val="1"/>
          <w:numId w:val="1"/>
        </w:numPr>
        <w:rPr/>
      </w:pPr>
      <w:bookmarkStart w:id="170" w:name="__RefHeading___Toc836225_3224264995"/>
      <w:bookmarkStart w:id="171" w:name="_Toc67"/>
      <w:bookmarkEnd w:id="169"/>
      <w:bookmarkEnd w:id="170"/>
      <w:r>
        <w:rPr>
          <w:rtl w:val="true"/>
        </w:rPr>
        <w:t xml:space="preserve">فصل بيست و چهارم </w:t>
      </w:r>
      <w:r>
        <w:rPr>
          <w:rtl w:val="true"/>
        </w:rPr>
        <w:t xml:space="preserve">: </w:t>
      </w:r>
      <w:r>
        <w:rPr>
          <w:rtl w:val="true"/>
        </w:rPr>
        <w:t>رازق، رزّاق</w:t>
      </w:r>
      <w:bookmarkEnd w:id="171"/>
    </w:p>
    <w:p>
      <w:pPr>
        <w:pStyle w:val="Heading3"/>
        <w:numPr>
          <w:ilvl w:val="2"/>
          <w:numId w:val="1"/>
        </w:numPr>
        <w:rPr/>
      </w:pPr>
      <w:bookmarkStart w:id="172" w:name="__RefHeading___Toc836227_3224264995"/>
      <w:bookmarkStart w:id="173" w:name="_Toc68"/>
      <w:bookmarkEnd w:id="172"/>
      <w:r>
        <w:rPr>
          <w:rtl w:val="true"/>
        </w:rPr>
        <w:t xml:space="preserve">واژه شناسى </w:t>
      </w:r>
      <w:r>
        <w:rPr>
          <w:rtl w:val="true"/>
        </w:rPr>
        <w:t>«</w:t>
      </w:r>
      <w:r>
        <w:rPr>
          <w:rtl w:val="true"/>
        </w:rPr>
        <w:t>رازق</w:t>
      </w:r>
      <w:r>
        <w:rPr>
          <w:rtl w:val="true"/>
        </w:rPr>
        <w:t xml:space="preserve">» </w:t>
      </w:r>
      <w:r>
        <w:rPr>
          <w:rtl w:val="true"/>
        </w:rPr>
        <w:t xml:space="preserve">و </w:t>
      </w:r>
      <w:r>
        <w:rPr>
          <w:rtl w:val="true"/>
        </w:rPr>
        <w:t>«</w:t>
      </w:r>
      <w:r>
        <w:rPr>
          <w:rtl w:val="true"/>
        </w:rPr>
        <w:t>رزّاق</w:t>
      </w:r>
      <w:r>
        <w:rPr>
          <w:rtl w:val="true"/>
        </w:rPr>
        <w:t>»</w:t>
      </w:r>
      <w:bookmarkEnd w:id="173"/>
    </w:p>
    <w:p>
      <w:pPr>
        <w:pStyle w:val="Heading3"/>
        <w:numPr>
          <w:ilvl w:val="2"/>
          <w:numId w:val="1"/>
        </w:numPr>
        <w:rPr/>
      </w:pPr>
      <w:bookmarkStart w:id="174" w:name="__RefHeading___Toc836229_3224264995"/>
      <w:bookmarkStart w:id="175" w:name="_Toc69"/>
      <w:bookmarkEnd w:id="174"/>
      <w:r>
        <w:rPr>
          <w:rtl w:val="true"/>
        </w:rPr>
        <w:t>رازق و رزّاق ، در قرآن و حديث</w:t>
      </w:r>
      <w:bookmarkEnd w:id="175"/>
    </w:p>
    <w:p>
      <w:pPr>
        <w:pStyle w:val="BookText"/>
        <w:rPr/>
      </w:pPr>
      <w:r>
        <w:rPr>
          <w:rFonts w:ascii="IRNazanin" w:hAnsi="IRNazanin" w:eastAsia="IRNazanin"/>
          <w:color w:val="111111"/>
          <w:sz w:val="28"/>
          <w:sz w:val="28"/>
          <w:szCs w:val="28"/>
          <w:rtl w:val="true"/>
          <w:lang w:bidi="fa-IR"/>
        </w:rPr>
        <w:t xml:space="preserve">فصل 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رازق، رزّاقواژه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روزى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روزى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بر وزن فعّال ، از ساخت هاى مبالغه و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گاه در معناى عام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سود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كار مى رود و گاه در معناى خاص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مايه قوام جسم و رشد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رازق و رزّاق ، در قرآن و حديثبرگرفته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كريم، نزديك به هفتاد بار به كار رفته اند و خداى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بسيار روزى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روزى رسانان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آسمان و زمين ، روزى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 رازق بودن خدا را به شكل مطلق و عام ، بيان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رسان هر روزى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رسان نافرمان و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قرآن و حديث درباره رزّاق بودن و رازق بودن خداى سبحان ، هم بر معناى عام اين دو صفت حمل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 عطا و آنچه از آن سود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معناى خاصّشان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كننده آنچه قوام و رشد شى ء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چند كه معناى خاص ، به مراد ، نزديك تر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خَيرُ الرَّازِقينَ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رَأَوْاْ تِجَـرَةً أَوْ لَهْوًا انفَضُّواْ إِلَيْهَا وَ تَرَكُوكَ قَائِمًا قُلْ مَا عِندَ اللَّهِ خَيْرٌ مِّنَ اللَّهْوِ وَ مِنَ التِّجَـرَةِ وَ اللَّهُ خَيْرُ الرَّ زِقِينَ </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يَرزُقُكُم مِنَ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اذْكُرُواْ نِعْمَتَ اللَّهِ عَلَيْكُمْ هَلْ مِنْ خَــلِقٍ غَيْرُ اللَّهِ يَرْزُقُكُم مِّنَ السَّمَاءِ وَ الْأَرْضِ لاَ إِلَـهَ إِلاَّ هُوَ فَأَنَّى تُؤْفَكُونَ </w:t>
      </w:r>
      <w:r>
        <w:rPr>
          <w:rFonts w:eastAsia="Amiri" w:cs="Amiri" w:ascii="Amiri" w:hAnsi="Amiri"/>
          <w:color w:val="111111"/>
          <w:sz w:val="28"/>
          <w:szCs w:val="28"/>
          <w:rtl w:val="true"/>
          <w:lang w:bidi="ar-SA"/>
        </w:rPr>
        <w:t xml:space="preserve">» .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السَّمَـوَ تِ وَ الْأَرْضِ قُلِ اللَّهُ وَ إِنَّـا أَوْ إِيَّاكُمْ لَعَلَى هُدًى أَوْ فِى ضَلَـلٍ مُّبِينٍ </w:t>
      </w:r>
      <w:r>
        <w:rPr>
          <w:rFonts w:eastAsia="Amiri" w:cs="Amiri" w:ascii="Amiri" w:hAnsi="Amiri"/>
          <w:color w:val="111111"/>
          <w:sz w:val="28"/>
          <w:szCs w:val="28"/>
          <w:rtl w:val="true"/>
          <w:lang w:bidi="ar-SA"/>
        </w:rPr>
        <w:t xml:space="preserve">» . </w:t>
      </w:r>
      <w:r>
        <w:rPr>
          <w:rStyle w:val="FootnoteAnchor"/>
          <w:rtl w:val="true"/>
        </w:rPr>
        <w:footnoteReference w:id="2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73_160937"/>
    </w:p>
    <w:p>
      <w:pPr>
        <w:pStyle w:val="Heading3"/>
        <w:numPr>
          <w:ilvl w:val="2"/>
          <w:numId w:val="1"/>
        </w:numPr>
        <w:rPr/>
      </w:pPr>
      <w:bookmarkStart w:id="177" w:name="__RefHeading___Toc836231_3224264995"/>
      <w:bookmarkStart w:id="178" w:name="_Toc70"/>
      <w:bookmarkEnd w:id="176"/>
      <w:bookmarkEnd w:id="177"/>
      <w:r>
        <w:rPr/>
        <w:t>۲۴</w:t>
      </w:r>
      <w:r>
        <w:rPr>
          <w:rtl w:val="true"/>
        </w:rPr>
        <w:t xml:space="preserve"> </w:t>
      </w:r>
      <w:r>
        <w:rPr>
          <w:rtl w:val="true"/>
        </w:rPr>
        <w:t xml:space="preserve">/ </w:t>
      </w:r>
      <w:r>
        <w:rPr/>
        <w:t>۱</w:t>
      </w:r>
      <w:r>
        <w:rPr>
          <w:rtl w:val="true"/>
        </w:rPr>
        <w:t xml:space="preserve"> اوست بسيار روزى بخش</w:t>
      </w:r>
      <w:bookmarkEnd w:id="178"/>
    </w:p>
    <w:p>
      <w:pPr>
        <w:pStyle w:val="Heading3"/>
        <w:numPr>
          <w:ilvl w:val="2"/>
          <w:numId w:val="1"/>
        </w:numPr>
        <w:rPr/>
      </w:pPr>
      <w:bookmarkStart w:id="179" w:name="__RefHeading___Toc836233_3224264995"/>
      <w:bookmarkStart w:id="180" w:name="_Toc71"/>
      <w:bookmarkEnd w:id="179"/>
      <w:r>
        <w:rPr/>
        <w:t>۲۴</w:t>
      </w:r>
      <w:r>
        <w:rPr>
          <w:rtl w:val="true"/>
        </w:rPr>
        <w:t xml:space="preserve"> </w:t>
      </w:r>
      <w:r>
        <w:rPr>
          <w:rtl w:val="true"/>
        </w:rPr>
        <w:t xml:space="preserve">/ </w:t>
      </w:r>
      <w:r>
        <w:rPr/>
        <w:t>۲</w:t>
      </w:r>
      <w:r>
        <w:rPr>
          <w:rtl w:val="true"/>
        </w:rPr>
        <w:t xml:space="preserve"> بهترينِ روزى رسانان</w:t>
      </w:r>
      <w:bookmarkEnd w:id="180"/>
    </w:p>
    <w:p>
      <w:pPr>
        <w:pStyle w:val="Heading3"/>
        <w:numPr>
          <w:ilvl w:val="2"/>
          <w:numId w:val="1"/>
        </w:numPr>
        <w:rPr/>
      </w:pPr>
      <w:bookmarkStart w:id="181" w:name="__RefHeading___Toc836235_3224264995"/>
      <w:bookmarkStart w:id="182" w:name="_Toc72"/>
      <w:bookmarkEnd w:id="181"/>
      <w:r>
        <w:rPr/>
        <w:t>۲۴</w:t>
      </w:r>
      <w:r>
        <w:rPr>
          <w:rtl w:val="true"/>
        </w:rPr>
        <w:t xml:space="preserve"> </w:t>
      </w:r>
      <w:r>
        <w:rPr>
          <w:rtl w:val="true"/>
        </w:rPr>
        <w:t xml:space="preserve">/ </w:t>
      </w:r>
      <w:r>
        <w:rPr/>
        <w:t>۳</w:t>
      </w:r>
      <w:r>
        <w:rPr>
          <w:rtl w:val="true"/>
        </w:rPr>
        <w:t xml:space="preserve"> شما را از آسمان و زمين ، روزى مى رسانَد</w:t>
      </w:r>
      <w:bookmarkEnd w:id="182"/>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اوست بسيار روزى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و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روزى نمى خواهم و نمى خواهم كه مرا طعام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خداست كه بسيار روزى بخش و نيرومند و استوار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بهترينِ روزى رسانان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كه بازرگانى اى يا سرگرمى اى ديدند ، به سوى آن پراكنده گشتند و تو را ايستاده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سرگرمى و از بازرگانى است ، و خدا ، بهترينِ روزى رسانان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شما را از آسمان و زمين ، روزى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آفريدگارى جز خدا ، شما را از آسمان و زمين ، روزى مى رساند؟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ها و زمين ، روزى مى دهد؟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ما يا شما بر هدايتيم يا در گم راهى آشكار</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يُرِيكُمْ ءَايَـتِهِ وَ يُنَزِّلُ لَكُم مِّنَ السَّمَاءِ رِزْقًا وَ مَا يَتَذَكَّرُ إِلاَّ مَن يُنِيبُ </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اخْتِلَـفِ الَّيْلِ وَالنَّهَارِ وَ مَا أَنزَلَ اللَّهُ مِنَ السَّمَاءِ مِن رِّزْقٍ فَأَحْيَا بِهِ الْأَرْضَ بَعْدَ مَوْتِهَا وَ تَصْرِيفِ الرِّيَـحِ ءَايَـتٌ لِّقَوْمٍ يَعْقِلُونَ </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مِنَ السَّمَاءِ مَاءً مُّبَـرَكًا فَأَنبَتْنَا بِهِ جَنَّـتٍ وَ 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بَاسِقَـتٍ لَّهَا طَـلْعٌ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أَحْيَيْنَا بِهِ بَلْدَةً مَّيْتًا كَذَ لِكَ الْخُرُوجُ </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السَّمَاءِ وَالْأَرْضِ أَمَّن يَمْلِكُ السَّمْعَ وَ الأَْبْصَـرَ وَ مَن يُخْرِجُ الْحَىَّ مِنَ الْمَيِّتِ وَ يُخْرِجُ الْمَيِّتَ مِنَ الْحَىِّ وَ مَن يُدَبِّرُ الْأَمْرَ فَسَيَقُولُونَ اللَّهُ فَقُلْ أَفَلاَ تَتَّقُونَ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رازِقُ كُلِّ مَرزوقٍرسول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رازِقَ كُلِّ مَرزوقٍ ، يا مَلِكَ كُلِّ مَملوكٍ</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المَلِكِ الواحِدِ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رازِقِ الأَرزاقِ ، وخالِقِ الأَخلاقِ</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رازِقُ البَشَرِرسول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يَخفى عَلَيهِ أثَرٌ ، يا رازِقَ البَشَرِ ، يا مُقَدِّرَ كُلِّ قَدَرٍ</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73_160939"/>
    </w:p>
    <w:p>
      <w:pPr>
        <w:pStyle w:val="Heading3"/>
        <w:numPr>
          <w:ilvl w:val="2"/>
          <w:numId w:val="1"/>
        </w:numPr>
        <w:rPr/>
      </w:pPr>
      <w:bookmarkStart w:id="184" w:name="__RefHeading___Toc836237_3224264995"/>
      <w:bookmarkStart w:id="185" w:name="_Toc73"/>
      <w:bookmarkEnd w:id="183"/>
      <w:bookmarkEnd w:id="184"/>
      <w:r>
        <w:rPr/>
        <w:t>۲۴</w:t>
      </w:r>
      <w:r>
        <w:rPr>
          <w:rtl w:val="true"/>
        </w:rPr>
        <w:t xml:space="preserve"> </w:t>
      </w:r>
      <w:r>
        <w:rPr>
          <w:rtl w:val="true"/>
        </w:rPr>
        <w:t xml:space="preserve">/ </w:t>
      </w:r>
      <w:r>
        <w:rPr/>
        <w:t>۴</w:t>
      </w:r>
      <w:r>
        <w:rPr>
          <w:rtl w:val="true"/>
        </w:rPr>
        <w:t xml:space="preserve"> روزى رسان هر روزى خور</w:t>
      </w:r>
      <w:bookmarkEnd w:id="185"/>
    </w:p>
    <w:p>
      <w:pPr>
        <w:pStyle w:val="Heading3"/>
        <w:numPr>
          <w:ilvl w:val="2"/>
          <w:numId w:val="1"/>
        </w:numPr>
        <w:rPr/>
      </w:pPr>
      <w:bookmarkStart w:id="186" w:name="__RefHeading___Toc836239_3224264995"/>
      <w:bookmarkStart w:id="187" w:name="_Toc74"/>
      <w:bookmarkEnd w:id="186"/>
      <w:r>
        <w:rPr/>
        <w:t>۲۴</w:t>
      </w:r>
      <w:r>
        <w:rPr>
          <w:rtl w:val="true"/>
        </w:rPr>
        <w:t xml:space="preserve"> </w:t>
      </w:r>
      <w:r>
        <w:rPr>
          <w:rtl w:val="true"/>
        </w:rPr>
        <w:t xml:space="preserve">/ </w:t>
      </w:r>
      <w:r>
        <w:rPr/>
        <w:t>۵</w:t>
      </w:r>
      <w:r>
        <w:rPr>
          <w:rtl w:val="true"/>
        </w:rPr>
        <w:t xml:space="preserve"> روزى رسان انسان</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نشانه هاى خود را به شما نشان مى دهد و براى شما از آسمان ، روزى اى فرو مى آورد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به ياد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شب و روز و روزى اى كه خدا از آسمان فرو فرستاد و به آن ، زمين را پس از بى جان شدنش زنده 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بادها، براى گروهى كه در مى يابند، نشانه هايى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 آبى پُر بركت فرو فرستاديم و بدان ، باغ ها و دانه درو شده و خرما بُن هاى بلندى را كه شكوفه هاى روى هم چيده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روزى بندگان ، رويانديم ، و با آن ، شهرى مُرده را زنده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گونه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 زمين ، روزى مى دهد؟ يا چه كسى مالكِ گوش و ديدگان است؟ و چه كسى زنده را از مُرده بيرون مى آوَرَد؟ و مُرده را از زنده بيرون مى گرداند؟ و چه كسى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 كند؟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پروا نمى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روزى رسان هر روزى خورپيامبر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به نامت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روزى رسانِ هر روزى خور، اى فرمان رواى هر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خداى فرمان رواى يگانه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دهنده روزى ها و آفريننده خوى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روزى رسان انسانپيامبر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ردّ پايى بر او پنهان نمى مانَد، و اى روزى رسان انسان، و اى اندازه گزارنده هر اندازه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عالِمَ السِّرِّ ، يا فالِقَ الحَبِّ ، يا رازِقَ الأَنامِ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المصباح للكفعميـ فِي الدُّعاءِ عِندَ اصفِرارِ الشَّمسِ إِلى غُروبِها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خالِقَ السَّقفِ المَرفوعِ ، وَالمِهادِ المَوضوعِ ، ورازِقَ العاصي وَالمُطيعِ ، الَّذي لَيسَ مِن دونِهِ وَلِيٌّ ولا شَفيعٌ</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رازِقُ المُقِلّينَرسول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رازِقَ المُقِلّينَ ، يا راحِمَ المَساكينِ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 يا آخِرَ الآخِرينَ ، يا ذَا القُوَّةِ المَتينِ ، يا رازِقَ المَساكينِ</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773_160941"/>
    </w:p>
    <w:p>
      <w:pPr>
        <w:pStyle w:val="Heading3"/>
        <w:numPr>
          <w:ilvl w:val="2"/>
          <w:numId w:val="1"/>
        </w:numPr>
        <w:rPr/>
      </w:pPr>
      <w:bookmarkStart w:id="189" w:name="__RefHeading___Toc836241_3224264995"/>
      <w:bookmarkStart w:id="190" w:name="_Toc75"/>
      <w:bookmarkEnd w:id="188"/>
      <w:bookmarkEnd w:id="189"/>
      <w:r>
        <w:rPr/>
        <w:t>۲۴</w:t>
      </w:r>
      <w:r>
        <w:rPr>
          <w:rtl w:val="true"/>
        </w:rPr>
        <w:t xml:space="preserve"> </w:t>
      </w:r>
      <w:r>
        <w:rPr>
          <w:rtl w:val="true"/>
        </w:rPr>
        <w:t xml:space="preserve">/ </w:t>
      </w:r>
      <w:r>
        <w:rPr/>
        <w:t>۶</w:t>
      </w:r>
      <w:r>
        <w:rPr>
          <w:rtl w:val="true"/>
        </w:rPr>
        <w:t xml:space="preserve"> روزى رسان تنگ دستان</w:t>
      </w:r>
      <w:bookmarkEnd w:id="190"/>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به نامت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داناى راز، اى شكافنده دانه، و اى روزى رسان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 كفعمىـ در دعا ، هنگام زرد شدن خورشيد تا غروب 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اى آفريدگار سقفِ برافراشته و بستر نهاده شده ، و روزى رسانِ نافرمان و فرمان بُردار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جز او سرپرست و شفاعتگرى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روزى رسان تنگ دستانپيامبر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رسانِ تنگ دستان، و اى رحم كننده بر بينوايان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نخستينِ نخستين ها، اى واپسينِ واپسين ها، اى داراى نيروى استوار، اى روزى رسانِ بينوايان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الرّؤوفالرَّؤوف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Style w:val="FootnoteAnchor"/>
          <w:rtl w:val="true"/>
        </w:rPr>
        <w:footnoteReference w:id="233"/>
      </w:r>
      <w:r>
        <w:rPr>
          <w:rFonts w:ascii="Amiri" w:hAnsi="Amiri" w:eastAsia="Amiri" w:cs="Amiri"/>
          <w:color w:val="111111"/>
          <w:sz w:val="28"/>
          <w:sz w:val="28"/>
          <w:szCs w:val="28"/>
          <w:rtl w:val="true"/>
          <w:lang w:bidi="ar-SA"/>
        </w:rPr>
        <w:t xml:space="preserve">، 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الرحمة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الرَّحيم بعباده العطوف عليهم بأَلطافه ، والرأَفة أَرقّ من الرَّحمة ، ولا تكاد تقع في الكراهة ، والرَّحمة قد تقع في الكراهة للمصلحة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الرَّؤوف في القرآن والحديثورد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إِحدى عشرة مرّةً ، فورد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لَرَءُوفٌ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236"/>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أيضا </w:t>
      </w:r>
      <w:r>
        <w:rPr>
          <w:rStyle w:val="FootnoteAnchor"/>
          <w:rtl w:val="true"/>
        </w:rPr>
        <w:footnoteReference w:id="237"/>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238"/>
      </w:r>
      <w:r>
        <w:rPr>
          <w:rFonts w:ascii="Amiri" w:hAnsi="Amiri" w:eastAsia="Amiri" w:cs="Amiri"/>
          <w:color w:val="111111"/>
          <w:sz w:val="28"/>
          <w:sz w:val="28"/>
          <w:szCs w:val="28"/>
          <w:rtl w:val="true"/>
          <w:lang w:bidi="ar-SA"/>
        </w:rPr>
        <w:t xml:space="preserve">، 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أيضا </w:t>
      </w:r>
      <w:r>
        <w:rPr>
          <w:rStyle w:val="FootnoteAnchor"/>
          <w:rtl w:val="true"/>
        </w:rPr>
        <w:footnoteReference w:id="239"/>
      </w:r>
      <w:r>
        <w:rPr>
          <w:rFonts w:ascii="Amiri" w:hAnsi="Amiri" w:eastAsia="Amiri" w:cs="Amiri"/>
          <w:color w:val="111111"/>
          <w:sz w:val="28"/>
          <w:sz w:val="28"/>
          <w:szCs w:val="28"/>
          <w:rtl w:val="true"/>
          <w:lang w:bidi="ar-SA"/>
        </w:rPr>
        <w:t xml:space="preserve">، كما وردت مطلقة في أربع مواضع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الأَحاديث خصائص عديدة لاسم الرَّؤوف ، بيد أَنّ النقطة المهمّة هي علاقة الرأَفة بالرَّحمة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الأَدعية المأثورة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رَؤوفا في رَحمَتِهِ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بِرَأَفَتِكَ أَرجو رَحمَتَكَ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بِرَحمَتِكَ الَّتي اشتَقَقتَها مِن رَأَفَتِكَ</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والظاهر من هذه الأَدعية أَنّ الرأَفة سبب للرحمة؛ فكلّ رأَفة معها رحمة وليس العكس ؛ لأَنّ الرأَفة أَشدّ وأَرقّ من الرَّحمة ، وينسجم هذا الموضوع مع ما قاله الجوهريّ ، وابن الأَثير أَيضا ، وقد نقلنا قوليهما سلفا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73_160943"/>
    </w:p>
    <w:p>
      <w:pPr>
        <w:pStyle w:val="Heading2"/>
        <w:numPr>
          <w:ilvl w:val="1"/>
          <w:numId w:val="1"/>
        </w:numPr>
        <w:rPr/>
      </w:pPr>
      <w:bookmarkStart w:id="192" w:name="__RefHeading___Toc836243_3224264995"/>
      <w:bookmarkStart w:id="193" w:name="_Toc76"/>
      <w:bookmarkEnd w:id="191"/>
      <w:bookmarkEnd w:id="192"/>
      <w:r>
        <w:rPr>
          <w:rtl w:val="true"/>
        </w:rPr>
        <w:t xml:space="preserve">فصل بيست و پنجم </w:t>
      </w:r>
      <w:r>
        <w:rPr>
          <w:rtl w:val="true"/>
        </w:rPr>
        <w:t xml:space="preserve">: </w:t>
      </w:r>
      <w:r>
        <w:rPr>
          <w:rtl w:val="true"/>
        </w:rPr>
        <w:t>رئوف</w:t>
      </w:r>
      <w:bookmarkEnd w:id="193"/>
    </w:p>
    <w:p>
      <w:pPr>
        <w:pStyle w:val="Heading3"/>
        <w:numPr>
          <w:ilvl w:val="2"/>
          <w:numId w:val="1"/>
        </w:numPr>
        <w:rPr/>
      </w:pPr>
      <w:bookmarkStart w:id="194" w:name="__RefHeading___Toc836245_3224264995"/>
      <w:bookmarkStart w:id="195" w:name="_Toc77"/>
      <w:bookmarkEnd w:id="194"/>
      <w:r>
        <w:rPr>
          <w:rtl w:val="true"/>
        </w:rPr>
        <w:t xml:space="preserve">واژه شناسى </w:t>
      </w:r>
      <w:r>
        <w:rPr>
          <w:rtl w:val="true"/>
        </w:rPr>
        <w:t>«</w:t>
      </w:r>
      <w:r>
        <w:rPr>
          <w:rtl w:val="true"/>
        </w:rPr>
        <w:t>رئوف</w:t>
      </w:r>
      <w:r>
        <w:rPr>
          <w:rtl w:val="true"/>
        </w:rPr>
        <w:t>»</w:t>
      </w:r>
      <w:bookmarkEnd w:id="195"/>
    </w:p>
    <w:p>
      <w:pPr>
        <w:pStyle w:val="Heading3"/>
        <w:numPr>
          <w:ilvl w:val="2"/>
          <w:numId w:val="1"/>
        </w:numPr>
        <w:rPr/>
      </w:pPr>
      <w:bookmarkStart w:id="196" w:name="__RefHeading___Toc836247_3224264995"/>
      <w:bookmarkStart w:id="197" w:name="_Toc78"/>
      <w:bookmarkEnd w:id="196"/>
      <w:r>
        <w:rPr>
          <w:rtl w:val="true"/>
        </w:rPr>
        <w:t>رئوف ، در قرآن و حديث</w:t>
      </w:r>
      <w:bookmarkEnd w:id="197"/>
    </w:p>
    <w:p>
      <w:pPr>
        <w:pStyle w:val="BookText"/>
        <w:rPr/>
      </w:pPr>
      <w:r>
        <w:rPr>
          <w:rFonts w:ascii="IRNazanin" w:hAnsi="IRNazanin" w:eastAsia="IRNazanin"/>
          <w:color w:val="111111"/>
          <w:sz w:val="28"/>
          <w:sz w:val="28"/>
          <w:szCs w:val="28"/>
          <w:rtl w:val="true"/>
          <w:lang w:bidi="fa-IR"/>
        </w:rPr>
        <w:t xml:space="preserve">فصل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رئوفواژه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فعول به معناى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بن عبّاد ، رأفت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جوهرى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هاى خداى والا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به بندگان و توجّه كننده به ايشان با الطاف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 ظريف تر از رحمت است و در ناخوشى واقع نمى شود ؛ ولى رحمت ، گاه براى مصلحت ، در ناخوشى هم واقع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رئوف ، در قرآن و حديثرئوف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كريم ، يازده بار به عنوان صفت خداوند،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 مهرورز و با آنها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 مهرورز و با آنها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مهرورز و با آنها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بار هم به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 ويژگى هاى چندى براى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اند ؛ امّا نكته مهم ، ارتباط رأفت و رحمت در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نيايش هاى بر جاى مانده از پيشوايان عليهم السلامآمده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مهرورز در رحمت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مهرورزىِ تو به رحمتت اميد دارم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تو درخواست مى كنم به رحمتت كه آن را از رأفتت برگرفته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نيايش ها چنين برداشت مى شود كه رأفت، سبب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هر رأفتى، رحمتى هست ؛ ولى عكس آن ، صادق نيست ؛ زيرا رأفت ، پيش تر و ظريف تر از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 با آنچه از جوهرى و ابن اثير نقل كرديم ، هماهنگ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الرَّؤوفُ الرَّحيمُالكتاب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اللَّهَ رَءُوفٌ رَّحِيمٌ </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سَخَّرَ لَكُم مَّا فِى الْأَرْضِ وَ الْفُلْكَ تَجْرِى فِى الْبَحْرِ بِأَمْرِهِ وَ يُمْسِكُ السَّمَاءَ أَن تَقَعَ عَلَى الْأَرْضِ إِلاَّ بِإِذْنِهِ إِنَّ اللَّهَ بِالنَّاسِ لَرَءُوفٌ رَّحِيمٌ </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يُنَزِّلُ عَلَى عَبْدِهِ ءَايَـتِ بَيِّنَـتٍ لِّيُخْرِجَكُم مِّنَ الظُّـلُمَـتِ إِلَى النُّورِ وَ إِنَّ اللَّهَ بِكُمْ لَرَءُوفٌ رَّحِيمٌ </w:t>
      </w:r>
      <w:r>
        <w:rPr>
          <w:rFonts w:eastAsia="Amiri" w:cs="Amiri" w:ascii="Amiri" w:hAnsi="Amiri"/>
          <w:color w:val="111111"/>
          <w:sz w:val="28"/>
          <w:szCs w:val="28"/>
          <w:rtl w:val="true"/>
          <w:lang w:bidi="ar-SA"/>
        </w:rPr>
        <w:t xml:space="preserve">» . </w:t>
      </w:r>
      <w:r>
        <w:rPr>
          <w:rStyle w:val="FootnoteAnchor"/>
          <w:rtl w:val="true"/>
        </w:rPr>
        <w:footnoteReference w:id="24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73_160945"/>
    </w:p>
    <w:p>
      <w:pPr>
        <w:pStyle w:val="Heading3"/>
        <w:numPr>
          <w:ilvl w:val="2"/>
          <w:numId w:val="1"/>
        </w:numPr>
        <w:rPr/>
      </w:pPr>
      <w:bookmarkStart w:id="199" w:name="__RefHeading___Toc836249_3224264995"/>
      <w:bookmarkStart w:id="200" w:name="_Toc79"/>
      <w:bookmarkEnd w:id="198"/>
      <w:bookmarkEnd w:id="199"/>
      <w:r>
        <w:rPr/>
        <w:t>۲۵</w:t>
      </w:r>
      <w:r>
        <w:rPr>
          <w:rtl w:val="true"/>
        </w:rPr>
        <w:t xml:space="preserve"> </w:t>
      </w:r>
      <w:r>
        <w:rPr>
          <w:rtl w:val="true"/>
        </w:rPr>
        <w:t xml:space="preserve">/ </w:t>
      </w:r>
      <w:r>
        <w:rPr/>
        <w:t>۱</w:t>
      </w:r>
      <w:r>
        <w:rPr>
          <w:rtl w:val="true"/>
        </w:rPr>
        <w:t xml:space="preserve"> مهرورز مهربان</w:t>
      </w:r>
      <w:bookmarkEnd w:id="200"/>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مهرورز مهربانقرآن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كه خداوند ، مهرورز مهربان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كه خداوند ، آنچه را در زمين است و كشتى را كه به فرمان او در دريا روان است، براى شما رام ساخت و آسمان را باز مى دارد از اين كه بر روى زمين افتد ، مگر 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بى گمان ، به مردم مهرورز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بر بنده خود ، نشانه هايى روشن فرو مى فرستد تا شما را از تاريكى ها به سوى روشنايى در آورَد و بى گمان ، خدا به شما مهرورز مهربان است</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 لِكَ جَعَلْنَـكُمْ أُمَّةً وَسَطًا لِّتَكُونُواْ شُهَدَاءَ عَلَى النَّاسِ وَ يَكُونَ الرَّسُولُ عَلَيْكُمْ شَهِيدًا وَ مَا جَعَلْنَا الْقِبْلَةَ الَّتِى كُنتَ عَلَيْهَا إِلاَّ لِنَعْلَمَ مَن يَتَّبِعُ الرَّسُولَ مِمَّن يَنقَلِبُ عَلَى عَقِبَيْهِ وَ إِن كَانَتْ لَكَبِيرَةً إِلاَّ عَلَى الَّذِينَ هَدَى اللَّهُ وَ مَا كَانَ اللَّهُ لِيُضِيعَ إِيمَـنَكُمْ إِنَّ اللَّهَ بِالنَّاسِ لَرَءُوفٌ رَّحِيمٌ </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عَلَى النَّبِىِّ وَ الْمُهَـجِرِينَ وَ الْأَنصَارِ الَّذِينَ اتَّبَعُوهُ فِى سَاعَةِ الْعُسْرَةِ مِن بَعْدِ مَا كَادَ يَزِيغُ قُلُوبُ فَرِيقٍ مِّنْهُمْ ثُمَّ تَابَ عَلَيْهِمْ إِنَّهُ بِهِمْ رَءُوفٌ رَّحِيمٌ </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قَد خَلَقتَ بِرَأَفَتِكَ أَقواما أَطاعوكَ فيما أَمَرتَهُم ، وعَمِلوا لَكَ فيما خَلَقتَهُم لَهُ ، فَإِنَّهُم لَم يَبلُغوا ذلِكَ إِلاّ بِكَ ، ولَم يُوَفِّقهُم لَهُ غَيرُكَ ، يا كَريمُ كانَت رَحمَتُكَ لَهُم قَبلَ طاعَتِهِم لَكَ</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رَبّي ومَولايَ وسَيِّدي وأَمَلي وإِلهي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القُدرَةُ في أَمري ، وناصِيَتي بِيَدِكَ ، لا يَحولُ أَحَدٌ دونَ رِضاكَ ، بِرَأَفَتِكَ أَرجو رَحمَتَكَ ، وبِرَحمَتِكَ أَرجو رِضوانَكَ ، لا أَرجو ذلِكَ بِعَمَلي</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يَفرِجِ المَحزونينَ </w:t>
      </w:r>
      <w:r>
        <w:rPr>
          <w:rStyle w:val="FootnoteAnchor"/>
          <w:rtl w:val="true"/>
        </w:rPr>
        <w:footnoteReference w:id="251"/>
      </w:r>
      <w:r>
        <w:rPr>
          <w:rFonts w:ascii="Amiri" w:hAnsi="Amiri" w:eastAsia="Amiri" w:cs="Amiri"/>
          <w:color w:val="111111"/>
          <w:sz w:val="28"/>
          <w:sz w:val="28"/>
          <w:szCs w:val="28"/>
          <w:rtl w:val="true"/>
          <w:lang w:bidi="ar-SA"/>
        </w:rPr>
        <w:t>بِقَدرِ حُزنِهِم ، ولكِن بِقَدرِ رَأَفَتِهِ ورَحمَتِهِ ، فَما ظَنُّكَ بِالرَّؤوفِ الرَّحيمِ الَّذي يَتَوَدَّدُ إِلى مَن يُؤذيهِ بِأَوليائِهِ ، فَكَيفَ بِمَن يُؤذى فيهِ</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سان ، شما را امّتى دادگر قرار داديم تا گواهان بر مردم باشيد و رسول هم بر شما گواه باشد، و قبله اى را كه بر آن بودى ، ننهاديم ، مگر براى آن كه كسى را كه از رسول پيروى مى كند ، از آن كس كه به پشت بر مى گردد، باز شناسيم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كسانى كه خداوند رهنمون شده ، سخت گران است و خدا بر آن نيست كه ايمانِ شما را تباه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بى گمان ، به مردم ، مهرورز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خدا به پيامبر و مهاجران و انصار كه هنگام سختى ، از او پيروى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لطف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پس از آن كه نزديك بود دل هاى گروهى از ايشان ، كژى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ايشان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گناهشان را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به آنان ، مهرورز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مهرورزى خود ، گروه هايى را آفريده اى كه در آنچه به ايشان فرمان داده اى، تو را اطاعت كردند و در آنچه ايشان را براى آن آفريده اى ، براى تو 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نيافتند ، جز به وسيله تو ، و جز تو ايشان را بدان ، توفيق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بر ايشان ، پيش از طاعت آنها براى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من و مولاى من و سرور من و آرزوى من و خداى 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توانايىِ كارم ، از آنِ توست و زمامم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برابر خشنودىِ تو مانع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مهرورزى ات، به رحمتت اميد دارم و با رحمتت ، خشنودىِ تو را اميد مى برم ، نه با عملم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سفارشى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اندوهگينان را به اندازه اندوهشان آسودگى نمى دهد ؛ بلكه به اندازه مهرورزى و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گمان دارى به آن مهرورزِ مهربان ، آن كه با آزار دهنده دوستانش دوستى مى ورزد، چگونه خواهد بود با كسى كه در راه او آزار مى بيند؟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بَعدَ صَلاةِ جَعفَرٍ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بِرَحمَتِكَ الَّتِي اشتَقَقتَها مِن رَأَفَتِكَ ، وأَسأَ لُكَ بِرَأَفَتِكَ الَّتي اشتَقَقتَها مِن حِلمِكَ</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الخضر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شامِخا مِن عُلُوِّهِ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رَؤوفا في رَحمَتِهِ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رَؤوفٌ بِالعِبادِالكتاب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رَءُوفُ بِالْعِبَادِ </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الكَريمِ في مُلكِهِ ، القاهِرِ لِمَن فيهِ القادِرِ عَلى أَمرِهِ ، المَحمودِ في صُنعِهِ ، اللَّطيفِ بِعِلمِهِ الرَّؤوفِ بِعِبادِهِ ، المُستَأثِرِ في جَبَروتِهِ في عِزِّ جَلالِهِ وهَيبَتِهِ</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73_160949"/>
    </w:p>
    <w:p>
      <w:pPr>
        <w:pStyle w:val="Heading3"/>
        <w:numPr>
          <w:ilvl w:val="2"/>
          <w:numId w:val="1"/>
        </w:numPr>
        <w:rPr/>
      </w:pPr>
      <w:bookmarkStart w:id="202" w:name="__RefHeading___Toc836251_3224264995"/>
      <w:bookmarkStart w:id="203" w:name="_Toc80"/>
      <w:bookmarkEnd w:id="201"/>
      <w:bookmarkEnd w:id="202"/>
      <w:r>
        <w:rPr/>
        <w:t>۲۵</w:t>
      </w:r>
      <w:r>
        <w:rPr>
          <w:rtl w:val="true"/>
        </w:rPr>
        <w:t xml:space="preserve"> </w:t>
      </w:r>
      <w:r>
        <w:rPr>
          <w:rtl w:val="true"/>
        </w:rPr>
        <w:t xml:space="preserve">/ </w:t>
      </w:r>
      <w:r>
        <w:rPr/>
        <w:t>۲</w:t>
      </w:r>
      <w:r>
        <w:rPr>
          <w:rtl w:val="true"/>
        </w:rPr>
        <w:t xml:space="preserve"> مهرورز به بندگان</w:t>
      </w:r>
      <w:bookmarkEnd w:id="203"/>
    </w:p>
    <w:p>
      <w:pPr>
        <w:pStyle w:val="BookText"/>
        <w:rPr/>
      </w:pPr>
      <w:r>
        <w:rPr>
          <w:rFonts w:ascii="IRNazanin" w:hAnsi="IRNazanin" w:eastAsia="IRNazanin"/>
          <w:color w:val="111111"/>
          <w:sz w:val="28"/>
          <w:sz w:val="28"/>
          <w:szCs w:val="28"/>
          <w:rtl w:val="true"/>
          <w:lang w:bidi="fa-IR"/>
        </w:rPr>
        <w:t>امام كاظم عليه السلامـ در دعا پس از نماز جعفر طيّار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رحمتت كه آن را از رأفت خود برگرفته اى و از تو درخواست مى كنم به رأفتت كه آن را از بردبارى ات بر گرفته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السلامـ در دعاى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والا از بلند مرتبگىِ خويش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 در رحمت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مهرورز به بندگانقرآن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هر شخصى آنچه از نيكى انجام داده و آنچه از بدى انجام داده ، حاضر شده مى يابد ، دوست دارد كه اى كاش ، ميان او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اى دور مى بود و خداوند ، شما را از خود بر حذر مى دارد ، و خداوند ، به بندگان مهرورز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مردم ، كسى هست كه جان خود را براى به دست آوردنِ خشنودى خدا مى فروشد ، و خداوند ، به بندگان مهرورز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در فرمان روايىِ خود كريم است، به كسانى كه در آن اند ، چيره است، بر كارِ خود ، تواناست، در صُنع خود ، ستوده است، به دانشِ خود ،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باريك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بندگانش مهرورز است و در چيرگى اش ، عزّتِ شكوه و بيم را به خود اختصاص داده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الرَّؤوفُ بِمَن رَجاهُ لِتَفريجِ هَمِّهِ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أَشهَدُ أَنَّكَ أَنتَ اللّهُ الَّذي لا إِلهَ إِلاّ أَنتَ ، قائِمٌ بِالقِسطِ ، عَدلٌ فِي الحُكمِ ، رَؤوفٌ بِالعِبادِ</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مِشفَرَ </w:t>
      </w:r>
      <w:r>
        <w:rPr>
          <w:rStyle w:val="FootnoteAnchor"/>
          <w:rtl w:val="true"/>
        </w:rPr>
        <w:footnoteReference w:id="261"/>
      </w:r>
      <w:r>
        <w:rPr>
          <w:rFonts w:ascii="Amiri" w:hAnsi="Amiri" w:eastAsia="Amiri" w:cs="Amiri"/>
          <w:color w:val="111111"/>
          <w:sz w:val="28"/>
          <w:sz w:val="28"/>
          <w:szCs w:val="28"/>
          <w:rtl w:val="true"/>
          <w:lang w:bidi="ar-SA"/>
        </w:rPr>
        <w:t xml:space="preserve">الفيلِ وما فيهِ مِن لَطيفِ التَّدبيرِ ، فَإِنَّه يَقومُ مَقامَ اليَدِ في تَناوُلِ العَلَفِ وَالماءِ وَازدِرادِهِما </w:t>
      </w:r>
      <w:r>
        <w:rPr>
          <w:rStyle w:val="FootnoteAnchor"/>
          <w:rtl w:val="true"/>
        </w:rPr>
        <w:footnoteReference w:id="262"/>
      </w:r>
      <w:r>
        <w:rPr>
          <w:rFonts w:ascii="Amiri" w:hAnsi="Amiri" w:eastAsia="Amiri" w:cs="Amiri"/>
          <w:color w:val="111111"/>
          <w:sz w:val="28"/>
          <w:sz w:val="28"/>
          <w:szCs w:val="28"/>
          <w:rtl w:val="true"/>
          <w:lang w:bidi="ar-SA"/>
        </w:rPr>
        <w:t xml:space="preserve">إِلى جَوفِهِ ، ولَولا ذلِكَ مَا استَطاعَ أَن يَتَناوَلَ شَيئا مِنَ الأَرضِ ؛ لِأَنَّهُ لَيسَت لَهُ رَقَبَةٌ يَمُدُّها كَسائِرِ الأَنعامِ ، فَلَمّا عَدِمَ العُنُقَ أُعِينَ مَكانَ ذلِكَ بِالخُرطومِ الطَّويلِ لِيُسدِلَهُ </w:t>
      </w:r>
      <w:r>
        <w:rPr>
          <w:rStyle w:val="FootnoteAnchor"/>
          <w:rtl w:val="true"/>
        </w:rPr>
        <w:footnoteReference w:id="263"/>
      </w:r>
      <w:r>
        <w:rPr>
          <w:rFonts w:ascii="Amiri" w:hAnsi="Amiri" w:eastAsia="Amiri" w:cs="Amiri"/>
          <w:color w:val="111111"/>
          <w:sz w:val="28"/>
          <w:sz w:val="28"/>
          <w:szCs w:val="28"/>
          <w:rtl w:val="true"/>
          <w:lang w:bidi="ar-SA"/>
        </w:rPr>
        <w:t>فَيَتَناوَلَ بِهِ حاجَتَهُ ، فَمَن ذَا الَّذي عَوَّضَهُ مَكانَ العُضوِ الَّذي عَدِمَهُ ما يَقومُ مَقامَهُ إِلاَّ الرَّؤوفَ بِخَلقِهِ ، وكَيفَ يَكونُ هذا بِالإِهمالِ كَما قالَتِ الظَّلَمَةُ؟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أَرأَفُ الأَرأَفينَرسول اللّه صلى الله عليه و آلهـ مِن دُعائِهِ بَعدَ الصَّلاةِ المَعروفَةِ بِالكامِلَةِ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مِن كُلِّ كَريمٍ ، وأَرأَفَ مِن كُلِّ رَؤوفٍ ، وأعطَفَ مِن كُلِّ عَطوفٍ</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73_160951"/>
    </w:p>
    <w:p>
      <w:pPr>
        <w:pStyle w:val="Heading3"/>
        <w:numPr>
          <w:ilvl w:val="2"/>
          <w:numId w:val="1"/>
        </w:numPr>
        <w:rPr/>
      </w:pPr>
      <w:bookmarkStart w:id="205" w:name="__RefHeading___Toc836253_3224264995"/>
      <w:bookmarkStart w:id="206" w:name="_Toc81"/>
      <w:bookmarkEnd w:id="204"/>
      <w:bookmarkEnd w:id="205"/>
      <w:r>
        <w:rPr/>
        <w:t>۲۵</w:t>
      </w:r>
      <w:r>
        <w:rPr>
          <w:rtl w:val="true"/>
        </w:rPr>
        <w:t xml:space="preserve"> </w:t>
      </w:r>
      <w:r>
        <w:rPr>
          <w:rtl w:val="true"/>
        </w:rPr>
        <w:t xml:space="preserve">/ </w:t>
      </w:r>
      <w:r>
        <w:rPr/>
        <w:t>۳</w:t>
      </w:r>
      <w:r>
        <w:rPr>
          <w:rtl w:val="true"/>
        </w:rPr>
        <w:t xml:space="preserve"> مهرورزترينِ مهرورزان</w:t>
      </w:r>
      <w:bookmarkEnd w:id="20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خدايى جز خدا نيست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مهرورز به آن كه براى از ميان بردنِ اندوهش ، به او اميد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گواهى مى دهم كه تو همان خدايى هستى كه جز تو خدايى نيست، برخاسته به عدالت، در حكمْ دادگر و نسبت به بندگان مهرورزى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خرطوم فيل و تدبير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 تأمّل كن كه آن ، جاى گزين دست براى به دست آوردن علوفه و آب و بلعيدن آن دو به درون اوست و اگر آن نبود ، نمى توانست چيزى را از زمين برگيرد ؛ زيرا براى او گردنى چون ساير چهارپايان نيست كه آن را دراز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 جا كه فاقد گردن است، به جاى آن با خرطومى دراز ، او را يارى كرده اند تا آن را فرو اندازد و با آن ، به نياز خود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كه به جاى آن عضوى كه ندارد، به او عضوى جاى گزين داده است ، جز مهرورز به آفريدگانش؟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 فرو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تواند بود ، آن سان كه ستمكاران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مهرورزترينِ مهرورزانپيامبر خدا صلى الله عليه و آلهـ در دعا پس از نماز معروف به كامله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 تر از هر كريم، و مهرورزتر از هر مهرورز، و مهربان تر از هر مهربان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أَرأَفَ مَنِ استُغيثَ ، ويا أَكرَمَ مَن سُئِلَ</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مَلجَأُ الخائِفِ الغَريقِ ، وأَرأَفُ مِن كُلِّ شَفيقٍ</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يَدعو بِهذَا الدُّعاءِ بَينَ كُلِّ رَكعَتَينِ مِن صَلاةِ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أَكرَمُ مَأتِيٍّ وأَكرَمُ مَزورٍ ، وخَيرُ مَن طُلِبَ إِلَيهِ الحاجاتُ ، وأَجوَدُ مَن أَعطى ، وأَرحَمُ مَنِ استُرحِمَ ، وأَرأَفُ مَن عَفا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مِن لَطيفٍ ما أَلطَفَكَ ، ورَؤوفٍ ما أَرأَفَكَ ، وحَكيمٍ ما أَعرَفَكَ</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أَوسَعَ مَن جادَ وأَعطى ، ويا أَرأَفَ مَن مَلَكَ ، ويا أَقرَبَ مَن دُعِيَ</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رَبِّ أَرحَمُ ، وبِعِبادِكَ أَعلَمُ ، وبِسُلطانِكَ أَرأَفُ ، وبِمُلكِكَ أَقدَمُ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مَسَّني وأَهلِيَ الضُّرُّ ، وأَنتَ أَرحَمُ الرّاحِمينَ ، وأَرأَفُ الأَرأَفينَ</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مهرورزترين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خواهند و اى كريم ترين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پناهگاهِ غريق بيمناكى و از هر دلسوزى ، مهرورزترى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ميان هر دو ركعت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 اين دعا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كريم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كه به آستان و ديدار او مى آيند و بهترين كسى كه درخواست ها را نزد او مى برند، و بخشنده ترين عطا كننده اى و پُر رحمت ترين كسى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مى خواهند و مهرورزترين بخشاينده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كه لطيفى و چه لطيفى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مهرورزى و چه مهرورزى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فرزانه اى و چه شناسايى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فراگيرترين بخشش و عطا را دارد و اى مهرورزترين كسى كه فرمان روا شد و اى نزديك ترين كسى كه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ترى و به بندگانت داناترى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خود ، مهرورزترى و به فرمان روايى ات ديرينه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 خانواده ام تنگى و سختى رسيده و تو مهربان ترينِ مهربانان و مهرورزترينِ مهرورزانى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رَؤُوفٌ بأَهلِ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رَؤوفا بِأَهلِ السَّماواتِ وَالأَرضِ ، يا أللّهُ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رَأفَتُهُ لا تَنفَدُالإمام زين العابدين عليه السلامـ مِن دُعائِهِ في 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وما أَلمَمنا </w:t>
      </w:r>
      <w:r>
        <w:rPr>
          <w:rStyle w:val="FootnoteAnchor"/>
          <w:rtl w:val="true"/>
        </w:rPr>
        <w:footnoteReference w:id="274"/>
      </w:r>
      <w:r>
        <w:rPr>
          <w:rFonts w:ascii="Amiri" w:hAnsi="Amiri" w:eastAsia="Amiri" w:cs="Amiri"/>
          <w:color w:val="111111"/>
          <w:sz w:val="28"/>
          <w:sz w:val="28"/>
          <w:szCs w:val="28"/>
          <w:rtl w:val="true"/>
          <w:lang w:bidi="ar-SA"/>
        </w:rPr>
        <w:t>بِهِ في شَهرِنا هذا مِن لَمَمٍ أَو 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عَلى مُحَمَّدٍ وآلِهِ ، وَاستُرنا بِسِترِكَ ، وَاعفُ عَنّا بِعَفوِكَ ، ولا تَنصِبنا فيهِ لِأَعيُنِ الشّامِتينَ ، ولا تَبسُط عَلَينا فيهِ أَلسُنَ الطّاغينَ ، وَاستَعمِلنا بِما يَكونُ حِطَّةً وكَفّارَةً لِما أَنكَرتَ مِنّا فيهِ ، بِرَأَفَتِكَ الَّتي لا تَنفَدُ ، وفَضلِكَ الَّذي لا يَنقُصُ</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رَأَفَتُهُ صَلاحُ أَمرِ المُذنِبينَالإمام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أَحاطَ بِكُلِّ شَيءٍ عِلما ، ووَسِعَ المُستَقبِلينَ </w:t>
      </w:r>
      <w:r>
        <w:rPr>
          <w:rStyle w:val="FootnoteAnchor"/>
          <w:rtl w:val="true"/>
        </w:rPr>
        <w:footnoteReference w:id="276"/>
      </w:r>
      <w:r>
        <w:rPr>
          <w:rFonts w:ascii="Amiri" w:hAnsi="Amiri" w:eastAsia="Amiri" w:cs="Amiri"/>
          <w:color w:val="111111"/>
          <w:sz w:val="28"/>
          <w:sz w:val="28"/>
          <w:szCs w:val="28"/>
          <w:rtl w:val="true"/>
          <w:lang w:bidi="ar-SA"/>
        </w:rPr>
        <w:t>رَأَفَةً وحِلما</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73_160955"/>
    </w:p>
    <w:p>
      <w:pPr>
        <w:pStyle w:val="Heading3"/>
        <w:numPr>
          <w:ilvl w:val="2"/>
          <w:numId w:val="1"/>
        </w:numPr>
        <w:rPr/>
      </w:pPr>
      <w:bookmarkStart w:id="208" w:name="__RefHeading___Toc836255_3224264995"/>
      <w:bookmarkStart w:id="209" w:name="_Toc82"/>
      <w:bookmarkEnd w:id="207"/>
      <w:bookmarkEnd w:id="208"/>
      <w:r>
        <w:rPr/>
        <w:t>۲۵</w:t>
      </w:r>
      <w:r>
        <w:rPr>
          <w:rtl w:val="true"/>
        </w:rPr>
        <w:t xml:space="preserve"> </w:t>
      </w:r>
      <w:r>
        <w:rPr>
          <w:rtl w:val="true"/>
        </w:rPr>
        <w:t xml:space="preserve">/ </w:t>
      </w:r>
      <w:r>
        <w:rPr/>
        <w:t>۴</w:t>
      </w:r>
      <w:r>
        <w:rPr>
          <w:rtl w:val="true"/>
        </w:rPr>
        <w:t xml:space="preserve"> مهرورز به اهل آسمان ها و زمين</w:t>
      </w:r>
      <w:bookmarkEnd w:id="209"/>
    </w:p>
    <w:p>
      <w:pPr>
        <w:pStyle w:val="Heading3"/>
        <w:numPr>
          <w:ilvl w:val="2"/>
          <w:numId w:val="1"/>
        </w:numPr>
        <w:rPr/>
      </w:pPr>
      <w:bookmarkStart w:id="210" w:name="__RefHeading___Toc836257_3224264995"/>
      <w:bookmarkStart w:id="211" w:name="_Toc83"/>
      <w:bookmarkEnd w:id="210"/>
      <w:r>
        <w:rPr/>
        <w:t>۲۵</w:t>
      </w:r>
      <w:r>
        <w:rPr>
          <w:rtl w:val="true"/>
        </w:rPr>
        <w:t xml:space="preserve"> </w:t>
      </w:r>
      <w:r>
        <w:rPr>
          <w:rtl w:val="true"/>
        </w:rPr>
        <w:t xml:space="preserve">/ </w:t>
      </w:r>
      <w:r>
        <w:rPr/>
        <w:t>۵</w:t>
      </w:r>
      <w:r>
        <w:rPr>
          <w:rtl w:val="true"/>
        </w:rPr>
        <w:t xml:space="preserve"> مهرورزى او پايان نمى پذيرد</w:t>
      </w:r>
      <w:bookmarkEnd w:id="211"/>
    </w:p>
    <w:p>
      <w:pPr>
        <w:pStyle w:val="Heading3"/>
        <w:numPr>
          <w:ilvl w:val="2"/>
          <w:numId w:val="1"/>
        </w:numPr>
        <w:rPr/>
      </w:pPr>
      <w:bookmarkStart w:id="212" w:name="__RefHeading___Toc836259_3224264995"/>
      <w:bookmarkStart w:id="213" w:name="_Toc84"/>
      <w:bookmarkEnd w:id="212"/>
      <w:r>
        <w:rPr/>
        <w:t>۲۵</w:t>
      </w:r>
      <w:r>
        <w:rPr>
          <w:rtl w:val="true"/>
        </w:rPr>
        <w:t xml:space="preserve"> </w:t>
      </w:r>
      <w:r>
        <w:rPr>
          <w:rtl w:val="true"/>
        </w:rPr>
        <w:t xml:space="preserve">/ </w:t>
      </w:r>
      <w:r>
        <w:rPr/>
        <w:t>۶</w:t>
      </w:r>
      <w:r>
        <w:rPr>
          <w:rtl w:val="true"/>
        </w:rPr>
        <w:t xml:space="preserve"> مهرورزى اش به سامان كننده كار گنهكاران است</w:t>
      </w:r>
      <w:bookmarkEnd w:id="213"/>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مهرورز به اهل آسمان ها و زمينپيامبر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 به اهل آسمان ها و زمين،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مهرورزى او پايان نمى پذيردامام زين العابدين عليه السلامـ در دعاى وداع با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 كوچك و بزرگى كه در اين ماه انجام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ما را با پرده پوشىِ خود ، بپوشان و با گذشتت ، از ما درگذر و ما را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ديدگانِ خوش حال شوندگان از مصيبت ما 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 هاى طعن زنندگان را بر ما مگشا ، و ما را در چيزى به كار گير كه مايه كاهش و پوششِ چيزهايى باشد كه از ما ناپسند شمردى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مهرورزى ات كه پايان نمى پذيرد و بخششت كه كاستى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مهرورزى اش ، به سامان كننده كار گنهكاران استامام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به همه چيز احاطه علمى يافت و روى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مهرورزى و بردبارى فرا گرفت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يا إِلهي ، أَكثَرُ ذُنوبا ، وأَقبَحُ آثارا ، وأَشنَعُ أَفعالاً ، وأَشَدُّ فِي الباطِلِ تَهَوُّرا ، وأَضعَفُ عِندَ طاعَتِكَ تَيَقُّظا ، وأَقَلُّ لِوَعيدِكَ انتِباها وَارتِقابا مِن أَن أُحصِيَ لَكَ عُيوبي ، أَو أَقدِرَ عَلى ذِكرِ ذُنوبي ، وإِنَّما أُوَبِّخُ </w:t>
      </w:r>
      <w:r>
        <w:rPr>
          <w:rStyle w:val="FootnoteAnchor"/>
          <w:rtl w:val="true"/>
        </w:rPr>
        <w:footnoteReference w:id="278"/>
      </w:r>
      <w:r>
        <w:rPr>
          <w:rFonts w:ascii="Amiri" w:hAnsi="Amiri" w:eastAsia="Amiri" w:cs="Amiri"/>
          <w:color w:val="111111"/>
          <w:sz w:val="28"/>
          <w:sz w:val="28"/>
          <w:szCs w:val="28"/>
          <w:rtl w:val="true"/>
          <w:lang w:bidi="ar-SA"/>
        </w:rPr>
        <w:t>بِهذا نَفسي طَمَعا في رَأَفَتِكَ الَّتي بِها صَلاحُ أَمرِ المُذنِبينَ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اعتَزَّ بِالعَظَمَةِ ، وَاحتَجَبَ بِالقُدرَةِ ، وَامتَنَّ بِالرَّحمَةِ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أَحاطَ بِكُلِّ الكُلِّ عِلما ، ووَسِعَ المُذنِبينَ رَأَفَةً وحِلما ، وأَبدَعَ ما بَرَأَ إِتقانا وصُنعا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لا يُوصَفُ رَأَفَتُهُ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الجَلالَةِ لا يُوصَفُ بِالغِلَظِ ، رَؤوفُ الرَّحمَةِ لا يُوصَفُ بِالرِّقَّةِ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73_160957"/>
    </w:p>
    <w:p>
      <w:pPr>
        <w:pStyle w:val="Heading3"/>
        <w:numPr>
          <w:ilvl w:val="2"/>
          <w:numId w:val="1"/>
        </w:numPr>
        <w:rPr/>
      </w:pPr>
      <w:bookmarkStart w:id="215" w:name="__RefHeading___Toc836261_3224264995"/>
      <w:bookmarkStart w:id="216" w:name="_Toc85"/>
      <w:bookmarkEnd w:id="214"/>
      <w:bookmarkEnd w:id="215"/>
      <w:r>
        <w:rPr/>
        <w:t>۲۵</w:t>
      </w:r>
      <w:r>
        <w:rPr>
          <w:rtl w:val="true"/>
        </w:rPr>
        <w:t xml:space="preserve"> </w:t>
      </w:r>
      <w:r>
        <w:rPr>
          <w:rtl w:val="true"/>
        </w:rPr>
        <w:t xml:space="preserve">/ </w:t>
      </w:r>
      <w:r>
        <w:rPr/>
        <w:t>۷</w:t>
      </w:r>
      <w:r>
        <w:rPr>
          <w:rtl w:val="true"/>
        </w:rPr>
        <w:t xml:space="preserve"> آنچه در توصيف مهرورزىِ او ، به كار نمى رود</w:t>
      </w:r>
      <w:bookmarkEnd w:id="216"/>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گناهانم ، بيشتر و آنچه بر جاى نهاده ام ، زشت تر و كارهايم ، ناپسندتر و در آمدنم به باطل ، بى باكانه تر و بيدارى ام به گاهِ طاعتت ، كمتر و در هوشيارى و مراقبت ، كمتر از آنم كه براى تو عيب هايم را برشمارم يا بتوانم گناهانم را ياد كنم و تنها بدين وسيله ، خود را سرزنش مى كنم، از روى طمع در مهرورزى ات كه سامانِ كار گناهكاران ، بِدان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است آن كه با سترگىْ عزّت يافت و با توانايى نهان شد و به رحمت، منّت 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همگىِ همه احاطه علمى يافت و گناهكاران را با مهرورزى و بردبارى فرا گرفت و آنچه آفريد ، در استوارى و ساخت، نوآورى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آنچه در توصيف مهرورزىِ او ، به كار نمى رودامام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شكوهمندِ شكوهمندى است كه به درشتى وصف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 رحمت است كه به نازك دلى ، توصيف نمى شود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الرّبّالربُّ لغةًالربُّ صفة مشبهة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 في اللغة يطلق على المالك والسيّد والخالق والمصلح للشيء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التربية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رببته وربّيته بمعنى واحد </w:t>
      </w:r>
      <w:r>
        <w:rPr>
          <w:rStyle w:val="FootnoteAnchor"/>
          <w:rtl w:val="true"/>
        </w:rPr>
        <w:footnoteReference w:id="283"/>
      </w:r>
      <w:r>
        <w:rPr>
          <w:rFonts w:ascii="Amiri" w:hAnsi="Amiri" w:eastAsia="Amiri" w:cs="Amiri"/>
          <w:color w:val="111111"/>
          <w:sz w:val="28"/>
          <w:sz w:val="28"/>
          <w:szCs w:val="28"/>
          <w:rtl w:val="true"/>
          <w:lang w:bidi="ar-SA"/>
        </w:rPr>
        <w:t xml:space="preserve">، وعندما يطلق الربّ على غير اللّه في اللغة ، فإنّما يراد به بعض المعاني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المال ، لكن علينا أَن نلاحظ المقصود منه بالنسبة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 في القرآن والحديثالربُّ من الأَسماء الكثيرة التكرار في القرآن والأَحاديث ، فهو أَكثر استعمالاً في اللّه تعالى بعد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 وذُكر فيه ما يربو على تسعمئة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أَمعنّا النظر في 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والأَحاديث ، استبان لنا أَنّ جميع المعاني الموجودة للربّ في اللغة يُقصَد منها ربوبيّة اللّه سبحانه ، وهكذا يتّضح أَنّ ربوبيّة اللّه بالنسبة إِلى الموجودات في العالم تعني أَنّه هو الذي خلَقَ العالم ، وهو مالكه وسيّده ومولاه الحقيقيّ ، وأَنّ إِصلاحه التكوينيّ والتشريعيّ له وحدَه ـ جلّ شأنه ـ ، وهذا المعنى للربّ يختصّ باللّه دون غيره ولا ينطبق على الموجودات الأُخرى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73_160959"/>
    </w:p>
    <w:p>
      <w:pPr>
        <w:pStyle w:val="Heading2"/>
        <w:numPr>
          <w:ilvl w:val="1"/>
          <w:numId w:val="1"/>
        </w:numPr>
        <w:rPr/>
      </w:pPr>
      <w:bookmarkStart w:id="218" w:name="__RefHeading___Toc836263_3224264995"/>
      <w:bookmarkStart w:id="219" w:name="_Toc86"/>
      <w:bookmarkEnd w:id="217"/>
      <w:bookmarkEnd w:id="218"/>
      <w:r>
        <w:rPr>
          <w:rtl w:val="true"/>
        </w:rPr>
        <w:t xml:space="preserve">فصل بيست و ششم </w:t>
      </w:r>
      <w:r>
        <w:rPr>
          <w:rtl w:val="true"/>
        </w:rPr>
        <w:t xml:space="preserve">: </w:t>
      </w:r>
      <w:r>
        <w:rPr>
          <w:rtl w:val="true"/>
        </w:rPr>
        <w:t>رب</w:t>
      </w:r>
      <w:bookmarkEnd w:id="219"/>
    </w:p>
    <w:p>
      <w:pPr>
        <w:pStyle w:val="Heading3"/>
        <w:numPr>
          <w:ilvl w:val="2"/>
          <w:numId w:val="1"/>
        </w:numPr>
        <w:rPr/>
      </w:pPr>
      <w:bookmarkStart w:id="220" w:name="__RefHeading___Toc836265_3224264995"/>
      <w:bookmarkStart w:id="221" w:name="_Toc87"/>
      <w:bookmarkEnd w:id="220"/>
      <w:r>
        <w:rPr>
          <w:rtl w:val="true"/>
        </w:rPr>
        <w:t xml:space="preserve">واژه شناسى </w:t>
      </w:r>
      <w:r>
        <w:rPr>
          <w:rtl w:val="true"/>
        </w:rPr>
        <w:t>«</w:t>
      </w:r>
      <w:r>
        <w:rPr>
          <w:rtl w:val="true"/>
        </w:rPr>
        <w:t>ربّ</w:t>
      </w:r>
      <w:r>
        <w:rPr>
          <w:rtl w:val="true"/>
        </w:rPr>
        <w:t>»</w:t>
      </w:r>
      <w:bookmarkEnd w:id="221"/>
    </w:p>
    <w:p>
      <w:pPr>
        <w:pStyle w:val="Heading3"/>
        <w:numPr>
          <w:ilvl w:val="2"/>
          <w:numId w:val="1"/>
        </w:numPr>
        <w:rPr/>
      </w:pPr>
      <w:bookmarkStart w:id="222" w:name="__RefHeading___Toc836267_3224264995"/>
      <w:bookmarkStart w:id="223" w:name="_Toc88"/>
      <w:bookmarkEnd w:id="222"/>
      <w:r>
        <w:rPr>
          <w:rtl w:val="true"/>
        </w:rPr>
        <w:t>ربّ ، در قرآن و حديث</w:t>
      </w:r>
      <w:bookmarkEnd w:id="223"/>
    </w:p>
    <w:p>
      <w:pPr>
        <w:pStyle w:val="BookText"/>
        <w:rPr/>
      </w:pPr>
      <w:r>
        <w:rPr>
          <w:rFonts w:ascii="IRNazanin" w:hAnsi="IRNazanin" w:eastAsia="IRNazanin"/>
          <w:color w:val="111111"/>
          <w:sz w:val="28"/>
          <w:sz w:val="28"/>
          <w:szCs w:val="28"/>
          <w:rtl w:val="true"/>
          <w:lang w:bidi="fa-IR"/>
        </w:rPr>
        <w:t xml:space="preserve">فصل بيست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لغت ، به معناى دارنده و سرور و آفريننده و اصلاح كننده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اهل لغت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لغت ، رب ، به غير خدا اطلاق گردد، تنها برخى از معانىِ ياد شده ، از آن اراده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سرور 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دارنده مال است ؛ امّا بايد ببينيم كه درباره خداوند، كدام معناى آن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 در قرآن و حديثرب ، از نام هاى پُر بسامد در قرآن و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رب ، پس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 كاربردترين نام درباره خداست و بيش از نهصد بار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كاربردهاى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دقّت كنيم، براى ما روشن خواهد شد كه همه معانى اى كه براى ربّ در لغت وجود دارد، از آن ربوبيت خداى سبحان قصد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ربوبيّت خدا نسبت به موجودات جهان، به اين معناست كه او جهان را آفريده و مالك و سرور و مولاى حقيقىِ آن است و اصلاح تكوينى و تشريعىِ جهان ، تنها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رب، به خدا اختصاص دارد و درباره موجودات ديگر ، صادق نيست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دَليلُ رُبوبِيَّتِهِالإمام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أَتقَنَ ما أَرادَ مِن خَلقِهِ مِنَ الأَشباحِ كُلِّها لا بِمِثالٍ سَبَقَ إِلَيهِ، ولا لُغوبٍ </w:t>
      </w:r>
      <w:r>
        <w:rPr>
          <w:rStyle w:val="FootnoteAnchor"/>
          <w:rtl w:val="true"/>
        </w:rPr>
        <w:footnoteReference w:id="284"/>
      </w:r>
      <w:r>
        <w:rPr>
          <w:rFonts w:ascii="Amiri" w:hAnsi="Amiri" w:eastAsia="Amiri" w:cs="Amiri"/>
          <w:color w:val="111111"/>
          <w:sz w:val="28"/>
          <w:sz w:val="28"/>
          <w:szCs w:val="28"/>
          <w:rtl w:val="true"/>
          <w:lang w:bidi="ar-SA"/>
        </w:rPr>
        <w:t xml:space="preserve">دَخَلَ عَلَيهِ في خَلقِ ما خَلَقَ لَدَيهِ ، ابتَدَأَ ما أرادَ ابتِداءَهُ وأنشَأَ ما أَرادَ إِنشاءَهُ عَلى ما أَرادَ مِنَ الثَّقَلَينِ الجِنِّ وَالإِنسِ لِيَعرِفوا بِذلِكَ رُبوبِيَّتَهُ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لِأُولِي الأَلبابِ بِخَلقِ الرَّبِّ المُسَخِّرِ ، ومُلكِ الرَّبِّ القاهِرِ ، وجَلالِ الرَّبِّ الظّاهِرِ ، ونُورِ الرَّبِّ الباهِرِ ، وبُرهانِ الرَّبِّ الصّادِقِ ، وما أَنطَقَ بِهِ أَلسُنَ العِبادِ ، وما أَرسَلَ بِهِ الرُّسُلَ ، وما أَنَزلَ عَلَى العِبادِ دَليلاً عَلَى الرَّبِّ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لِدَلالَةِ عَقلِهِ الَّذي جَعَلَهُ اللّهُ قِوامَهُ وزينَتَهُ وهِدايَتَهُ عَلِمَ أَنَّ اللّهَ هُوَ الحَقُّ وأَنَّهُ هُوَ رَبُّهُ ، وعَلِمَ أَنَّ لِخالِقِهِ مَحَبَّةً وأَنَّ لَهُ كَراهِيَةً ، وأَنَّ لَهُ طاعَةً وأَنَّ لَهُ مَعصِيَةً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73_160961"/>
    </w:p>
    <w:p>
      <w:pPr>
        <w:pStyle w:val="Heading3"/>
        <w:numPr>
          <w:ilvl w:val="2"/>
          <w:numId w:val="1"/>
        </w:numPr>
        <w:rPr/>
      </w:pPr>
      <w:bookmarkStart w:id="225" w:name="__RefHeading___Toc836269_3224264995"/>
      <w:bookmarkStart w:id="226" w:name="_Toc89"/>
      <w:bookmarkEnd w:id="224"/>
      <w:bookmarkEnd w:id="225"/>
      <w:r>
        <w:rPr/>
        <w:t>۲۶</w:t>
      </w:r>
      <w:r>
        <w:rPr>
          <w:rtl w:val="true"/>
        </w:rPr>
        <w:t xml:space="preserve"> </w:t>
      </w:r>
      <w:r>
        <w:rPr>
          <w:rtl w:val="true"/>
        </w:rPr>
        <w:t xml:space="preserve">/ </w:t>
      </w:r>
      <w:r>
        <w:rPr/>
        <w:t>۱</w:t>
      </w:r>
      <w:r>
        <w:rPr>
          <w:rtl w:val="true"/>
        </w:rPr>
        <w:t xml:space="preserve"> دليل پروردگارى او</w:t>
      </w:r>
      <w:bookmarkEnd w:id="226"/>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دليل پروردگارى اوامام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آفرينش همه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استوار داشت، نه با نمونه اى كه بر او گذشته باشد و نه واماندگى اى كه در آفرينش آنچه در پيشاپيش خود آفريد، بر او وارد شده باشد، آغازگرى كرد آنچه را كه آغازگرىِ آن را خواست، و پديد آورد آنچه را كه پديد آوردنِ آن را خواست، بر طبق آنچه از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اراده كرد، تا بِدان ، پروردگارىِ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خردمندان ، آفرينش رام شده پروردگار و فرمان روايىِ چيره پروردگار و شكوهمندىِ آشكار پروردگار و روشنايىِ چيره پروردگار و برهان راستِ پروردگار و آنچه زبان هاى بندگان را بدان گويا ساخته و آنچه فرستادگان را به آن گسيل داشته و آنچه بر بندگان فرو فرستاده، در دلالت بر پروردگار ،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به دلالت خردش كه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 آراستگى و رهنمايىِ او قرار داده ، دانست كه خداوند ، همان حقّ است و اوست پروردگار و دانست كه آفريدگارش را خوش داشتن و ناخوش داشتنى است و اين كه براى او فرمان بردارى اى و براى او نافرمانى اى هست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لَهُم عُقوباتٍ فِي العاجِلِ وعُقوباتٍ فِي الآجِلِ ، ومَثوباتٍ فِي العاجِلِ ومَثوباتٍ فِي الآجِلِ ، لِيُرَغِّبَهُم بِذلِكَ فِي الخَيرِ ويُزَهِّدَهُم فِي الشَّرِّ ، ولِيُذِلَّهُم بِطَلَبِ المَعاشِ وَالمَكاسِبِ ، فَيَعلَموا بِذلِكَ أَنَّهُم مَربوبونَ وعِبادٌ مَخلوقونَ ، ويُقبِلوا عَلى عِبادَتِهِ فَيَستَحِقّوا بِذلِكَ نَعيمَ الأَبَدِ وجَنَّةَ الخُلدِ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الكافي عن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الرِّضا عليه السلامأَسأَلُهُ عَنِ التَّوحيدِ ، فَأَملى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الأَشياءِ إِنشاءً ومُبتَدِعِهَا ابتِداعا بِقُدرَتِهِ وحِكمَتِهِ ، لا مِن شَيءٍ فَيَبطُلَ الاِختِراعُ ولا لِعِلَّةٍ فَلا يَصِحَّ الاِبتِداعُ ، خَلَقَ ما شاءَ كَيفَ شاءَ مُتَوَحِّدا بِذلِكَ لاِءِظهارِ حِكمَتِهِ وحَقيقَةِ رُبوبِيَّتِهِ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رَبُّ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أَبْغِى رَبًّا وَهُوَ رَبُّ كُلِّ شَىْ ءٍ</w:t>
      </w:r>
      <w:r>
        <w:rPr>
          <w:rFonts w:eastAsia="Amiri" w:cs="Amiri" w:ascii="Amiri" w:hAnsi="Amiri"/>
          <w:color w:val="111111"/>
          <w:sz w:val="28"/>
          <w:szCs w:val="28"/>
          <w:rtl w:val="true"/>
          <w:lang w:bidi="ar-SA"/>
        </w:rPr>
        <w:t xml:space="preserve">» .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رَبِّ السَّمَـوَ تِ وَ الْأَرْضِ رَبِّ الْعَرْشِ عَمَّا يَصِفُونَ</w:t>
      </w:r>
      <w:r>
        <w:rPr>
          <w:rFonts w:eastAsia="Amiri" w:cs="Amiri" w:ascii="Amiri" w:hAnsi="Amiri"/>
          <w:color w:val="111111"/>
          <w:sz w:val="28"/>
          <w:szCs w:val="28"/>
          <w:rtl w:val="true"/>
          <w:lang w:bidi="ar-SA"/>
        </w:rPr>
        <w:t xml:space="preserve">» .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رَبُّ الْعَرْشِ الْعَظِيمِ</w:t>
      </w:r>
      <w:r>
        <w:rPr>
          <w:rFonts w:eastAsia="Amiri" w:cs="Amiri" w:ascii="Amiri" w:hAnsi="Amiri"/>
          <w:color w:val="111111"/>
          <w:sz w:val="28"/>
          <w:szCs w:val="28"/>
          <w:rtl w:val="true"/>
          <w:lang w:bidi="ar-SA"/>
        </w:rPr>
        <w:t xml:space="preserve">» . </w:t>
      </w:r>
      <w:r>
        <w:rPr>
          <w:rStyle w:val="FootnoteAnchor"/>
          <w:rtl w:val="true"/>
        </w:rPr>
        <w:footnoteReference w:id="2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73_160963"/>
    </w:p>
    <w:p>
      <w:pPr>
        <w:pStyle w:val="Heading3"/>
        <w:numPr>
          <w:ilvl w:val="2"/>
          <w:numId w:val="1"/>
        </w:numPr>
        <w:rPr/>
      </w:pPr>
      <w:bookmarkStart w:id="228" w:name="__RefHeading___Toc836271_3224264995"/>
      <w:bookmarkStart w:id="229" w:name="_Toc90"/>
      <w:bookmarkEnd w:id="227"/>
      <w:bookmarkEnd w:id="228"/>
      <w:r>
        <w:rPr/>
        <w:t>۲۶</w:t>
      </w:r>
      <w:r>
        <w:rPr>
          <w:rtl w:val="true"/>
        </w:rPr>
        <w:t xml:space="preserve"> </w:t>
      </w:r>
      <w:r>
        <w:rPr>
          <w:rtl w:val="true"/>
        </w:rPr>
        <w:t xml:space="preserve">/ </w:t>
      </w:r>
      <w:r>
        <w:rPr/>
        <w:t>۲</w:t>
      </w:r>
      <w:r>
        <w:rPr>
          <w:rtl w:val="true"/>
        </w:rPr>
        <w:t xml:space="preserve"> پروردگار همه چيز</w:t>
      </w:r>
      <w:bookmarkEnd w:id="22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كيفرهايى در دنيا و كيفرهايى در آخرت ، و پاداش هايى در دنيا و پاداش هايى در آخرت نهاده است تا بدان ، ايشان را به نيكى برانگيزد و به بدى بى رغبت سازد و با جستجوى معاش و كسب ها ، ايشان را رام سازد تا بدين وسيله ، بدانند كه ايشان ، پروردگان و بندگانى آفريده هستند و به بندگىِ او روى آورند تا بدان ، سزاوار خوشىِ پاينده و بهشت جاويد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رضا عليه السلام آمدم تا از خداشناسى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املا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از آنِ خداست كه بى گمان، پديد آورنده اشيا و نوآور آنها به توانايى و فرزانگىِ خويش است، نه از چيزى ـ تا اختراع محسوب نشود ـ و نه از مادّه اى ـ كه نوآورى صحيح نباشد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 ، همان گونه كه خواست ، به يگانگى در آن آفريد تا فرزانگى و حقيقت پروردگارىِ خود را پديدار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پروردگار همه چيزقرآن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پروردگارى بجويم، حال آن كه او پروردگار همه چيز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 ها و زمين، پروردگار عرش، از آنچه وصف مى كنند، منزّه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جز او خدايى نيست، پروردگار عرش سترگ است</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إِلَـهَكُمْ لَوَ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السَّمَـوَ تِ وَ الْأَرْضِ وَ مَا بَيْنَهُمَا وَ رَبُّ الْمَشَـرِقِ</w:t>
      </w:r>
      <w:r>
        <w:rPr>
          <w:rFonts w:eastAsia="Amiri" w:cs="Amiri" w:ascii="Amiri" w:hAnsi="Amiri"/>
          <w:color w:val="111111"/>
          <w:sz w:val="28"/>
          <w:szCs w:val="28"/>
          <w:rtl w:val="true"/>
          <w:lang w:bidi="ar-SA"/>
        </w:rPr>
        <w:t xml:space="preserve">» .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فَبِأَىِّ ءَالاَءِ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ءَالاَءِ رَبِّكُمَا تُكَذِّبَانِ</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بِرَبِّ الْمَشَـرِقِ وَ الْمَغَـرِبِ إِنَّا لَقَـدِرُونَ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 وَ مَا نَحْنُ بِمَسْبُوقِينَ</w:t>
      </w:r>
      <w:r>
        <w:rPr>
          <w:rFonts w:eastAsia="Amiri" w:cs="Amiri" w:ascii="Amiri" w:hAnsi="Amiri"/>
          <w:color w:val="111111"/>
          <w:sz w:val="28"/>
          <w:szCs w:val="28"/>
          <w:rtl w:val="true"/>
          <w:lang w:bidi="ar-SA"/>
        </w:rPr>
        <w:t xml:space="preserve">» .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إِلَـهَ إِلاَّ هُوَ فَاتَّخِذْهُ وَكِيلاً</w:t>
      </w:r>
      <w:r>
        <w:rPr>
          <w:rFonts w:eastAsia="Amiri" w:cs="Amiri" w:ascii="Amiri" w:hAnsi="Amiri"/>
          <w:color w:val="111111"/>
          <w:sz w:val="28"/>
          <w:szCs w:val="28"/>
          <w:rtl w:val="true"/>
          <w:lang w:bidi="ar-SA"/>
        </w:rPr>
        <w:t xml:space="preserve">» .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لِرَجُلٍ سَأَلَهُ أَن يُعَلِّمَهُ دُعاءً يُوَسِّعُ اللّهُ بِهِ رِزقَهُ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ماجِدُ يا واحِدُ ، يا كَريمُ يا دائِمُ ، أَتَوَجَّهُ إِلَيكَ بِمُحَمَّدٍ نَبِيِّكَ نَبِيِّ الرَّحمَةِ صلى الله عليه و آله ، يا مُحَمَّدُ يا رَسولَ اللّهِ إِنّي أَتَوَجَّهُ بِكَ إِلَى اللّهِ رَبِّكَ ورَبّي ورَبِّ كُلِّ شَيءٍ </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النَّبِيِّينَ وَالأَبرارِ ، يا رَبَّ الصِّدّيقينَ وَالأَخيارِ ، يا رَبَّ الجَنَّةِ وَالنّارِ ، يا رَبَّ الصِّغارِ وَالكِبارِ ، يا رَبَّ الحُبوبِ وَالثِّمارِ ، يا رَبَّ الأَنهارِ وَالأَشجارِ ، يا رَبَّ الصَّحاري وَالقِفارِ ، يا رَبَّ البَراري وَالبِحارِ ، يا رَبَّ اللَّيلِ وَالنَّهارِ ، يا رَبَّ الإِعلانِ وَالإِسرارِ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خداى شما يگانه است؛ پروردگار آسمان ها و زمين و آنچه ميان آنهاست و پروردگار خاورها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جن و 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كدامين نعمت هاى پروردگارتان را دروغ مى شماريد؟ 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نعمت هاى پروردگارتان را دروغ مى شماريد؟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خاورها و باخترها سوگند مى خورم كه ما تواناييم بر آن كه بهتر از ايشان را جاى گزين كنيم ، و بر ما پيشى نگيرند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پروردگارت را ياد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روى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خاور و باختر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وكيل برگير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كه پروردگار جهانيان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تكوير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حديثپيامبر خدا صلى الله عليه و آلهـ به مردى كه از او خواست دعايى را به او بياموزد كه خدا بدان ، روزى اش را بگسترانَد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بزرگوار ، اى يگانه، اى كريم، اى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روى مى آورم به وسيله محمّد پيامبرت، پيامبر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تو به سوى خدا، پروردگار تو و پروردگار من و پروردگار همه چيز روى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پيامبران و نيكوكاران، اى پروردگار درستكاران و نيكان، اى پروردگار بهشت و جهنّم ، اى پروردگار خردسالان و بزرگ سالان، اى پروردگار دانه ها و ميوه ها، اى پروردگار جوى ها و درختان، اى پروردگار دشت ها و بيابان ها، اى پروردگار خشكى ها و درياها، اى پروردگار شب و روز، اى پروردگار آشكار و نهان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دَخَلَ عَلى رَجُلٍ مِن بَني هاشِمٍ وهُوَ يَقضي </w:t>
      </w:r>
      <w:r>
        <w:rPr>
          <w:rStyle w:val="FootnoteAnchor"/>
          <w:rtl w:val="true"/>
        </w:rPr>
        <w:footnoteReference w:id="300"/>
      </w:r>
      <w:r>
        <w:rPr>
          <w:rFonts w:ascii="Amiri" w:hAnsi="Amiri" w:eastAsia="Amiri" w:cs="Amiri"/>
          <w:color w:val="111111"/>
          <w:sz w:val="28"/>
          <w:sz w:val="28"/>
          <w:szCs w:val="28"/>
          <w:rtl w:val="true"/>
          <w:lang w:bidi="ar-SA"/>
        </w:rPr>
        <w:t>،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 لا إِلهَ إِلاَّ اللّهُ العَليمُ الكَريمُ ، سُبحانَ اللّهِ رَبِّ السَّماواتِ السَّبعِ ورَبِّ الأَرَضينَ السَّبعِ وما بَينَهُنَّ ورَبِّ العَرشِ العَظيمِ ،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المَشعَرِ الحَرامِ ، ورَبَّ البَلَدِ الحَرامِ ، ورَبَّ الحِلِّ وَالحَرامِ ، أَبلِغ مُحَمَّدا وآلَ مُحَمَّدٍ عَنِّي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السَّماواتِ وَالأَرَضينَ وما بَينَهُما ورَبِّ العَرشِ العَظيمِ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اللّهِ أَربَعينَ صَباحا بِهذَا العَهدِ كانَ مِن أَنصارِ قائِمِنا عَلَيهِ السَّلامُ ، فَإِن ماتَ قَبلَهُ أَخرَجَهُ اللّهُ تَعالى مِن قَبرِهِ وأَعطاهُ اللّهُ بِكُلِّ كَلِمَةٍ أَلفَ حَسَنَةٍ ومَحا عَنهُ أَلفَ سَيِّئَةٍ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العَظيمِ، ورَبَّ الكُرسِيِّالرَّفيعِ، ورَبَّ البَحرِ المَسجورِ </w:t>
      </w:r>
      <w:r>
        <w:rPr>
          <w:rStyle w:val="FootnoteAnchor"/>
          <w:rtl w:val="true"/>
        </w:rPr>
        <w:footnoteReference w:id="303"/>
      </w:r>
      <w:r>
        <w:rPr>
          <w:rFonts w:ascii="Amiri" w:hAnsi="Amiri" w:eastAsia="Amiri" w:cs="Amiri"/>
          <w:color w:val="111111"/>
          <w:sz w:val="28"/>
          <w:sz w:val="28"/>
          <w:szCs w:val="28"/>
          <w:rtl w:val="true"/>
          <w:lang w:bidi="ar-SA"/>
        </w:rPr>
        <w:t>، ومُنزِلَ التَّوراةِ والإِنجيلِ وَالزَّبورِ ، ورَبَّ الظِّلِّ وَالحَرورِ ، ومُنزِلَ الفُرقانِ العَظيمِ ، ورَبَّ المَلائِكَةِ المُقَرَّبينَ ، وَالأَنبِياءِ وَالمُرسَلينَ ، اللّهُمَّ إِنّي أَسأَ لُكَ بِوَجهِكَ الكَريمِ ، وبِنُورِ وَجهِكَ المُنيرِ ، وبِمُلكِكَ القَديمِ</w:t>
      </w:r>
      <w:r>
        <w:rPr>
          <w:rFonts w:eastAsia="Amiri" w:cs="Amiri" w:ascii="Amiri" w:hAnsi="Amiri"/>
          <w:color w:val="111111"/>
          <w:sz w:val="28"/>
          <w:szCs w:val="28"/>
          <w:rtl w:val="true"/>
          <w:lang w:bidi="ar-SA"/>
        </w:rPr>
        <w:t xml:space="preserve">... . </w:t>
      </w:r>
      <w:r>
        <w:rPr>
          <w:rStyle w:val="FootnoteAnchor"/>
          <w:rtl w:val="true"/>
        </w:rPr>
        <w:footnoteReference w:id="30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بر مردى از بنى هاشم وارد شد كه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بلند پايه سترگ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داناى كريم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پروردگار آسمان هاى هفتگانه و پروردگار زمين هاى هفتگانه و آنچه ميان آنهاست و پروردگار عرش سترگ، و ستايشْ از آنِ خدا ،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هر گاه به بامداد در مى آمد،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اى پروردگار مشعر الحرام، و پروردگار شهر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پروردگار حِلّ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خاندان محمّد از سوى من درود برسان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خدا، پروردگار آسمان ها و زمين ها و آنچه ميان آن دو است و پروردگار عرش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چهل بامداد ، با اين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نيايش كند، از ياوران قائم ما ـ كه درود بر او باد ـ خواهد بود و اگر 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گذرد، خداى متعال ، او را از گورش بيرون مى آورد و در برابر هر واژه اى ، هزار حسنه به او عطا مى كند و هزار گناه از او نابود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نور سترگ، و پروردگار كرسىِ بلند، و پروردگار درياى آكنده، و فرو فرستنده تورات و انجيل و زبور، و پروردگار سايه و باد گرم، و فرود آورنده فرقانِ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فرشتگان مقرّب و پيامبران و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به وجهِ كريمت و به نورِ وجهِ روشنگرت و به فرمان روايىِ ديرينه ات</w:t>
      </w:r>
      <w:r>
        <w:rPr>
          <w:rFonts w:eastAsia="IRNazanin" w:cs="IRNazanin"/>
          <w:color w:val="111111"/>
          <w:sz w:val="28"/>
          <w:szCs w:val="28"/>
          <w:rtl w:val="true"/>
          <w:lang w:bidi="fa-IR"/>
        </w:rPr>
        <w:t xml:space="preserve">...» . </w:t>
      </w:r>
      <w:r>
        <w:rPr>
          <w:rStyle w:val="FootnoteAnchor"/>
          <w:rtl w:val="true"/>
        </w:rPr>
        <w:footnoteReference w:id="30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لَيلَةِ القَدرِ وجاعِلَها خَيرا مِن أَلفِ شَهرٍ ، رَبَّ اللَّيّلِ وَالنَّهارِ ، وَالجِبالِ وَالبِحارِ ، وَالظُّلَمِ وَالأَنوارِ ، وَالأَرضِ وَالسَّماءِ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وَالأَرَضينَ السَّبعِ وما فيهِنَّ وما بَينَهُنَّ ورَبَّ العَرشِ العَظيمِ ، ورَبَّ السَّبعِ المَثاني </w:t>
      </w:r>
      <w:r>
        <w:rPr>
          <w:rStyle w:val="FootnoteAnchor"/>
          <w:rtl w:val="true"/>
        </w:rPr>
        <w:footnoteReference w:id="307"/>
      </w:r>
      <w:r>
        <w:rPr>
          <w:rFonts w:ascii="Amiri" w:hAnsi="Amiri" w:eastAsia="Amiri" w:cs="Amiri"/>
          <w:color w:val="111111"/>
          <w:sz w:val="28"/>
          <w:sz w:val="28"/>
          <w:szCs w:val="28"/>
          <w:rtl w:val="true"/>
          <w:lang w:bidi="ar-SA"/>
        </w:rPr>
        <w:t>وَالقُرآنِ العَظيمِ ، ورَبَّ إِسرافيلَ وميكائيلَ وجَبرَئيلَ ، ورَبَّ مُحَمَّدٍ صلى الله عليه و آله وأَهلِ بَيتِهِ</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رَبٌّ إذ لا مَربوبَالإمام عليّ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رَبّا إِذ لا مَربوبَ ، وإِلها إِذ لا مَألوهَ وعالِما إِذ لا مَعلومَ ، وسَميعا إِذ لا مَسموعَ </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73_160969"/>
    </w:p>
    <w:p>
      <w:pPr>
        <w:pStyle w:val="Heading3"/>
        <w:numPr>
          <w:ilvl w:val="2"/>
          <w:numId w:val="1"/>
        </w:numPr>
        <w:rPr/>
      </w:pPr>
      <w:bookmarkStart w:id="231" w:name="__RefHeading___Toc836273_3224264995"/>
      <w:bookmarkStart w:id="232" w:name="_Toc91"/>
      <w:bookmarkEnd w:id="230"/>
      <w:bookmarkEnd w:id="231"/>
      <w:r>
        <w:rPr/>
        <w:t>۲۶</w:t>
      </w:r>
      <w:r>
        <w:rPr>
          <w:rtl w:val="true"/>
        </w:rPr>
        <w:t xml:space="preserve"> </w:t>
      </w:r>
      <w:r>
        <w:rPr>
          <w:rtl w:val="true"/>
        </w:rPr>
        <w:t xml:space="preserve">/ </w:t>
      </w:r>
      <w:r>
        <w:rPr/>
        <w:t>۳</w:t>
      </w:r>
      <w:r>
        <w:rPr>
          <w:rtl w:val="true"/>
        </w:rPr>
        <w:t xml:space="preserve"> پروردگار بود ، آن گاه كه پرورده اى نبود</w:t>
      </w:r>
      <w:bookmarkEnd w:id="232"/>
    </w:p>
    <w:p>
      <w:pPr>
        <w:pStyle w:val="BookText"/>
        <w:rPr/>
      </w:pPr>
      <w:r>
        <w:rPr>
          <w:rFonts w:ascii="IRNazanin" w:hAnsi="IRNazanin" w:eastAsia="IRNazanin"/>
          <w:color w:val="111111"/>
          <w:sz w:val="28"/>
          <w:sz w:val="28"/>
          <w:szCs w:val="28"/>
          <w:rtl w:val="true"/>
          <w:lang w:bidi="fa-IR"/>
        </w:rPr>
        <w:t>امام صادق عليه السلامـ در دعاى وداع با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شب قدر و قرار دهنده آن بهتر از هزار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شب و روز و كوه ها و درياها و تاريكى ها و روشنايى ها و آسمان و 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 اى پروردگار آسمان هاى هفتگانه و زمين هاى هفتگانه و آنچه در آنهاست و آنچه ميانِ آنهاست ، و اى پروردگار عرش سترگ و پروردگار سبعِ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سترگ و پروردگار اسرافيل و ميكائيل و جبرئيل و پروردگار محمّد صلى الله عليه و آله و اهل بيت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پروردگار بود ، آن گاه كه پرورده اى نبودامام على عليه السلامـ در وصف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بود آن گاه كه مَربوبى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خدا بود ، آن گاه كه پرستنده اى نبود ، و دانا بود ، آن گاه كه دانسته اى نبود و شنوا بود ، آن گاه كه شنيده اى نبود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 ورَبٌّ إِذ لا مَربوبَ ، وقادِرٌ إِذ لا مَقدورَ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الإمام الكاظم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 وخالِقٌ إِذ لا مَخلوقَ ، ورَبٌّ إِذ لا مَربوبَ ، وكَذلِكَ يوصَفُ رَبُّنا وفَوقَ ما يَصِفُهُ الواصِفونَ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الإمام الرضا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مَعنَى الرُّبوبِيَّةِ إِذ لا مَربوبَ ، وحَقيقَةُ الإِلهِيَّةِ إِذ لا مَألوهَ ، ومَعنَى العالِمِ ولا مَعلومَ ، ومَعنَى الخالِقِ ولا مَخلوقَ ، وتَأويلُ السَّمعِ ولا مَسموعَ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رَبُّ الأَربابِالإمام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بَديعَ السَّماواتِ وَالأَرضِ ، ذَا الجَلالِ وَالإِكرامِ ، رَبَّ الأَربابِ ، وإِلهَ كُلِّ مَألوهٍ ، وخالِقَ كُلِّ مَخلوقٍ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أَصبَحنا وَالمُلكُ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المُلكِ ورَبَّ الأَربابِ وسَيِّدَ السّاداتِ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73_160971"/>
    </w:p>
    <w:p>
      <w:pPr>
        <w:pStyle w:val="Heading3"/>
        <w:numPr>
          <w:ilvl w:val="2"/>
          <w:numId w:val="1"/>
        </w:numPr>
        <w:rPr/>
      </w:pPr>
      <w:bookmarkStart w:id="234" w:name="__RefHeading___Toc836275_3224264995"/>
      <w:bookmarkStart w:id="235" w:name="_Toc92"/>
      <w:bookmarkEnd w:id="233"/>
      <w:bookmarkEnd w:id="234"/>
      <w:r>
        <w:rPr/>
        <w:t>۲۶</w:t>
      </w:r>
      <w:r>
        <w:rPr>
          <w:rtl w:val="true"/>
        </w:rPr>
        <w:t xml:space="preserve"> </w:t>
      </w:r>
      <w:r>
        <w:rPr>
          <w:rtl w:val="true"/>
        </w:rPr>
        <w:t xml:space="preserve">/ </w:t>
      </w:r>
      <w:r>
        <w:rPr/>
        <w:t>۴</w:t>
      </w:r>
      <w:r>
        <w:rPr>
          <w:rtl w:val="true"/>
        </w:rPr>
        <w:t xml:space="preserve"> پروردگار پروردگاران</w:t>
      </w:r>
      <w:bookmarkEnd w:id="235"/>
    </w:p>
    <w:p>
      <w:pPr>
        <w:pStyle w:val="BookText"/>
        <w:rPr/>
      </w:pPr>
      <w:r>
        <w:rPr>
          <w:rFonts w:ascii="IRNazanin" w:hAnsi="IRNazanin" w:eastAsia="IRNazanin"/>
          <w:color w:val="111111"/>
          <w:sz w:val="28"/>
          <w:sz w:val="28"/>
          <w:szCs w:val="28"/>
          <w:rtl w:val="true"/>
          <w:lang w:bidi="fa-IR"/>
        </w:rPr>
        <w:t>امام على عليه السلامـ نيز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 آن گاه كه دانسته اى نباشد و پروردگار است ، آن گاه كه مربوبى نباشد و تواناست ، آن گاه كه توانسته 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داناست ، آن گاه كه دانسته اى نباشد ، و آفريدگار است، آن گاه كه آفريده اى نباشد ، و پروردگار است ، آن گاه كه مربوبى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 اين گونه وصف مى شود و فراتر از وصفِ واصفان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از گفتارش در خدا شناسى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پروردگارى ، از آنِ او بود آن گاه كه مربوبى نبود ، و حقيقتِ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پرستنده اى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دانسته اى نبود و معناى آفريدگار ، آن گاه كه آفريده اى نبود و حقيقتِ شنوايى ، آن گاه كه شنيده اى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پروردگار پروردگارانامام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توست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 آسمان ها و زمين، داراى جلال و شكوه، پروردگارِ پروردگاران ، و پرستيده هر پرستنده، و آفريدگار هر آفريده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خدايى است كه به بامداد درآمديم ، در حالى كه فرمان روايى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فرمان رواىِ فرمان روايى ، و پروردگارِ پروردگاران و سرورِ سروران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صِفَةُ رُبوبِيَّتِهِالكتاب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خَلَقَكَ فَسَوَّاكَ فَعَدَلَكَ</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أَئِنَّكُمْ لَتَكْفُرُونَ بِالَّذِى خَلَقَ الْأَرْضَ فِى يَوْمَيْنِ وَ تَجْعَلُونَ لَهُ أَندَادًا ذَ لِكَ رَبُّ الْعَــلَمِينَ</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الطَّيِّبَـتِ ذَ لِكُمُ اللَّهُ رَبُّكُمْ فَتَبَارَكَ اللَّهُ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الْحَىُّ لاَ إِلَـهَ إِلاَّ هُوَ فَـادْعُوهُ مُخْلِصِينَ لَهُ الدِّينَ 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نُهِيتُ أَنْ أَعْبُدَ الَّذِينَ تَدْعُونَ مِن دُونِ اللَّهِ لَمَّا جَاءَنِىَ الْبَيِّنَـتُ مِن رَّبِّى وَأُمِرْتُ أَنْ أُسْلِمَ لِرَبِّ الْعَــلَمِينَ</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أَفَرَءَيْتُم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وَءَابَاؤُكُمُ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لِّى إِلاَّ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خَلَقَنِى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هُوَ يُطْعِمُنِى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يُمِيتُنِى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أَطْمَعُ أَن يَغْفِرَ لِى خَطِيـئتِى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حُكْمًا وَ أَلْحِقْنِى بِالصَّــلِحِينَ</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رَّبُّكُمَا يَـمُوسَى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الَّذِى أَعْطَى كُلَّ شَىْ ءٍ خَلْقَهُ 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رَبِّى فِى كِتَـبٍ لاَّ يَضِلُّ رَبِّى وَ لاَ يَنسَى</w:t>
      </w:r>
      <w:r>
        <w:rPr>
          <w:rFonts w:eastAsia="Amiri" w:cs="Amiri" w:ascii="Amiri" w:hAnsi="Amiri"/>
          <w:color w:val="111111"/>
          <w:sz w:val="28"/>
          <w:szCs w:val="28"/>
          <w:rtl w:val="true"/>
          <w:lang w:bidi="ar-SA"/>
        </w:rPr>
        <w:t xml:space="preserve">» . </w:t>
      </w:r>
      <w:r>
        <w:rPr>
          <w:rStyle w:val="FootnoteAnchor"/>
          <w:rtl w:val="true"/>
        </w:rPr>
        <w:footnoteReference w:id="3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773_160973"/>
    </w:p>
    <w:p>
      <w:pPr>
        <w:pStyle w:val="Heading3"/>
        <w:numPr>
          <w:ilvl w:val="2"/>
          <w:numId w:val="1"/>
        </w:numPr>
        <w:rPr/>
      </w:pPr>
      <w:bookmarkStart w:id="237" w:name="__RefHeading___Toc836277_3224264995"/>
      <w:bookmarkStart w:id="238" w:name="_Toc93"/>
      <w:bookmarkEnd w:id="236"/>
      <w:bookmarkEnd w:id="237"/>
      <w:r>
        <w:rPr/>
        <w:t>۲۶</w:t>
      </w:r>
      <w:r>
        <w:rPr>
          <w:rtl w:val="true"/>
        </w:rPr>
        <w:t xml:space="preserve"> </w:t>
      </w:r>
      <w:r>
        <w:rPr>
          <w:rtl w:val="true"/>
        </w:rPr>
        <w:t xml:space="preserve">/ </w:t>
      </w:r>
      <w:r>
        <w:rPr/>
        <w:t>۵</w:t>
      </w:r>
      <w:r>
        <w:rPr>
          <w:rtl w:val="true"/>
        </w:rPr>
        <w:t xml:space="preserve"> وصف پروردگارىِ او</w:t>
      </w:r>
      <w:bookmarkEnd w:id="238"/>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وصف پروردگارىِ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پروردگار بلندمرتبه ترينت را به پاكى بستاى ؛ كسى كه آفريد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گردانْد ، و كسى كه اندازه نهاد و ره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نسبت به پروردگار كريمت فريفته است؛ همان كسى كه تو را آفريد و تو را كامل ساخت و تو را راست و درست 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كسى كه زمين را در دو روز آفريد، كفر مى ورزيد و براى او همانندهايى مى نهيد؟ آن ، پروردگار جهانيان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كسى است كه زمين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آسمان را ساختمانى قرار داده است و شما را نگارگرى كرد و تصويرهاى شما را نيكو ساخت و از پاكيزه ها به شما روزى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خداست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برتر و بالاتر است خدا،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بخوانيد ، در حالى كه دين را براى او اختصاص داده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از آنِ خدا ،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باز داشته شده ام كه كسانى را كه شما جز خدا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بپرستم، آن گاه كه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هاى روشن ، از جانب پروردگار آمده است و فرمان يافته ام كه در برابر پروردگار جهانيان ، گردن نهم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ديديد آنچه را كه مى پرستيديد ، شما و پدران پيشينِ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دشمن من هستند ، مگر پروردگار جهانيان ؛ همان كسى كه مرا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 ره مى نمايد و كسى كه خوراكم و آبم مى دهد و هر گاه بيمار شوم، او مرا بهبود مى بخشد و كسى كه مرا مى ميراند، آن گاه ، زنده مى گرداند و كسى كه طمع مى ورزم كه خطايم را در روز جزا برايم بيامرزد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حكمت ببخش و مرا به صالحان ملحق فرماى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موسى عليه السلام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شما دو تا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كسى است كه به همه چيزْ آفرينشِ آن را عطا كرد و آن گاه ره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امّت هاى پيشين چه خواهد 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آن ، نزد پروردگارم در كتابى است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فرا چنگ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در نمى رود و فراموش نمى كند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اعْبُدُواْ رَبَّكُمُ الَّذِى خَلَقَكُمْ وَ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الْأَرْضَ فِرَ شًا وَالسَّمَاءَ بِنَـاءً وَ أَنزَلَ مِنَ السَّمَاءِ مَاءً فَأَخْرَجَ بِهِ مِنَ الثَّمَرَ تِ رِزْقًا لَّكُمْ فَلاَ تَجْعَلُواْ لِلَّهِ أَندَادًا وَ أَنتُمْ تَعْلَمُونَ</w:t>
      </w:r>
      <w:r>
        <w:rPr>
          <w:rFonts w:eastAsia="Amiri" w:cs="Amiri" w:ascii="Amiri" w:hAnsi="Amiri"/>
          <w:color w:val="111111"/>
          <w:sz w:val="28"/>
          <w:szCs w:val="28"/>
          <w:rtl w:val="true"/>
          <w:lang w:bidi="ar-SA"/>
        </w:rPr>
        <w:t xml:space="preserve">» .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رَبِّكَ رَبِّ الْعِزَّةِ عَمَّا يَصِفُونَ</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تَبَـرَكَ اسْمُ رَبِّكَ ذِى الْجَلَـلِ وَ الاْءِكْرَامِ</w:t>
      </w:r>
      <w:r>
        <w:rPr>
          <w:rFonts w:eastAsia="Amiri" w:cs="Amiri" w:ascii="Amiri" w:hAnsi="Amiri"/>
          <w:color w:val="111111"/>
          <w:sz w:val="28"/>
          <w:szCs w:val="28"/>
          <w:rtl w:val="true"/>
          <w:lang w:bidi="ar-SA"/>
        </w:rPr>
        <w:t xml:space="preserve">»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المَلِكُ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غَيرُ مَصروفٍ </w:t>
      </w:r>
      <w:r>
        <w:rPr>
          <w:rStyle w:val="FootnoteAnchor"/>
          <w:rtl w:val="true"/>
        </w:rPr>
        <w:footnoteReference w:id="324"/>
      </w:r>
      <w:r>
        <w:rPr>
          <w:rFonts w:ascii="Amiri" w:hAnsi="Amiri" w:eastAsia="Amiri" w:cs="Amiri"/>
          <w:color w:val="111111"/>
          <w:sz w:val="28"/>
          <w:sz w:val="28"/>
          <w:szCs w:val="28"/>
          <w:rtl w:val="true"/>
          <w:lang w:bidi="ar-SA"/>
        </w:rPr>
        <w:t xml:space="preserve">، وَالباقي بَعدَ فَناءِ الخَلقِ ، العَظيمُ الرُّبوبِيَّةِ ، نُورُ السَّماواتِ وَالأَرَضينَ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الَّذي لا يَتَعاظَمُكَ غُفرانُ الذُّنوبِ وكَشفُ الكُروبِ ، وأَنتَ عَلاّمُ الغُيوبِ وساتِرُ العُيوبِ ؛ لِأَنَّكَ الباقِي الرَّحيمُ الَّذي تَسَربَلتَ </w:t>
      </w:r>
      <w:r>
        <w:rPr>
          <w:rStyle w:val="FootnoteAnchor"/>
          <w:rtl w:val="true"/>
        </w:rPr>
        <w:footnoteReference w:id="326"/>
      </w:r>
      <w:r>
        <w:rPr>
          <w:rFonts w:ascii="Amiri" w:hAnsi="Amiri" w:eastAsia="Amiri" w:cs="Amiri"/>
          <w:color w:val="111111"/>
          <w:sz w:val="28"/>
          <w:sz w:val="28"/>
          <w:szCs w:val="28"/>
          <w:rtl w:val="true"/>
          <w:lang w:bidi="ar-SA"/>
        </w:rPr>
        <w:t xml:space="preserve">بِالرُّبوبِيَّةِ وتَوَحَّدتَ بِالإلهِيَّةِ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فَأَحَقُّ ما أُقَدِّمُ إِلَيكَ قَبلَ ذِكرِ حاجَتي وَالتَّفَوُّهِ بِطَلِبَتي ، شَهادَتي بِوَحدانِيَّتِكَ ، وإِقراري بِرُبوبِيَّتِكَ ، الَّتي ضَلَّت عَنهَا الآراءُ وتاهَت فيهَا العُقولُ ، وقَصُرَت دونَهَا الأَوهامُ وكَلَّت عَنهَا الأَحلامُ ، وَانقَطَعَ دونَ كُنهِ مَعرِفَتِها مَنطِقُ الخَلائِقِ ، وكَلَّتِ الأَلسُنُ عَن غايَةِ وَصفِها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كنيد پروردگارتان را كه شما را و كسانِ پيش از شما را آفريد، باشد كه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شما زمين را بستر و آسمان را ساختمانى نهاده است و از آسمان ، آبى فرو فرستاد و با آن از ميوه ها روزى اى براى شما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مى دانيد ، براى خدا همتايانى قرار مدهيد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پروردگار عزّت، از آنچه وصف مى كنند، پيراسته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 است نام پروردگارِ داراى شكوه و بزرگوارى 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جز او خدايى نيست كه فرمان رواى آشكار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دگرگون نشدنى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نشدنى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و پايدار پس از نابودىِ آفريدگان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اش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آسمان ها و زمين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آمرزش گناهان و از ميان بردن اندوه ها ، بر تو گران نمى آيد و تو بسيار داننده نهان ها و پرده پوش عيب ها هستى ؛ زيرا تويى پايدارِ مهربان كه جامه پروردگارى بر تن كرده اى و در خدايى ، يگانه گشته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سزاوارترين چيزى كه پيش از ياد كرد حاجت خود و به زبان آوردنِ درخواست خود ، به آستان تو مى آورم ، گواهى ام به يگانگىِ تو و اقرارم به آن پروردگارىِ توست كه نظرها بر آن دست نيافت و خِرَدها در آن سرگشته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 ها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كوتاه گشت و خِرَدها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بازماند و گويايىِ مردمان ، پيش از كنه شناخت آن ، گسست و زبان ها از نهايت توصيف آن ، وا ماند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لِرَجُلٍ مِنَ الزَّنادِقَةِ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لَمّا عَجَزَت حَواسُّكَ عَن إِدراكِهِ أَنكَرتَ رُبوبِيَّتَهُ ، ونَحنُ إِذا عَجَزَت حَواسُّنا عَن إِدراكِهِ أَيقَنّا أَنَّهُ رَبُّنا بِخِلافِ شَيءٍ مِنَ الأَشياءِ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به مردى از زِنديقان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حواسّ تو از ادراك او ناتوان گشت، خداوندگارىِ او را انكار نمودى ، در حالى كه ما هر گاه حواسّمان از ادراكِ او ناتوان گشت، يقين كرديم كه او پروردگار ماست ، بر خلاف چيزى از اشيا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رُبوبى</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 الرَّحيمالرحمن ، الرحيم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فعلان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 كلاهما صيغتان للمبالغة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يدلّ على الرقّة والعطف والرأَفة </w:t>
      </w:r>
      <w:r>
        <w:rPr>
          <w:rStyle w:val="FootnoteAnchor"/>
          <w:rtl w:val="true"/>
        </w:rPr>
        <w:footnoteReference w:id="331"/>
      </w:r>
      <w:r>
        <w:rPr>
          <w:rFonts w:ascii="Amiri" w:hAnsi="Amiri" w:eastAsia="Amiri" w:cs="Amiri"/>
          <w:color w:val="111111"/>
          <w:sz w:val="28"/>
          <w:sz w:val="28"/>
          <w:szCs w:val="28"/>
          <w:rtl w:val="true"/>
          <w:lang w:bidi="ar-SA"/>
        </w:rPr>
        <w:t xml:space="preserve">، وعلى الرغم من أَنّ صيغتَي فعلان وفعيل من صيغ المبالغة إِلاّ أَنّ فعلان أَبلغ من فعيل ، ومن ثمّ فدلالة الرحمن على الرحمة أَقوى من دلالة الرحيم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والرحيم في القرآن والحديثذكر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وسبعين مرّةً ،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w:t>
      </w:r>
      <w:r>
        <w:rPr>
          <w:rStyle w:val="FootnoteAnchor"/>
          <w:rtl w:val="true"/>
        </w:rPr>
        <w:footnoteReference w:id="333"/>
      </w:r>
      <w:r>
        <w:rPr>
          <w:rFonts w:ascii="Amiri" w:hAnsi="Amiri" w:eastAsia="Amiri" w:cs="Amiri"/>
          <w:color w:val="111111"/>
          <w:sz w:val="28"/>
          <w:sz w:val="28"/>
          <w:szCs w:val="28"/>
          <w:rtl w:val="true"/>
          <w:lang w:bidi="ar-SA"/>
        </w:rPr>
        <w:t xml:space="preserve">،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w:t>
      </w:r>
      <w:r>
        <w:rPr>
          <w:rStyle w:val="FootnoteAnchor"/>
          <w:rtl w:val="true"/>
        </w:rPr>
        <w:footnoteReference w:id="334"/>
      </w:r>
      <w:r>
        <w:rPr>
          <w:rFonts w:ascii="Amiri" w:hAnsi="Amiri" w:eastAsia="Amiri" w:cs="Amiri"/>
          <w:color w:val="111111"/>
          <w:sz w:val="28"/>
          <w:sz w:val="28"/>
          <w:szCs w:val="28"/>
          <w:rtl w:val="true"/>
          <w:lang w:bidi="ar-SA"/>
        </w:rPr>
        <w:t xml:space="preserve">،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335"/>
      </w:r>
      <w:r>
        <w:rPr>
          <w:rFonts w:ascii="IRNazanin" w:hAnsi="IRNazanin" w:eastAsia="IRNazanin"/>
          <w:color w:val="111111"/>
          <w:sz w:val="28"/>
          <w:sz w:val="28"/>
          <w:szCs w:val="28"/>
          <w:rtl w:val="true"/>
          <w:lang w:bidi="fa-IR"/>
        </w:rPr>
        <w:t xml:space="preserve">، 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مرّات </w:t>
      </w:r>
      <w:r>
        <w:rPr>
          <w:rStyle w:val="FootnoteAnchor"/>
          <w:rtl w:val="true"/>
        </w:rPr>
        <w:footnoteReference w:id="336"/>
      </w:r>
      <w:r>
        <w:rPr>
          <w:rFonts w:ascii="Amiri" w:hAnsi="Amiri" w:eastAsia="Amiri" w:cs="Amiri"/>
          <w:color w:val="111111"/>
          <w:sz w:val="28"/>
          <w:sz w:val="28"/>
          <w:szCs w:val="28"/>
          <w:rtl w:val="true"/>
          <w:lang w:bidi="ar-SA"/>
        </w:rPr>
        <w:t xml:space="preserve">ـ بالإضافة إِلى ورودهما معا في البسملة مئة وثلاثة عشر موضعا ـ ومع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الودود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وذكر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3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341"/>
      </w:r>
      <w:r>
        <w:rPr>
          <w:rFonts w:ascii="Amiri" w:hAnsi="Amiri" w:eastAsia="Amiri" w:cs="Amiri"/>
          <w:color w:val="111111"/>
          <w:sz w:val="28"/>
          <w:sz w:val="28"/>
          <w:szCs w:val="28"/>
          <w:rtl w:val="true"/>
          <w:lang w:bidi="ar-SA"/>
        </w:rPr>
        <w:t>، وقد نُسبت الرحمة إِلى اللّه عز و جلفي مواضع كثيرة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الأَحاديث تدلّ على رحمته العامّة لجميع مخلوقاته ، 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رحمته الخاصّة التي تشمل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بِجَميعِ خَلقِهِ ، وَالرَّحيمُ بِالمُؤمِنينَ خاصَّةً</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وقد وردت تفاسير أُخرى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أيضا ، والملاحظة المهمّة في رحمة اللّه هي أَنّ الرحمة تُستعمل في الرقّة والتعطّف تارةً ، وفي أَثر الرقّة كالمغفرة تارةً أُخرى </w:t>
      </w:r>
      <w:r>
        <w:rPr>
          <w:rStyle w:val="FootnoteAnchor"/>
          <w:rtl w:val="true"/>
        </w:rPr>
        <w:footnoteReference w:id="343"/>
      </w:r>
      <w:r>
        <w:rPr>
          <w:rFonts w:ascii="Amiri" w:hAnsi="Amiri" w:eastAsia="Amiri" w:cs="Amiri"/>
          <w:color w:val="111111"/>
          <w:sz w:val="28"/>
          <w:sz w:val="28"/>
          <w:szCs w:val="28"/>
          <w:rtl w:val="true"/>
          <w:lang w:bidi="ar-SA"/>
        </w:rPr>
        <w:t xml:space="preserve">، بيد أنّ الرقّة لمّا كانت تدلّ على التغيّر والانفعال ، وذلك من أَوصاف المخلوقات الناقصة ، ولا ينطبق على الذات الالهيّة ، فالرحمة عندما تستعمل للّه فهي تعني أَفعالاً كالمغفرة وإِثابة العباد ، ورزقهم ، وهي من آثار الرقّة والرأَفة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773_160979"/>
    </w:p>
    <w:p>
      <w:pPr>
        <w:pStyle w:val="Heading2"/>
        <w:numPr>
          <w:ilvl w:val="1"/>
          <w:numId w:val="1"/>
        </w:numPr>
        <w:rPr/>
      </w:pPr>
      <w:bookmarkStart w:id="240" w:name="__RefHeading___Toc836279_3224264995"/>
      <w:bookmarkStart w:id="241" w:name="_Toc94"/>
      <w:bookmarkEnd w:id="239"/>
      <w:bookmarkEnd w:id="240"/>
      <w:r>
        <w:rPr>
          <w:rtl w:val="true"/>
        </w:rPr>
        <w:t xml:space="preserve">فصل بيست و هفتم </w:t>
      </w:r>
      <w:r>
        <w:rPr>
          <w:rtl w:val="true"/>
        </w:rPr>
        <w:t xml:space="preserve">: </w:t>
      </w:r>
      <w:r>
        <w:rPr>
          <w:rtl w:val="true"/>
        </w:rPr>
        <w:t>رحمان، رحيم</w:t>
      </w:r>
      <w:bookmarkEnd w:id="241"/>
    </w:p>
    <w:p>
      <w:pPr>
        <w:pStyle w:val="Heading3"/>
        <w:numPr>
          <w:ilvl w:val="2"/>
          <w:numId w:val="1"/>
        </w:numPr>
        <w:rPr/>
      </w:pPr>
      <w:bookmarkStart w:id="242" w:name="__RefHeading___Toc836281_3224264995"/>
      <w:bookmarkStart w:id="243" w:name="_Toc95"/>
      <w:bookmarkEnd w:id="242"/>
      <w:r>
        <w:rPr>
          <w:rtl w:val="true"/>
        </w:rPr>
        <w:t xml:space="preserve">واژه شناسى </w:t>
      </w:r>
      <w:r>
        <w:rPr>
          <w:rtl w:val="true"/>
        </w:rPr>
        <w:t>«</w:t>
      </w:r>
      <w:r>
        <w:rPr>
          <w:rtl w:val="true"/>
        </w:rPr>
        <w:t>رحمان</w:t>
      </w:r>
      <w:r>
        <w:rPr>
          <w:rtl w:val="true"/>
        </w:rPr>
        <w:t xml:space="preserve">» </w:t>
      </w:r>
      <w:r>
        <w:rPr>
          <w:rtl w:val="true"/>
        </w:rPr>
        <w:t xml:space="preserve">و </w:t>
      </w:r>
      <w:r>
        <w:rPr>
          <w:rtl w:val="true"/>
        </w:rPr>
        <w:t>«</w:t>
      </w:r>
      <w:r>
        <w:rPr>
          <w:rtl w:val="true"/>
        </w:rPr>
        <w:t>رحيم</w:t>
      </w:r>
      <w:r>
        <w:rPr>
          <w:rtl w:val="true"/>
        </w:rPr>
        <w:t>»</w:t>
      </w:r>
      <w:bookmarkEnd w:id="243"/>
    </w:p>
    <w:p>
      <w:pPr>
        <w:pStyle w:val="Heading3"/>
        <w:numPr>
          <w:ilvl w:val="2"/>
          <w:numId w:val="1"/>
        </w:numPr>
        <w:rPr/>
      </w:pPr>
      <w:bookmarkStart w:id="244" w:name="__RefHeading___Toc836283_3224264995"/>
      <w:bookmarkStart w:id="245" w:name="_Toc96"/>
      <w:bookmarkEnd w:id="244"/>
      <w:r>
        <w:rPr>
          <w:rtl w:val="true"/>
        </w:rPr>
        <w:t>رحمان و رحيم، در قرآن و حديث</w:t>
      </w:r>
      <w:bookmarkEnd w:id="245"/>
    </w:p>
    <w:p>
      <w:pPr>
        <w:pStyle w:val="BookText"/>
        <w:rPr/>
      </w:pPr>
      <w:r>
        <w:rPr>
          <w:rFonts w:ascii="IRNazanin" w:hAnsi="IRNazanin" w:eastAsia="IRNazanin"/>
          <w:color w:val="111111"/>
          <w:sz w:val="28"/>
          <w:sz w:val="28"/>
          <w:szCs w:val="28"/>
          <w:rtl w:val="true"/>
          <w:lang w:bidi="fa-IR"/>
        </w:rPr>
        <w:t xml:space="preserve">فصل بيست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رحيمواژه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هر دو، ساخت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دلالت بر رقّت و مهربانى و رأفت دارد، و با وجود آن كه دو ساختِ فَعلان و فعيل از ساخت هاى مبالغه اند، امّا فعلان، مبالغه بيشترى نسبت به فعيل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رحمت، قوى تر از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رحمان و رحيم، در قرآن و حديثقرآن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بار،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سيزده بار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بار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نه بار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ورود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بار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قرآن آمده است و رحمت، در جاهاى بسيارى از قرآن كريم، به خدا عز و جلنسبت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احاديث، بر رحمت فراگير خدا براى تمامىِ آفريدگان دلالت دارد ؛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رحمت ويژه خدا دلالت دارد كه تنها مؤمنان را در بر مى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رحمتگر است به تمامىِ آفريدگانش و مهربان است ، تنها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تفسيرهاى ديگرى نيز در احاديث، براى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 باب رحمت خدا، اين است كه رحمت، گاه درباره رقّت و مهربانى به كار مى رود و گاه ديگر درباره اثر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رقّت، دلالت بر دگرگونى و انفعال دارد و از اوصاف آفريدگانِ ناقص به شمار مى آيد و به ذات الهى راه ندارد، بنا بر اين، هر گاه رحمت براى خدا به كار مى رود، افعالى مانند آمرزش و پاداش دادن به بندگان و روزى رساندن به ايشان، از آن اراده مى شود كه از آثار رقّت و رأفت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الرَّحمنِ وَالرَّحيمِرسول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رَحمانُ الدُّنيا ، وَالرَّحيمُ رَحيمُ الآخِرَةِ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عنه صلى الله عليه و آلهـ في دُعاءٍ عَلَّمَهُ اللّهُ إِيّاهُ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 الدُّنيا وَالآخِرَةِ ورَحيمَهُما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الَّذي يَرحَمُ بِبَسطِ الرِّزقِ عَلَينا ، الرَّحيمُ بِنا في أَديانِنا ودُنيانا وآخِرَتِنا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عنه عليه السلامـ في كِتابِه إِلى قَيصَرَ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سُؤالُكَ عَنِ الرَّحمنِ ، فَهُوَ عَونٌ لِكُلِّ مَن آمَنَ بِهِ ، وهُو اسمٌ لَم يَتَسمَّ بِهِ غَيرُ الرَّحمنِ ـ تَبارَكَ وتَعالى ـ ، وأَمَّا الرَّحيمُ ، فَرَحيمُ مَن عَصى وتابَ وآمَنَ وعَمِلَ صالِحا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الرَّحمنُ بِجمَيعِ خَلقِهِ ، وَالرَّحيمُ بِالمُؤمِنينَ خاصَّةً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73_160983"/>
    </w:p>
    <w:p>
      <w:pPr>
        <w:pStyle w:val="Heading3"/>
        <w:numPr>
          <w:ilvl w:val="2"/>
          <w:numId w:val="1"/>
        </w:numPr>
        <w:rPr/>
      </w:pPr>
      <w:bookmarkStart w:id="247" w:name="__RefHeading___Toc836285_3224264995"/>
      <w:bookmarkStart w:id="248" w:name="_Toc97"/>
      <w:bookmarkEnd w:id="246"/>
      <w:bookmarkEnd w:id="247"/>
      <w:r>
        <w:rPr/>
        <w:t>۲۷</w:t>
      </w:r>
      <w:r>
        <w:rPr>
          <w:rtl w:val="true"/>
        </w:rPr>
        <w:t xml:space="preserve"> </w:t>
      </w:r>
      <w:r>
        <w:rPr>
          <w:rtl w:val="true"/>
        </w:rPr>
        <w:t xml:space="preserve">/ </w:t>
      </w:r>
      <w:r>
        <w:rPr/>
        <w:t>۱</w:t>
      </w:r>
      <w:r>
        <w:rPr>
          <w:rtl w:val="true"/>
        </w:rPr>
        <w:t xml:space="preserve"> معناى رحمان و رحيم</w:t>
      </w:r>
      <w:bookmarkEnd w:id="248"/>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رحمان و رحيمپيامبر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پسر مريم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رحمتگرِ دنيا و رحيم، مهربانِ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خدا آن را به وى ياد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رحمتگر دنيا و آخرت و مهربان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رحمتگرى كه با گستراندنِ روزى ، بر ما رحمت مى آورَد، بر ما در دين هاى ما و دنياى ما و آخرت 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قيصر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پرسش تو درباره رحمان؛ او ياور هر كسى است كه به او ايمان آورد و آن، نامى است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ـ تبارك و تعالى ـ بدان ناميده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رحيم، مهربان بر كسى است كه نافرمانى كرد و بازگشت و ايمان آورْد و كار نيك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 به نام خداى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رحمتگر به تمامىِ آفريدگانش و مهربان به مؤمنان فقط</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العاطِفُ عَلى خَلقِهِ بِالرِّزقِ ، لا يَقطَعُ عَنُهم مَوادَّ رِزقِهِ وإِنِ انقَطَعوا عَن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بِعِبادِهِ المُؤمِنينَ في تخَفيفِهِ عَلَيهِم طاعاتِهِ ، وبِعِبادِهِ الكافِرينَ فِي الرِّفقِ بِهِم في دُعائِهِم إِلى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هُوَ العاطِفُ عَلى خَلقِهِ بِالرِّزقِ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رَحمَتِهِ</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كَتَبَ عَلى نَفَسِهِ الرَّحمَةَالكتاب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جَاءَكَ الَّذِينَ يُؤْمِنُونَ بِـئايَـتِنَا فَقُلْ سَلَـمٌ عَلَيْكُمْ كَتَبَ رَبُّكُمْ عَلَى نَفْسِهِ الرَّحْمَةَ أَنَّهُ مَنْ عَمِلَ مِنكُمْ سُوءَما بِجَهَــلَةٍ ثُمَّ تَابَ مِن بَعْدِهِ وَأَصْلَحَ فَأَنَّهُ غَفُورٌ رَّحِيمٌ </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مَّا فِى السَّمَـوَ تِ وَالْأَرْضِ قُل لِّلَّهِ كَتَبَ عَلَى نَفْسِهِ الرَّحْمَةَ لَيَجْمَعَنَّكُمْ إِلَى يَوْمِ الْقِيَـمَةِ لاَ رَيْبَ فِيهِ الَّذِينَ خَسِرُواْ أَنفُسَهُمْ فَهُمْ لاَ يُؤْمِنُونَ </w:t>
      </w:r>
      <w:r>
        <w:rPr>
          <w:rFonts w:eastAsia="Amiri" w:cs="Amiri" w:ascii="Amiri" w:hAnsi="Amiri"/>
          <w:color w:val="111111"/>
          <w:sz w:val="28"/>
          <w:szCs w:val="28"/>
          <w:rtl w:val="true"/>
          <w:lang w:bidi="ar-SA"/>
        </w:rPr>
        <w:t xml:space="preserve">» . </w:t>
      </w:r>
      <w:r>
        <w:rPr>
          <w:rStyle w:val="FootnoteAnchor"/>
          <w:rtl w:val="true"/>
        </w:rPr>
        <w:footnoteReference w:id="3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773_160985"/>
    </w:p>
    <w:p>
      <w:pPr>
        <w:pStyle w:val="Heading3"/>
        <w:numPr>
          <w:ilvl w:val="2"/>
          <w:numId w:val="1"/>
        </w:numPr>
        <w:rPr/>
      </w:pPr>
      <w:bookmarkStart w:id="250" w:name="__RefHeading___Toc836287_3224264995"/>
      <w:bookmarkStart w:id="251" w:name="_Toc98"/>
      <w:bookmarkEnd w:id="249"/>
      <w:bookmarkEnd w:id="250"/>
      <w:r>
        <w:rPr/>
        <w:t>۲۷</w:t>
      </w:r>
      <w:r>
        <w:rPr>
          <w:rtl w:val="true"/>
        </w:rPr>
        <w:t xml:space="preserve"> </w:t>
      </w:r>
      <w:r>
        <w:rPr>
          <w:rtl w:val="true"/>
        </w:rPr>
        <w:t xml:space="preserve">/ </w:t>
      </w:r>
      <w:r>
        <w:rPr/>
        <w:t>۲</w:t>
      </w:r>
      <w:r>
        <w:rPr>
          <w:rtl w:val="true"/>
        </w:rPr>
        <w:t xml:space="preserve"> ويژگى هاى رحمت او</w:t>
      </w:r>
      <w:bookmarkEnd w:id="251"/>
    </w:p>
    <w:p>
      <w:pPr>
        <w:pStyle w:val="Heading4"/>
        <w:numPr>
          <w:ilvl w:val="3"/>
          <w:numId w:val="1"/>
        </w:numPr>
        <w:rPr/>
      </w:pPr>
      <w:bookmarkStart w:id="252" w:name="__RefHeading___Toc836289_3224264995"/>
      <w:bookmarkStart w:id="253" w:name="_Toc99"/>
      <w:bookmarkEnd w:id="252"/>
      <w:r>
        <w:rPr/>
        <w:t>۲۷</w:t>
      </w:r>
      <w:r>
        <w:rPr>
          <w:rtl w:val="true"/>
        </w:rPr>
        <w:t xml:space="preserve"> </w:t>
      </w:r>
      <w:r>
        <w:rPr>
          <w:rtl w:val="true"/>
        </w:rPr>
        <w:t xml:space="preserve">/ </w:t>
      </w:r>
      <w:r>
        <w:rPr/>
        <w:t>۲</w:t>
      </w:r>
      <w:r>
        <w:rPr>
          <w:rtl w:val="true"/>
        </w:rPr>
        <w:t xml:space="preserve"> ـ </w:t>
      </w:r>
      <w:r>
        <w:rPr/>
        <w:t>۱</w:t>
      </w:r>
      <w:r>
        <w:rPr>
          <w:rtl w:val="true"/>
        </w:rPr>
        <w:t xml:space="preserve"> بر خود، رحمت نوشته است</w:t>
      </w:r>
      <w:bookmarkEnd w:id="253"/>
    </w:p>
    <w:p>
      <w:pPr>
        <w:pStyle w:val="BookText"/>
        <w:rPr/>
      </w:pPr>
      <w:r>
        <w:rPr>
          <w:rFonts w:ascii="IRNazanin" w:hAnsi="IRNazanin" w:eastAsia="IRNazanin"/>
          <w:color w:val="111111"/>
          <w:sz w:val="28"/>
          <w:sz w:val="28"/>
          <w:szCs w:val="28"/>
          <w:rtl w:val="true"/>
          <w:lang w:bidi="fa-IR"/>
        </w:rPr>
        <w:t>امام عسكرى عليه السلامـ در تفسير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عطوفت كننده به آفريدگانش با روزى، كه موادّ روزىِ خود را از آنان قطع نمى كند، گرچه ايشان از طاعت او باز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است به بندگان مؤمنش در سبك كردن تكليف هاى خود بر ايشان، و به بندگان كافرش در مدارا با ايشان در فراخواندنشان به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همان عطوفت كننده بر آفريدگان با 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رحمت او</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خود، رحمت نوشته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كسانى كه به نشانه هاى ما ايمان دارند، نزد تو آيند،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بر خويشتن رحمت نگاشته است كه هر كه از شما از روى نادانى، بدى كند، آن گاه ، پس از آن باز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پيش گيرد، پس او آمرزگارِ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زمين است، از آنِ كيست؟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رحمت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شما را به سوى روز رستاخيز كه در آن ترديدى نيست،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 را تباه كردند، پس ايشان ايمان نمى آورند</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الحديثمصباح المتهجّدـ في تَسبيحِ يَومِ الاِثنَينِ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كَتَبَ عَلى نَفسِهِ الرَّحمَةَ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بحار الأنوارـ في دُعاءِ الاستِئذانِ عَلَى السِّردابِ المُقَدَّسِ وَالأَئمَّةِ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كَتَبَ عَلى نَفسِهِ الرَّحمَةَ قَبلَ ابتِداءِ خَلقِهِ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ذو رَحمَةٍ واسِعَةٍالكتاب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كَذَّبُوكَ فَقُل رَّبُّكُمْ ذُو رَحْمَةٍ وَ سِعَةٍ وَلاَ يُرَدُّ بَأْسُهُ عَنِ الْقَوْمِ الْمُجْرِمِينَ </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لَيَعجَبُ مِن يَأسِ العَبدِ مِن رَحمَتِهِ ، وقُنوطِهِ مِن عَفوِهِ مَعَ عَظيمِ سَعَةِ رَحمَتِهِ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تَسَمَّيتَ لِسَعَةِ رَحمَتِكَ الرَّحمنَ الرَّحيمَ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قَدرَ رَحمَةِ اللّهِ تَعالى لاَتَّكَلتُم عَلَيها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73_160987"/>
    </w:p>
    <w:p>
      <w:pPr>
        <w:pStyle w:val="Heading4"/>
        <w:numPr>
          <w:ilvl w:val="3"/>
          <w:numId w:val="1"/>
        </w:numPr>
        <w:rPr/>
      </w:pPr>
      <w:bookmarkStart w:id="255" w:name="__RefHeading___Toc836291_3224264995"/>
      <w:bookmarkStart w:id="256" w:name="_Toc100"/>
      <w:bookmarkEnd w:id="254"/>
      <w:bookmarkEnd w:id="255"/>
      <w:r>
        <w:rPr/>
        <w:t>۲۷</w:t>
      </w:r>
      <w:r>
        <w:rPr>
          <w:rtl w:val="true"/>
        </w:rPr>
        <w:t xml:space="preserve"> </w:t>
      </w:r>
      <w:r>
        <w:rPr>
          <w:rtl w:val="true"/>
        </w:rPr>
        <w:t xml:space="preserve">/ </w:t>
      </w:r>
      <w:r>
        <w:rPr/>
        <w:t>۲</w:t>
      </w:r>
      <w:r>
        <w:rPr>
          <w:rtl w:val="true"/>
        </w:rPr>
        <w:t xml:space="preserve"> ـ </w:t>
      </w:r>
      <w:r>
        <w:rPr/>
        <w:t>۲</w:t>
      </w:r>
      <w:r>
        <w:rPr>
          <w:rtl w:val="true"/>
        </w:rPr>
        <w:t xml:space="preserve"> داراى رحمتِ گسترده</w:t>
      </w:r>
      <w:bookmarkEnd w:id="256"/>
    </w:p>
    <w:p>
      <w:pPr>
        <w:pStyle w:val="BookText"/>
        <w:rPr/>
      </w:pPr>
      <w:r>
        <w:rPr>
          <w:rFonts w:ascii="IRNazanin" w:hAnsi="IRNazanin" w:eastAsia="IRNazanin"/>
          <w:color w:val="111111"/>
          <w:sz w:val="28"/>
          <w:sz w:val="28"/>
          <w:szCs w:val="28"/>
          <w:rtl w:val="true"/>
          <w:lang w:bidi="fa-IR"/>
        </w:rPr>
        <w:t>حديثمصباح المتهجّدـ در تسبيحِ روز دوشنبه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رحمت را بر خويشتن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در دعاى اذن ورود به سرداب مقدّس در سامرّا و حرم امامان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پيش از آغازِ آفرينش، رحمت را بر خود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داراى رحمتِ گستردهقرآن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 را دروغگو شمردند،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داراى رحمتِ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 از گروه بزهكارْ باز گردانده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متعال، از يأس بنده از رحمت او و نااميدى او از گذشت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سترگ رحمت او، شگفتى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گستردگى رحمتت، رحمتگرِ مهربان نام گرفته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اندازه رحمت خدا را مى دانستيد، بر آن تكيه مى كرديد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نَزَلَ بِهِ كَربٌ أَو هَمٌّ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رَحمانَ الدُّنيا وَالآخِرَةِ ورَحيمَهُمَا ، ارحَمني رَحمَةً تُغنيني بِها عَن رَحمَةِ مَن سِواكَ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كَما لا تَضيقُ الشَّمسُ عَلى مَن جَلَسَ فيها ، كَذلِكَ لا تَضيقُ رَحمَتي عَلى مَن دَخَلَ فيها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اشتَدَّت نِقمَتُهُ عَلى أَعدائِهِ في سَعَةِ رَحمَتِهِ ، وَاتَّسَعَت رَحمَتُهُ لِأَولِيائِهِ في شِدَّةِ نِقمَتِهِ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لا تَبرَحُ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مِنهُ رَحمَةٌ ، ولا تُفقَدُ لَهُ نِعمَةٌ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مُتَقَدِّسٌ بِعُلُوِّهِ ، مُتَكَبِّرٌ بِسُمُوِّهِ ، لَيسَ يُدرِكُهُ بَصَرٌ ، ولَم يُحِط بِهِ نَظَرٌ ، قَوِيٌّ مَنيعٌ ، بَصيرٌ سَميعٌ ، عَلِيٌّ حَكيمٌ ، رَؤُوفٌ رَحيمٌ ، عَزيزٌ عَليمٌ ، عَجَزَ في وَصفِهِ مَن يَصِفُهُ ، وضَلَّ في نَعتِهِ مَن يَعرِفُهُ ، قَرُبَ فَبَعُدَ وبَعُدَ فَقَرُبَ ، يُجيبُ دَعوَةَ مَن يَدعوهُ ، ويَرزُقُ عَبدَهُ ويَحبوهُ ، ذو لُطفٍ خَفِيٍّ ، وبَطشٍ قَوِيٍّ ، ورَحمَةٍ موسِعَةٍ ، وعُقوبَةٍ موجِعَةٍ ، رَحمَتُهُ جَنَّةٌ عَريضَةٌ مُؤنِقَةٌ ، وعُقوبَتُهُ جَحيمٌ مُؤصَدَةٌ موبِقَةٌ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 پيامبر صلى الله عليه و آله اندوه يا نگرانى اى فرود مى آمد، چنين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دنيا و آخرت و مهربان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رحمتى آور كه مرا با آن، از رحمتِ ديگران بى نياز گردانى،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آفتاب بر هر كه در آن نشيند، تنگ نيايد، رحمت من نيز به همين سان، بر هر كسى كه به آن در آيد، تنگ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با وجود گستردگىِ رحمتش، كيفر او بر دشمنانش سخت شده، و رحمت او ، با وجود سختىِ كيفرش ، بر دوستانش گسترده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رحمتى از او زوال نمى پذيرد و نعمتى از آنِ او گم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جاودانه، و نعمت او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بلندمرتبگىِ خود،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والايىِ خود،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اى او را در نمى يابد و نگرشى او را فرا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نفوذ ناپذير، بينا، شنوا، بلندْمرتبه، فرزانه، مهرورز، مهربان، پيروزمند شكست ناپذير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وصف كند، در وصف او در مى مانَد و آن كه او را بشناسد، در توصيف او بيراهه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گشت، پس دور شد و دور گشت، پس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آن كسى كه او را مى خوانَد، پاسخ مى گويد و بنده اش را روزى مى دهد و به او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لطفى نهان و سختْ گرفتنى نيرومند و رحمتى گسترنده و كيفرى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بهشت پهناورِ دل انگيز است و كيفر او، آتشِ شعله ورِ در بسته هلاكت آور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يَهلِكُ مُؤمِنٌ بَينَ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شَريكَ لَهُ ، وشَفاعَةِ رَسولِ اللّهِ صلى الله عليه و آله ، وَسَعَةِ رَحمَةِ اللّهِ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عليه السلامـ لَمّا قيلَ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 هَلَكَ ، وإِنَّمَا العَجَبُ مِمَّن نَجا كَيفَ نَجا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نَجا كَيفَ نَجا ، وإِنَّمَا العَجَبُ مِمّن هَلَكَ كَيفَ هَلَكَ مَعَ سَعَةِ رحمَةِ اللّهِ تَعالى</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الإمام الصادق عليه السلامـ في دُعاءِ شَهرِ رَجَبٍ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يُعطي مَن سَأَلَهُ ، يا مَن يُعطي مَن لَم يَسأَلهُ ومَن لَم يَعرِفهُ تَحَنُّنا مِنهُ ورَحمَةً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الإمام الكاظم عليه السلامـ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لَم يَفرِجِ المَحزونينَ بِقَدرِ حُزنِهِم ، ولكِن بِقَدرِ رَأَفَتهِ ورَحمَتِهِ ، فَما ظَنُّكَ بِالرَّؤُوفِ الرَّحيمِ الَّذي يَتَودَّدُ إِلى مَن يُؤذيه بِأَوليائِهِ ، فَكَيفَ بِمَن يُؤذى فيهِ ، وما ظَنُّك بِالتَّوّابِ الرَّحيمِ الَّذي يَتوبُ عَلى مَن يُعاديهِ ، فَكَيفَ بِمَن يَتَرَضّاهُ ويَختارُ عَداوَةَ الخَلقِ فيهِ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وَسِعَت رَحمَتُهُ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يُسَبِّحُونَ بِحَمْدِ رَبِّهِمْ وَيُؤْمِنُونَ بِهِ وَ يَسْتَغْفِرُونَ لِلَّذِينَ ءَامَنُواْ رَبَّنَا وَسِعْتَ كُلَّ شَىْ ءٍ رَّحْمَةً وَ عِلْمًا فَاغْفِرْ لِلَّذِينَ تَابُواْ وَ اتَّبَعُواْ سَبِيلَكَ وَقِهِمْ عَذَابَ الْجَحِيمِ </w:t>
      </w:r>
      <w:r>
        <w:rPr>
          <w:rFonts w:eastAsia="Amiri" w:cs="Amiri" w:ascii="Amiri" w:hAnsi="Amiri"/>
          <w:color w:val="111111"/>
          <w:sz w:val="28"/>
          <w:szCs w:val="28"/>
          <w:rtl w:val="true"/>
          <w:lang w:bidi="ar-SA"/>
        </w:rPr>
        <w:t xml:space="preserve">» . </w:t>
      </w:r>
      <w:r>
        <w:rPr>
          <w:rStyle w:val="FootnoteAnchor"/>
          <w:rtl w:val="true"/>
        </w:rPr>
        <w:footnoteReference w:id="36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73_160991"/>
    </w:p>
    <w:p>
      <w:pPr>
        <w:pStyle w:val="Heading4"/>
        <w:numPr>
          <w:ilvl w:val="3"/>
          <w:numId w:val="1"/>
        </w:numPr>
        <w:rPr/>
      </w:pPr>
      <w:bookmarkStart w:id="258" w:name="__RefHeading___Toc836293_3224264995"/>
      <w:bookmarkStart w:id="259" w:name="_Toc101"/>
      <w:bookmarkEnd w:id="257"/>
      <w:bookmarkEnd w:id="258"/>
      <w:r>
        <w:rPr/>
        <w:t>۲۷</w:t>
      </w:r>
      <w:r>
        <w:rPr>
          <w:rtl w:val="true"/>
        </w:rPr>
        <w:t xml:space="preserve"> </w:t>
      </w:r>
      <w:r>
        <w:rPr>
          <w:rtl w:val="true"/>
        </w:rPr>
        <w:t xml:space="preserve">/ </w:t>
      </w:r>
      <w:r>
        <w:rPr/>
        <w:t>۲</w:t>
      </w:r>
      <w:r>
        <w:rPr>
          <w:rtl w:val="true"/>
        </w:rPr>
        <w:t xml:space="preserve"> ـ </w:t>
      </w:r>
      <w:r>
        <w:rPr/>
        <w:t>۳</w:t>
      </w:r>
      <w:r>
        <w:rPr>
          <w:rtl w:val="true"/>
        </w:rPr>
        <w:t xml:space="preserve"> رحمت او همه چيز را فرا گرفته</w:t>
      </w:r>
      <w:bookmarkEnd w:id="259"/>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با اين سه خصلتْ هلاك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به اين كه جز خدا ، خدايى نيست و يگانه است و او را انبازى نيست ؛ شفاعت پيامبر خدا ؛ و گستردگىِ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آن گاه كه روزى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كه شخصِ هلاكْ شده ، چه سان هلاك شده است ؛ بلكه شگفتى از شخص نجات يافته است ، كه چگونه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كه نجاتْ يافته چگونه نجات يافت؛ بلكه شگفتى از هلاكْ شده است كه با وجود گستردگىِ رحمت خداى متعال، چگونه هلاك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السلامـ در دعاى ماه رجب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كسى كه به هر كس كه از او بخواهد، عطا مى كند، اى كسى كه به آن كه از او درخواست نكرد و به آن كه او را نشناخت، از روىِ مهرورزى و رحمت عطا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السلامـ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 ، اندوهگينان را به اندازه اندوهشان آسودگى نبخشيد ؛ بلكه به اندازه مهرورزى و رحمت خود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مهرورز مهربان چه گمان دارى كه با كسى دوستى مى ورزد كه او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دوستانش، آزار مى دهد ؛ پس چگونه خواهد بود با كسى كه در راه او آزار مى بيند؟ و چه گمان دارى به توبه پذير مهربانى كه توبه آن كس را مى پذيرد كه با او دشمنى كرده است ؛ پس چگونه خواهد بود با كسى كه خشنودىِ او را مى جويد و دشمنىِ مردمان را در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رحمت او همه چيز را فرا گرفتهقرآن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عرش را حمل مى كنند و كسانى كه پيرامونِ آن هستند، به ستايشِ پروردگارشان تسبيح مى گويند و به او ايمان دارند و براى كسانى كه ايمان آورده اند، آمرزش مى خواهند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به رحمت و دانش فرا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را كه بازگشتند و از راهِ تو پيروى كردند، بيامرز و ايشان را از عذاب آتشِ شعله ور ، نگاه دار</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وَاكْتُبْ لَنَا فِى هَـذِهِ الدُّنْيَا حَسَنَةً وَفِى الاْخِرَةِ إِنَّا هُدْنَا إِلَيْكَ قالَ عَذَابِى أُصِيبُ بِهِ مَنْ أَشَاءُ وَرَحْمَتِى وَسِعَتْ كُلَّ شَىْ ءٍ فَسَأَكْتُبُهَا لِلَّذِينَ يَتَّقُونَ وَيُؤْتُونَ الزَّكَوةَ وَالَّذِينَ هُم بِـئايَـتِنَا يُؤْمِنُونَ </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اِفتَخَرتِ الجَنَّةُ وَالنّارُ ، فَقالَتِ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يَدخُلُنِي الجَبابِرَةُ وَالمُتَكَبِّرونَ وَالمُلوكُ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يَدخُلُنِي الضُّعفَاءُ وَالفُقَراءُ وَالمَساكينُ ، فَيَقولُ اللّهُ ـ تَبارَكَ وتَعالى ـ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عَذابي أُصيبُ بِكِ مَن أَشاءُ ، وقالَ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رَحمَتي وَسِعَت كُلَّ شَيءٍ ، ولِكُلِّ واحِدَةٍ مِنكُما مِلؤُها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يَسُرُّني مِنَ القُرآنِ كَلِمَةٌ أَرجوها لِمنَ أَسرَفَ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عَذَابِى أُصِيبُ بِهِ مَنْ أَشَاءُ وَرَحْمَتِى وَسِعَتْ كُلَّ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الرَّحمَةَ عُموما وَالعذابَ خُصوصا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بِرَحمَتِكَ الَّتي وَسِعَت كُلَّ شَيءٍ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الاِستِقالَةِ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أَنتَ الَّذي وَسِعتَ كُلَّ شَيءٍ رَحمَةً وعِلما ، وأَنتَ الَّذي جَعَلتَ لِكُلِّ مَخلوقٍ في نِعَمِكَ سَهما ، وأَنتَ الَّذي عَفوُهُ أَعلى مِن عِقابِهِ ، وأَنتَ الَّذي تَسعى رَحمَتُهُ أَمامَ غَضَبِهِ ، وأَنتَ الَّذي عَطاؤُهُ أَكثَرُ مِن مَنعِهِ ، وأَنتَ الَّذِي اتَّسَعَ الخَلائِقُ كُلُّهُم في وُسعِهِ ، وأَنتَ الَّذي لا يَرغَبُ في جَزاءِ مَن أَعطاهُ ، وأَنتَ الَّذي لا يُفرِطُ في عِقابِ من عَصاهُ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دنيا و در آخرت، براى ما نيكى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تو بازگشتيم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بخواهم، به عذابم گرفتار مى كنم و رحمتم همه چيز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براى كسانى خواهم نوشت كه پروا مى كنند و زكات مى پردازند و براى كسانى كه به نشانه هاى ما ايمان مى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 به خود 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فرازان و بزرگى فروشان و پادشاهان و بلندْپايگان، به من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و نيازمندان و بينوايان، داخل من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والا و بلندمرتبه، به جهنّم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عذاب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هر كه بخواهم،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بهشت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رحمت من هستى كه همه چيز را فرا گرفته و براى هر يك از شما پُرىِ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از قرآن، مرا شادمان مى كند كه آن را براى هر كس كه بر نفس خود اسراف ورزيده، اميد مى 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عذابم را به هر كه بخواهم، مى رسانم و رحمتم، همه چيز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رحمت را عام و عذاب را خاص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رحمتت ـ كه همه چيز را فرا گرفته ـ درخواست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نيايش درخواستِ بخشايش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كسى هستى كه همه چيز را به رحمت و دانش، فرا گرفته اى و تو كسى هستى كه براى هر آفريده اى، بهره اى از نعمت هايت نهاده اى و تو كسى هستى كه گذشتِ او بالاتر از كيفر اوست و تو كسى هستى كه رحمتِ او، پيشاپيشِ خشم او شتابان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بخششِ او بيشتر از باز داشتنِ اوست و تو كسى هستى كه همه آفريدگان، در گستره او گنجيده اند و تو كسى هستى كه از كسى كه به او عطا كرده، پاداش نمى خواهد و تو كسى هستى كه در كيفرِ كسى كه او را نافرمانى كرده، زياده روى نمى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سَبَقَت رَحمَتُهُ غَضَبَهُرسول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خَلَقتُ رَحمَتي قَبلَ غَضَبي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رَحمَتي غَضَبي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قَضَى الخَلقَ كَتَبَ عِندَهُ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رَحمَتي سَبَقَت غَضَبي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وَارتِفاعِ مَكاني، إِنّي لا أُعَذِّبُ أَحَدا مِن خَلقي إِلاّ بِحُجَّةٍ وبُرهانٍ وعِلمٍ وبَيانٍ ؛ لِأَنَّ رَحمَتي سَبَقَت غَضَبي ، وكَتَبتُ الرَّحمَةَ عَلَيَّ ؛ فَأَنَا الرّاحِمُ الرَّحيمُ ، وأَنَا الوَدودُ العَلِيُّ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إِذا كانَ يَومُ القِيامَةِ أَخرَجَ اللّهُ تعالى كِتابا مِن تَحتِ العَرشِ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رَحمَتي سَبَقَت غَضَبي ، وأَنَا أَرحَمُ الرّاحِمينَ ، فَيَخرُجُ مِن النّارِ مِثلا أَهلِ الجَنَّةِ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73_160995"/>
    </w:p>
    <w:p>
      <w:pPr>
        <w:pStyle w:val="Heading4"/>
        <w:numPr>
          <w:ilvl w:val="3"/>
          <w:numId w:val="1"/>
        </w:numPr>
        <w:rPr/>
      </w:pPr>
      <w:bookmarkStart w:id="261" w:name="__RefHeading___Toc836295_3224264995"/>
      <w:bookmarkStart w:id="262" w:name="_Toc102"/>
      <w:bookmarkEnd w:id="260"/>
      <w:bookmarkEnd w:id="261"/>
      <w:r>
        <w:rPr/>
        <w:t>۲۷</w:t>
      </w:r>
      <w:r>
        <w:rPr>
          <w:rtl w:val="true"/>
        </w:rPr>
        <w:t xml:space="preserve"> </w:t>
      </w:r>
      <w:r>
        <w:rPr>
          <w:rtl w:val="true"/>
        </w:rPr>
        <w:t xml:space="preserve">/ </w:t>
      </w:r>
      <w:r>
        <w:rPr/>
        <w:t>۲</w:t>
      </w:r>
      <w:r>
        <w:rPr>
          <w:rtl w:val="true"/>
        </w:rPr>
        <w:t xml:space="preserve"> ـ </w:t>
      </w:r>
      <w:r>
        <w:rPr/>
        <w:t>۴</w:t>
      </w:r>
      <w:r>
        <w:rPr>
          <w:rtl w:val="true"/>
        </w:rPr>
        <w:t xml:space="preserve"> رحمت او بر خشمش پيشى گرفته است</w:t>
      </w:r>
      <w:bookmarkEnd w:id="262"/>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رحمت او بر خشمش پيشى گرفته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رحمتم را پيش از خشمم 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بر خشمم پيشى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گاه كه آفرينش را به پايان بُرد، نزد خود، بر بالاى عرش خود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رحمت من، بر خشمم پيشى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شكوهم و به بلندمرتبگىِ جايگاهم، من هيچ يك آفريدگان خود را عذاب نمى كنم، مگر با حجّت و برهان و علم و بيان؛ زيرا رحمت من، بر خشمم پيشى گرفته است و رحمت را بر خويشتن نگاشته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منم رحمت آورِ مهربان و منم بسيارْ دوستى ورزنده بلندمرتبه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آن گاه كه روز رستاخيز گردد، خداى متعال نوشته اى را از زير عرش بيرون مى آورد كه در آن مكتوب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رحمت من، بر خشمم پيشى گرفته است و منم مهربان ترينِ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اهل بهشت، از آتش بيرون مى آيند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تَسعى رَحمَتُهُ أَمامَ غَضَبِهِ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الرَّحمَةَ قَبلَ الغَضَبِ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بِاسمِكَ الَّذي بِهِ سَبَقَت رحَمَتُكَ غَضَبَكَ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رَحمَتُهُ بابُ كُلِّ حَقٍّعيسى عليه السلامـ في مَواعِظِهِ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بابُ كُلِّ حَقٍّ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كُلُّ رَحمَةٍ مِن فَضلِ رحمَتِهِبحار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بِرَحمَتِهِ وَصَلَ المُسلِمونَ إِلى رَحمَتِهِ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حلية الأولياء عن محمّد بن كعب القرظي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التَّوراةِ أَو في صُحُفِ إِبراهيمَ الخَليلِ فَوَجَدتُ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 ما أَنصَفتَني خَلَقتُكَ ولَم تَكُ شَيئا ، وجَعَلتُكَ بَشَرا سَوِيّا ، وخَلَقتُكَ مِن سُلالَةٍ مِن طينٍ ، فَجَعَلتُكَ نُطفَةً في قَرارٍ مَكينٍ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قَذَفتُ لَكَ في قَلبِ والِدِكَ الرَّحمَةَ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73_160997"/>
    </w:p>
    <w:p>
      <w:pPr>
        <w:pStyle w:val="Heading4"/>
        <w:numPr>
          <w:ilvl w:val="3"/>
          <w:numId w:val="1"/>
        </w:numPr>
        <w:rPr/>
      </w:pPr>
      <w:bookmarkStart w:id="264" w:name="__RefHeading___Toc836297_3224264995"/>
      <w:bookmarkStart w:id="265" w:name="_Toc103"/>
      <w:bookmarkEnd w:id="263"/>
      <w:bookmarkEnd w:id="264"/>
      <w:r>
        <w:rPr/>
        <w:t>۲۷</w:t>
      </w:r>
      <w:r>
        <w:rPr>
          <w:rtl w:val="true"/>
        </w:rPr>
        <w:t xml:space="preserve"> </w:t>
      </w:r>
      <w:r>
        <w:rPr>
          <w:rtl w:val="true"/>
        </w:rPr>
        <w:t xml:space="preserve">/ </w:t>
      </w:r>
      <w:r>
        <w:rPr/>
        <w:t>۲</w:t>
      </w:r>
      <w:r>
        <w:rPr>
          <w:rtl w:val="true"/>
        </w:rPr>
        <w:t xml:space="preserve"> ـ </w:t>
      </w:r>
      <w:r>
        <w:rPr/>
        <w:t>۵</w:t>
      </w:r>
      <w:r>
        <w:rPr>
          <w:rtl w:val="true"/>
        </w:rPr>
        <w:t xml:space="preserve"> رحمت او دروازه هر حقّى است</w:t>
      </w:r>
      <w:bookmarkEnd w:id="265"/>
    </w:p>
    <w:p>
      <w:pPr>
        <w:pStyle w:val="Heading4"/>
        <w:numPr>
          <w:ilvl w:val="3"/>
          <w:numId w:val="1"/>
        </w:numPr>
        <w:rPr/>
      </w:pPr>
      <w:bookmarkStart w:id="266" w:name="__RefHeading___Toc836299_3224264995"/>
      <w:bookmarkStart w:id="267" w:name="_Toc104"/>
      <w:bookmarkEnd w:id="266"/>
      <w:r>
        <w:rPr/>
        <w:t>۲۷</w:t>
      </w:r>
      <w:r>
        <w:rPr>
          <w:rtl w:val="true"/>
        </w:rPr>
        <w:t xml:space="preserve"> </w:t>
      </w:r>
      <w:r>
        <w:rPr>
          <w:rtl w:val="true"/>
        </w:rPr>
        <w:t xml:space="preserve">/ </w:t>
      </w:r>
      <w:r>
        <w:rPr/>
        <w:t>۲</w:t>
      </w:r>
      <w:r>
        <w:rPr>
          <w:rtl w:val="true"/>
        </w:rPr>
        <w:t xml:space="preserve"> ـ </w:t>
      </w:r>
      <w:r>
        <w:rPr/>
        <w:t>۶</w:t>
      </w:r>
      <w:r>
        <w:rPr>
          <w:rtl w:val="true"/>
        </w:rPr>
        <w:t xml:space="preserve"> هر رحمتى، از زيادىِ رحمت اوست</w:t>
      </w:r>
      <w:bookmarkEnd w:id="267"/>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رحمتِ او، پيشاپيشِ خشم او شتابان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رحمت را پيش از خشم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نامت كه بدان، رحمتت، بر خشمت پيشى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رحمت او دروازه هر حقّى استعيسى عليه السلامـ در اندرزهاى خود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 دروازه هر حقّى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هر رحمتى، از زيادىِ رحمت اوستبحار الأنوارـ به نقل از صُحُف ادريس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از آنِ خداست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رحمت او، مسلمانان به رحمت او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حلية الأولياءـ به نقل از محمّد بن كعب قرظى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يا صُحُف ابراهيم خليل خواندم و در آنها يافتم كه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انصاف نورزيدى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كه چيزى نبودى، آفريدم و تو را بشرى كامل پرداختم و تو را از چكيده اى از خاك آفريدم، پس تو را نطفه اى در قرارگاهى استوار نهادم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براى تو به دل پدرت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مهربانى افكندم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أَتَدري ما بَلَغَت رَحمَتي </w:t>
      </w:r>
      <w:r>
        <w:rPr>
          <w:rStyle w:val="FootnoteAnchor"/>
          <w:rtl w:val="true"/>
        </w:rPr>
        <w:footnoteReference w:id="386"/>
      </w:r>
      <w:r>
        <w:rPr>
          <w:rFonts w:ascii="Amiri" w:hAnsi="Amiri" w:eastAsia="Amiri" w:cs="Amiri"/>
          <w:color w:val="111111"/>
          <w:sz w:val="28"/>
          <w:sz w:val="28"/>
          <w:szCs w:val="28"/>
          <w:rtl w:val="true"/>
          <w:lang w:bidi="ar-SA"/>
        </w:rPr>
        <w:t xml:space="preserve">إِيّاكَ؟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أَرحَمُ بي مِن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وإِنَّما رَحِمَتكَ أُمُّكَ لِفَضلِ رَحمَتي ؛ فَأَنَا الَّذي رَقَّقتُها عَلَيكَ ، وَطَيَّبتُ قَلبَها لِتَترُكَ طَيِّبَ وَسَنِها </w:t>
      </w:r>
      <w:r>
        <w:rPr>
          <w:rStyle w:val="FootnoteAnchor"/>
          <w:rtl w:val="true"/>
        </w:rPr>
        <w:footnoteReference w:id="387"/>
      </w:r>
      <w:r>
        <w:rPr>
          <w:rFonts w:ascii="Amiri" w:hAnsi="Amiri" w:eastAsia="Amiri" w:cs="Amiri"/>
          <w:color w:val="111111"/>
          <w:sz w:val="28"/>
          <w:sz w:val="28"/>
          <w:szCs w:val="28"/>
          <w:rtl w:val="true"/>
          <w:lang w:bidi="ar-SA"/>
        </w:rPr>
        <w:t xml:space="preserve">لِتَربِيَتِكَ ، ولَو لَم أَفعَل ذلِكَ بِها لَكانَت هِيَ وسائِرُ النِّساءِ سَواءً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راحِمُ كُلِّ مَرحومٍرسول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راحِمَ كُلِّ مَرحومٍ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راحِمُ مَنِ استَرحَمَهُرسول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راحِمَ مَنِ استَرحَمَهُ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73_160999"/>
    </w:p>
    <w:p>
      <w:pPr>
        <w:pStyle w:val="Heading4"/>
        <w:numPr>
          <w:ilvl w:val="3"/>
          <w:numId w:val="1"/>
        </w:numPr>
        <w:rPr/>
      </w:pPr>
      <w:bookmarkStart w:id="269" w:name="__RefHeading___Toc836301_3224264995"/>
      <w:bookmarkStart w:id="270" w:name="_Toc105"/>
      <w:bookmarkEnd w:id="268"/>
      <w:bookmarkEnd w:id="269"/>
      <w:r>
        <w:rPr/>
        <w:t>۲۷</w:t>
      </w:r>
      <w:r>
        <w:rPr>
          <w:rtl w:val="true"/>
        </w:rPr>
        <w:t xml:space="preserve"> </w:t>
      </w:r>
      <w:r>
        <w:rPr>
          <w:rtl w:val="true"/>
        </w:rPr>
        <w:t xml:space="preserve">/ </w:t>
      </w:r>
      <w:r>
        <w:rPr/>
        <w:t>۲</w:t>
      </w:r>
      <w:r>
        <w:rPr>
          <w:rtl w:val="true"/>
        </w:rPr>
        <w:t xml:space="preserve"> ـ </w:t>
      </w:r>
      <w:r>
        <w:rPr/>
        <w:t>۷</w:t>
      </w:r>
      <w:r>
        <w:rPr>
          <w:rtl w:val="true"/>
        </w:rPr>
        <w:t xml:space="preserve"> رحمت كننده هر رحمت شده</w:t>
      </w:r>
      <w:bookmarkEnd w:id="270"/>
    </w:p>
    <w:p>
      <w:pPr>
        <w:pStyle w:val="Heading4"/>
        <w:numPr>
          <w:ilvl w:val="3"/>
          <w:numId w:val="1"/>
        </w:numPr>
        <w:rPr/>
      </w:pPr>
      <w:bookmarkStart w:id="271" w:name="__RefHeading___Toc836303_3224264995"/>
      <w:bookmarkStart w:id="272" w:name="_Toc106"/>
      <w:bookmarkEnd w:id="271"/>
      <w:r>
        <w:rPr/>
        <w:t>۲۷</w:t>
      </w:r>
      <w:r>
        <w:rPr>
          <w:rtl w:val="true"/>
        </w:rPr>
        <w:t xml:space="preserve"> </w:t>
      </w:r>
      <w:r>
        <w:rPr>
          <w:rtl w:val="true"/>
        </w:rPr>
        <w:t xml:space="preserve">/ </w:t>
      </w:r>
      <w:r>
        <w:rPr/>
        <w:t>۲</w:t>
      </w:r>
      <w:r>
        <w:rPr>
          <w:rtl w:val="true"/>
        </w:rPr>
        <w:t xml:space="preserve"> ـ </w:t>
      </w:r>
      <w:r>
        <w:rPr/>
        <w:t>۸</w:t>
      </w:r>
      <w:r>
        <w:rPr>
          <w:rtl w:val="true"/>
        </w:rPr>
        <w:t xml:space="preserve"> رحمت كننده هر كه از او رحمت بخواهد</w:t>
      </w:r>
      <w:bookmarkEnd w:id="272"/>
    </w:p>
    <w:p>
      <w:pPr>
        <w:pStyle w:val="BookText"/>
        <w:rPr/>
      </w:pPr>
      <w:r>
        <w:rPr>
          <w:rFonts w:ascii="IRNazanin" w:hAnsi="IRNazanin" w:eastAsia="IRNazanin"/>
          <w:color w:val="111111"/>
          <w:sz w:val="28"/>
          <w:sz w:val="28"/>
          <w:szCs w:val="28"/>
          <w:rtl w:val="true"/>
          <w:lang w:bidi="fa-IR"/>
        </w:rPr>
        <w:t>امام عسكرى عليه السلامـ در تفسير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چه قدر به تو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پدرم و مادرم به من مهربان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از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تو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كه او را بر تو مهربان ساختم و دلِ او را خوشايند ساختم تا خوابِ خوش خود را براى پرورش تو رها كند، و اگر آن كار را با او نمى كردم، او و ساير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رحمت كننده هر رحمت شدهپيامبر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رحمت كننده هر رحمت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رحمت كننده هر كه از او رحمت بخواهدپيامبر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رحمت كننده بر آن كه از او رحمت بخواهد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في ديوانِ عَبدي ، فَمَن رَأَيتُموهُ سَأَلَنِي الجَنَّةَ أَعطَيتُهُ ، ومَنِ استَعاذَني مِنَ النّارِ أَعَذتُهُ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اللّهُ إِلاّ مَن أَبَى الرَّحمَةَ ، وفارَقَ العِصمَةَ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الأُمورِ بِكَ في عَظَمَتِكَ رَحمَةُ مَنِ استَرحَمَكَ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طَلَبتُمُ الحاجَةَ فَمَجِّدُوا اللّهَ العَزيزَ الجَبّارَ وَامدَحوهُ وَأَثنوا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 ويا خَيرَ من سُئِلَ ، يا أَرحَمَ مَنِ استُرحِمَ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راحِمُ مَن لا راحِمَ 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راحِمَ مَن لا راحِمَ لَهُ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يَرحَمُ من لا يَرحَمُهُ العِبادُ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73_161001"/>
    </w:p>
    <w:p>
      <w:pPr>
        <w:pStyle w:val="Heading4"/>
        <w:numPr>
          <w:ilvl w:val="3"/>
          <w:numId w:val="1"/>
        </w:numPr>
        <w:rPr/>
      </w:pPr>
      <w:bookmarkStart w:id="274" w:name="__RefHeading___Toc836305_3224264995"/>
      <w:bookmarkStart w:id="275" w:name="_Toc107"/>
      <w:bookmarkEnd w:id="273"/>
      <w:bookmarkEnd w:id="274"/>
      <w:r>
        <w:rPr/>
        <w:t>۲۷</w:t>
      </w:r>
      <w:r>
        <w:rPr>
          <w:rtl w:val="true"/>
        </w:rPr>
        <w:t xml:space="preserve"> </w:t>
      </w:r>
      <w:r>
        <w:rPr>
          <w:rtl w:val="true"/>
        </w:rPr>
        <w:t xml:space="preserve">/ </w:t>
      </w:r>
      <w:r>
        <w:rPr/>
        <w:t>۲</w:t>
      </w:r>
      <w:r>
        <w:rPr>
          <w:rtl w:val="true"/>
        </w:rPr>
        <w:t xml:space="preserve"> ـ </w:t>
      </w:r>
      <w:r>
        <w:rPr/>
        <w:t>۹</w:t>
      </w:r>
      <w:r>
        <w:rPr>
          <w:rtl w:val="true"/>
        </w:rPr>
        <w:t xml:space="preserve"> رحم كننده بر كسى كه رحم كننده اى ندارد</w:t>
      </w:r>
      <w:bookmarkEnd w:id="27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ديديد كه از من بهشت خواسته، به او عطا كردم و هر كه از آتش به من پناه جُسته، او را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نمى كند، مگر كسى را كه از مهرورزى سر باز زند و از بازدارندگى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دارى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كناره بگيرد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ترين كار براى تو در سترگى ات، رحمت آوردن بر كسى است كه از تو رحمت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مى خواهيد، خداوندِ عزّتمند چيره را تمجيد كنيد و او را مدح كنيد و بر او ثنا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بخشنده ترين كسى كه عطا كرد، اى بهترين كسى كه از او درخواست شد، اى مهربان ترين كسى كه از او مهربانى خواسته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رحم كننده بر كسى كه رحم كننده اى نداردپيامبر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رحم كننده بر كسى كه رحم كننده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به كسى كه بندگان به او رحمت نمى آورند، رحم مى كنى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راحِمُ كُلِّ حَزينٍرسول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رَحيمَ كُلِّ مُستَرحِمٍ ومَفزَعَ كُلِّ مَلهوفٍ </w:t>
      </w:r>
      <w:r>
        <w:rPr>
          <w:rStyle w:val="FootnoteAnchor"/>
          <w:rtl w:val="true"/>
        </w:rPr>
        <w:footnoteReference w:id="398"/>
      </w:r>
      <w:r>
        <w:rPr>
          <w:rFonts w:ascii="Amiri" w:hAnsi="Amiri" w:eastAsia="Amiri" w:cs="Amiri"/>
          <w:color w:val="111111"/>
          <w:sz w:val="28"/>
          <w:sz w:val="28"/>
          <w:szCs w:val="28"/>
          <w:rtl w:val="true"/>
          <w:lang w:bidi="ar-SA"/>
        </w:rPr>
        <w:t xml:space="preserve">، يا أللّهُ يا راحِمَ كُلِّ حَزينٍ يَشكو بَثَّهُ </w:t>
      </w:r>
      <w:r>
        <w:rPr>
          <w:rStyle w:val="FootnoteAnchor"/>
          <w:rtl w:val="true"/>
        </w:rPr>
        <w:footnoteReference w:id="399"/>
      </w:r>
      <w:r>
        <w:rPr>
          <w:rFonts w:ascii="Amiri" w:hAnsi="Amiri" w:eastAsia="Amiri" w:cs="Amiri"/>
          <w:color w:val="111111"/>
          <w:sz w:val="28"/>
          <w:sz w:val="28"/>
          <w:szCs w:val="28"/>
          <w:rtl w:val="true"/>
          <w:lang w:bidi="ar-SA"/>
        </w:rPr>
        <w:t>وحُزنَهُ إِلَيهِ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الكاشِفُ لِلمُلِمّاتِ </w:t>
      </w:r>
      <w:r>
        <w:rPr>
          <w:rStyle w:val="FootnoteAnchor"/>
          <w:rtl w:val="true"/>
        </w:rPr>
        <w:footnoteReference w:id="401"/>
      </w:r>
      <w:r>
        <w:rPr>
          <w:rFonts w:ascii="Amiri" w:hAnsi="Amiri" w:eastAsia="Amiri" w:cs="Amiri"/>
          <w:color w:val="111111"/>
          <w:sz w:val="28"/>
          <w:sz w:val="28"/>
          <w:szCs w:val="28"/>
          <w:rtl w:val="true"/>
          <w:lang w:bidi="ar-SA"/>
        </w:rPr>
        <w:t>، وَالكافي لِلمُهِمّاتِ، وَالمُفَرِّجُ لِلكُرُباتِ ، وَالسّامِعُ لِلأَصواتِ ، وَالمُخرِجُ مِنَ الظُّلُماتِ ، وَالمُجيبُ لِلدَّعَواتِ ، الرَّاحِمُ لِلعَبَراتِ ، جَبّارُ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راحِمُ المَساكينِرسول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رازِقَ المُقِلّينَ </w:t>
      </w:r>
      <w:r>
        <w:rPr>
          <w:rStyle w:val="FootnoteAnchor"/>
          <w:rtl w:val="true"/>
        </w:rPr>
        <w:footnoteReference w:id="403"/>
      </w:r>
      <w:r>
        <w:rPr>
          <w:rFonts w:ascii="Amiri" w:hAnsi="Amiri" w:eastAsia="Amiri" w:cs="Amiri"/>
          <w:color w:val="111111"/>
          <w:sz w:val="28"/>
          <w:sz w:val="28"/>
          <w:szCs w:val="28"/>
          <w:rtl w:val="true"/>
          <w:lang w:bidi="ar-SA"/>
        </w:rPr>
        <w:t xml:space="preserve">، يا راحِمَ المَساكينِ ، يا وَلِيَّ المُؤمِنينَ ، يا ذَا القُوَّةِ المَتينِ ، صَلِّ عَلى مُحَمَّدٍ وأَهلِ بَيتِهِ </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73_161003"/>
    </w:p>
    <w:p>
      <w:pPr>
        <w:pStyle w:val="Heading4"/>
        <w:numPr>
          <w:ilvl w:val="3"/>
          <w:numId w:val="1"/>
        </w:numPr>
        <w:rPr/>
      </w:pPr>
      <w:bookmarkStart w:id="277" w:name="__RefHeading___Toc836307_3224264995"/>
      <w:bookmarkStart w:id="278" w:name="_Toc108"/>
      <w:bookmarkEnd w:id="276"/>
      <w:bookmarkEnd w:id="277"/>
      <w:r>
        <w:rPr/>
        <w:t>۲۷</w:t>
      </w:r>
      <w:r>
        <w:rPr>
          <w:rtl w:val="true"/>
        </w:rPr>
        <w:t xml:space="preserve"> </w:t>
      </w:r>
      <w:r>
        <w:rPr>
          <w:rtl w:val="true"/>
        </w:rPr>
        <w:t xml:space="preserve">/ </w:t>
      </w:r>
      <w:r>
        <w:rPr/>
        <w:t>۲</w:t>
      </w:r>
      <w:r>
        <w:rPr>
          <w:rtl w:val="true"/>
        </w:rPr>
        <w:t xml:space="preserve"> ـ </w:t>
      </w:r>
      <w:r>
        <w:rPr/>
        <w:t>۱۰</w:t>
      </w:r>
      <w:r>
        <w:rPr>
          <w:rtl w:val="true"/>
        </w:rPr>
        <w:t xml:space="preserve"> رحم كننده بر هر اندوهگين</w:t>
      </w:r>
      <w:bookmarkEnd w:id="278"/>
    </w:p>
    <w:p>
      <w:pPr>
        <w:pStyle w:val="Heading4"/>
        <w:numPr>
          <w:ilvl w:val="3"/>
          <w:numId w:val="1"/>
        </w:numPr>
        <w:rPr/>
      </w:pPr>
      <w:bookmarkStart w:id="279" w:name="__RefHeading___Toc836309_3224264995"/>
      <w:bookmarkStart w:id="280" w:name="_Toc109"/>
      <w:bookmarkEnd w:id="279"/>
      <w:r>
        <w:rPr/>
        <w:t>۲۷</w:t>
      </w:r>
      <w:r>
        <w:rPr>
          <w:rtl w:val="true"/>
        </w:rPr>
        <w:t xml:space="preserve"> </w:t>
      </w:r>
      <w:r>
        <w:rPr>
          <w:rtl w:val="true"/>
        </w:rPr>
        <w:t xml:space="preserve">/ </w:t>
      </w:r>
      <w:r>
        <w:rPr/>
        <w:t>۲</w:t>
      </w:r>
      <w:r>
        <w:rPr>
          <w:rtl w:val="true"/>
        </w:rPr>
        <w:t xml:space="preserve"> ـ </w:t>
      </w:r>
      <w:r>
        <w:rPr/>
        <w:t>۱۱</w:t>
      </w:r>
      <w:r>
        <w:rPr>
          <w:rtl w:val="true"/>
        </w:rPr>
        <w:t xml:space="preserve"> رحم كننده بر بينوايان</w:t>
      </w:r>
      <w:bookmarkEnd w:id="280"/>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رحم كننده بر هر اندوهگينپيامبر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اى مهربان بر هر رحمت خواه و پناهگاهِ هر ستمديده دادخواه، اى خدا، اى رحم كننده بر هر اندوهگينى كه گرفتارى و اندوهناكىِ خود را به او شكايت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از ميان بَرَنده سختى ها و بسنده دشوارى ها و رهايى بخش از اندوه ها و شنونده آواها و بيرون آورنده از تاريكى ها، و اجابتگر نيايش ها، رحمت آور بر اشك ها، چيره آسمان ها و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رحم كننده بر بينوايانپيامبر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روزى رسانِ تنگ دستان، اى رحم كننده بر بينوايان، اى سرپرست مؤمنان، اى داراى نيروى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راحِمُ رَنَّةِ العَليلِالإمام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لَيسَ لِقَضائِهِ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راحِمِ كُلِّ ضارِعٍ </w:t>
      </w:r>
      <w:r>
        <w:rPr>
          <w:rStyle w:val="FootnoteAnchor"/>
          <w:rtl w:val="true"/>
        </w:rPr>
        <w:footnoteReference w:id="405"/>
      </w:r>
      <w:r>
        <w:rPr>
          <w:rFonts w:ascii="Amiri" w:hAnsi="Amiri" w:eastAsia="Amiri" w:cs="Amiri"/>
          <w:color w:val="111111"/>
          <w:sz w:val="28"/>
          <w:sz w:val="28"/>
          <w:szCs w:val="28"/>
          <w:rtl w:val="true"/>
          <w:lang w:bidi="ar-SA"/>
        </w:rPr>
        <w:t>، ومُنزِلِ المَنافِعِ وَالكِتابِ الجامِعِ بِالنّورِ السَّاطِعِ ، وهُوَ لِلدَّعَواتِ سامِعٌ ولِلدَّرَجاتِ رافِعٌ ، ولِلكُرُباتِ دافِعٌ ولِلجَبابِرَةِ قامِعٌ ، وَراحِمُ عَبرَةِ كُلِّ ضارِعٍ ودافِعُ ضَرعَةِ كُلِّ ضارِعٍ ، فَلا إِلهَ غَيرُهُ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راحِمَ رَنَّةِ </w:t>
      </w:r>
      <w:r>
        <w:rPr>
          <w:rStyle w:val="FootnoteAnchor"/>
          <w:rtl w:val="true"/>
        </w:rPr>
        <w:footnoteReference w:id="407"/>
      </w:r>
      <w:r>
        <w:rPr>
          <w:rFonts w:ascii="Amiri" w:hAnsi="Amiri" w:eastAsia="Amiri" w:cs="Amiri"/>
          <w:color w:val="111111"/>
          <w:sz w:val="28"/>
          <w:sz w:val="28"/>
          <w:szCs w:val="28"/>
          <w:rtl w:val="true"/>
          <w:lang w:bidi="ar-SA"/>
        </w:rPr>
        <w:t>العَليلِ ، ويا عالِمَ ما تَحتَ خَفِيِّ الأَنينِ ، اجعَلني مِنَ السالِمينَ في حِصنِكَ الَّذي لا تَرومُهُ الأَعداءُ ، ولا يَصِلُ إِلَيَّ فيهِ مَكروهُ الأَذى ، فَأَنتَ مُجيبُ مَن دَعا ، وراحِمُ مَن لاذَ بِكَ وشَكا ، أَستَعطِفُكَ عَلَيَّ ، وأَطلُبُ رَحمَتَكَ لِفاقَتي</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الرّاحِمُ الغَفورُالإمام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الوَلِيُّ المُرشِدُ ، وَالغَنِيُّ المُرفِدُ </w:t>
      </w:r>
      <w:r>
        <w:rPr>
          <w:rStyle w:val="FootnoteAnchor"/>
          <w:rtl w:val="true"/>
        </w:rPr>
        <w:footnoteReference w:id="409"/>
      </w:r>
      <w:r>
        <w:rPr>
          <w:rFonts w:ascii="Amiri" w:hAnsi="Amiri" w:eastAsia="Amiri" w:cs="Amiri"/>
          <w:color w:val="111111"/>
          <w:sz w:val="28"/>
          <w:sz w:val="28"/>
          <w:szCs w:val="28"/>
          <w:rtl w:val="true"/>
          <w:lang w:bidi="ar-SA"/>
        </w:rPr>
        <w:t>، وَالعَونُ المُؤَيِّدُ ، الرّاحِمُ الغَفورُ</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773_161005"/>
    </w:p>
    <w:p>
      <w:pPr>
        <w:pStyle w:val="Heading4"/>
        <w:numPr>
          <w:ilvl w:val="3"/>
          <w:numId w:val="1"/>
        </w:numPr>
        <w:rPr/>
      </w:pPr>
      <w:bookmarkStart w:id="282" w:name="__RefHeading___Toc836311_3224264995"/>
      <w:bookmarkStart w:id="283" w:name="_Toc110"/>
      <w:bookmarkEnd w:id="281"/>
      <w:bookmarkEnd w:id="282"/>
      <w:r>
        <w:rPr/>
        <w:t>۲۷</w:t>
      </w:r>
      <w:r>
        <w:rPr>
          <w:rtl w:val="true"/>
        </w:rPr>
        <w:t xml:space="preserve"> </w:t>
      </w:r>
      <w:r>
        <w:rPr>
          <w:rtl w:val="true"/>
        </w:rPr>
        <w:t xml:space="preserve">/ </w:t>
      </w:r>
      <w:r>
        <w:rPr/>
        <w:t>۲</w:t>
      </w:r>
      <w:r>
        <w:rPr>
          <w:rtl w:val="true"/>
        </w:rPr>
        <w:t xml:space="preserve"> ـ </w:t>
      </w:r>
      <w:r>
        <w:rPr/>
        <w:t>۱۲</w:t>
      </w:r>
      <w:r>
        <w:rPr>
          <w:rtl w:val="true"/>
        </w:rPr>
        <w:t xml:space="preserve"> رحم كننده بر ناله بيمار</w:t>
      </w:r>
      <w:bookmarkEnd w:id="283"/>
    </w:p>
    <w:p>
      <w:pPr>
        <w:pStyle w:val="Heading4"/>
        <w:numPr>
          <w:ilvl w:val="3"/>
          <w:numId w:val="1"/>
        </w:numPr>
        <w:rPr/>
      </w:pPr>
      <w:bookmarkStart w:id="284" w:name="__RefHeading___Toc836313_3224264995"/>
      <w:bookmarkStart w:id="285" w:name="_Toc111"/>
      <w:bookmarkEnd w:id="284"/>
      <w:r>
        <w:rPr/>
        <w:t>۲۷</w:t>
      </w:r>
      <w:r>
        <w:rPr>
          <w:rtl w:val="true"/>
        </w:rPr>
        <w:t xml:space="preserve"> </w:t>
      </w:r>
      <w:r>
        <w:rPr>
          <w:rtl w:val="true"/>
        </w:rPr>
        <w:t xml:space="preserve">/ </w:t>
      </w:r>
      <w:r>
        <w:rPr/>
        <w:t>۲</w:t>
      </w:r>
      <w:r>
        <w:rPr>
          <w:rtl w:val="true"/>
        </w:rPr>
        <w:t xml:space="preserve"> ـ </w:t>
      </w:r>
      <w:r>
        <w:rPr/>
        <w:t>۱۳</w:t>
      </w:r>
      <w:r>
        <w:rPr>
          <w:rtl w:val="true"/>
        </w:rPr>
        <w:t xml:space="preserve"> رحم كننده آمرزگار</w:t>
      </w:r>
      <w:bookmarkEnd w:id="285"/>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رحم كننده بر ناله بيمارامام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خدايى است كه قضاى او را دفع كننده اى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كننده بر خواهشگر و فرود آورنده سودها و كتاب فراگير با نور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نيايش ها را شنونده و پايه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برنده و اندوه ها را دور كننده و گردن فرازان را سركوب كننده است، و رحمت آورنده بر اشك هر خواهشگر و دوركننده زارىِ هر زارى كننده، پس خدايى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رحم كننده بر ناله بيمار، و اى دانا به آنچه زيرِ ناله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سالمان در دژت قرار ده كه دشمنان، آن را نيابند و در آن، آزار ناگوار بر من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اجابتگرِ آن كه بخواند و رحم كننده بر كسى كه به تو پناه آورَد و 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مهرورزى هايت بر من هستم و رحمتت را براى نيازم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رحم كننده آمرزگارامام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سرپرست راهنما و بى نيازِ عطابخش و ياور پشتيبان ، رحم كننده آمرزگار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أَرحَمُ الرّاحِمينَالكتاب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ءَامَنُكُمْ عَلَيْهِ إِلاَّ كَمَا أَمِنتُكُمْ عَلَى أَخِيهِ مِن قَبْلُ فَاللَّهُ خَيْرٌ حَـفِظًا وَ هُوَ أَرْحَمُ الرَّ حِمِينَ</w:t>
      </w:r>
      <w:r>
        <w:rPr>
          <w:rFonts w:eastAsia="Amiri" w:cs="Amiri" w:ascii="Amiri" w:hAnsi="Amiri"/>
          <w:color w:val="111111"/>
          <w:sz w:val="28"/>
          <w:szCs w:val="28"/>
          <w:rtl w:val="true"/>
          <w:lang w:bidi="ar-SA"/>
        </w:rPr>
        <w:t xml:space="preserve">» .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أَرحَمَ الرّاحِمينَ ، يا سامِعَ كُلِّ صَوتٍ ، يا أَبصَرَ النّاظِرينَ ، يا أَسرَعَ الحاسِبينَ ، يا أَحكَمَ الحاكِمينَ ، يا خَيرَ الغافِرينَ ، يا خَيرَ الشّاكِرينَ ، يا خَيرَ الفاصِلينَ ، يا خَيرَ الرّازِقينَ ، يا رازِقَ المُقِلّينَ ، يا راحِمَ المُذنِبينَ ، يا مُقيلَ عَثرَةِ العاثِرينَ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المُستَعانُ</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الأدب المفرد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رَجُلٌ ومَعَهُ صَبِيٌّ ، فَجَعَلَ يَضُمُّهُ إِلَيهِ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أَتَرحَمُهُ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أَرحَمُ بِكَ مِنكَ بِهِ ،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الإمام عليّ عليه السلامـ في خُطبَتِهِ الَّتي يَذكُرُ فيهَا الإيمانَ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 اللّهَ ما أَوسَعَ ما لَدَيهِ مِنَ التَّوبَةِ وَالرَّحمَةِ وَالبُشرى وَالحِلمِ العَظيمِ ، وما أَنكَرَ ما لَدَيهِ مِنَ الأَنكالِ وَالجَحيمِ وَالعِزَّةِ وَالقُدرَةِ وَالبَطشِ الشَّديدِ ، فَمَن ظَفِرَ بِطاعَةِ اللّهِ اختارَ كَرامَتَهُ ، ومَن لَم يَزَل في مَعصِيَةِ اللّهِ ذاقَ وَبيلَ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عُقبَى الدّارِ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73_161007"/>
    </w:p>
    <w:p>
      <w:pPr>
        <w:pStyle w:val="Heading4"/>
        <w:numPr>
          <w:ilvl w:val="3"/>
          <w:numId w:val="1"/>
        </w:numPr>
        <w:rPr/>
      </w:pPr>
      <w:bookmarkStart w:id="287" w:name="__RefHeading___Toc836315_3224264995"/>
      <w:bookmarkStart w:id="288" w:name="_Toc112"/>
      <w:bookmarkEnd w:id="286"/>
      <w:bookmarkEnd w:id="287"/>
      <w:r>
        <w:rPr/>
        <w:t>۲۷</w:t>
      </w:r>
      <w:r>
        <w:rPr>
          <w:rtl w:val="true"/>
        </w:rPr>
        <w:t xml:space="preserve"> </w:t>
      </w:r>
      <w:r>
        <w:rPr>
          <w:rtl w:val="true"/>
        </w:rPr>
        <w:t xml:space="preserve">/ </w:t>
      </w:r>
      <w:r>
        <w:rPr/>
        <w:t>۲</w:t>
      </w:r>
      <w:r>
        <w:rPr>
          <w:rtl w:val="true"/>
        </w:rPr>
        <w:t xml:space="preserve"> ـ </w:t>
      </w:r>
      <w:r>
        <w:rPr/>
        <w:t>۱۴</w:t>
      </w:r>
      <w:r>
        <w:rPr>
          <w:rtl w:val="true"/>
        </w:rPr>
        <w:t xml:space="preserve"> مهربان ترينِ مهربانان</w:t>
      </w:r>
      <w:bookmarkEnd w:id="288"/>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مهربان ترينِ مهربانانقرآن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او به شما اطمينان كنم، همان گونه كه پيش تر درباره برادرش به شما اطمينان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بهترين نگهبان است و او مهربان ترينِ مهربانان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 اى مهربان ترينِ مهربانان، اى شنونده هر آوا، اى بيناترينِ نگرندگان، اى پُر شتاب ترينِ حسابگران، اى حاكم ترينِ حاكمان، اى بهترينِ آمرزندگان، اى بهترينِ سپاس گزاران، اى بهترين جدا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بهترين روزى رسان، اى روزى رسانِ تنگ دستان، اى رحم كننده بر گناهكاران، اى درگذرنده از لغزشِ لغزندگان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تويى 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المفردـ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حالى كه كودكى با او بود، به حضور پيامبر صلى الله عليه و آلهآمد و او را در آغوش خود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او مهر 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از تو به او مهربان تر است و او مهربان ترينِ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اى كه در آن، به ياد كرد ايمان مى پردازد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گسترده است آنچه از توبه پذيرى و رحمت و نويد و بردبارىِ سترگ كه نزد اوست، و چه ناگوار است آنچه از پابندها و آتش شعله ور و عزّتمندى و توانايى و سخت گرفتن كه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فرمان بردارى از خدا دست يافت، كرامت او را برگزيد و هر كه همچنان در نافرمانىِ خداست، عذابِ سخت او را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الرَّحيمُ بِمنَ لَجأَ إِلى ظِلِّهِ وَاعتَصَمَ بِحَبلِهِ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الإمام زين العابدين عليه السلامـ مِن دُعائِهِ عِندَ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المَنّانُ </w:t>
      </w:r>
      <w:r>
        <w:rPr>
          <w:rStyle w:val="FootnoteAnchor"/>
          <w:rtl w:val="true"/>
        </w:rPr>
        <w:footnoteReference w:id="416"/>
      </w:r>
      <w:r>
        <w:rPr>
          <w:rFonts w:ascii="Amiri" w:hAnsi="Amiri" w:eastAsia="Amiri" w:cs="Amiri"/>
          <w:color w:val="111111"/>
          <w:sz w:val="28"/>
          <w:sz w:val="28"/>
          <w:szCs w:val="28"/>
          <w:rtl w:val="true"/>
          <w:lang w:bidi="ar-SA"/>
        </w:rPr>
        <w:t>بِالجَسيمِ ، الغافِرُ لِلعَظيمِ ، وأَنتَ أَرحَمُ مِن كُلِّ رَحيمٍ ، فَصَلِّ عَلى مُحَمَّدٍ وآلِهِ الطَّيِّبينَ الطّاهِرينَ الأَخيارِ الأَنجَبينَ</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قَدَّمتُ وما أَخَّرتُ ، وما أَغفَلتُ وما تَعَمَّدتُ وما تَوانَيتُ </w:t>
      </w:r>
      <w:r>
        <w:rPr>
          <w:rStyle w:val="FootnoteAnchor"/>
          <w:rtl w:val="true"/>
        </w:rPr>
        <w:footnoteReference w:id="418"/>
      </w:r>
      <w:r>
        <w:rPr>
          <w:rFonts w:ascii="Amiri" w:hAnsi="Amiri" w:eastAsia="Amiri" w:cs="Amiri"/>
          <w:color w:val="111111"/>
          <w:sz w:val="28"/>
          <w:sz w:val="28"/>
          <w:szCs w:val="28"/>
          <w:rtl w:val="true"/>
          <w:lang w:bidi="ar-SA"/>
        </w:rPr>
        <w:t>، وما أَعلَنتُ وما أَسرَرتُ ، فَاغفِرهُ لي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أَعظَمُ مِن كُلِّ شَيءٍ ، وأَرحَمُ مِن كُلِّ شَيءٍ ، وأَعلى مِن كُلِّ شَيءٍ ، وأَملَكُ مِن كُلِّ شَيءٍ ، و أَقدَرُ مِن كُلِّ شَيءٍ</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الإقبال عن أبي عمرو محمّد بن محمّد بن نصر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أبابَكرٍ أحمَدَ بنَ مُحَمَّدِ بنِ عُثمانَ البَغداديَّ رحمه الله أن يُخرِجَ إلَيَّ أدعِيَةَ شَهرِ رَمَضانَ الَّتي كانَ عَمُّهُ أبو جَعفَرٍ مُحَمَّدُ بنُ عُثمانَ بنِ السَّعيدِ العَمرِيُّ ـ رضي اللّه عنه وأرضاه ـ يدعو بها ، فَأَخرَجَ إلَيَّدَفتَرا مُجلَّدا بِأَحمَرَ، فَنَسَختُ مِنهُ أدعِيَةً كَثيرَةً وكانَ مِن جُملَتِها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أَنَّكَ أَرحَمُ الرّاحِمينَ فيمَوضِعِ العَفوِ وَالرّحمَةِ ، وأَشَدُّالمُعاقِبينَ في مَوضِعِ النَّكالِ وَالنَّقِمَةِ، وأَعظَمُ المُتَجَبِّرينَ في مَوضِعِ الكِبرياءِ وَالعَظَمَةِ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كننده مهربان است به كسى كه به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آورَد و به رشته او چنگ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وى در بامداد و شامگاه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تويى بسيار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سترگ و تو مهربان تر از هر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پاكِ پاكيزه نيكِ نژاده اش درود 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بيامرز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انداختم و آنچه پس انداختم و آنچه غفلت ورزيدم و آنچه به عمد انجام دادم و آنچه سستى كردم و آنچه آشكار نمودم و آنچه پنهان داشتم،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چيز سترگ تر، از همه كس مهربان تر، از همه چيز والاتر، از همه كس فرمان رواتر و از همه چيز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الاقبالـ به نقل از ابو عمرو محمّد بن محمّد بن نصر سَكونى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بكر احمد بن محمّد بن عثمان بغدادى ـ كه خداىْ رحمتش كُناد ـ خواستم كه دعاهاى ماه رمضان را كه عمويش ابو جعفر محمّد بن عثمان بن سعيد عَمْرى ـ كه خداوند از او خشنود باد و او را خشنود سازد ـ با آنها دعا مى كرد، برايم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دفترى را كه جلدى قرمز داشت ، برايم آورد و من از روى آن، دعاهاى زيادى را نوشتم و از جمله آنها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دعا را مى خوانى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يقين كردم كه تو در جايگاه گذشت و رحمت، مهربان ترينِ مهربانانى و در جايگاهِ كيفر و عذاب، سخت ترينِ كيفرْ دهندگانى و در جايگاه بزرگى و سترگى، سترگ ترينِ چيرگانى</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خَيرُ الرّاحِمينَالكتاب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اغْفِرْ وَ ارْحَمْ وَ أَنتَ خَيْرُ الرَّ حِمِينَ </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أَنَّكَ لا إِلهَ إِلاَّ أَنتَ ، وأَنَّكَ الواحِدُ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فَاغفِر لي وَارحَمني وأَنتَ خَيرُ الرّاحِمينَ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لا تولِهُهُ رَحمَةٌ عَن عِقابٍالإمام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تَحجُزُهُ هِبَةٌ عَن سَلبٍ ، ولا يَشغَلُهُ غَضَبٌ عَن رَحمَةٍ ، ولا تولِهُهُ </w:t>
      </w:r>
      <w:r>
        <w:rPr>
          <w:rStyle w:val="FootnoteAnchor"/>
          <w:rtl w:val="true"/>
        </w:rPr>
        <w:footnoteReference w:id="426"/>
      </w:r>
      <w:r>
        <w:rPr>
          <w:rFonts w:ascii="Amiri" w:hAnsi="Amiri" w:eastAsia="Amiri" w:cs="Amiri"/>
          <w:color w:val="111111"/>
          <w:sz w:val="28"/>
          <w:sz w:val="28"/>
          <w:szCs w:val="28"/>
          <w:rtl w:val="true"/>
          <w:lang w:bidi="ar-SA"/>
        </w:rPr>
        <w:t xml:space="preserve">رَحمَةٌ عَن عِقابٍ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73_161011"/>
    </w:p>
    <w:p>
      <w:pPr>
        <w:pStyle w:val="Heading4"/>
        <w:numPr>
          <w:ilvl w:val="3"/>
          <w:numId w:val="1"/>
        </w:numPr>
        <w:rPr/>
      </w:pPr>
      <w:bookmarkStart w:id="290" w:name="__RefHeading___Toc836317_3224264995"/>
      <w:bookmarkStart w:id="291" w:name="_Toc113"/>
      <w:bookmarkEnd w:id="289"/>
      <w:bookmarkEnd w:id="290"/>
      <w:r>
        <w:rPr/>
        <w:t>۲۷</w:t>
      </w:r>
      <w:r>
        <w:rPr>
          <w:rtl w:val="true"/>
        </w:rPr>
        <w:t xml:space="preserve"> </w:t>
      </w:r>
      <w:r>
        <w:rPr>
          <w:rtl w:val="true"/>
        </w:rPr>
        <w:t xml:space="preserve">/ </w:t>
      </w:r>
      <w:r>
        <w:rPr/>
        <w:t>۲</w:t>
      </w:r>
      <w:r>
        <w:rPr>
          <w:rtl w:val="true"/>
        </w:rPr>
        <w:t xml:space="preserve"> ـ </w:t>
      </w:r>
      <w:r>
        <w:rPr/>
        <w:t>۱۵</w:t>
      </w:r>
      <w:r>
        <w:rPr>
          <w:rtl w:val="true"/>
        </w:rPr>
        <w:t xml:space="preserve"> بهترينِ رحم كنندگان</w:t>
      </w:r>
      <w:bookmarkEnd w:id="291"/>
    </w:p>
    <w:p>
      <w:pPr>
        <w:pStyle w:val="Heading4"/>
        <w:numPr>
          <w:ilvl w:val="3"/>
          <w:numId w:val="1"/>
        </w:numPr>
        <w:rPr/>
      </w:pPr>
      <w:bookmarkStart w:id="292" w:name="__RefHeading___Toc836319_3224264995"/>
      <w:bookmarkStart w:id="293" w:name="_Toc114"/>
      <w:bookmarkEnd w:id="292"/>
      <w:r>
        <w:rPr/>
        <w:t>۲۷</w:t>
      </w:r>
      <w:r>
        <w:rPr>
          <w:rtl w:val="true"/>
        </w:rPr>
        <w:t xml:space="preserve"> </w:t>
      </w:r>
      <w:r>
        <w:rPr>
          <w:rtl w:val="true"/>
        </w:rPr>
        <w:t xml:space="preserve">/ </w:t>
      </w:r>
      <w:r>
        <w:rPr/>
        <w:t>۲</w:t>
      </w:r>
      <w:r>
        <w:rPr>
          <w:rtl w:val="true"/>
        </w:rPr>
        <w:t xml:space="preserve"> ـ </w:t>
      </w:r>
      <w:r>
        <w:rPr/>
        <w:t>۱۶</w:t>
      </w:r>
      <w:r>
        <w:rPr>
          <w:rtl w:val="true"/>
        </w:rPr>
        <w:t xml:space="preserve"> رحمت، او را از كيفر باز نمى دارد</w:t>
      </w:r>
      <w:bookmarkEnd w:id="293"/>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بهترينِ رحم كنندگانقرآن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و رحم كن ، و تويى بهترينِ رحم كنندگان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مى گيرم كه خدايى جز تو نيست و تويى يگانه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مرا بيامرز و به من رحمت آور كه تو بهترينِ رحم 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رحمت، او را از كيفر باز نمى داردامام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بخششى، او را از گرفتنى مانع نمى گردد و هيچ خشمى، او را از رحمتى باز نمى دارد و هيچ رحمتى، او را از كيفرى باز نمى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لا يُوصَفُ رَحمَتُهُ بِهِالإمام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الرَّحمَةَ وما يَحدُثُ لَنا مِنها شَفَقَةٌ ومِنها جودٌ ، وإِنَّ رَحمَةَ اللّهِ ثَوابُهُ لِخَلقِهِ ، وَالرَّحمَةُ مِنَ العِبادِ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يُحدِثُ فِي القَلبِ الرَّأفَةَ وَاللُّطفَ وَالرِّقَّةَ لِما يُرى بِالمَرحومِ مِنَ الضُّرِّ وَالحاجَةِ وضُروب البَلاءِ ، وَالآخَرُ ما يَحدُثُ مِنّا من بَعدِ الرَّأفَةِ عَلَى المَرحومِ وَالرَّحمَةُ مِنّا ما 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رَحمَةِ فُلانٍ ، وإِنَّما يُريدُ الفِعلَ الَّذي حَدَثَ عَنِ الرِّقَّةِ الَّتي في قَلبِ فُلانٍ ، وإِنَّما يُضافُ إِلَى اللّهِ عز و جل مِن فِعلِ ما حَدَثَ عَنّا مِن هذِهِ الأَشياءِ، وأَمَّا المَعنَى الَّذي هُوَ فِي القَلبِ فَهُوَ مَنفِيٌّ عَنِ اللّهِ ، كَما وَصَفَ عَن نَفسِهِ ، فَهُوَ رَحيمٌ لا رَحمَةُ رِقَّةٍ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73_161013"/>
    </w:p>
    <w:p>
      <w:pPr>
        <w:pStyle w:val="Heading3"/>
        <w:numPr>
          <w:ilvl w:val="2"/>
          <w:numId w:val="1"/>
        </w:numPr>
        <w:rPr/>
      </w:pPr>
      <w:bookmarkStart w:id="295" w:name="__RefHeading___Toc836321_3224264995"/>
      <w:bookmarkStart w:id="296" w:name="_Toc115"/>
      <w:bookmarkEnd w:id="294"/>
      <w:bookmarkEnd w:id="295"/>
      <w:r>
        <w:rPr/>
        <w:t>۲۷</w:t>
      </w:r>
      <w:r>
        <w:rPr>
          <w:rtl w:val="true"/>
        </w:rPr>
        <w:t xml:space="preserve"> </w:t>
      </w:r>
      <w:r>
        <w:rPr>
          <w:rtl w:val="true"/>
        </w:rPr>
        <w:t xml:space="preserve">/ </w:t>
      </w:r>
      <w:r>
        <w:rPr/>
        <w:t>۳</w:t>
      </w:r>
      <w:r>
        <w:rPr>
          <w:rtl w:val="true"/>
        </w:rPr>
        <w:t xml:space="preserve"> آنچه در توصيف رحمتِ او، به كار نمى رود</w:t>
      </w:r>
      <w:bookmarkEnd w:id="296"/>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در توصيف رحمتِ او، به كار نمى رودامام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رحمت و آنچه براى ما پديد مى آيد، گاهى دلسوزى است و گاهى بخشش و همانا رحمت خدا، پاداش اوست به آفريدگانش و رحمت از جانب بندگان،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اى از آن ، مهرورزى و لطف و دل رحمى اى است كه گرفتارى ها و نيازها و بلاهاى گوناگونِ شخص رحم شده، در دل انسان پديد مى آورَد، و ديگرى آن چيزى است كه پس از مهرورزىِ ما به شخص رحم شده، از ما سر مى زند و رحمت ما، همان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او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گوينده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رحمتِ فلانى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منظورش كارى است كه از دل رحمىِ آن شخص، پديد آمده و تنها همين نتيجه و فعلى كه ما هم انجام مى دهيم، به خداوند عز و جل نيز نسبت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حالتى كه در دل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معنايى كه در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به دور است، همان گونه كه درباره خود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مهربان است ؛ امّا نه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 الرّافعالرَّفيع والرَّافع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 أَبنية المبالغة ، وهو 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الوضع والخفض</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الشيء وإِظهاره</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ويُستعمَل الرفيع بمعنى الشريف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يرفع المؤمنين بالإسعاد وأَولياءه بالتقريب وهو ضدّ الخفض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الرَّفيع والرَّافع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منسوبةً إِلى اللّه تعالى ثماني عشرة مرّةً ، واستعمل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مرّة واحدة فيه ، كما 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مرّةً واحدة أَيضا ، وقد عرض القرآن الكريم والأَحاديث المأثورة صفة الرافعيّة للّه تارةً بالنسبة إِلى الأُمور التكوينيّة كالسَّماء أَو السَّماوات ، وأُخرى بالنسبة إِلى الأُمور القِيَميّة والتشريعيّة كالدرجات أَو الأَعمال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73_161015"/>
    </w:p>
    <w:p>
      <w:pPr>
        <w:pStyle w:val="Heading2"/>
        <w:numPr>
          <w:ilvl w:val="1"/>
          <w:numId w:val="1"/>
        </w:numPr>
        <w:rPr/>
      </w:pPr>
      <w:bookmarkStart w:id="298" w:name="__RefHeading___Toc836323_3224264995"/>
      <w:bookmarkStart w:id="299" w:name="_Toc116"/>
      <w:bookmarkEnd w:id="297"/>
      <w:bookmarkEnd w:id="298"/>
      <w:r>
        <w:rPr>
          <w:rtl w:val="true"/>
        </w:rPr>
        <w:t xml:space="preserve">فصل بيست و هشتم </w:t>
      </w:r>
      <w:r>
        <w:rPr>
          <w:rtl w:val="true"/>
        </w:rPr>
        <w:t xml:space="preserve">: </w:t>
      </w:r>
      <w:r>
        <w:rPr>
          <w:rtl w:val="true"/>
        </w:rPr>
        <w:t>رفيع، رافع</w:t>
      </w:r>
      <w:bookmarkEnd w:id="299"/>
    </w:p>
    <w:p>
      <w:pPr>
        <w:pStyle w:val="Heading3"/>
        <w:numPr>
          <w:ilvl w:val="2"/>
          <w:numId w:val="1"/>
        </w:numPr>
        <w:rPr/>
      </w:pPr>
      <w:bookmarkStart w:id="300" w:name="__RefHeading___Toc836325_3224264995"/>
      <w:bookmarkStart w:id="301" w:name="_Toc117"/>
      <w:bookmarkEnd w:id="300"/>
      <w:r>
        <w:rPr>
          <w:rtl w:val="true"/>
        </w:rPr>
        <w:t xml:space="preserve">واژه شناسى </w:t>
      </w:r>
      <w:r>
        <w:rPr>
          <w:rtl w:val="true"/>
        </w:rPr>
        <w:t>«</w:t>
      </w:r>
      <w:r>
        <w:rPr>
          <w:rtl w:val="true"/>
        </w:rPr>
        <w:t>رفيع</w:t>
      </w:r>
      <w:r>
        <w:rPr>
          <w:rtl w:val="true"/>
        </w:rPr>
        <w:t xml:space="preserve">» </w:t>
      </w:r>
      <w:r>
        <w:rPr>
          <w:rtl w:val="true"/>
        </w:rPr>
        <w:t xml:space="preserve">و </w:t>
      </w:r>
      <w:r>
        <w:rPr>
          <w:rtl w:val="true"/>
        </w:rPr>
        <w:t>«</w:t>
      </w:r>
      <w:r>
        <w:rPr>
          <w:rtl w:val="true"/>
        </w:rPr>
        <w:t>رافع</w:t>
      </w:r>
      <w:r>
        <w:rPr>
          <w:rtl w:val="true"/>
        </w:rPr>
        <w:t>»</w:t>
      </w:r>
      <w:bookmarkEnd w:id="301"/>
    </w:p>
    <w:p>
      <w:pPr>
        <w:pStyle w:val="Heading3"/>
        <w:numPr>
          <w:ilvl w:val="2"/>
          <w:numId w:val="1"/>
        </w:numPr>
        <w:rPr/>
      </w:pPr>
      <w:bookmarkStart w:id="302" w:name="__RefHeading___Toc836327_3224264995"/>
      <w:bookmarkStart w:id="303" w:name="_Toc118"/>
      <w:bookmarkEnd w:id="302"/>
      <w:r>
        <w:rPr>
          <w:rtl w:val="true"/>
        </w:rPr>
        <w:t>رفيع و رافع، در قرآن و حديث</w:t>
      </w:r>
      <w:bookmarkEnd w:id="303"/>
    </w:p>
    <w:p>
      <w:pPr>
        <w:pStyle w:val="BookText"/>
        <w:rPr/>
      </w:pPr>
      <w:r>
        <w:rPr>
          <w:rFonts w:ascii="IRNazanin" w:hAnsi="IRNazanin" w:eastAsia="IRNazanin"/>
          <w:color w:val="111111"/>
          <w:sz w:val="28"/>
          <w:sz w:val="28"/>
          <w:szCs w:val="28"/>
          <w:rtl w:val="true"/>
          <w:lang w:bidi="fa-IR"/>
        </w:rPr>
        <w:t xml:space="preserve">فصل بيست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رافعواژه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از ساخت هاى مبالغه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برافرازنده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اسم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فرو كشيدن و پايين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كردن چيزى و آشكار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رفيع،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هاى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كسى كه مؤمنان را با خوش بخت كردن و دوستانِ خود را با نزديك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 مى برد، و رفع، ضدّ پايين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 و رافع، در قرآن و حديثدر قرآن كريم، 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هجده بار به خداوند متعال نسبت داده شده است و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كدام يك بار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و احاديث، صفت رافع بودن را براى خدا، گاه نسبت به امور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يا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كرده اند و گاهِ ديگر، نسبت به امور ارزشى و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يا اعمال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الدَّرَجَـتِ ذُو الْعَرْشِ يُلْقِى الرُّوحَ مِنْ أَمْرِهِ عَلَى مَن يَشَاءُ مِنْ عِبَادِهِ لِيُنذِرَ يَوْمَ التَّلاَقِ </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رافِعُ الدَّرَجاتِالكتاب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ءَامَنُواْ مِنكُمْ وَ الَّذِينَ أُوتُواْ الْعِلْمَ دَرَجَـتٍ وَاللَّهُ بِمَا تَعْمَلُونَ خَبِيرٌ </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حُجَّتُنَا ءَاتَيْنَـهَا إِبْرَ هِيمَ عَلَى قَوْمِهِ نَرْفَعُ دَرَجَـتٍ مَّن نَّشَاءُ إِنَّ رَبَّكَ حَكِيمٌ عَلِيمٌ </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جَعَلَكُمْ خَلَـئِفَ الْأَرْضِ وَرَفَعَ بَعْضَكُمْ فَوْقَ بَعْضٍ دَرَجَـتٍ لِّيَبْلُوَكُمْ فِى مَا ءَاتَاكُمْ إِنَّ رَبَّكَ سَرِيعُ الْعِقَابِ وَإِنَّهُ لَغَفُورٌ رَّحِيمُم </w:t>
      </w:r>
      <w:r>
        <w:rPr>
          <w:rFonts w:eastAsia="Amiri" w:cs="Amiri" w:ascii="Amiri" w:hAnsi="Amiri"/>
          <w:color w:val="111111"/>
          <w:sz w:val="28"/>
          <w:szCs w:val="28"/>
          <w:rtl w:val="true"/>
          <w:lang w:bidi="ar-SA"/>
        </w:rPr>
        <w:t xml:space="preserve">» . </w:t>
      </w:r>
      <w:r>
        <w:rPr>
          <w:rStyle w:val="FootnoteAnchor"/>
          <w:rtl w:val="true"/>
        </w:rPr>
        <w:footnoteReference w:id="4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73_161017"/>
    </w:p>
    <w:p>
      <w:pPr>
        <w:pStyle w:val="Heading3"/>
        <w:numPr>
          <w:ilvl w:val="2"/>
          <w:numId w:val="1"/>
        </w:numPr>
        <w:rPr/>
      </w:pPr>
      <w:bookmarkStart w:id="305" w:name="__RefHeading___Toc836329_3224264995"/>
      <w:bookmarkStart w:id="306" w:name="_Toc119"/>
      <w:bookmarkEnd w:id="304"/>
      <w:bookmarkEnd w:id="305"/>
      <w:r>
        <w:rPr/>
        <w:t>۲۸</w:t>
      </w:r>
      <w:r>
        <w:rPr>
          <w:rtl w:val="true"/>
        </w:rPr>
        <w:t xml:space="preserve"> </w:t>
      </w:r>
      <w:r>
        <w:rPr>
          <w:rtl w:val="true"/>
        </w:rPr>
        <w:t xml:space="preserve">/ </w:t>
      </w:r>
      <w:r>
        <w:rPr/>
        <w:t>۱</w:t>
      </w:r>
      <w:r>
        <w:rPr>
          <w:rtl w:val="true"/>
        </w:rPr>
        <w:t xml:space="preserve"> بالا برنده مرتبه ها</w:t>
      </w:r>
      <w:bookmarkEnd w:id="306"/>
    </w:p>
    <w:p>
      <w:pPr>
        <w:pStyle w:val="Heading3"/>
        <w:numPr>
          <w:ilvl w:val="2"/>
          <w:numId w:val="1"/>
        </w:numPr>
        <w:rPr/>
      </w:pPr>
      <w:bookmarkStart w:id="307" w:name="__RefHeading___Toc836331_3224264995"/>
      <w:bookmarkStart w:id="308" w:name="_Toc120"/>
      <w:bookmarkEnd w:id="307"/>
      <w:r>
        <w:rPr/>
        <w:t>۲۸</w:t>
      </w:r>
      <w:r>
        <w:rPr>
          <w:rtl w:val="true"/>
        </w:rPr>
        <w:t xml:space="preserve"> </w:t>
      </w:r>
      <w:r>
        <w:rPr>
          <w:rtl w:val="true"/>
        </w:rPr>
        <w:t xml:space="preserve">/ </w:t>
      </w:r>
      <w:r>
        <w:rPr/>
        <w:t>۲</w:t>
      </w:r>
      <w:r>
        <w:rPr>
          <w:rtl w:val="true"/>
        </w:rPr>
        <w:t xml:space="preserve"> بر كشنده مرتبه ها</w:t>
      </w:r>
      <w:bookmarkEnd w:id="308"/>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بالا برنده مرتبه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بَرَنده مرتبه ها و داراى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از فرمان خود، بر هر كس از بندگانش كه بخواهد، مى افكند، تا روزِ به هم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هشدار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 كشنده مرتبه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از شما كه ايمان آوردند و كسانى را كه دانش داده شده اند، به پايه هايى بالا بَرَد ، و خدا به آنچه مى كنيد،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برهان ماست كه آن را به ابراهيم، در برابر قوم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بخواهيم، درجاتى بالا مى بريم ، كه خداوندگار تو فرازنه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شما را جانشينانِ زمين گماشت و برخى از شما را بالاى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درجاتى بركشيد تا شما را در آنچه به شما داده ، بيازمايد، كه خداوندگارِ تو، تند كيفر است و او بى گمان، آمرزگار مهربان است</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يَـعِيسَى إِنِّى مُتَوَفِّيكَ وَرَافِعُكَ إِلَىَّ وَمُطَهِّرُكَ مِنَ الَّذِينَ كَفَرُواْ وَجَاعِلُ الَّذِينَ اتَّبَعُوكَ فَوْقَ الَّذِينَ كَفَرُواْ إِلَى يَوْمِ الْقِيَـمَةِ ثُمَّ إِلَىَّ مَرْجِعُكُمْ فَأَحْكُمُ بَيْنَكُمْ فِيمَا كُنتُمْ فِيهِ تَخْتَلِفُونَ </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فِى الْكِتَـبِ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رَفَعْنَـهُ مَكَانًا عَلِيًّا </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أَنَّهُ الفَعّالُ لِما يُريدُ ، وَالقادِرُ عَلى كُلِّ شَيءٍ ، وَالصّانِعُ لِما يُريدُ ، وَالقاهِرُ مَن يَشاءُ ، وَالرّافِعُ مَن يَشاءُ ، مالِكُ المُلكِ</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ولا أَسأَلُ غَيرَكَ ، وأَرغَبُ إِليكَ ولا أَرغَبُ إِلى غَيرِكَ ، أَسأَ لُكَ يا أَمانَ الخائِفينَ ، وجارَ المُستَجيرينَ ، أَنتَ الفَتّاحُ ذُو الخَيراتِ ، مُقيلُ العَثَراتِ ، ماحِي السَّيِّئاتِ ، وكاتِبُ الحَسَناتِ ، ورافِعُ الدَّرَجاتِ</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الدّافِعُ النّافِعُ ، اللّهُ الرّافِعُ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القائِمُ الدّائِمُ ، اللّهُ الرَّفيعُ الرّافِعُ</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الخافِضِ الرّافِعِ ، الضّارِّ النّافِعِ ، الجَوادِ الواسِعِ</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لَم يَرفَعِ المُتَواضِعينَ بِقَدرِ تَواضُعِهِم ، ولكِن رَفَعَهُم بِقَدرِ عَظَمَتِهِ ومَجدِهِ</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ياد تو را برايت بركشيديم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و بالا بَرَنده تو به سوى خود و پاك كننده تو از كسانى كه كفر ورزيدند، و تا روز رستاخيز، كسانى را كه از تو پيروى كردند، بالاتر از كسانى مى نهم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بازگشت شما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شما، در آنچه در آن اختلاف مى كرديد، داورى مى كنم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ادريس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راست كردارْ پيامبرى بود و او را به جايگاهى بلند بركشيديم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خدايى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بسيار انجام دهنده هر چيزى است كه اراده كند و توانا بر همه چيز است و سازنده چيزى است كه اراده مى كند و چيره بر كسى است كه بخواهد و بالا برنده هر كسى است كه بخواهد و فرمان رواىِ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و از جز تو، درخواست نمى كنم و به سوى تو مى گرايم و به سوى جز تو نمى گرايم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اى امانِ بيمناكان و پناهِ پناهجويان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گشاينده و داراى نيكى ها، درگذرنده از لغزش ها، از ميان برنده بدى ها و نگارنده نيكى ها و بالا برنده پايه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خداست دفع كننده و سود رساننده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خداست بالا برنده و فرود آورنده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خداست استوار جاودانه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بسيار بالابرنده بركشنده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خداى پايين آورنده و بالا برنده، زيان رسان و سود بخش، بخشنده و فراگير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سفارش خود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فروتنان را به اندازه فروتنى شان بالا نبرده است ؛ بلكه ايشان را به اندازه سترگى و ارجمندىِ خود بركشيده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رافِعُ السَّماواتِالكتاب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رَفَعَ السَّمَـوَ تِ بِغَيْرِ عَمَدٍ تَرَوْنَهَا ثُمَّ اسْتَوَى عَلَى الْعَرْشِ وَ سَخَّرَ الشَّمْسَ وَ الْقَمَرَ كُلٌّ يَجْرِى لِأَجَلٍ مُّسَمًّى يُدَبِّرُ الْأَمْرَ يُفَصِّلُ الْأَيَـتِ لَعَلَّكُم بِلِقَاءِ رَبِّكُمْ تُوقِنُونَ </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السَّماءِ بِغَيرِ عَمَدٍ ، ومُجرِي السَّحابِ بِغَيرِ صَفَدٍ </w:t>
      </w:r>
      <w:r>
        <w:rPr>
          <w:rStyle w:val="FootnoteAnchor"/>
          <w:rtl w:val="true"/>
        </w:rPr>
        <w:footnoteReference w:id="448"/>
      </w:r>
      <w:r>
        <w:rPr>
          <w:rFonts w:ascii="Amiri" w:hAnsi="Amiri" w:eastAsia="Amiri" w:cs="Amiri"/>
          <w:color w:val="111111"/>
          <w:sz w:val="28"/>
          <w:sz w:val="28"/>
          <w:szCs w:val="28"/>
          <w:rtl w:val="true"/>
          <w:lang w:bidi="ar-SA"/>
        </w:rPr>
        <w:t>، قاهِرِ الخَلقِ بِغَيرِ عَدَدٍ</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73_161021"/>
    </w:p>
    <w:p>
      <w:pPr>
        <w:pStyle w:val="Heading3"/>
        <w:numPr>
          <w:ilvl w:val="2"/>
          <w:numId w:val="1"/>
        </w:numPr>
        <w:rPr/>
      </w:pPr>
      <w:bookmarkStart w:id="310" w:name="__RefHeading___Toc836333_3224264995"/>
      <w:bookmarkStart w:id="311" w:name="_Toc121"/>
      <w:bookmarkEnd w:id="309"/>
      <w:bookmarkEnd w:id="310"/>
      <w:r>
        <w:rPr/>
        <w:t>۲۸</w:t>
      </w:r>
      <w:r>
        <w:rPr>
          <w:rtl w:val="true"/>
        </w:rPr>
        <w:t xml:space="preserve"> </w:t>
      </w:r>
      <w:r>
        <w:rPr>
          <w:rtl w:val="true"/>
        </w:rPr>
        <w:t xml:space="preserve">/ </w:t>
      </w:r>
      <w:r>
        <w:rPr/>
        <w:t>۳</w:t>
      </w:r>
      <w:r>
        <w:rPr>
          <w:rtl w:val="true"/>
        </w:rPr>
        <w:t xml:space="preserve"> برافرازنده آسمان ها</w:t>
      </w:r>
      <w:bookmarkEnd w:id="311"/>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برافرازنده آسمان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كسى است كه آسمان ها را بدون ستون هايى كه آنها را ببينيد ،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عرشْ استيلا يافت و خورشيد و ماه را رام گرداند كه همگى براى مدّتى معيّن، روان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تدبير مى كند و نشانه ها را تبيين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شما به ديدار خداوندگارتان يقين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افرازنده آسمانْ بدون ستون، و روان كننده ابرْ بدون بند ، چيره بر خلقْ بدون شمارش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الرّقيبالرَّقيب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انتصاب لمراعاة شيء ،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الحافظ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الحافظ الذي لا يغيب عنه شيء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الرَّقيب في القرآن والحديثلقد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منسوبا إِلى اللّه تعالى ثلاث مرّات </w:t>
      </w:r>
      <w:r>
        <w:rPr>
          <w:rStyle w:val="FootnoteAnchor"/>
          <w:rtl w:val="true"/>
        </w:rPr>
        <w:footnoteReference w:id="452"/>
      </w:r>
      <w:r>
        <w:rPr>
          <w:rFonts w:ascii="Amiri" w:hAnsi="Amiri" w:eastAsia="Amiri" w:cs="Amiri"/>
          <w:color w:val="111111"/>
          <w:sz w:val="28"/>
          <w:sz w:val="28"/>
          <w:szCs w:val="28"/>
          <w:rtl w:val="true"/>
          <w:lang w:bidi="ar-SA"/>
        </w:rPr>
        <w:t>، ووصفت بعض الآيات والأَحاديث اللّه تعالى بأنّه رقيب على جميع الموجودات ومنها الإنسان ،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عَلَى كُلِّ شَىْ ءٍ رَّقِيبًا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لكنّ بعض الأَحاديث يذهب إِلى أَنّ رقابة اللّه تجري على من يطلب الحفظ من اللّه سبحانه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بِمَنِ استَحفَظَهُ رَقيبٌ</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وعلى هذا، فالرقابة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الشامل لجميع الموجودات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خاصة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73_161023"/>
    </w:p>
    <w:p>
      <w:pPr>
        <w:pStyle w:val="Heading2"/>
        <w:numPr>
          <w:ilvl w:val="1"/>
          <w:numId w:val="1"/>
        </w:numPr>
        <w:rPr/>
      </w:pPr>
      <w:bookmarkStart w:id="313" w:name="__RefHeading___Toc836335_3224264995"/>
      <w:bookmarkStart w:id="314" w:name="_Toc122"/>
      <w:bookmarkEnd w:id="312"/>
      <w:bookmarkEnd w:id="313"/>
      <w:r>
        <w:rPr>
          <w:rtl w:val="true"/>
        </w:rPr>
        <w:t xml:space="preserve">فصل بيست و نهم </w:t>
      </w:r>
      <w:r>
        <w:rPr>
          <w:rtl w:val="true"/>
        </w:rPr>
        <w:t xml:space="preserve">: </w:t>
      </w:r>
      <w:r>
        <w:rPr>
          <w:rtl w:val="true"/>
        </w:rPr>
        <w:t>رقيب</w:t>
      </w:r>
      <w:bookmarkEnd w:id="314"/>
    </w:p>
    <w:p>
      <w:pPr>
        <w:pStyle w:val="Heading3"/>
        <w:numPr>
          <w:ilvl w:val="2"/>
          <w:numId w:val="1"/>
        </w:numPr>
        <w:rPr/>
      </w:pPr>
      <w:bookmarkStart w:id="315" w:name="__RefHeading___Toc836337_3224264995"/>
      <w:bookmarkStart w:id="316" w:name="_Toc123"/>
      <w:bookmarkEnd w:id="315"/>
      <w:r>
        <w:rPr>
          <w:rtl w:val="true"/>
        </w:rPr>
        <w:t xml:space="preserve">واژه شناسى </w:t>
      </w:r>
      <w:r>
        <w:rPr>
          <w:rtl w:val="true"/>
        </w:rPr>
        <w:t>«</w:t>
      </w:r>
      <w:r>
        <w:rPr>
          <w:rtl w:val="true"/>
        </w:rPr>
        <w:t>رقيب</w:t>
      </w:r>
      <w:r>
        <w:rPr>
          <w:rtl w:val="true"/>
        </w:rPr>
        <w:t>»</w:t>
      </w:r>
      <w:bookmarkEnd w:id="316"/>
    </w:p>
    <w:p>
      <w:pPr>
        <w:pStyle w:val="Heading3"/>
        <w:numPr>
          <w:ilvl w:val="2"/>
          <w:numId w:val="1"/>
        </w:numPr>
        <w:rPr/>
      </w:pPr>
      <w:bookmarkStart w:id="317" w:name="__RefHeading___Toc836339_3224264995"/>
      <w:bookmarkStart w:id="318" w:name="_Toc124"/>
      <w:bookmarkEnd w:id="317"/>
      <w:r>
        <w:rPr>
          <w:rtl w:val="true"/>
        </w:rPr>
        <w:t>رقيب، در قرآن و حديث</w:t>
      </w:r>
      <w:bookmarkEnd w:id="318"/>
    </w:p>
    <w:p>
      <w:pPr>
        <w:pStyle w:val="BookText"/>
        <w:rPr/>
      </w:pPr>
      <w:r>
        <w:rPr>
          <w:rFonts w:ascii="IRNazanin" w:hAnsi="IRNazanin" w:eastAsia="IRNazanin"/>
          <w:color w:val="111111"/>
          <w:sz w:val="28"/>
          <w:sz w:val="28"/>
          <w:szCs w:val="28"/>
          <w:rtl w:val="true"/>
          <w:lang w:bidi="fa-IR"/>
        </w:rPr>
        <w:t xml:space="preserve">فصل بيست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رقيبواژه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فاعل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گماشته شدن براى نگهدارىِ چيزى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رقيب،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 هاى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نگهبانى كه چيزى از او پنهان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رقيب، در قرآن و حديثدر قرآن كريم،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بار به خداى متعال نسبت داده شده است و برخى از آيات و احاديث، خداى والا را چنين وصف كرده اند كه او نگاهبان همه موجودات و از جمله، انسان است، مانند گفتار خداى سبحان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هر چيزى نگاهبان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از برخى احاديث بر مى آيد كه رقيب بودن خدا، براى كسى جارى است كه از خداى سبحان، خواستار نگهدارى باشد،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بر هر كه از او حفظ بخواهد،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نگاهبانىِ خداوند متعال، دوگونه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نگاهبانىِ عام كه شامل همه موجودات مى شود، و ديگرى نگاهبانى خاص كه عنايتى ويژه است و تنها مؤمنان و كسانى را فرا مى گيرد كه از خدا، يارى و نگهدارى بخواهند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الرَّقيبُ عَلى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عَلَى كُلِّ شَىْ ءٍ رَّقِيبًا </w:t>
      </w:r>
      <w:r>
        <w:rPr>
          <w:rFonts w:eastAsia="Amiri" w:cs="Amiri" w:ascii="Amiri" w:hAnsi="Amiri"/>
          <w:color w:val="111111"/>
          <w:sz w:val="28"/>
          <w:szCs w:val="28"/>
          <w:rtl w:val="true"/>
          <w:lang w:bidi="ar-SA"/>
        </w:rPr>
        <w:t xml:space="preserve">» .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اللّهُ وأَنتَ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القُوَّةِ المَتينُ ، الرَّقيبُ الحَفيظُ ذُو الجَلالِ وَالإِكرامِ العَظيمُ العَليمُ</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يَعزُبُ عَنكَ شَيءٌ ، ولا يَفوتُكُ شَيءٌ ، وإِلَيكَ مَرَدُّ كُلِّ شَيءٍ ، وأَنتَ الرَّقيبُ عَلى كُلِّ شَيءٍ</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الرَّقيبُ عَلَى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اتَّقُواْ رَبَّكُمُ الَّذِى خَلَقَكُم مِّن نَّفْسٍ وَ حِدَةٍ وَخَلَقَ مِنْهَا زَوْجَهَا وَبَثَّ مِنْهُمَا رِجَالاً كَثِيرًا وَنِسَاءً وَاتَّقُواْ اللَّهَ الَّذِى تَسَاءَلُونَ بِهِ وَالْأَرْحَامَ إِنَّ اللَّهَ كَانَ عَلَيْكُمْ رَقِيبًا </w:t>
      </w:r>
      <w:r>
        <w:rPr>
          <w:rFonts w:eastAsia="Amiri" w:cs="Amiri" w:ascii="Amiri" w:hAnsi="Amiri"/>
          <w:color w:val="111111"/>
          <w:sz w:val="28"/>
          <w:szCs w:val="28"/>
          <w:rtl w:val="true"/>
          <w:lang w:bidi="ar-SA"/>
        </w:rPr>
        <w:t xml:space="preserve">» . </w:t>
      </w:r>
      <w:r>
        <w:rPr>
          <w:rStyle w:val="FootnoteAnchor"/>
          <w:rtl w:val="true"/>
        </w:rPr>
        <w:footnoteReference w:id="4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73_161025"/>
    </w:p>
    <w:p>
      <w:pPr>
        <w:pStyle w:val="Heading3"/>
        <w:numPr>
          <w:ilvl w:val="2"/>
          <w:numId w:val="1"/>
        </w:numPr>
        <w:rPr/>
      </w:pPr>
      <w:bookmarkStart w:id="320" w:name="__RefHeading___Toc836341_3224264995"/>
      <w:bookmarkStart w:id="321" w:name="_Toc125"/>
      <w:bookmarkEnd w:id="319"/>
      <w:bookmarkEnd w:id="320"/>
      <w:r>
        <w:rPr/>
        <w:t>۲۹</w:t>
      </w:r>
      <w:r>
        <w:rPr>
          <w:rtl w:val="true"/>
        </w:rPr>
        <w:t xml:space="preserve"> </w:t>
      </w:r>
      <w:r>
        <w:rPr>
          <w:rtl w:val="true"/>
        </w:rPr>
        <w:t xml:space="preserve">/ </w:t>
      </w:r>
      <w:r>
        <w:rPr/>
        <w:t>۱</w:t>
      </w:r>
      <w:r>
        <w:rPr>
          <w:rtl w:val="true"/>
        </w:rPr>
        <w:t xml:space="preserve"> نگاهبانِ همه چيز</w:t>
      </w:r>
      <w:bookmarkEnd w:id="321"/>
    </w:p>
    <w:p>
      <w:pPr>
        <w:pStyle w:val="Heading3"/>
        <w:numPr>
          <w:ilvl w:val="2"/>
          <w:numId w:val="1"/>
        </w:numPr>
        <w:rPr/>
      </w:pPr>
      <w:bookmarkStart w:id="322" w:name="__RefHeading___Toc836343_3224264995"/>
      <w:bookmarkStart w:id="323" w:name="_Toc126"/>
      <w:bookmarkEnd w:id="322"/>
      <w:r>
        <w:rPr/>
        <w:t>۲۹</w:t>
      </w:r>
      <w:r>
        <w:rPr>
          <w:rtl w:val="true"/>
        </w:rPr>
        <w:t xml:space="preserve"> </w:t>
      </w:r>
      <w:r>
        <w:rPr>
          <w:rtl w:val="true"/>
        </w:rPr>
        <w:t xml:space="preserve">/ </w:t>
      </w:r>
      <w:r>
        <w:rPr/>
        <w:t>۲</w:t>
      </w:r>
      <w:r>
        <w:rPr>
          <w:rtl w:val="true"/>
        </w:rPr>
        <w:t xml:space="preserve"> مراقب انسان</w:t>
      </w:r>
      <w:bookmarkEnd w:id="323"/>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نگاهبانِ همه چيزقرآن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چيزى نگاهبان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تو رحمتگرى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استوار، مراقب، نگهبان، داراى شكوه و بزرگوارى، سترگ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 نمى رود و چيزى از تو فوت نمى گردد و بازگشت همه چيز ، به سوى توست و تويى نگاهبان بر همه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مراقب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خداوندگارتان پروا كنيد كه شما را از يك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 همسرِ او را از همو آفريد و از آن دو ، مردانى بسيار و زنانى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بپراكنْد و درباره خويشاوندان ، از خدايى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مى كنيد، پروا كنيد ؛ چرا كه بى گمان ، خدا مراقب شماست</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لَهُمْ إِلاَّ مَا أَمَرْتَنِى بِهِ أَنِ اعْبُدُواْ اللَّهَ رَبِّى وَرَبَّكُمْ وَكُنتُ عَلَيْهِمْ شَهِيدًا مَّادُمْتُ فِيهِمْ فَلَمَّا تَوَفَّيْتَنِى كُنتَ أَنتَ الرَّقِيبَ عَلَيْهِمْ وَأَنتَ عَلَى كُلِّ شَىْ ءٍ شَهِيدٌ </w:t>
      </w:r>
      <w:r>
        <w:rPr>
          <w:rFonts w:eastAsia="Amiri" w:cs="Amiri" w:ascii="Amiri" w:hAnsi="Amiri"/>
          <w:color w:val="111111"/>
          <w:sz w:val="28"/>
          <w:szCs w:val="28"/>
          <w:rtl w:val="true"/>
          <w:lang w:bidi="ar-SA"/>
        </w:rPr>
        <w:t xml:space="preserve">» .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بِمَنِ استَحفَظَهُ رَقيبٌ ، يا مَن هُوَ بِمَن رَجاهُ كَريمٌ</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الوارِثِ الوَكيلِ ، الشَّهيدِ الرَّقيبِ المُجيبِ ، المُحيطِ الحَفيظِ الرَّقيبِ</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 لُكَ بِالقُدرَةِ الَّتي قَدَّرتَها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تَهَبَ لي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سَيِّئَةٍ أَمَرتَ بِإِثباتِهَا الكِرامَ الكاتِبينَ الَّذينَ وَكَّلتَهُم بِحِفظِ ما يَكُونُ مِنّي وجَعَلتَهُم شُهودا عَلَيَّ مَعَ جَوارِحي ، وكُنتَ أَنتَ الرَّقيبَ عَلَيَّ مِن وَرائِهِم</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نگفتم ، جز آن چيزى را كه مرا بدان فرمان دادى ، كه خداوند ، پروردگار من و پروردگار خودتان را پرستش كنيد و تا هنگامى كه در ميانشان بودم، بر ايشان گواه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گرفتى، تو خود ، بر ايشان نگاهبان بودى ، و تو بر همه چيز گواهى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او نگاهبان هر كسى است كه از او نگهدارى بخواهد، اى آن كه او كريم است نسبت به هر كس كه به او اميد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خدايى است كه ميراث دار ، وكيل، گواه، مراقب، اجابتگر ، فراگيرنده، نگاهبان و مراقب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توانايى اى كه آن را مقدّر كرده اى ، از تو درخواست مى كنم كه در اين شب ، برايم ببخشى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نويسنده را به ثبت كردن آن، فرمان داده اى؛ همان كسانى كه آنان را همراه اندام هايم ، به نگهدارى اعمالى كه از من پديد مى آيد ، گواهانى بر من نهادى و تو خود ، پيشاپيشِ آنها بر من نگاهبان بودى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السّبّوح ، القدّوسالسُّبّوحُ وَالقُدّوسُ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جنس من العبادة ، والتَّسبيح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 والتنزيه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التبعيد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كذا ، أَي ما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للّه ، نُصب على المصدر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أُبرِّئُ اللّه من السوء براءةً </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الطُّهر </w:t>
      </w:r>
      <w:r>
        <w:rPr>
          <w:rStyle w:val="FootnoteAnchor"/>
          <w:rtl w:val="true"/>
        </w:rPr>
        <w:footnoteReference w:id="464"/>
      </w:r>
      <w:r>
        <w:rPr>
          <w:rFonts w:ascii="Amiri" w:hAnsi="Amiri" w:eastAsia="Amiri" w:cs="Amiri"/>
          <w:color w:val="111111"/>
          <w:sz w:val="28"/>
          <w:sz w:val="28"/>
          <w:szCs w:val="28"/>
          <w:rtl w:val="true"/>
          <w:lang w:bidi="ar-SA"/>
        </w:rPr>
        <w:t xml:space="preserve">، والقدّوس هو الطاهر المنزّه عن العيوب والنقائص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السُّبّوح والقُدّوس في القرآن والحديثلم ترد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 أَما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أَكثر من تسعين مرة ، وكان 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مرتين وفي كلتيهما اقترنت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متعددة ، وعلى سبيل المثال روي عن الرسول الأَكرم صلى الله عليه و آله أَنّه كان يقول في سجوده وفي ركوعه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سُبّوحا قُدّوسا رَبَّ المَلائِكَةِ وَالرّوحِ</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وروي عن أَمير المؤمنين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سُبّوحا قُدّوسا تَعالى أَن يَجرِيَ مِنهُ ما يَجري مِنَ المَخلوقينَ</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وورد عن الأَئمّة الأَطهار عليهم السلام أنَّهم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قُدّوسُ يا نورَ القُدسِ ، يا سُبّوحُ يا مُنتَهَى التَّسبيحِ</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في البحث اللغوي أَن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السُّبوح والقُدوس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متقاربتان من حيث المعنى ، فكلاهما يدلان على تنزيه الخالق ـ جلّ و علا ـ من النقائص والعيوب ، وقد جاء في الآيات والأَحاديث الكثير من الموارد المهمّة التي يجب تنزيه الخالق منها ،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 ، والولد ، والتجسيم ، وفعل العبث ، ومن الطبيعي أَن التنزيه لا ينحصر بهذه الموارد ، فيجب تنزيه الخالق من كل النواقص والعيوب ، وكما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أللّهُ ، القُدّوس الطّاهِر مِن كُلِّ شَيءٍ</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تأَكيد الآيات القرآنية والأَحاديث الشريفة على موارد التنزيه المذكورة أَعلاه ، فهو لكون تلك الموارد موضع ابتلاء أَكثر من غيرها ، فكثير من الأَفراد ينسبون الشريك أَو الولد للّه سبحانه ، وآخرون ينسبونه تعالى إِلى التجسيم وفعل العبث ، تعالى اللّه عن ذلك علوّا كبيرا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773_161029"/>
    </w:p>
    <w:p>
      <w:pPr>
        <w:pStyle w:val="Heading2"/>
        <w:numPr>
          <w:ilvl w:val="1"/>
          <w:numId w:val="1"/>
        </w:numPr>
        <w:rPr/>
      </w:pPr>
      <w:bookmarkStart w:id="325" w:name="__RefHeading___Toc836345_3224264995"/>
      <w:bookmarkStart w:id="326" w:name="_Toc127"/>
      <w:bookmarkEnd w:id="324"/>
      <w:bookmarkEnd w:id="325"/>
      <w:r>
        <w:rPr>
          <w:rtl w:val="true"/>
        </w:rPr>
        <w:t xml:space="preserve">فصل سى ام </w:t>
      </w:r>
      <w:r>
        <w:rPr>
          <w:rtl w:val="true"/>
        </w:rPr>
        <w:t xml:space="preserve">: </w:t>
      </w:r>
      <w:r>
        <w:rPr>
          <w:rtl w:val="true"/>
        </w:rPr>
        <w:t>سُبّوح، قُدّوس</w:t>
      </w:r>
      <w:bookmarkEnd w:id="326"/>
    </w:p>
    <w:p>
      <w:pPr>
        <w:pStyle w:val="Heading3"/>
        <w:numPr>
          <w:ilvl w:val="2"/>
          <w:numId w:val="1"/>
        </w:numPr>
        <w:rPr/>
      </w:pPr>
      <w:bookmarkStart w:id="327" w:name="__RefHeading___Toc836347_3224264995"/>
      <w:bookmarkStart w:id="328" w:name="_Toc128"/>
      <w:bookmarkEnd w:id="327"/>
      <w:r>
        <w:rPr>
          <w:rtl w:val="true"/>
        </w:rPr>
        <w:t xml:space="preserve">واژه شناسى </w:t>
      </w:r>
      <w:r>
        <w:rPr>
          <w:rtl w:val="true"/>
        </w:rPr>
        <w:t>«</w:t>
      </w:r>
      <w:r>
        <w:rPr>
          <w:rtl w:val="true"/>
        </w:rPr>
        <w:t>سبّوح</w:t>
      </w:r>
      <w:r>
        <w:rPr>
          <w:rtl w:val="true"/>
        </w:rPr>
        <w:t xml:space="preserve">» </w:t>
      </w:r>
      <w:r>
        <w:rPr>
          <w:rtl w:val="true"/>
        </w:rPr>
        <w:t xml:space="preserve">و </w:t>
      </w:r>
      <w:r>
        <w:rPr>
          <w:rtl w:val="true"/>
        </w:rPr>
        <w:t>«</w:t>
      </w:r>
      <w:r>
        <w:rPr>
          <w:rtl w:val="true"/>
        </w:rPr>
        <w:t>قدّوس</w:t>
      </w:r>
      <w:r>
        <w:rPr>
          <w:rtl w:val="true"/>
        </w:rPr>
        <w:t>»</w:t>
      </w:r>
      <w:bookmarkEnd w:id="328"/>
    </w:p>
    <w:p>
      <w:pPr>
        <w:pStyle w:val="Heading3"/>
        <w:numPr>
          <w:ilvl w:val="2"/>
          <w:numId w:val="1"/>
        </w:numPr>
        <w:rPr/>
      </w:pPr>
      <w:bookmarkStart w:id="329" w:name="__RefHeading___Toc836349_3224264995"/>
      <w:bookmarkStart w:id="330" w:name="_Toc129"/>
      <w:bookmarkEnd w:id="329"/>
      <w:r>
        <w:rPr>
          <w:rtl w:val="true"/>
        </w:rPr>
        <w:t>سبّوح و قدّوس ، در قرآن و حديث</w:t>
      </w:r>
      <w:bookmarkEnd w:id="330"/>
    </w:p>
    <w:p>
      <w:pPr>
        <w:pStyle w:val="BookText"/>
        <w:rPr/>
      </w:pPr>
      <w:r>
        <w:rPr>
          <w:rFonts w:ascii="IRNazanin" w:hAnsi="IRNazanin" w:eastAsia="IRNazanin"/>
          <w:color w:val="111111"/>
          <w:sz w:val="28"/>
          <w:sz w:val="28"/>
          <w:szCs w:val="28"/>
          <w:rtl w:val="true"/>
          <w:lang w:bidi="fa-IR"/>
        </w:rPr>
        <w:t xml:space="preserve">فصل سى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پيراسته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ساخت مبالغه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گونه اى از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 يعنى تنزيه ؛ به معناى پيراستن و دور كردن از بدى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آن چيز ،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تنزيه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مصدر و مفعول مطلقْ بودن ،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خدا را از هر بدى پاك مى شمارم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پاك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 ساخت مبالغه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پاكى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قدّوس ، همان پاكيزه پيراسته از عيب ها و كاستى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سبّوح و قدّوس ، در قرآن و حديثصفت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كريم به كار نرفته است ؛ امّا 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 از نود بار به كار رفته كه از اين ميان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كريم دو بار آمده و در هر دو ،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احاديث بسيارى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روايت شده است كه پيامبر خدا در سجود و ركوع خود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پيراسته و پاك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على عليه السلاممى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پيراسته است، بسيار پاك است و برتر از آن است كه از او همان چيزى سر بزند كه از آفريدگان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شده كه ائمه عليهم السلاممى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بسيار پاك ، اى نور پاكى، اى بسيار پيراسته ، اى منتهاى پيراستگى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واژه شناسى ، ديديم كه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نظر معنا، نزديك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بر پيراستگى آفريدگار از كاستى ها و عيب ها دلالت دارند و در آيات و احاديث ، امور بسيارى آمده كه پيراسته دانستن خداوند از آنها ، بايسته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 و فرزند و جسم داشتن ، و كار بيهوده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طبيعى است كه پيراستگىِ خداوند ، به اين موارد منحصر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كه آفريدگار را از همه كاستى ها و عيب ها پيراسته بدانيم ، همان گونه كه در حديث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خداىِ بسيار پاك ، و اى پاكيزه از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تأكيد آيات قرآنى و احاديث بر مواردى از پيراستگى كه در بالا ياد شد ، آن است كه اين موارد، بيشتر از موارد ديگر ، محلّ ابتلا هستند ؛ چرا كه بسيارى از افراد، انباز يا فرزند را به خداى سبحان نسبت مى دهند و برخى ديگر ، جسم داشتن و كار بيهوده را به خدا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بسى برتر و بالاتر از همه اين امور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المَلِكُ القُدّوسُالكتاب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ـ صَلَواتُ اللّهِ عَلَيهِ وآلِهِ ـ كانَ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المَلِكِ القُدّوسِ ـ ثَلاثا ـ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ثَلاثَ ساعاتٍ فِي اللَّيلِ وثَلاثَ ساعاتٍ فِي النَّهارِ يُمَجِّدُ فيهنَّ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المَلِكُ القُدّوسُ السَّلامُ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المَلِكِ القُدّوسِ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يُصبِحُ العِبادُ فيهِ إِلاّ ومُنادٍ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القُدّوسِ </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73_161033"/>
    </w:p>
    <w:p>
      <w:pPr>
        <w:pStyle w:val="Heading3"/>
        <w:numPr>
          <w:ilvl w:val="2"/>
          <w:numId w:val="1"/>
        </w:numPr>
        <w:rPr/>
      </w:pPr>
      <w:bookmarkStart w:id="332" w:name="__RefHeading___Toc836351_3224264995"/>
      <w:bookmarkStart w:id="333" w:name="_Toc130"/>
      <w:bookmarkEnd w:id="331"/>
      <w:bookmarkEnd w:id="332"/>
      <w:r>
        <w:rPr/>
        <w:t>۳۰</w:t>
      </w:r>
      <w:r>
        <w:rPr>
          <w:rtl w:val="true"/>
        </w:rPr>
        <w:t xml:space="preserve"> </w:t>
      </w:r>
      <w:r>
        <w:rPr>
          <w:rtl w:val="true"/>
        </w:rPr>
        <w:t xml:space="preserve">/ </w:t>
      </w:r>
      <w:r>
        <w:rPr/>
        <w:t>۱</w:t>
      </w:r>
      <w:r>
        <w:rPr>
          <w:rtl w:val="true"/>
        </w:rPr>
        <w:t xml:space="preserve"> فرمان رواى بسيار پاك</w:t>
      </w:r>
      <w:bookmarkEnd w:id="333"/>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فرمان رواى بسيار پاكقرآن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خداوندى است كه جز او خدايى نيست ؛ فرمان رواى بسيار پاك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على ـ كه درودهاى خدا بر او و خاندانش باد ـ چون به بامداد در مى آمد، سه بار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پيراسته است فرمان رواى بسيار پاك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 سه ساعت در شب و سه ساعت در روز هست كه در آن ساعات،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بزرگى مى ستايد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خداى فرمان رواى بسيار پاكِ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پيراسته است پروردگارِ من ، فرمان رواى بسيار پاك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بامدادى نيست كه بندگان به آن در آيند ، مگر آن كه بانگْ دهنده اى، بانگ برمى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پيراسته است فرمان رواى بسيار پاك</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أَن تَقولَ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رَبّي المَلِكِ القُدّوسِ ، رَبِّ المَلائِكَةِ وَالرّوحِ، خالِقِ السَّماواتِ وَالأَرضِ، ذِي العِزَّةِ وَالجَبَروتِ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سُبحانَ اللّهِ المَلِكِ القُدّوسِ ، رَبِّ المَلائِكَةِ وَالرّوحِ ، جَلَّلتَ السَّماواتِ وَالأَرضَ بِالعِزَّةِ وَالجَبَروتِ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عنه صلى الله عليه و آلهـ إِذا سَلَّمَ فِي الوَترِ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القُدّوسِ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مَعنَى التَّسبيحِالكتاب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سُبْحَـنَ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رَبِّكَ رَبِّ الْعِزَّةِ عَمَّا يَصِفُونَ</w:t>
      </w:r>
      <w:r>
        <w:rPr>
          <w:rFonts w:eastAsia="Amiri" w:cs="Amiri" w:ascii="Amiri" w:hAnsi="Amiri"/>
          <w:color w:val="111111"/>
          <w:sz w:val="28"/>
          <w:szCs w:val="28"/>
          <w:rtl w:val="true"/>
          <w:lang w:bidi="ar-SA"/>
        </w:rPr>
        <w:t xml:space="preserve">» .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الحديثالمستدرك عن طلحة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تَفسيرِ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تَنزيهُ اللّهِ عَن كُلِّ سوءٍ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73_161035"/>
    </w:p>
    <w:p>
      <w:pPr>
        <w:pStyle w:val="Heading3"/>
        <w:numPr>
          <w:ilvl w:val="2"/>
          <w:numId w:val="1"/>
        </w:numPr>
        <w:rPr/>
      </w:pPr>
      <w:bookmarkStart w:id="335" w:name="__RefHeading___Toc836353_3224264995"/>
      <w:bookmarkStart w:id="336" w:name="_Toc131"/>
      <w:bookmarkEnd w:id="334"/>
      <w:bookmarkEnd w:id="335"/>
      <w:r>
        <w:rPr/>
        <w:t>۳۰</w:t>
      </w:r>
      <w:r>
        <w:rPr>
          <w:rtl w:val="true"/>
        </w:rPr>
        <w:t xml:space="preserve"> </w:t>
      </w:r>
      <w:r>
        <w:rPr>
          <w:rtl w:val="true"/>
        </w:rPr>
        <w:t xml:space="preserve">/ </w:t>
      </w:r>
      <w:r>
        <w:rPr/>
        <w:t>۲</w:t>
      </w:r>
      <w:r>
        <w:rPr>
          <w:rtl w:val="true"/>
        </w:rPr>
        <w:t xml:space="preserve"> معناى تسبيح</w:t>
      </w:r>
      <w:bookmarkEnd w:id="33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پيراسته است پروردگارم ، فرمان رواى بسيار پاك، پروردگار فرشتگان و روح، آفريدگار آسمان ها و زمين ، داراى عزّت و چيرگى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پيراسته است خداىِ فرمان رواى بسيار پاك، 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را با عزّت و چيرگى ، پوشاندى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پس از سلام نماز وَتْر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پيراسته است فرمان رواى بسيار پاك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معناى تسبيحقرآن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پيراسته است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مى كنند ، مگر بندگانِ برگزيده و پاك شده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 است پروردگار تو، پروردگارِ عزّت ، از آنچه وصف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حديثالمستدركـ به نقل از طلحة بن عبيد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پيراستنِ خدا از هر بدى است</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سُبحانَ اللّهِ ، فَقَد أَنِفَ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للّهِِ ، وحَقٌ عَلَى اللّهِ أَن يَنصُرَهُ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التوحيد عن يزيد بن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الحائِطِ رَجُلاً كانَ إِذا سُئِلَ أَنبَأَ ، وإِذا سُكِتَ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الرَّجُلُ فَإِذا هُوَ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تَفسيرُ سُبحانَ اللّهِ؟ قالَ هُوَ تَعظيمُ جَلالِ اللّهِ عز و جل ، وتَنزيهُهُ عَمّا قالَ فيهِ كُلُّ مُشرِكٍ ، فَإِذا قالَهَا العَبدُ صَلّى عَلَيهِ كُلُّ مَلَكٍ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الإمام الصادق عليه السلامـ لِهِشامِ بنِ الحَكَمِ وقَد سَأَلَهُ عَن تَفسيرِ سُبحانَ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أَنَفَةٌ للّهِِ ، أَما تَرَى الرَّجُلَ إِذا عَجِبَ مِنَ الشَّيءِ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الكافي عن هِشام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تَنزيهُهُ </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را پيراسته است و بر خدا سزاوار است كه او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يزيد بن اصمّ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عمر بن خطاب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پيشواى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بوستان ، مردى هست كه هر گاه بپرسند، پاسخ مى گويد و چون خاموش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 داخل شد و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ابى طالب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بزرگداشتِ شكوه خداوند عز و جل و پيراسته دانستن او از چيزى است كه هر شرك ورزنده اى بگويد، و چون بنده آن را بگويد، هر فرشته اى بر او درود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هشام بن حكم كه از وى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تنزيهى براى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هر گاه كسى از چيزى به شگفت آيد،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 پيراسته است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هشام جواليقى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گفتار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مراد خدا از آن چيست؟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پيراسته دانستن او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مَعنَى التَّقديسِالكتاب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 السَّلَـمُ الْمُؤْمِنُ الْمُهَيْمِنُ الْعَزِيزُ الْجَبَّارُ الْمُتَكَبِّرُ سُبْحَـنَ اللَّهِ عَمَّا يُشْرِكُونَ</w:t>
      </w:r>
      <w:r>
        <w:rPr>
          <w:rFonts w:eastAsia="Amiri" w:cs="Amiri" w:ascii="Amiri" w:hAnsi="Amiri"/>
          <w:color w:val="111111"/>
          <w:sz w:val="28"/>
          <w:szCs w:val="28"/>
          <w:rtl w:val="true"/>
          <w:lang w:bidi="ar-SA"/>
        </w:rPr>
        <w:t xml:space="preserve">» .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فِى السَّمَـوَ تِ وَ مَا فِى الْأَرْضِ الْمَلِكِ الْقُدُّوسِ الْعَزِيزِ الْحَكِيمِ</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قُدّوسُ ، الطّاهِرُ فَلا شَيءَ كَمِثلِهِ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 القُدّوسُ الطّاهِرُ مِن كُلِّ شَيءٍ فَلا شَيءَ يُعادِلُهُ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يا قُدُّوسُ عَنِ الظُّنونِ وَالحُدوسِ </w:t>
      </w:r>
      <w:r>
        <w:rPr>
          <w:rStyle w:val="FootnoteAnchor"/>
          <w:rtl w:val="true"/>
        </w:rPr>
        <w:footnoteReference w:id="489"/>
      </w:r>
      <w:r>
        <w:rPr>
          <w:rFonts w:ascii="Amiri" w:hAnsi="Amiri" w:eastAsia="Amiri" w:cs="Amiri"/>
          <w:color w:val="111111"/>
          <w:sz w:val="28"/>
          <w:sz w:val="28"/>
          <w:szCs w:val="28"/>
          <w:rtl w:val="true"/>
          <w:lang w:bidi="ar-SA"/>
        </w:rPr>
        <w:t xml:space="preserve">، وأَنتَ المَلِكُ القُدُّوسُ بارِئُ الأَجسامِ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قُدّوسُ ، الطّاهِرُ مِن كُلِّ سوءٍ ولا شَيءَ يَعدِلُهُ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73_161039"/>
    </w:p>
    <w:p>
      <w:pPr>
        <w:pStyle w:val="Heading3"/>
        <w:numPr>
          <w:ilvl w:val="2"/>
          <w:numId w:val="1"/>
        </w:numPr>
        <w:rPr/>
      </w:pPr>
      <w:bookmarkStart w:id="338" w:name="__RefHeading___Toc836355_3224264995"/>
      <w:bookmarkStart w:id="339" w:name="_Toc132"/>
      <w:bookmarkEnd w:id="337"/>
      <w:bookmarkEnd w:id="338"/>
      <w:r>
        <w:rPr/>
        <w:t>۳۰</w:t>
      </w:r>
      <w:r>
        <w:rPr>
          <w:rtl w:val="true"/>
        </w:rPr>
        <w:t xml:space="preserve"> </w:t>
      </w:r>
      <w:r>
        <w:rPr>
          <w:rtl w:val="true"/>
        </w:rPr>
        <w:t xml:space="preserve">/ </w:t>
      </w:r>
      <w:r>
        <w:rPr/>
        <w:t>۳</w:t>
      </w:r>
      <w:r>
        <w:rPr>
          <w:rtl w:val="true"/>
        </w:rPr>
        <w:t xml:space="preserve"> معناى تقديس</w:t>
      </w:r>
      <w:bookmarkEnd w:id="339"/>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معناى تقديسقرآن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خدايى است كه خدايى جز او نيست ؛ فرمان رواىِ بسيار پاك ، بى نقص ، ايمنى بخش ، نگاهبان، عزّتمند، چيره بسيار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شرك مى ورزند، پيراسته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ها و آنچه در زمين است، خداوندِ فرمان رواى بسيار پاك شكستْ ناپذيرِ فرزانه را به پيراستگى مى ستايد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بسيار پاكِ پاكيزه كه چيزى 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خداى بسيار پاك كه پاكيزه از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چيزى همتاى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بسيار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ها و پندارها پيراسته اى ، و تويى فرمان رواىِ بسيار پاكِ آفريننده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ادريس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بسيار پاك كه پاكيزه از هر بدى است و چيزى همسنگ او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قُدّوسُ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قاضِيَ السَّماواتِ وَالأَرضِ يا أللّهُ ، يا قَيّومَ السَّماواتِ وَالأَرضِ يا أللّهُ ، يا قُدّوسَّ السَّماواتِ وَالأَرضِ يا أللّهُ ، يا مُؤمِنَ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73_161041"/>
    </w:p>
    <w:p>
      <w:pPr>
        <w:pStyle w:val="Heading3"/>
        <w:numPr>
          <w:ilvl w:val="2"/>
          <w:numId w:val="1"/>
        </w:numPr>
        <w:rPr/>
      </w:pPr>
      <w:bookmarkStart w:id="341" w:name="__RefHeading___Toc836357_3224264995"/>
      <w:bookmarkStart w:id="342" w:name="_Toc133"/>
      <w:bookmarkEnd w:id="340"/>
      <w:bookmarkEnd w:id="341"/>
      <w:r>
        <w:rPr/>
        <w:t>۳۰</w:t>
      </w:r>
      <w:r>
        <w:rPr>
          <w:rtl w:val="true"/>
        </w:rPr>
        <w:t xml:space="preserve"> </w:t>
      </w:r>
      <w:r>
        <w:rPr>
          <w:rtl w:val="true"/>
        </w:rPr>
        <w:t xml:space="preserve">/ </w:t>
      </w:r>
      <w:r>
        <w:rPr/>
        <w:t>۴</w:t>
      </w:r>
      <w:r>
        <w:rPr>
          <w:rtl w:val="true"/>
        </w:rPr>
        <w:t xml:space="preserve"> بسيار پاكِ آسمان ها و زمين</w:t>
      </w:r>
      <w:bookmarkEnd w:id="342"/>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بسيار پاكِ آسمان ها و زمينپيامبر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تمام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برپا دارنده 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پاك 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 آسمان ها و زمين ، اى خدا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السّلامالسَّلام لغةًالسَّلام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السِّلم والصحّة والعافية والبراءة من العيب والنقص والمرض </w:t>
      </w:r>
      <w:r>
        <w:rPr>
          <w:rStyle w:val="FootnoteAnchor"/>
          <w:rtl w:val="true"/>
        </w:rPr>
        <w:footnoteReference w:id="49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 ثلاثيّ مجرّد ، 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يسلم سلاما وسلامةً ، ومن هنا قال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ـ جلّ ثناؤه ـ هو السَّلام، لسلامته ممّا يلحق المخلوقين من العيب والنقص والفناء، </w:t>
      </w:r>
      <w:r>
        <w:rPr>
          <w:rStyle w:val="FootnoteAnchor"/>
          <w:rtl w:val="true"/>
        </w:rPr>
        <w:footnoteReference w:id="495"/>
      </w:r>
      <w:r>
        <w:rPr>
          <w:rFonts w:ascii="Amiri" w:hAnsi="Amiri" w:eastAsia="Amiri" w:cs="Amiri"/>
          <w:color w:val="111111"/>
          <w:sz w:val="28"/>
          <w:sz w:val="28"/>
          <w:szCs w:val="28"/>
          <w:rtl w:val="true"/>
          <w:lang w:bidi="ar-SA"/>
        </w:rPr>
        <w:t>وإِمّا مصدر باب 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 يسلّم تسليما وسلاما ، وتأَويل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في حقّ اللّه تعالى أَنّه ذو السَّلام الذي يملك السَّلام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 من المكروه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السَّلام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اللّه سبحانه أَربع مرّات في القرآن الكريم ، ويمكن أَن يراد من السَّلام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الَّذِى لاَ إِلَـهَ إِلاَّ هُوَ الْمَلِكُ الْقُدُّوسُ السَّلَـمُ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كلا المعنيين الواردين للسَّلام اللذين مرّا في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الآيات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سَلَـمٌ قَوْلاً مِّن رَّبٍّ رَّحِيمٍ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يَـنُوحُ اهْبِطْ بِسَلَـمٍ مِّنَّا</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لَـكِنَّ اللَّهَ سَلَّمَ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فالمعنى الثاني للسَّلام هو المقصود ، والمراد من هذه الآيات مصدريّة اللّه للسَّلام لا وصف الذات الإلهيّة بالسَّلام وخلوّها من العيب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الأَحاديث إِلى كلا المعنيين الواردين للسَّلام ،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ومِنكَ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73_161043"/>
    </w:p>
    <w:p>
      <w:pPr>
        <w:pStyle w:val="Heading2"/>
        <w:numPr>
          <w:ilvl w:val="1"/>
          <w:numId w:val="1"/>
        </w:numPr>
        <w:rPr/>
      </w:pPr>
      <w:bookmarkStart w:id="344" w:name="__RefHeading___Toc836359_3224264995"/>
      <w:bookmarkStart w:id="345" w:name="_Toc134"/>
      <w:bookmarkEnd w:id="343"/>
      <w:bookmarkEnd w:id="344"/>
      <w:r>
        <w:rPr>
          <w:rtl w:val="true"/>
        </w:rPr>
        <w:t xml:space="preserve">فصل سى و يكم </w:t>
      </w:r>
      <w:r>
        <w:rPr>
          <w:rtl w:val="true"/>
        </w:rPr>
        <w:t xml:space="preserve">: </w:t>
      </w:r>
      <w:r>
        <w:rPr>
          <w:rtl w:val="true"/>
        </w:rPr>
        <w:t>سلام</w:t>
      </w:r>
      <w:bookmarkEnd w:id="345"/>
    </w:p>
    <w:p>
      <w:pPr>
        <w:pStyle w:val="Heading3"/>
        <w:numPr>
          <w:ilvl w:val="2"/>
          <w:numId w:val="1"/>
        </w:numPr>
        <w:rPr/>
      </w:pPr>
      <w:bookmarkStart w:id="346" w:name="__RefHeading___Toc836361_3224264995"/>
      <w:bookmarkStart w:id="347" w:name="_Toc135"/>
      <w:bookmarkEnd w:id="346"/>
      <w:r>
        <w:rPr>
          <w:rtl w:val="true"/>
        </w:rPr>
        <w:t xml:space="preserve">واژه شناسى </w:t>
      </w:r>
      <w:r>
        <w:rPr>
          <w:rtl w:val="true"/>
        </w:rPr>
        <w:t>«</w:t>
      </w:r>
      <w:r>
        <w:rPr>
          <w:rtl w:val="true"/>
        </w:rPr>
        <w:t>سلام</w:t>
      </w:r>
      <w:r>
        <w:rPr>
          <w:rtl w:val="true"/>
        </w:rPr>
        <w:t>»</w:t>
      </w:r>
      <w:bookmarkEnd w:id="347"/>
    </w:p>
    <w:p>
      <w:pPr>
        <w:pStyle w:val="Heading3"/>
        <w:numPr>
          <w:ilvl w:val="2"/>
          <w:numId w:val="1"/>
        </w:numPr>
        <w:rPr/>
      </w:pPr>
      <w:bookmarkStart w:id="348" w:name="__RefHeading___Toc836363_3224264995"/>
      <w:bookmarkStart w:id="349" w:name="_Toc136"/>
      <w:bookmarkEnd w:id="348"/>
      <w:r>
        <w:rPr>
          <w:rtl w:val="true"/>
        </w:rPr>
        <w:t>سلام ، در قرآن و حديث</w:t>
      </w:r>
      <w:bookmarkEnd w:id="349"/>
    </w:p>
    <w:p>
      <w:pPr>
        <w:pStyle w:val="BookText"/>
        <w:rPr/>
      </w:pPr>
      <w:r>
        <w:rPr>
          <w:rFonts w:ascii="IRNazanin" w:hAnsi="IRNazanin" w:eastAsia="IRNazanin"/>
          <w:color w:val="111111"/>
          <w:sz w:val="28"/>
          <w:sz w:val="28"/>
          <w:szCs w:val="28"/>
          <w:rtl w:val="true"/>
          <w:lang w:bidi="fa-IR"/>
        </w:rPr>
        <w:t xml:space="preserve">فصل سى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مُسالمت و سلامت و آسايش و پيراسته بودن از عيب و كاستى و بيمارى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يا مصدر ثلاثى مجرد است و يا مصدر باب تفعيل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منظور ، سلام در اصل ، سلامت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يسلم، سلاما و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اهل علم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ـ كه ستايش او شكوهمند است ـ سلام است؛ زيرا از هر عيب و كاستى و نابودى اى كه به آفريدگان در مى رسد، در سلامت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مصدر باب تفعيل باشد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 يسلّم، تسليما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حقّ خداى والا ، به معناى آن است كه او سرچشمه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از ناگوارى مى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 در قرآن و حديثبرگرفته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كريم چهار بار به خدا نسبت داده شده است و مراد از سلام در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خدايى جز او نيست، فرمان رواى بسيار پاك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يك از دو معنايى كه در واژه شناسى گذشت، امكان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آيات شريفِ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 سخنى از پروردگارى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سلامى از ما ،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دوم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است و مراد از اين آيات، اصل بودنِ خدا براى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نه وصف ذات الهى به سلام و عارى بودن از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 به هر دو معناى وارد شده براى سلام اشاره كرده اند، براى نمونه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سلام و از توست 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القُدّوسُ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 السَّلَـمُ</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السَّلامِتفسير القمّيـ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سَلَـمٌ قَوْلاً مِّن رَّبٍّ رَّحِيمٍ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مِنهُ تَعالى هُوَ الأَمانُ</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73_161045"/>
    </w:p>
    <w:p>
      <w:pPr>
        <w:pStyle w:val="Heading3"/>
        <w:numPr>
          <w:ilvl w:val="2"/>
          <w:numId w:val="1"/>
        </w:numPr>
        <w:rPr/>
      </w:pPr>
      <w:bookmarkStart w:id="351" w:name="__RefHeading___Toc836365_3224264995"/>
      <w:bookmarkStart w:id="352" w:name="_Toc137"/>
      <w:bookmarkEnd w:id="350"/>
      <w:bookmarkEnd w:id="351"/>
      <w:r>
        <w:rPr/>
        <w:t>۳۱</w:t>
      </w:r>
      <w:r>
        <w:rPr>
          <w:rtl w:val="true"/>
        </w:rPr>
        <w:t xml:space="preserve"> </w:t>
      </w:r>
      <w:r>
        <w:rPr>
          <w:rtl w:val="true"/>
        </w:rPr>
        <w:t xml:space="preserve">/ </w:t>
      </w:r>
      <w:r>
        <w:rPr/>
        <w:t>۱</w:t>
      </w:r>
      <w:r>
        <w:rPr>
          <w:rtl w:val="true"/>
        </w:rPr>
        <w:t xml:space="preserve"> بسيار پاك و سلام</w:t>
      </w:r>
      <w:bookmarkEnd w:id="352"/>
    </w:p>
    <w:p>
      <w:pPr>
        <w:pStyle w:val="Heading3"/>
        <w:numPr>
          <w:ilvl w:val="2"/>
          <w:numId w:val="1"/>
        </w:numPr>
        <w:rPr/>
      </w:pPr>
      <w:bookmarkStart w:id="353" w:name="__RefHeading___Toc836367_3224264995"/>
      <w:bookmarkStart w:id="354" w:name="_Toc138"/>
      <w:bookmarkEnd w:id="353"/>
      <w:r>
        <w:rPr/>
        <w:t>۳۱</w:t>
      </w:r>
      <w:r>
        <w:rPr>
          <w:rtl w:val="true"/>
        </w:rPr>
        <w:t xml:space="preserve"> </w:t>
      </w:r>
      <w:r>
        <w:rPr>
          <w:rtl w:val="true"/>
        </w:rPr>
        <w:t xml:space="preserve">/ </w:t>
      </w:r>
      <w:r>
        <w:rPr/>
        <w:t>۲</w:t>
      </w:r>
      <w:r>
        <w:rPr>
          <w:rtl w:val="true"/>
        </w:rPr>
        <w:t xml:space="preserve"> معناى سلام</w:t>
      </w:r>
      <w:bookmarkEnd w:id="354"/>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بسيار پاك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جز او خدايى نيست؛ فرمان رواىِ بسيار پاك و 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معناى سلامتفسير القمّىـ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بهشتيان سلام است ؛ سخنى از پروردگارى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خداى متعال ، همان امان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السَّلامَ اسمٌ مِن أَسماءِ اللّهِ تَعالى ، وَضَعَهُ اللّهُ فِي الأَرضِ</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السَّلامَ اسمٌ مِن أَسماءِ اللّهِ عز و جل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هُوَ السَّلامُ ومِنهُ السَّلامُ وإلَيهِ السَّلامُرسول اللّه صلى الله عليه و آلهـ في ذِكرِ أَحوالِ أَهلِ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السَّلامُ ومِنكَ السَّلامُ، ولَكَ يَحِقُّ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السَّلامُ ومَعَي السَّلامُ، ولي يَحِقُّ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بِعِبادي</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السَّلامُ، ومِنهُ السَّلامُ، وإِلَيهِ السَّلامُ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ومِنكَ السَّلامُ</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73_161047"/>
    </w:p>
    <w:p>
      <w:pPr>
        <w:pStyle w:val="Heading3"/>
        <w:numPr>
          <w:ilvl w:val="2"/>
          <w:numId w:val="1"/>
        </w:numPr>
        <w:rPr/>
      </w:pPr>
      <w:bookmarkStart w:id="356" w:name="__RefHeading___Toc836369_3224264995"/>
      <w:bookmarkStart w:id="357" w:name="_Toc139"/>
      <w:bookmarkEnd w:id="355"/>
      <w:bookmarkEnd w:id="356"/>
      <w:r>
        <w:rPr/>
        <w:t>۳۱</w:t>
      </w:r>
      <w:r>
        <w:rPr>
          <w:rtl w:val="true"/>
        </w:rPr>
        <w:t xml:space="preserve"> </w:t>
      </w:r>
      <w:r>
        <w:rPr>
          <w:rtl w:val="true"/>
        </w:rPr>
        <w:t xml:space="preserve">/ </w:t>
      </w:r>
      <w:r>
        <w:rPr/>
        <w:t>۳</w:t>
      </w:r>
      <w:r>
        <w:rPr>
          <w:rtl w:val="true"/>
        </w:rPr>
        <w:t xml:space="preserve"> اوست سلام و از اوست سلام و به سوى اوست سلام</w:t>
      </w:r>
      <w:bookmarkEnd w:id="35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سلام، نامى از نام هاى خداى والاست كه آن را در زمين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 نامى از نام هاى خداوندِ عزّتمند شكوهمند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اوست سلام و از اوست سلام و به سوى اوست سلامپيامبر خدا صلى الله عليه و آلهـ در ياد كرد احوال بهشتيان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سلام و از توست سلام و شكوه و ارجمندى ، تنها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سلام و با من است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ارجمندى ، تنها سزاوارِ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بندگانم خوشامد مى گويم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فاطمه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خداست سلام و از اوست سلام و به سوى اوست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سلام و از توست 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السّميعالسَّميع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أَبنية المبالغة ،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إِيناس الشيء بالأُذن </w:t>
      </w:r>
      <w:r>
        <w:rPr>
          <w:rStyle w:val="FootnoteAnchor"/>
          <w:rtl w:val="true"/>
        </w:rPr>
        <w:footnoteReference w:id="509"/>
      </w:r>
      <w:r>
        <w:rPr>
          <w:rFonts w:ascii="Amiri" w:hAnsi="Amiri" w:eastAsia="Amiri" w:cs="Amiri"/>
          <w:color w:val="111111"/>
          <w:sz w:val="28"/>
          <w:sz w:val="28"/>
          <w:szCs w:val="28"/>
          <w:rtl w:val="true"/>
          <w:lang w:bidi="ar-SA"/>
        </w:rPr>
        <w:t>، والسَّمع مصدر سمع يسمع ، ويستعمل في معنى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يعزب عن إِدراكه مسموع وإِن خفي ، فهو يسمع بغير جارحة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السَّميع في القرآن والحديثلقد 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وثلاثين مرّةً </w:t>
      </w:r>
      <w:r>
        <w:rPr>
          <w:rStyle w:val="FootnoteAnchor"/>
          <w:rtl w:val="true"/>
        </w:rPr>
        <w:footnoteReference w:id="511"/>
      </w:r>
      <w:r>
        <w:rPr>
          <w:rFonts w:ascii="Amiri" w:hAnsi="Amiri" w:eastAsia="Amiri" w:cs="Amiri"/>
          <w:color w:val="111111"/>
          <w:sz w:val="28"/>
          <w:sz w:val="28"/>
          <w:szCs w:val="28"/>
          <w:rtl w:val="true"/>
          <w:lang w:bidi="ar-SA"/>
        </w:rPr>
        <w:t xml:space="preserve">، وبصفة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512"/>
      </w:r>
      <w:r>
        <w:rPr>
          <w:rFonts w:ascii="Amiri" w:hAnsi="Amiri" w:eastAsia="Amiri" w:cs="Amiri"/>
          <w:color w:val="111111"/>
          <w:sz w:val="28"/>
          <w:sz w:val="28"/>
          <w:szCs w:val="28"/>
          <w:rtl w:val="true"/>
          <w:lang w:bidi="ar-SA"/>
        </w:rPr>
        <w:t xml:space="preserve">، وبصفة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513"/>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514"/>
      </w:r>
      <w:r>
        <w:rPr>
          <w:rFonts w:ascii="Amiri" w:hAnsi="Amiri" w:eastAsia="Amiri" w:cs="Amiri"/>
          <w:color w:val="111111"/>
          <w:sz w:val="28"/>
          <w:sz w:val="28"/>
          <w:szCs w:val="28"/>
          <w:rtl w:val="true"/>
          <w:lang w:bidi="ar-SA"/>
        </w:rPr>
        <w:t xml:space="preserve">، وكَون اللّه سميعا في الآيات والأَحاديث شعبة من كَونه عليما وبمعنى كونه عليما بالمسموعات والأَصوات ، ولا يخفى على اللّه كلام وصوت حتّى لو كان خفيةً ، وكَون اللّه سميعا ليس كالمخلوقات المسبوقة بالجهل ، والمتحقّق سمعها بواسطة الأَداة والآلة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73_161049"/>
    </w:p>
    <w:p>
      <w:pPr>
        <w:pStyle w:val="Heading2"/>
        <w:numPr>
          <w:ilvl w:val="1"/>
          <w:numId w:val="1"/>
        </w:numPr>
        <w:rPr/>
      </w:pPr>
      <w:bookmarkStart w:id="359" w:name="__RefHeading___Toc836371_3224264995"/>
      <w:bookmarkStart w:id="360" w:name="_Toc140"/>
      <w:bookmarkEnd w:id="358"/>
      <w:bookmarkEnd w:id="359"/>
      <w:r>
        <w:rPr>
          <w:rtl w:val="true"/>
        </w:rPr>
        <w:t xml:space="preserve">فصل سى و دوم </w:t>
      </w:r>
      <w:r>
        <w:rPr>
          <w:rtl w:val="true"/>
        </w:rPr>
        <w:t xml:space="preserve">: </w:t>
      </w:r>
      <w:r>
        <w:rPr>
          <w:rtl w:val="true"/>
        </w:rPr>
        <w:t>سميع</w:t>
      </w:r>
      <w:bookmarkEnd w:id="360"/>
    </w:p>
    <w:p>
      <w:pPr>
        <w:pStyle w:val="Heading3"/>
        <w:numPr>
          <w:ilvl w:val="2"/>
          <w:numId w:val="1"/>
        </w:numPr>
        <w:rPr/>
      </w:pPr>
      <w:bookmarkStart w:id="361" w:name="__RefHeading___Toc836373_3224264995"/>
      <w:bookmarkStart w:id="362" w:name="_Toc141"/>
      <w:bookmarkEnd w:id="361"/>
      <w:r>
        <w:rPr>
          <w:rtl w:val="true"/>
        </w:rPr>
        <w:t xml:space="preserve">واژه شناسى </w:t>
      </w:r>
      <w:r>
        <w:rPr>
          <w:rtl w:val="true"/>
        </w:rPr>
        <w:t>«</w:t>
      </w:r>
      <w:r>
        <w:rPr>
          <w:rtl w:val="true"/>
        </w:rPr>
        <w:t>سميع</w:t>
      </w:r>
      <w:r>
        <w:rPr>
          <w:rtl w:val="true"/>
        </w:rPr>
        <w:t>»</w:t>
      </w:r>
      <w:bookmarkEnd w:id="362"/>
    </w:p>
    <w:p>
      <w:pPr>
        <w:pStyle w:val="Heading3"/>
        <w:numPr>
          <w:ilvl w:val="2"/>
          <w:numId w:val="1"/>
        </w:numPr>
        <w:rPr/>
      </w:pPr>
      <w:bookmarkStart w:id="363" w:name="__RefHeading___Toc836375_3224264995"/>
      <w:bookmarkStart w:id="364" w:name="_Toc142"/>
      <w:bookmarkEnd w:id="363"/>
      <w:r>
        <w:rPr>
          <w:rtl w:val="true"/>
        </w:rPr>
        <w:t>سميع ، در قرآن و حديث</w:t>
      </w:r>
      <w:bookmarkEnd w:id="364"/>
    </w:p>
    <w:p>
      <w:pPr>
        <w:pStyle w:val="BookText"/>
        <w:rPr/>
      </w:pPr>
      <w:r>
        <w:rPr>
          <w:rFonts w:ascii="IRNazanin" w:hAnsi="IRNazanin" w:eastAsia="IRNazanin"/>
          <w:color w:val="111111"/>
          <w:sz w:val="28"/>
          <w:sz w:val="28"/>
          <w:szCs w:val="28"/>
          <w:rtl w:val="true"/>
          <w:lang w:bidi="fa-IR"/>
        </w:rPr>
        <w:t xml:space="preserve">فصل سى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فعيل به معناى فاعل و از ساخت هاى مبالغه و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اصل، شنيدن به وسيله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در معناى گوش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 هاى خداى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او كسى است كه هيچ شنيده اى ـ هرچند كه پنهان باشد ـ از ادراك او به در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او بدون اندام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سميع ، در قرآن و حديثقرآن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بار ،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بار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بودن خدا در آيات و احاديث ، شاخه اى از عليم بودن او و به معناى آگاه بودنِ او از شنيده ها و آواهاست ؛ يعنى هيچ سخن و آوايى، هر چند پنهان ، بر خدا پوشيده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بودن خدا، مانند آفريدگان نيست كه مسبوق به جهل باشد و از ره گذرِ ادات و ابزار ، تحقّق پيدا 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 تَكَلَّمَ سَمِعَ نُطقَهُالكتاب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سَمِيعٌ عَلِيمٌ </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دَعَا زَكَرِيَّا رَبَّهُ قالَ رَبِّ هَبْ لِى مِن لَّدُنكَ ذُرِّيَّةً طَيِّبَةً إِنَّكَ سَمِيعُ الدُّعَاءِ </w:t>
      </w:r>
      <w:r>
        <w:rPr>
          <w:rFonts w:eastAsia="Amiri" w:cs="Amiri" w:ascii="Amiri" w:hAnsi="Amiri"/>
          <w:color w:val="111111"/>
          <w:sz w:val="28"/>
          <w:szCs w:val="28"/>
          <w:rtl w:val="true"/>
          <w:lang w:bidi="ar-SA"/>
        </w:rPr>
        <w:t xml:space="preserve">» .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سَمِيعٌ قَرِيبٌ </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الحديثمسند ابن حنبل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مُستَتِرا بِأَستارِ الكَعبَةِ ، فَجاءَ ثَلاثَةُ نَفَرٍ ، كَثيرٌ شَحمُ بُطونِهِم ، قَليلٌ فِقهُ قُلوبِهِم ، قُرَشِيٌّ وخَتَناهُ </w:t>
      </w:r>
      <w:r>
        <w:rPr>
          <w:rStyle w:val="FootnoteAnchor"/>
          <w:rtl w:val="true"/>
        </w:rPr>
        <w:footnoteReference w:id="519"/>
      </w:r>
      <w:r>
        <w:rPr>
          <w:rFonts w:ascii="Amiri" w:hAnsi="Amiri" w:eastAsia="Amiri" w:cs="Amiri"/>
          <w:color w:val="111111"/>
          <w:sz w:val="28"/>
          <w:sz w:val="28"/>
          <w:szCs w:val="28"/>
          <w:rtl w:val="true"/>
          <w:lang w:bidi="ar-SA"/>
        </w:rPr>
        <w:t xml:space="preserve">ثَقَفِيّانِ ، أَو ثَقَفِيٌّ وخَتَناهُ قُرَشِيّانِ ، فَتَكَلَّموا بِكَلامٍ لَم أَفهَمهُ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اللّهَ عز و جليَسمَعُ كَلامَنا هذا ؟ فَقالَ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رَفَعنا أَصواتَنا سَمِعَهُ ، وإِذا لَم نَرفَع أَصواتَنا لَم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 مِنهُ شَيئا سَمِعَهُ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لِلنَّبِيَّ صلى الله عليه و آله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كُنتُمْ تَسْتَتِرُونَ أَن يَشْهَدَ عَلَيْكُمْ سَمْعُكُمْ وَ لاَ أَبْصَـرُكُمْ وَ لاَ جُلُودُكُمْ وَ لَـكِن ظَنَنتُمْ أَنَّ اللَّهَ لاَ يَعْلَمُ 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 لِكُمْ ظَنُّكُمُ الَّذِى ظَنَنتُم بِرَبِّكُمْ أَرْدَلـكُمْ فَأَصْبَحْتُم مِّنَ الْخَـسِرِينَ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773_161051"/>
    </w:p>
    <w:p>
      <w:pPr>
        <w:pStyle w:val="Heading3"/>
        <w:numPr>
          <w:ilvl w:val="2"/>
          <w:numId w:val="1"/>
        </w:numPr>
        <w:rPr/>
      </w:pPr>
      <w:bookmarkStart w:id="366" w:name="__RefHeading___Toc836377_3224264995"/>
      <w:bookmarkStart w:id="367" w:name="_Toc143"/>
      <w:bookmarkEnd w:id="365"/>
      <w:bookmarkEnd w:id="366"/>
      <w:r>
        <w:rPr/>
        <w:t>۳۲</w:t>
      </w:r>
      <w:r>
        <w:rPr>
          <w:rtl w:val="true"/>
        </w:rPr>
        <w:t xml:space="preserve"> </w:t>
      </w:r>
      <w:r>
        <w:rPr>
          <w:rtl w:val="true"/>
        </w:rPr>
        <w:t xml:space="preserve">/ </w:t>
      </w:r>
      <w:r>
        <w:rPr/>
        <w:t>۱</w:t>
      </w:r>
      <w:r>
        <w:rPr>
          <w:rtl w:val="true"/>
        </w:rPr>
        <w:t xml:space="preserve"> هر كه سخن بگويد ، خدا سخن او را مى شنود</w:t>
      </w:r>
      <w:bookmarkEnd w:id="367"/>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هر كه سخن بگويد ، خدا سخن او را مى شنودقرآن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زكريا پروردگار خود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پيشگاه خود ، به من فرزندى پاكيزه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شنواى دعا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او شنواى نزديك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پندارند كه ما رازِ ايشان و نجوايشان را نمى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فرستادگان ما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حديثمسند ابن حنبلـ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پرده هاى كعبه پنهان شده بودم كه سه نفر آمدند كه پيه شكم هايشان فراوان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دل هايشان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قُرَشى و دو داماد ثَقَفىِ او يا يك ثقفى و دو داماد قرشىِ او، سخنى گفتند كه نفهميدم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مى دانيد كه خداوند عز و جل اين گفتار ما را مى شنود؟ دو نفر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آواهايمان را بلند كنيم ، آن را مى شنود و اگر آواهايمان را بلند نكنيم ، آن را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آن را بشنود، همه آن را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پيامبر صلى الله عليه و آله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فرو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پنهان مى كرديد از گوشتان و ديدگانتان و پوست هايتان تا مبادا بر ضدّ شما گواهى دهند ، و پنداشتيد كه خداوند ، بسيارى از آنچه را كه مى كنيد ، نمى داند ، و البته اين، پندار شماست كه نسبت به پروردگارتان پنداشتيد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هلاك افكنْد و از زيانكاران گشتيد </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تَكَلَّمَ سَمِعَ نُطقَهُ ، ومَن سَكَتَ عَلِمَ سِرَّهُ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۴۸۴۷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صِفَةُ سَمعِهِرسول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سامِعَ الأَصواتِ ، يا عالِمَ الخَفِيّاتِ، يا دافِعَ البَلِيّاتِ</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يَعلَمُ مُرادَ المُريدينَ ، يا مَن يَعلَمُ ضَميرَ الصَّامِتينَ ، يا مَن يَسمَعُ أَنينَ الواهِنينَ </w:t>
      </w:r>
      <w:r>
        <w:rPr>
          <w:rStyle w:val="FootnoteAnchor"/>
          <w:rtl w:val="true"/>
        </w:rPr>
        <w:footnoteReference w:id="524"/>
      </w:r>
      <w:r>
        <w:rPr>
          <w:rFonts w:ascii="Amiri" w:hAnsi="Amiri" w:eastAsia="Amiri" w:cs="Amiri"/>
          <w:color w:val="111111"/>
          <w:sz w:val="28"/>
          <w:sz w:val="28"/>
          <w:szCs w:val="28"/>
          <w:rtl w:val="true"/>
          <w:lang w:bidi="ar-SA"/>
        </w:rPr>
        <w:t>، يا مَن يَرى بُكاءَ الخائِفينَ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دائِمَ البَقاءِ ، يا سامِعَ الدُّعاءِ ، يا واسِعَ العَطاءِ</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773_161053"/>
    </w:p>
    <w:p>
      <w:pPr>
        <w:pStyle w:val="Heading3"/>
        <w:numPr>
          <w:ilvl w:val="2"/>
          <w:numId w:val="1"/>
        </w:numPr>
        <w:rPr/>
      </w:pPr>
      <w:bookmarkStart w:id="369" w:name="__RefHeading___Toc836379_3224264995"/>
      <w:bookmarkStart w:id="370" w:name="_Toc144"/>
      <w:bookmarkEnd w:id="368"/>
      <w:bookmarkEnd w:id="369"/>
      <w:r>
        <w:rPr/>
        <w:t>۳۲</w:t>
      </w:r>
      <w:r>
        <w:rPr>
          <w:rtl w:val="true"/>
        </w:rPr>
        <w:t xml:space="preserve"> </w:t>
      </w:r>
      <w:r>
        <w:rPr>
          <w:rtl w:val="true"/>
        </w:rPr>
        <w:t xml:space="preserve">/ </w:t>
      </w:r>
      <w:r>
        <w:rPr/>
        <w:t>۲</w:t>
      </w:r>
      <w:r>
        <w:rPr>
          <w:rtl w:val="true"/>
        </w:rPr>
        <w:t xml:space="preserve"> ويژگى شنوايىِ او</w:t>
      </w:r>
      <w:bookmarkEnd w:id="37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سخن بگويد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او را مى شنود و هر كه خاموش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او را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۴۸۴۷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شنوايىِ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شنونده آواها، اى داناى نهان ها، اى دور كننده گرفتارى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خواسته خواهندگان را مى داند، اى آن كه نهانِ خاموشان را مى داند، اى آن كه ناله ناتوانان را مى شنود، اى آن كه گريه بيمناكان را مى بيند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هميشه پايدار، اى شنونده نيايش، اى گسترده بخشش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سَميعا إِذ لا مَسموعَ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سَميعٍ غَيرُهُ يَصَمُّ عَن لَطيفِ الأَصواتِ ، ويُصِمُّهُ كَبيرُها ، ويَذهَبُ عَنهُ ما بَعُد مِنها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المَلِكُ الَّذي لا يُملَكُ، وَالواحِدُ الَّذي لا شَريكَ لَكَ ، يا سامِعَ السِّرِّ وَالنَّجوى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مَوضِعَ كُلِّ شَكوى ، ويا سامِعَ كُلِّ نَجوى ، وشاهِدَ كُلِّ مَلاًَ، وعالِمَ كُلِّ خَفِيَّةٍ</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سَميعٌ بَصيرٌ ، يَسمَعُ بِما يُبصِرُ ويُبصِرُ بِما يَسمَعُ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سَميعا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ثَلَـثَةٍ إِلاَّ هُوَ رَابِعُهُمْ وَ لاَ خَمْسَةٍ إِلاَّ هُوَ سَادِسُهُمْ وَ لاَ أَدْنَى مِن ذَ 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يَسمَعُ النَّجوى ، ودَبيبَ النَّملِ عَلَى الصَّفا ، وخَفَقانَ الطَّيرِ فِي الهَواءِ ، لا تَخفى عَلَيهِ خافِيَةٌ ولا شَيءٌ مِمّا أَدرَكَتهُ الأَسماعُ وَالأَبصارُ ، وما لا تُدرِكُهُ الأَسماعُ وَالأَبصارُ ، ما جَلَّ مِن ذلِكَ وما دَقَّ ، وما صَغُرَ وما كَبُرَ ، ولم نَقُل سَميعا بَصيرا كَالسَّمعِ المَعقولِ مِنَ الخَلقِ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هيچ شنيده اى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شنوايى غير از او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آواهاى نازك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ناشنواست و آواهاى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كَر مى كند و آواهاى دور ، از چنگ او در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فرمان روايى هستى كه زير فرمان در نمى آيد و يگانه اى هستى كه تو را انبازى نيست ، اى شنونده راز و 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جايگاه هر شِكوه و اى شنونده هر نجوا و گواه هر گروه و داناى هر نهان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او شنواى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كه مى بيند ، مى شنود و با همان كه مى شنود،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ناميده شده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رازگويىِ سه نفرى نيست ، جز آن كه او چهارمين ايشان است و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نفرى نيست، مگر آن كه او ششمين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 و بيشتر از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 مگر آن كه او با ايشان است، هر كجا كه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رازگويى و خزش مور بر صخره صاف، و تپش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در هوا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نهانى بر او پوشيده مى ماند و نه چيزى از آنچه گوش ها و ديدگان در مى يابند و نه آنچه گوش ها و ديدگان درنمى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ريز و درشت تا خرد و كلانِ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شنواى بينا، مانند شنوايى كه از آفريدگان فهميده مى شود، قائل نشديم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وَالسَّمعُ ذاتُهُ ولا مَسموعَ وَفَلَمّا أَحدَثَ الأَشياءَ وكانَ المَعلومُ وَقَعَ العِلمُ مِنهُ على المَعلومِ وَالسَّمعُ عَلَى المَسموعِ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يا عَظيمُ ، يا رَحمانُ يا رَحيمُ ، يا سامِعَ الدَّعَواتِ ، يا مُعطِيَ الخَيراتِ ، صَلِّ عَلى مُحَمَّدٍ وأَهلِ بَيتِ مُحَمَّدٍ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لا يَشُكُّ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سابِقَ كُلِّ فَوتٍ ، يا سامِعا لِكُلِّ صَوتٍ قَوِيٍّ أَو خَفِيٍّ، يا مُحيِيَ النُّفوسِ بَعدَ المَوتِ ، لا تَغشاكَ الظُّلُماتُ الحِندِسِيَّةُ </w:t>
      </w:r>
      <w:r>
        <w:rPr>
          <w:rStyle w:val="FootnoteAnchor"/>
          <w:rtl w:val="true"/>
        </w:rPr>
        <w:footnoteReference w:id="536"/>
      </w:r>
      <w:r>
        <w:rPr>
          <w:rFonts w:ascii="Amiri" w:hAnsi="Amiri" w:eastAsia="Amiri" w:cs="Amiri"/>
          <w:color w:val="111111"/>
          <w:sz w:val="28"/>
          <w:sz w:val="28"/>
          <w:szCs w:val="28"/>
          <w:rtl w:val="true"/>
          <w:lang w:bidi="ar-SA"/>
        </w:rPr>
        <w:t>، ولا تَشابَهُ عَلَيكَ اللُّغاتُ المُختَلِفَةُ، ولا يَشغَلُكَ شَيءٌ عَن شَيءٍ، يا مَن لا تَشغَلُهُ دَعوَةُ داعٍ دَعاهُ مِنَ الأَرضِ عَن دَعوَةِ داعٍ دَعاهُ مِنَ السَّماءِ ، يا مَن لَهُ عِندَ كُلِّ شَيءٍ مِن خَلقِهِ سَمعٌ سامِعٌ وَبَصرٌ نافِذٌ</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 يا سامِعَ كُلِّ صَوتٍ ، ويا بارِئَ </w:t>
      </w:r>
      <w:r>
        <w:rPr>
          <w:rStyle w:val="FootnoteAnchor"/>
          <w:rtl w:val="true"/>
        </w:rPr>
        <w:footnoteReference w:id="538"/>
      </w:r>
      <w:r>
        <w:rPr>
          <w:rFonts w:ascii="Amiri" w:hAnsi="Amiri" w:eastAsia="Amiri" w:cs="Amiri"/>
          <w:color w:val="111111"/>
          <w:sz w:val="28"/>
          <w:sz w:val="28"/>
          <w:szCs w:val="28"/>
          <w:rtl w:val="true"/>
          <w:lang w:bidi="ar-SA"/>
        </w:rPr>
        <w:t>النُّفوسِ بَعدَ المَوتِ ، ويا مَن لا تَغشاهُ الظُّلُماتُ ، ولا تَتَشابَهُ عَلَيهِ الأَصواتُ ، ولا تُغَلِّطُهُ الحاجاتُ</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عز و جل هماره پروردگار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شنوايى ، ذات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هيچ شنيده اى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گاه كه اشيا را پديد آورْد و دانسته اى به وجود آمد، دانش بر دانسته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شنوايى بر شنيده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بلند پايه ، اى سترگ، اى رحمتگر ، اى مهربان، اى شنونده دعاها، اى بخشنده نيكى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شنوايى هستى كه ترديد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پيش گيرنده بر هر از دست شدگى، </w:t>
      </w:r>
      <w:r>
        <w:rPr>
          <w:rStyle w:val="FootnoteAnchor"/>
          <w:rtl w:val="true"/>
        </w:rPr>
        <w:footnoteReference w:id="540"/>
      </w:r>
      <w:r>
        <w:rPr>
          <w:rFonts w:ascii="IRNazanin" w:hAnsi="IRNazanin" w:eastAsia="IRNazanin"/>
          <w:color w:val="111111"/>
          <w:sz w:val="28"/>
          <w:sz w:val="28"/>
          <w:szCs w:val="28"/>
          <w:rtl w:val="true"/>
          <w:lang w:bidi="fa-IR"/>
        </w:rPr>
        <w:t xml:space="preserve">اى شنونده هر آواى 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نهان، اى زنده كننده جان ها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هاى بسيار تار ، تو را فرو نمى پوشاند و زبان هاى گوناگون ، بر تو مشتبه نمى گردد و چيزى تو را از چيزى باز نمى دارد، اى آن كه دعاى دعا كننده اى كه او را از زمين مى خوانَد ، از دعاى دعا گويى كه او را از آسمان فرا مى خواند، باز نمى دارد، اى آن كه او را نزد هر چيزى از آفريدگانش، شنوايى اى شنونده و بينشى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اى شنونده هر آوا ، و اى آفريننده جان ها پس از مرگ ، و اى آن كه تاريكى ها او را فرو نمى پوشانند و آواها بر او مشتبه نمى گردد و نيازها او را به خطا در نمى افكنند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رَبُّنا سَميعا لا بِخَرتٍ </w:t>
      </w:r>
      <w:r>
        <w:rPr>
          <w:rStyle w:val="FootnoteAnchor"/>
          <w:rtl w:val="true"/>
        </w:rPr>
        <w:footnoteReference w:id="541"/>
      </w:r>
      <w:r>
        <w:rPr>
          <w:rFonts w:ascii="Amiri" w:hAnsi="Amiri" w:eastAsia="Amiri" w:cs="Amiri"/>
          <w:color w:val="111111"/>
          <w:sz w:val="28"/>
          <w:sz w:val="28"/>
          <w:szCs w:val="28"/>
          <w:rtl w:val="true"/>
          <w:lang w:bidi="ar-SA"/>
        </w:rPr>
        <w:t xml:space="preserve">فيهِ يَسمَعُ بِهِ الصَّوتَ ولا يُبصِرُ بِهِ ، كَما إِنَّ خَرْتَنَا الَّذي بِهِ نَسمَعُ لا نَقوى بِهِ عَلَى البَصَرِ ، ولكِنَّهُ أَخبَرَ أَنَّهُ لا يَخفى عَلَيهِ شَيءٌ مِنَ الأَصواتِ ، لَيسَ عَلى حَدِّ ما سُمّينا نَحنُ ، فَقَد جَمَعَنا الاِسمُ بِالسَّمعِ وَاختَلَفَ المَعنى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عليه السلامـ 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لَطيفٌ وسَميعٌ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لا يَخفى عَلَيهِ أَصواتُ خَلقِهِ ما بَينَ العَرشِ إِلَى الثَّرى مِنَ الذَّرَّةِ إِلى أَكبَرَ مِنها في بَرِّها وبَحرِها ، ولا يَشتَبِهُ عَلَيهِ لُغاتُها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لا بِأُذُنٍ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يَسمَعُ بِما يُبصِرُ ويَرى بِما يَسمَعُ ، بَصيرٌ لا بِعَينٍ مِثلِ عَينِ المَخلوقينَ ، وسَميعٌ لا بِمثلِ سَمعِ السّامِعينَ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لَم يَشتَبِه عَلَيهِ ضُروبُ اللُّغاتِ ، ولَم يَشغَلهُ سَمعٌ عَن سَمعٍ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لا مِثلُ سَمعِ السّامِعينَ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الإمام الجواد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 رَبُّنا سَميعا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ما يُدرَكُ بِالأَسماعِ ، ولَم نَصِفهُ بِالسَّمعِ المَعقولِ فِي الرَّأَسِ </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شنوا ناميده شده ،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اى در او ـ كه بدان آوا را بشنود ، امّا بدان نبيند ؛ مانند روزنه ما كه با آن مى شنويم ، امّا از ديدن با آن ناتوانيم ـ ؛ ولى او خبر داده كه چيزى از آواها بر او پنهان نمى ماند ؛ امّا نه آن گونه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 شنوايى ، اشتراك داريم ؛ ولى در معنا متفاوتيم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پاسخ مردى كه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سخنتان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لطيف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برايم بگو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او شنوايى است كه آواهاى آفريدگانش ، از ميانه عرش تا خاك ، از مورچه ريز تا بزرگ تر از آن ، در خشكى و دريا ، بر او پوشيده نمى مانَد و زبان هاى آنها بر او مشتبه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 گفتيم كه او شنواست ، نه با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شنود با آنچه مى بيند و مى بيند با آنچه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 نه با ديده اى همانند ديده آفريدگان، و شنواست نه به مانند شنوايىِ شنوندگان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گونه هاى زبان ها بر او مشتبه نگشت و شنيدنىْ او را از شنيدن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نداشت،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 نه مانند شنوايىِ شنوندگان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السلامـ آن گاه كه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چگونه شنوا ناميده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با گوش ها دريافت مى شود، بر او پنهان نمى ماند؛ و او را به گوشى كه در سر مى يابيم، وصف نكرديم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لا يُوصَفُ سَمعُهُ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السَّميعُ لا بِأَداةٍ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سَميعٌ لا بِآلَةٍ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السَّميعُ لا بِتَفريقِ آلَةٍ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سَميعٌ لِلأَصواتِ المُختَلِفَةِ ، بِلا جَوارِحَ لَه مُؤتَلِفَةٍ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الإمام الصادق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 سَميعٌ بَصيرٌ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سَميعٌ بَصيرٌ ، سَميعٌ بِغَيرِ جارِحَةٍ ، وبَصيرٌ بِغَيرِ آلَةٍ ، بَل يَسمَعُ بِنَفسِهِ ويُبصِرُ بِنَفسِهِ ، ولَيسَ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بِنَفسِهِ أَنَّهُ شَيءٌ وَالنَّفسُ شَيءٌ آخَرُ ، ولكِنّي أَرَدتُ عِبارَةً عَن نَفسي إِذ كُنتُ مَسؤولاً ، وإِفهاما لَكَ إِذ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بِكُلِّهِ لا أَنَّ كُلَّهُ لَهُ بَعضٌ ؛ لِأَنَّ الكُلَّ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 ولكِن أَرَدتُ إِفهامَكَ ، وَالتَّعبيرَ عَن نَفسي ولَيسَ مَرجِعي في ذلِكَ كُلِّهِ إِلاّ أَنَّهُ السَّميعُ البَصيرُ العالِمُ الخبَيرُ ، بِلاَ اختِلافِ الذّاتِ ولا اختِلافِ مَعنىً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73_161061"/>
    </w:p>
    <w:p>
      <w:pPr>
        <w:pStyle w:val="Heading3"/>
        <w:numPr>
          <w:ilvl w:val="2"/>
          <w:numId w:val="1"/>
        </w:numPr>
        <w:rPr/>
      </w:pPr>
      <w:bookmarkStart w:id="372" w:name="__RefHeading___Toc836381_3224264995"/>
      <w:bookmarkStart w:id="373" w:name="_Toc145"/>
      <w:bookmarkEnd w:id="371"/>
      <w:bookmarkEnd w:id="372"/>
      <w:r>
        <w:rPr/>
        <w:t>۳۲</w:t>
      </w:r>
      <w:r>
        <w:rPr>
          <w:rtl w:val="true"/>
        </w:rPr>
        <w:t xml:space="preserve"> </w:t>
      </w:r>
      <w:r>
        <w:rPr>
          <w:rtl w:val="true"/>
        </w:rPr>
        <w:t xml:space="preserve">/ </w:t>
      </w:r>
      <w:r>
        <w:rPr/>
        <w:t>۳</w:t>
      </w:r>
      <w:r>
        <w:rPr>
          <w:rtl w:val="true"/>
        </w:rPr>
        <w:t xml:space="preserve"> آنچه شنوايى او ، به آن ، وصف نمى شود</w:t>
      </w:r>
      <w:bookmarkEnd w:id="373"/>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شنوايى او ، به آن ، وصف نمى شودامام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شنوا نه با ابزار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شنواست ؛ امّا نه با ابزار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 امّا نه با پراكندن ابزار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شنواى آواهاى گوناگون است ، بى آن كه اندام هاى سازوارى براى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گويى او شنواى بيناست؟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شنواست ، بى اندامى ، و بيناست ، بى ابزارى ؛ بلكه با ذات خود مى شنود و با ذات خود مى بيند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كه او با ذات خود مى شنود، بدان معنا نيست كه او چيزى است و ذاتْ چيز ديگرى ؛ ولى چون از من سؤال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درونىِ خود و فهماندن به تو را ـ چون پرسيدى ـ اراده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مى شنود ، نه اين كه كلّيتِ او بعض داشته باشد ؛ زيرا كلّيتِ ما داراى بعض است ، ولى من فهماندن به تو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درونىِ خود را اراده كردم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تمامى آنها ، جز اين نيست كه اوست شنواى بيناى داناى آگاه، بى اختلاف ذات و بى اختلاف معنا</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 ، الشّفيعالشَّافع والشَّفيع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مقارنة الشيئين ، ومن ذلك الشَّفع خلاف الوتر ، وهو الزوج </w:t>
      </w:r>
      <w:r>
        <w:rPr>
          <w:rStyle w:val="FootnoteAnchor"/>
          <w:rtl w:val="true"/>
        </w:rPr>
        <w:footnoteReference w:id="552"/>
      </w:r>
      <w:r>
        <w:rPr>
          <w:rFonts w:ascii="Amiri" w:hAnsi="Amiri" w:eastAsia="Amiri" w:cs="Amiri"/>
          <w:color w:val="111111"/>
          <w:sz w:val="28"/>
          <w:sz w:val="28"/>
          <w:szCs w:val="28"/>
          <w:rtl w:val="true"/>
          <w:lang w:bidi="ar-SA"/>
        </w:rPr>
        <w:t xml:space="preserve">، والشَّفاعة تستعمل في مورد السؤال في التجاوز عن الذنوب والجرائم </w:t>
      </w:r>
      <w:r>
        <w:rPr>
          <w:rStyle w:val="FootnoteAnchor"/>
          <w:rtl w:val="true"/>
        </w:rPr>
        <w:footnoteReference w:id="553"/>
      </w:r>
      <w:r>
        <w:rPr>
          <w:rFonts w:ascii="Amiri" w:hAnsi="Amiri" w:eastAsia="Amiri" w:cs="Amiri"/>
          <w:color w:val="111111"/>
          <w:sz w:val="28"/>
          <w:sz w:val="28"/>
          <w:szCs w:val="28"/>
          <w:rtl w:val="true"/>
          <w:lang w:bidi="ar-SA"/>
        </w:rPr>
        <w:t xml:space="preserve">، والشَّافع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لغيره يتشفّع به إِلى المطلوب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تشفّعتُ بفلان إِلى فلان فشفّعني فيه ، واسم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إِطلاق الشَّفيع للطالب أَنّ الطالب ينضمّ إِلى الشخص لوصوله إِلى المطلوب ، واللّه تعالى شفيع للإنسان ، بل لا شفيع في الحقيقة غيره تعالى ؛ لإنّ الإنسان لايصل إِلى مطلوبه إِلاّ بتوفيق اللّه وتقديره وقضائه </w:t>
      </w:r>
      <w:r>
        <w:rPr>
          <w:rStyle w:val="FootnoteAnchor"/>
          <w:rtl w:val="true"/>
        </w:rPr>
        <w:footnoteReference w:id="555"/>
      </w:r>
      <w:r>
        <w:rPr>
          <w:rFonts w:ascii="Amiri" w:hAnsi="Amiri" w:eastAsia="Amiri" w:cs="Amiri"/>
          <w:color w:val="111111"/>
          <w:sz w:val="28"/>
          <w:sz w:val="28"/>
          <w:szCs w:val="28"/>
          <w:rtl w:val="true"/>
          <w:lang w:bidi="ar-SA"/>
        </w:rPr>
        <w:t xml:space="preserve">، وهناك وجه آخر لإطلاق الشفيع على اللّه تعالى انّ اسم اللّه تعالى شفيع ؛ لأَنّ الأَسماء وسائط بين اللّه وبين خلقه في إِيصال الفيض إِليهم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73_161065"/>
    </w:p>
    <w:p>
      <w:pPr>
        <w:pStyle w:val="Heading2"/>
        <w:numPr>
          <w:ilvl w:val="1"/>
          <w:numId w:val="1"/>
        </w:numPr>
        <w:rPr/>
      </w:pPr>
      <w:bookmarkStart w:id="375" w:name="__RefHeading___Toc836383_3224264995"/>
      <w:bookmarkStart w:id="376" w:name="_Toc146"/>
      <w:bookmarkEnd w:id="374"/>
      <w:bookmarkEnd w:id="375"/>
      <w:r>
        <w:rPr>
          <w:rtl w:val="true"/>
        </w:rPr>
        <w:t xml:space="preserve">فصل سى و سوم </w:t>
      </w:r>
      <w:r>
        <w:rPr>
          <w:rtl w:val="true"/>
        </w:rPr>
        <w:t xml:space="preserve">: </w:t>
      </w:r>
      <w:r>
        <w:rPr>
          <w:rtl w:val="true"/>
        </w:rPr>
        <w:t>شافع و شفيع</w:t>
      </w:r>
      <w:bookmarkEnd w:id="376"/>
    </w:p>
    <w:p>
      <w:pPr>
        <w:pStyle w:val="Heading3"/>
        <w:numPr>
          <w:ilvl w:val="2"/>
          <w:numId w:val="1"/>
        </w:numPr>
        <w:rPr/>
      </w:pPr>
      <w:bookmarkStart w:id="377" w:name="__RefHeading___Toc836385_3224264995"/>
      <w:bookmarkStart w:id="378" w:name="_Toc147"/>
      <w:bookmarkEnd w:id="377"/>
      <w:r>
        <w:rPr>
          <w:rtl w:val="true"/>
        </w:rPr>
        <w:t xml:space="preserve">واژه شناسى </w:t>
      </w:r>
      <w:r>
        <w:rPr>
          <w:rtl w:val="true"/>
        </w:rPr>
        <w:t>«</w:t>
      </w:r>
      <w:r>
        <w:rPr>
          <w:rtl w:val="true"/>
        </w:rPr>
        <w:t>شفيع</w:t>
      </w:r>
      <w:r>
        <w:rPr>
          <w:rtl w:val="true"/>
        </w:rPr>
        <w:t xml:space="preserve">» </w:t>
      </w:r>
      <w:r>
        <w:rPr>
          <w:rtl w:val="true"/>
        </w:rPr>
        <w:t xml:space="preserve">و </w:t>
      </w:r>
      <w:r>
        <w:rPr>
          <w:rtl w:val="true"/>
        </w:rPr>
        <w:t>«</w:t>
      </w:r>
      <w:r>
        <w:rPr>
          <w:rtl w:val="true"/>
        </w:rPr>
        <w:t>شافع</w:t>
      </w:r>
      <w:r>
        <w:rPr>
          <w:rtl w:val="true"/>
        </w:rPr>
        <w:t>»</w:t>
      </w:r>
      <w:bookmarkEnd w:id="378"/>
    </w:p>
    <w:p>
      <w:pPr>
        <w:pStyle w:val="BookText"/>
        <w:rPr/>
      </w:pPr>
      <w:r>
        <w:rPr>
          <w:rFonts w:ascii="IRNazanin" w:hAnsi="IRNazanin" w:eastAsia="IRNazanin"/>
          <w:color w:val="111111"/>
          <w:sz w:val="28"/>
          <w:sz w:val="28"/>
          <w:szCs w:val="28"/>
          <w:rtl w:val="true"/>
          <w:lang w:bidi="fa-IR"/>
        </w:rPr>
        <w:t xml:space="preserve">فصل سى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 و شفيعواژه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همراهىِ دو چيز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 خلاف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همين ريشه و به معناى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 در مورد درخواست گذشت از گناهان و بزه ها به كار مى رود و شافع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كننده براى كس ديگرى كه براى رسيدن به خواسته اش ، به او شفاعت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را نزد فلانى شفيعِ خود ساختم و او شفاعتم را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درخواست كننده، شفيع است و وجه اطلاق شفيع به درخواست كننده ، آن است كه درخواست كننده ، همراه شخص مى گردد تا او به خواسته اش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نيز شفيع انسان است ؛ بلكه در حقيقت ، جز او شفيعى وجود ندارد؛ زيرا انسان جز با توفيق خدا و تقدير و قضاى او ، به خواسته خود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ديگر در اطلاق شفيع بر خداى متعال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شفيع است؛ زيرا نام ها، واسطه هاى رسيدن فيض خدا به خلق اويند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 والشَّفيع في القرآن والحديثلقد استُعملت المشتقّات المختلفة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إِحدى وثلاثين مرّةً ، واستُعمل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556"/>
      </w:r>
      <w:r>
        <w:rPr>
          <w:rFonts w:ascii="Amiri" w:hAnsi="Amiri" w:eastAsia="Amiri" w:cs="Amiri"/>
          <w:color w:val="111111"/>
          <w:sz w:val="28"/>
          <w:sz w:val="28"/>
          <w:szCs w:val="28"/>
          <w:rtl w:val="true"/>
          <w:lang w:bidi="ar-SA"/>
        </w:rPr>
        <w:t xml:space="preserve">، وقد انحصرت الشَّفاعة بالأَصالة في اللّه وحده ، كما نطق القرآن والأَحاديث ، أَمّا شفاعة الآخرين فهي ممكنة بإذن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لَهُ الشَّفاعَةُ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 لَوْ كَانُواْ لاَ يَمْلِكُونَ شَيْـئا وَ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الشَّفَـعَةُ جَمِيعًا لَّهُ مُلْكُ السَّمَـوَ تِ وَ الْأَرْضِ ثُمَّ إِلَيْهِ تُرْجَعُونَ</w:t>
      </w:r>
      <w:r>
        <w:rPr>
          <w:rFonts w:eastAsia="Amiri" w:cs="Amiri" w:ascii="Amiri" w:hAnsi="Amiri"/>
          <w:color w:val="111111"/>
          <w:sz w:val="28"/>
          <w:szCs w:val="28"/>
          <w:rtl w:val="true"/>
          <w:lang w:bidi="ar-SA"/>
        </w:rPr>
        <w:t xml:space="preserve">» . </w:t>
      </w:r>
      <w:r>
        <w:rPr>
          <w:rStyle w:val="FootnoteAnchor"/>
          <w:rtl w:val="true"/>
        </w:rPr>
        <w:footnoteReference w:id="557"/>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لا شَفيعَ غَيرُهُالكتاب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السَّمَـوَ تِ وَ الْأَرْضَ وَ مَا بَيْنَهُمَا فِى سِتَّةِ أَيَّامٍ ثُمَّ اسْتَوَى عَلَى الْعَرْشِ مَا لَكُم مِّن دُونِهِ مِن وَلِىٍّ وَ لاَ شَفِيعٍ أَفَلاَ تَتَذَكَّرُونَ</w:t>
      </w:r>
      <w:r>
        <w:rPr>
          <w:rFonts w:eastAsia="Amiri" w:cs="Amiri" w:ascii="Amiri" w:hAnsi="Amiri"/>
          <w:color w:val="111111"/>
          <w:sz w:val="28"/>
          <w:szCs w:val="28"/>
          <w:rtl w:val="true"/>
          <w:lang w:bidi="ar-SA"/>
        </w:rPr>
        <w:t xml:space="preserve">» .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الَّذِينَ اتَّخَذُواْ دِينَهُمْ لَعِبًا وَلَهْوًا وَغَرَّتْهُمُ الْحَيَوةُ الدُّنْيَا وَذَكِّرْ بِهِ أَن تُبْسَلَ نَفْسُ بِمَا كَسَبَتْ لَيْسَ لَهَا مِن دُونِ اللَّهِ وَلِىٌّ وَلاَ شَفِيعٌ</w:t>
      </w:r>
      <w:r>
        <w:rPr>
          <w:rFonts w:eastAsia="Amiri" w:cs="Amiri" w:ascii="Amiri" w:hAnsi="Amiri"/>
          <w:color w:val="111111"/>
          <w:sz w:val="28"/>
          <w:szCs w:val="28"/>
          <w:rtl w:val="true"/>
          <w:lang w:bidi="ar-SA"/>
        </w:rPr>
        <w:t xml:space="preserve">» . </w:t>
      </w:r>
      <w:r>
        <w:rPr>
          <w:rStyle w:val="FootnoteAnchor"/>
          <w:rtl w:val="true"/>
        </w:rPr>
        <w:footnoteReference w:id="55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773_161067"/>
    </w:p>
    <w:p>
      <w:pPr>
        <w:pStyle w:val="Heading3"/>
        <w:numPr>
          <w:ilvl w:val="2"/>
          <w:numId w:val="1"/>
        </w:numPr>
        <w:rPr/>
      </w:pPr>
      <w:bookmarkStart w:id="380" w:name="__RefHeading___Toc836387_3224264995"/>
      <w:bookmarkStart w:id="381" w:name="_Toc148"/>
      <w:bookmarkEnd w:id="379"/>
      <w:bookmarkEnd w:id="380"/>
      <w:r>
        <w:rPr>
          <w:rtl w:val="true"/>
        </w:rPr>
        <w:t>شافع و شفيع ، در قرآن و حديث</w:t>
      </w:r>
      <w:bookmarkEnd w:id="381"/>
    </w:p>
    <w:p>
      <w:pPr>
        <w:pStyle w:val="Heading3"/>
        <w:numPr>
          <w:ilvl w:val="2"/>
          <w:numId w:val="1"/>
        </w:numPr>
        <w:rPr/>
      </w:pPr>
      <w:bookmarkStart w:id="382" w:name="__RefHeading___Toc836389_3224264995"/>
      <w:bookmarkStart w:id="383" w:name="_Toc149"/>
      <w:bookmarkEnd w:id="382"/>
      <w:r>
        <w:rPr/>
        <w:t>۳۳</w:t>
      </w:r>
      <w:r>
        <w:rPr>
          <w:rtl w:val="true"/>
        </w:rPr>
        <w:t xml:space="preserve"> </w:t>
      </w:r>
      <w:r>
        <w:rPr>
          <w:rtl w:val="true"/>
        </w:rPr>
        <w:t xml:space="preserve">/ </w:t>
      </w:r>
      <w:r>
        <w:rPr/>
        <w:t>۱</w:t>
      </w:r>
      <w:r>
        <w:rPr>
          <w:rtl w:val="true"/>
        </w:rPr>
        <w:t xml:space="preserve"> شفاعت ، يكسره از آنِ اوست</w:t>
      </w:r>
      <w:bookmarkEnd w:id="383"/>
    </w:p>
    <w:p>
      <w:pPr>
        <w:pStyle w:val="Heading3"/>
        <w:numPr>
          <w:ilvl w:val="2"/>
          <w:numId w:val="1"/>
        </w:numPr>
        <w:rPr/>
      </w:pPr>
      <w:bookmarkStart w:id="384" w:name="__RefHeading___Toc836391_3224264995"/>
      <w:bookmarkStart w:id="385" w:name="_Toc150"/>
      <w:bookmarkEnd w:id="384"/>
      <w:r>
        <w:rPr/>
        <w:t>۳۳</w:t>
      </w:r>
      <w:r>
        <w:rPr>
          <w:rtl w:val="true"/>
        </w:rPr>
        <w:t xml:space="preserve"> </w:t>
      </w:r>
      <w:r>
        <w:rPr>
          <w:rtl w:val="true"/>
        </w:rPr>
        <w:t xml:space="preserve">/ </w:t>
      </w:r>
      <w:r>
        <w:rPr/>
        <w:t>۲</w:t>
      </w:r>
      <w:r>
        <w:rPr>
          <w:rtl w:val="true"/>
        </w:rPr>
        <w:t xml:space="preserve"> شفاعتگرى جز او نيست</w:t>
      </w:r>
      <w:bookmarkEnd w:id="385"/>
    </w:p>
    <w:p>
      <w:pPr>
        <w:pStyle w:val="BookText"/>
        <w:rPr/>
      </w:pPr>
      <w:r>
        <w:rPr>
          <w:rFonts w:ascii="IRNazanin" w:hAnsi="IRNazanin" w:eastAsia="IRNazanin"/>
          <w:color w:val="111111"/>
          <w:sz w:val="28"/>
          <w:sz w:val="28"/>
          <w:szCs w:val="28"/>
          <w:rtl w:val="true"/>
          <w:lang w:bidi="fa-IR"/>
        </w:rPr>
        <w:t xml:space="preserve">شافع و شفيع ، در قرآن و حديثبرگرفته هاى گوناگون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بار به كار رفته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از قرآن و حديث دانسته مى شود ، شفاعت، در اصل منحصر به خداست ؛ امّا شفاعت ديگران ، با اذن خداى سبحان ،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شفاعت ، يكسره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جز خدا، شفاعتگرانى برگرفته اند؟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شفاعتگران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چيزى نباشند و در نيابند؟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 يكسره از آنِ خداست، فرمان روايى آسمان ها و زمين ، از آنِ اوست، آن گاه به سوى او باز گردانده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شفاعتگرى جز او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كسى است كه آسمان ها و زمين و آنچه را ميان آن دو است ، در شش روز آفريد، پس بر عرش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 جز او هيچ سرپرست و شفاعتگرى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نمى آوريد؟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دين خود را به بازى و سرگرمى گرفتند، و زندگىِ دنيا ايشان را فريفت، فرو گذار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شخصى به آنچه به دست آورده،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كه براى او در برابر خدا ياور و شفاعتگرى نيست</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الَّذِينَ يَخَافُونَ أَن يُحْشَرُواْ إِلَى رَبِّهِمْ لَيْسَ لَهُم مِّن دُونِهِ وَلِىٌّ وَلاَ شَفِيعٌ لَّعَلَّهُمْ يَتَّقُونَ</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يَعلَمُ كَيفَ هُوَ وحَيثُ هُوَ وقُدرَتَهُ إِلاّ هُوَ ، يا مَن سَدَّ الهَواءَ بِالسَّماءِ ، وكَبَسَ الأَرضَ عَلَى الماءِ ، وَاختارَ لِنَفسِهِ أَحسَنَ الأَسماءِ، يا مَن سَمّى نَفسَهُ بِالاِسمِ الَّذي بِهِ تُقضى حاجَةُ كُلِّ طالِبٍ يَدعوهُ بِهِ، وأَسأَ لُكَ بِذلِكَ الاِسمِ فَلا شَفيعَ أَقوى لي مِنهُ، وبِحَقِّ مُحَمَّدٍ وآلِ مُحَمَّدٍ أَن تُصَلِّيَ عَلى مُحَمَّدٍ وآلِ مُحَمَّدٍ وأَن تَقضِيَ لي حَوائِجي</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خَيرُ شَفيعٍالإمام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وقَد قَصَدتُ إِلَيكَ بِرَغبَتي، وقَرَعَت بابَ فَضلِكَ يَدُ مَسأَلَتي، وناجاكَ بِخُشوعِ الاِستِكانَةِ </w:t>
      </w:r>
      <w:r>
        <w:rPr>
          <w:rStyle w:val="FootnoteAnchor"/>
          <w:rtl w:val="true"/>
        </w:rPr>
        <w:footnoteReference w:id="562"/>
      </w:r>
      <w:r>
        <w:rPr>
          <w:rFonts w:ascii="Amiri" w:hAnsi="Amiri" w:eastAsia="Amiri" w:cs="Amiri"/>
          <w:color w:val="111111"/>
          <w:sz w:val="28"/>
          <w:sz w:val="28"/>
          <w:szCs w:val="28"/>
          <w:rtl w:val="true"/>
          <w:lang w:bidi="ar-SA"/>
        </w:rPr>
        <w:t>قَلبي، ووَجَدَكَ خَيرَ شَفيعٍ لي إِلَيكَ</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773_161069"/>
    </w:p>
    <w:p>
      <w:pPr>
        <w:pStyle w:val="Heading3"/>
        <w:numPr>
          <w:ilvl w:val="2"/>
          <w:numId w:val="1"/>
        </w:numPr>
        <w:rPr/>
      </w:pPr>
      <w:bookmarkStart w:id="387" w:name="__RefHeading___Toc836393_3224264995"/>
      <w:bookmarkStart w:id="388" w:name="_Toc151"/>
      <w:bookmarkEnd w:id="386"/>
      <w:bookmarkEnd w:id="387"/>
      <w:r>
        <w:rPr/>
        <w:t>۳۳</w:t>
      </w:r>
      <w:r>
        <w:rPr>
          <w:rtl w:val="true"/>
        </w:rPr>
        <w:t xml:space="preserve"> </w:t>
      </w:r>
      <w:r>
        <w:rPr>
          <w:rtl w:val="true"/>
        </w:rPr>
        <w:t xml:space="preserve">/ </w:t>
      </w:r>
      <w:r>
        <w:rPr/>
        <w:t>۳</w:t>
      </w:r>
      <w:r>
        <w:rPr>
          <w:rtl w:val="true"/>
        </w:rPr>
        <w:t xml:space="preserve"> بهترين شفاعتگر</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بيم دارند به سوى پروردگارشان گرد آورده شوند،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 جز خدا ، سرپرست و شفاعتگرى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ايشان پروا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چگونگىِ او و كجايىِ او ، و توانايىِ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هوا را با آسمان بست و زمين را بر آب فرو برد و بهترين نام ها را براى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خود را به نامى ناميد كه با آن ، حاجت هر جوينده اى كه او را با آن بخواند، بر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نام ، از تو درخواست مى كنم ؛ چرا كه مرا شفاعتگرى نيرومندتر از آن نيست، و نيز به حقّ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محمّد و خاندان محمّد ، درود فرستى و نيازهايم را برايم برآورده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بهترين شفاعتگرامام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خود ، به سوى تو روى آوردم و دست خواهشم ، دروازه بخشش تو را كوبيد و دلم با افتادگىِ بيچارگى ، با تو راز و نياز كرد و خودِ تو را براى من ، بهترين شفاعتگر به سويت يافت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لا شَفيعَ إِلاّ بِإِذنِهِالكتاب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 ذَلِكُمُ اللَّهُ رَبُّكُمْ فَاعْبُدُوهُ أَفَلاَ تَذَكَّرُونَ</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يَوْمَـئِذٍ لاَّ تَنفَعُ الشَّفَـعَةُ إِلاَّ مَنْ أَذِنَ لَهُ الرَّحْمَـنُ وَ رَضِىَ لَهُ قَوْلاً</w:t>
      </w:r>
      <w:r>
        <w:rPr>
          <w:rFonts w:eastAsia="Amiri" w:cs="Amiri" w:ascii="Amiri" w:hAnsi="Amiri"/>
          <w:color w:val="111111"/>
          <w:sz w:val="28"/>
          <w:szCs w:val="28"/>
          <w:rtl w:val="true"/>
          <w:lang w:bidi="ar-SA"/>
        </w:rPr>
        <w:t xml:space="preserve">» .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مَّلَكٍ فِى السَّمَـوَ تِ لاَ تُغْنِى شَفَـعَتُهُمْ شَيْـئا إِلاَّ مِن بَعْدِ أَن يَأْذَنَ اللَّهُ لِمَن يَشَاءُ وَ يَرْضَى</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الشَّفَـعَةُ عِندَهُ إِلاَّ لِمَنْ أَذِنَ لَهُ</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الحديثالإمام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 الشَّفَـعَةُ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 أَحَدٌ مِن أَنبِياءِ اللّهِ ورُسُلِهِ يَومَ القِيامَةِ حَتّى يَأَذَنَ اللّهُ لَهُ ، إِلاّ رَسولَ اللّهِ صلى الله عليه و آلهفَإِنَّ اللّهَ قَد أَذِنَ لَهُ فِي الشَّفاعَةِ مِن قَبلِ يَومِ القِيامَةِ ، وَالشَّفاعَةُ لَهُ ولِلأَئِمَّةِ مِن وُلدِهِ ، ثُمَّ بَعدَ ذلِكَ لِلأَنبِياءِ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773_161071"/>
    </w:p>
    <w:p>
      <w:pPr>
        <w:pStyle w:val="Heading3"/>
        <w:numPr>
          <w:ilvl w:val="2"/>
          <w:numId w:val="1"/>
        </w:numPr>
        <w:rPr/>
      </w:pPr>
      <w:bookmarkStart w:id="390" w:name="__RefHeading___Toc836395_3224264995"/>
      <w:bookmarkStart w:id="391" w:name="_Toc152"/>
      <w:bookmarkEnd w:id="389"/>
      <w:bookmarkEnd w:id="390"/>
      <w:r>
        <w:rPr/>
        <w:t>۳۳</w:t>
      </w:r>
      <w:r>
        <w:rPr>
          <w:rtl w:val="true"/>
        </w:rPr>
        <w:t xml:space="preserve"> </w:t>
      </w:r>
      <w:r>
        <w:rPr>
          <w:rtl w:val="true"/>
        </w:rPr>
        <w:t xml:space="preserve">/ </w:t>
      </w:r>
      <w:r>
        <w:rPr/>
        <w:t>۴</w:t>
      </w:r>
      <w:r>
        <w:rPr>
          <w:rtl w:val="true"/>
        </w:rPr>
        <w:t xml:space="preserve"> شفاعتگرى نيست ، مگر به اذن او</w:t>
      </w:r>
      <w:bookmarkEnd w:id="391"/>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شفاعتگرى نيست ، مگر به اذن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شفاعتگرى نيست، مگر پس از اذن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خدا، پروردگارتان ، پس او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يادآور نمى شويد؟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نزد او، جز به اذن او، شفاعت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شفاعتْ سودى نبخشد ،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 به او اذن داده باشد و سخن او را پسنديده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كه شفاعتشان از چيزى بى نياز نمى كند ، مگر پس از آن كه خدا براى هر كه بخواهد ، اذن دهد و بپسندد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شفاعت نزد او سودى نبخشد ، مگر براى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اذن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شفاعت ، نزد او سودى نمى بخشد ، مگر براى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پيامبران خدا و فرستادگان او ، در روز رستاخيز ، شفاعت نمى كند ، تا اين كه خدا به او اذن دهد ؛ مگر رسول خدا صلى الله عليه و آله كه خداوند ، به او پيش از روز رستاخيز ، اذن شفاعت داده است و شفاعت ، از آنِ اوست و از آنِ امامان از فرزندان او، آن گاه پس از آن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عليهم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الشافيالشَّافي لغةًالشَّافي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الإشراف على الشيء؛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أَشفى على الشيء ، إِذا أَشرف عليه ، وسُمّي الشَّفاء شفاءً لغلبته للمرض وإِشفائه عليه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شفى اللّه المريض ، يشفيه ،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القرآن والحديثتستعمل كلمة الشفاء في القرآن والحديث بمعنى علاج الأَمراض الجسمية تارةً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وتارة بمعنى علاج الأَمراض الروحية والعقلية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الْقُرْءَانِ مَا هُوَ شِفَاءٌ</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ويراد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المعنيين ، بل كما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شافي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البديهي أَن الشَّافي هو اللّه سبحانه ، وانحصار هذه الصفة به تعالى لا يعني نفي الأَسباب في نظام الخلق ، بل القرآن الكريم وسيلة لعلاج الأَمراض الروحية والعقلية ، أَمّا الدعاء والدواء فوسيلة لعلاج الأَمراض الجسمية ، وفي كلا الأَمرين مسبب الأَسباب هو اللّه تعالى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73_161073"/>
    </w:p>
    <w:p>
      <w:pPr>
        <w:pStyle w:val="Heading2"/>
        <w:numPr>
          <w:ilvl w:val="1"/>
          <w:numId w:val="1"/>
        </w:numPr>
        <w:rPr/>
      </w:pPr>
      <w:bookmarkStart w:id="393" w:name="__RefHeading___Toc836397_3224264995"/>
      <w:bookmarkStart w:id="394" w:name="_Toc153"/>
      <w:bookmarkEnd w:id="392"/>
      <w:bookmarkEnd w:id="393"/>
      <w:r>
        <w:rPr>
          <w:rtl w:val="true"/>
        </w:rPr>
        <w:t xml:space="preserve">فصل سى و چهارم </w:t>
      </w:r>
      <w:r>
        <w:rPr>
          <w:rtl w:val="true"/>
        </w:rPr>
        <w:t xml:space="preserve">: </w:t>
      </w:r>
      <w:r>
        <w:rPr>
          <w:rtl w:val="true"/>
        </w:rPr>
        <w:t>شافي</w:t>
      </w:r>
      <w:bookmarkEnd w:id="394"/>
    </w:p>
    <w:p>
      <w:pPr>
        <w:pStyle w:val="Heading3"/>
        <w:numPr>
          <w:ilvl w:val="2"/>
          <w:numId w:val="1"/>
        </w:numPr>
        <w:rPr/>
      </w:pPr>
      <w:bookmarkStart w:id="395" w:name="__RefHeading___Toc836399_3224264995"/>
      <w:bookmarkStart w:id="396" w:name="_Toc154"/>
      <w:bookmarkEnd w:id="395"/>
      <w:r>
        <w:rPr>
          <w:rtl w:val="true"/>
        </w:rPr>
        <w:t xml:space="preserve">واژه شناسى </w:t>
      </w:r>
      <w:r>
        <w:rPr>
          <w:rtl w:val="true"/>
        </w:rPr>
        <w:t>«</w:t>
      </w:r>
      <w:r>
        <w:rPr>
          <w:rtl w:val="true"/>
        </w:rPr>
        <w:t>شافى</w:t>
      </w:r>
      <w:r>
        <w:rPr>
          <w:rtl w:val="true"/>
        </w:rPr>
        <w:t>»</w:t>
      </w:r>
      <w:bookmarkEnd w:id="396"/>
    </w:p>
    <w:p>
      <w:pPr>
        <w:pStyle w:val="Heading3"/>
        <w:numPr>
          <w:ilvl w:val="2"/>
          <w:numId w:val="1"/>
        </w:numPr>
        <w:rPr/>
      </w:pPr>
      <w:bookmarkStart w:id="397" w:name="__RefHeading___Toc836401_3224264995"/>
      <w:bookmarkStart w:id="398" w:name="_Toc155"/>
      <w:bookmarkEnd w:id="397"/>
      <w:r>
        <w:rPr>
          <w:rtl w:val="true"/>
        </w:rPr>
        <w:t>شافى ، در قرآن و حديث</w:t>
      </w:r>
      <w:bookmarkEnd w:id="398"/>
    </w:p>
    <w:p>
      <w:pPr>
        <w:pStyle w:val="BookText"/>
        <w:rPr/>
      </w:pPr>
      <w:r>
        <w:rPr>
          <w:rFonts w:ascii="IRNazanin" w:hAnsi="IRNazanin" w:eastAsia="IRNazanin"/>
          <w:color w:val="111111"/>
          <w:sz w:val="28"/>
          <w:sz w:val="28"/>
          <w:szCs w:val="28"/>
          <w:rtl w:val="true"/>
          <w:lang w:bidi="fa-IR"/>
        </w:rPr>
        <w:t xml:space="preserve">فصل سى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دلالت بر اِشراف بر يك 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أشفى على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بر آن اشراف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رو شفا ناميده شده كه درمان ، بر بيمارى غلبه مى كند و بر آن اشراف مى يابد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مريض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عافيت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شافى ، در قرآن و حديثدر قرآن و حديث، واژه شفا ، گاه به معناى درمان بيمارى هاى جسمى به كار مى رود،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بيمار شوم، او مرا بهبود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معناى درمان بيمارى هاى روحى و عقلى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قرآن،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شفاست، فرو مى فرستيم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خداى متعال ، هر دو معنا اراده مى شود ؛ بلكه آن سان كه در حديث وارد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بهبودبخشى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شفابخش ، خداست و انحصار اين صفت به او ، به معناى نفى اسباب در نظام آفرينش نيست ؛ بلكه قرآن كريم ، وسيله اى براى درمان بيمارى هاى روحى و عقلى </w:t>
      </w:r>
      <w:r>
        <w:rPr>
          <w:rStyle w:val="FootnoteAnchor"/>
          <w:rtl w:val="true"/>
        </w:rPr>
        <w:footnoteReference w:id="574"/>
      </w:r>
      <w:r>
        <w:rPr>
          <w:rFonts w:ascii="Amiri" w:hAnsi="Amiri" w:eastAsia="Amiri" w:cs="Amiri"/>
          <w:color w:val="111111"/>
          <w:sz w:val="28"/>
          <w:sz w:val="28"/>
          <w:szCs w:val="28"/>
          <w:rtl w:val="true"/>
          <w:lang w:bidi="ar-SA"/>
        </w:rPr>
        <w:t>است، و دعا و دارو، وسيله اى براى درمان بيمارى هاى جسمى هستند و در هر دو مورد ، سبب سازِ سبب ها خداى متعال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شافِي الصُّدورِالكتاب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قَدْ جَاءَتْكُم مَّوْعِظَةٌ مِّن رَّبِّكُمْ وَشِفَاءٌ لِّمَا فِى الصُّدُورِ وَ هُدًى وَ رَحْمَةٌ لِّلْمُؤْمِنِينَ</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الْقُرْءَانِ مَا هُوَ شِفَاءٌ وَ رَحْمَةٌ لِّلْمُؤْمِنِينَ وَ لاَ يَزِيدُ الظَّــلِمِينَ إِلاَّ خَسَارًا</w:t>
      </w:r>
      <w:r>
        <w:rPr>
          <w:rFonts w:eastAsia="Amiri" w:cs="Amiri" w:ascii="Amiri" w:hAnsi="Amiri"/>
          <w:color w:val="111111"/>
          <w:sz w:val="28"/>
          <w:szCs w:val="28"/>
          <w:rtl w:val="true"/>
          <w:lang w:bidi="ar-SA"/>
        </w:rPr>
        <w:t xml:space="preserve">» .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يا قاضِيَ الأُمورِ ، ويا شافِيَ الصُّدورِ </w:t>
      </w:r>
      <w:r>
        <w:rPr>
          <w:rFonts w:eastAsia="Amiri" w:cs="Amiri" w:ascii="Amiri" w:hAnsi="Amiri"/>
          <w:color w:val="111111"/>
          <w:sz w:val="28"/>
          <w:szCs w:val="28"/>
          <w:rtl w:val="true"/>
          <w:lang w:bidi="ar-SA"/>
        </w:rPr>
        <w:t xml:space="preserve">.. . .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الإمام العسكريّ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باعِثَ مَن فِي القُبورِ ، يا شافِيَ الصُّدورِ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73_161075"/>
    </w:p>
    <w:p>
      <w:pPr>
        <w:pStyle w:val="Heading3"/>
        <w:numPr>
          <w:ilvl w:val="2"/>
          <w:numId w:val="1"/>
        </w:numPr>
        <w:rPr/>
      </w:pPr>
      <w:bookmarkStart w:id="400" w:name="__RefHeading___Toc836403_3224264995"/>
      <w:bookmarkStart w:id="401" w:name="_Toc156"/>
      <w:bookmarkEnd w:id="399"/>
      <w:bookmarkEnd w:id="400"/>
      <w:r>
        <w:rPr/>
        <w:t>۳۴</w:t>
      </w:r>
      <w:r>
        <w:rPr>
          <w:rtl w:val="true"/>
        </w:rPr>
        <w:t xml:space="preserve"> </w:t>
      </w:r>
      <w:r>
        <w:rPr>
          <w:rtl w:val="true"/>
        </w:rPr>
        <w:t xml:space="preserve">/ </w:t>
      </w:r>
      <w:r>
        <w:rPr/>
        <w:t>۱</w:t>
      </w:r>
      <w:r>
        <w:rPr>
          <w:rtl w:val="true"/>
        </w:rPr>
        <w:t xml:space="preserve"> شفابخش بيمارىِ دل ها</w:t>
      </w:r>
      <w:bookmarkEnd w:id="401"/>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شفابخش بيمارىِ دل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اندرزى از پروردگارتان و درمانى براى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رهنمون و رحمتى براى مؤمنان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رحمت براى مؤمنان است، فرود مى آوريم و ستمكاران را جز زيان نمى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اى تمام كننده كارها ، و اى شفابخش سينه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 انگيزنده كسانى كه در گورها هستند، اى شفابخش سينه 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شافِي السُّقمِالكتاب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 نُهُ فِيهِ شِفَاءٌ لِّلنَّاسِ</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الفَرَجِ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سابِغَ النِّعَمِ ، يا كاشِفَ الأَلَمِ ، يا شافِيَ السُّقمِ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شافي كُلِّ بَلوىالفصول المهمّة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يَقولُ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أَصابَتكُم مُصيبَةٌ مِن مَصائِبِ الدُّنيا ، أَو نَزَلَ بِكُم فاقَةٌ أَو أَمرٌ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مَوضِعَ كُلِّ شَكوى ، يا سامِعَ كُلِّ نَجوى ، يا شافِيَ كُلِّ بَلوى </w:t>
      </w:r>
      <w:r>
        <w:rPr>
          <w:rFonts w:eastAsia="Amiri" w:cs="Amiri" w:ascii="Amiri" w:hAnsi="Amiri"/>
          <w:color w:val="111111"/>
          <w:sz w:val="28"/>
          <w:szCs w:val="28"/>
          <w:rtl w:val="true"/>
          <w:lang w:bidi="ar-SA"/>
        </w:rPr>
        <w:t xml:space="preserve">.. . . </w:t>
      </w:r>
      <w:r>
        <w:rPr>
          <w:rStyle w:val="FootnoteAnchor"/>
          <w:rtl w:val="true"/>
        </w:rPr>
        <w:footnoteReference w:id="582"/>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لا شافِيَ إلاّ هُوَالإمام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عَلى مَريضٍ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البَأسَ رَبَّ البَأَسِ </w:t>
      </w:r>
      <w:r>
        <w:rPr>
          <w:rStyle w:val="FootnoteAnchor"/>
          <w:rtl w:val="true"/>
        </w:rPr>
        <w:footnoteReference w:id="583"/>
      </w:r>
      <w:r>
        <w:rPr>
          <w:rFonts w:ascii="Amiri" w:hAnsi="Amiri" w:eastAsia="Amiri" w:cs="Amiri"/>
          <w:color w:val="111111"/>
          <w:sz w:val="28"/>
          <w:sz w:val="28"/>
          <w:szCs w:val="28"/>
          <w:rtl w:val="true"/>
          <w:lang w:bidi="ar-SA"/>
        </w:rPr>
        <w:t xml:space="preserve">، وَاشفِ أَنتَ الشّافي لا شافِيَ إِلاّ أَنتَ </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73_161077"/>
    </w:p>
    <w:p>
      <w:pPr>
        <w:pStyle w:val="Heading3"/>
        <w:numPr>
          <w:ilvl w:val="2"/>
          <w:numId w:val="1"/>
        </w:numPr>
        <w:rPr/>
      </w:pPr>
      <w:bookmarkStart w:id="403" w:name="__RefHeading___Toc836405_3224264995"/>
      <w:bookmarkStart w:id="404" w:name="_Toc157"/>
      <w:bookmarkEnd w:id="402"/>
      <w:bookmarkEnd w:id="403"/>
      <w:r>
        <w:rPr/>
        <w:t>۳۴</w:t>
      </w:r>
      <w:r>
        <w:rPr>
          <w:rtl w:val="true"/>
        </w:rPr>
        <w:t xml:space="preserve"> </w:t>
      </w:r>
      <w:r>
        <w:rPr>
          <w:rtl w:val="true"/>
        </w:rPr>
        <w:t xml:space="preserve">/ </w:t>
      </w:r>
      <w:r>
        <w:rPr/>
        <w:t>۲</w:t>
      </w:r>
      <w:r>
        <w:rPr>
          <w:rtl w:val="true"/>
        </w:rPr>
        <w:t xml:space="preserve"> شفابخش بيمارى</w:t>
      </w:r>
      <w:bookmarkEnd w:id="404"/>
    </w:p>
    <w:p>
      <w:pPr>
        <w:pStyle w:val="Heading3"/>
        <w:numPr>
          <w:ilvl w:val="2"/>
          <w:numId w:val="1"/>
        </w:numPr>
        <w:rPr/>
      </w:pPr>
      <w:bookmarkStart w:id="405" w:name="__RefHeading___Toc836407_3224264995"/>
      <w:bookmarkStart w:id="406" w:name="_Toc158"/>
      <w:bookmarkEnd w:id="405"/>
      <w:r>
        <w:rPr/>
        <w:t>۳۴</w:t>
      </w:r>
      <w:r>
        <w:rPr>
          <w:rtl w:val="true"/>
        </w:rPr>
        <w:t xml:space="preserve"> </w:t>
      </w:r>
      <w:r>
        <w:rPr>
          <w:rtl w:val="true"/>
        </w:rPr>
        <w:t xml:space="preserve">/ </w:t>
      </w:r>
      <w:r>
        <w:rPr/>
        <w:t>۳</w:t>
      </w:r>
      <w:r>
        <w:rPr>
          <w:rtl w:val="true"/>
        </w:rPr>
        <w:t xml:space="preserve"> شفابخش هر بلا</w:t>
      </w:r>
      <w:bookmarkEnd w:id="406"/>
    </w:p>
    <w:p>
      <w:pPr>
        <w:pStyle w:val="Heading3"/>
        <w:numPr>
          <w:ilvl w:val="2"/>
          <w:numId w:val="1"/>
        </w:numPr>
        <w:rPr/>
      </w:pPr>
      <w:bookmarkStart w:id="407" w:name="__RefHeading___Toc836409_3224264995"/>
      <w:bookmarkStart w:id="408" w:name="_Toc159"/>
      <w:bookmarkEnd w:id="407"/>
      <w:r>
        <w:rPr/>
        <w:t>۳۴</w:t>
      </w:r>
      <w:r>
        <w:rPr>
          <w:rtl w:val="true"/>
        </w:rPr>
        <w:t xml:space="preserve"> </w:t>
      </w:r>
      <w:r>
        <w:rPr>
          <w:rtl w:val="true"/>
        </w:rPr>
        <w:t xml:space="preserve">/ </w:t>
      </w:r>
      <w:r>
        <w:rPr/>
        <w:t>۴</w:t>
      </w:r>
      <w:r>
        <w:rPr>
          <w:rtl w:val="true"/>
        </w:rPr>
        <w:t xml:space="preserve"> شفابخشى جز او نيست</w:t>
      </w:r>
      <w:bookmarkEnd w:id="408"/>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شفابخش بيمارىقرآن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بيمار شوم، او مرا بهبود مى بخشد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شكم 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زنبوران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شربتى به رنگ هاى گوناگون در مى آيد كه در آن ، درمانى براى مردم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دعاى فرج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فراوان كننده نعمت ها، اى از ميان بَرنده درد، اى شفابخش بيمارى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شفابخش هر بلاالفصول المهمّةـ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السلامبه فرزندانش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مصيبتى از مصيبت هاى دنيا به شما رسيد ، يا نيازى يا امرى گران بار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فرود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شِكوا ، اى شنونده هر راز و نجوا ، اى شفابخش هر بلا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شفابخشى جز او نيستامام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بر بيمارى وارد مى شد،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را ببَر و بهبود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بهبودبخش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شفابخشى جز تو نيست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تَفسيرِ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كافِيَ ولا شافِيَ ، ولا مُقَدِّمَ ولا مُؤَخِّرَ إِلاَّ اللّهُ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شافِي مَنِ استَشفاهُرسول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شافِيَ مَنِ استَشفاهُ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2773_161079"/>
    </w:p>
    <w:p>
      <w:pPr>
        <w:pStyle w:val="Heading3"/>
        <w:numPr>
          <w:ilvl w:val="2"/>
          <w:numId w:val="1"/>
        </w:numPr>
        <w:rPr/>
      </w:pPr>
      <w:bookmarkStart w:id="410" w:name="__RefHeading___Toc836411_3224264995"/>
      <w:bookmarkStart w:id="411" w:name="_Toc160"/>
      <w:bookmarkEnd w:id="409"/>
      <w:bookmarkEnd w:id="410"/>
      <w:r>
        <w:rPr/>
        <w:t>۳۴</w:t>
      </w:r>
      <w:r>
        <w:rPr>
          <w:rtl w:val="true"/>
        </w:rPr>
        <w:t xml:space="preserve"> </w:t>
      </w:r>
      <w:r>
        <w:rPr>
          <w:rtl w:val="true"/>
        </w:rPr>
        <w:t xml:space="preserve">/ </w:t>
      </w:r>
      <w:r>
        <w:rPr/>
        <w:t>۵</w:t>
      </w:r>
      <w:r>
        <w:rPr>
          <w:rtl w:val="true"/>
        </w:rPr>
        <w:t xml:space="preserve"> شفابخشِ هر كه از او شفا بخواهد</w:t>
      </w:r>
      <w:bookmarkEnd w:id="411"/>
    </w:p>
    <w:p>
      <w:pPr>
        <w:pStyle w:val="BookText"/>
        <w:rPr/>
      </w:pPr>
      <w:r>
        <w:rPr>
          <w:rFonts w:ascii="IRNazanin" w:hAnsi="IRNazanin" w:eastAsia="IRNazanin"/>
          <w:color w:val="111111"/>
          <w:sz w:val="28"/>
          <w:sz w:val="28"/>
          <w:szCs w:val="28"/>
          <w:rtl w:val="true"/>
          <w:lang w:bidi="fa-IR"/>
        </w:rPr>
        <w:t>امام على عليه السلامـ در تفسير 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 دوم ، آن است كه گواهى مى دهم كه راهنمايى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بسنده و شفابخش و به پيشْ اندازنده و به تأخيرْ اندازنده اى جز اللّه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شفابخشِ هر كه از او شفا بخواهدپيامبر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شفابخشِ آن كه از او شفا خواهد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 الشّكورالشَّاكر والشَّكور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على المحسن بما أَولاكَه من المعروف </w:t>
      </w:r>
      <w:r>
        <w:rPr>
          <w:rStyle w:val="FootnoteAnchor"/>
          <w:rtl w:val="true"/>
        </w:rPr>
        <w:footnoteReference w:id="587"/>
      </w:r>
      <w:r>
        <w:rPr>
          <w:rFonts w:ascii="Amiri" w:hAnsi="Amiri" w:eastAsia="Amiri" w:cs="Amiri"/>
          <w:color w:val="111111"/>
          <w:sz w:val="28"/>
          <w:sz w:val="28"/>
          <w:szCs w:val="28"/>
          <w:rtl w:val="true"/>
          <w:lang w:bidi="ar-SA"/>
        </w:rPr>
        <w:t xml:space="preserve">، ويكون الشكر بالقول والعمل </w:t>
      </w:r>
      <w:r>
        <w:rPr>
          <w:rStyle w:val="FootnoteAnchor"/>
          <w:rtl w:val="true"/>
        </w:rPr>
        <w:footnoteReference w:id="588"/>
      </w:r>
      <w:r>
        <w:rPr>
          <w:rFonts w:ascii="Amiri" w:hAnsi="Amiri" w:eastAsia="Amiri" w:cs="Amiri"/>
          <w:color w:val="111111"/>
          <w:sz w:val="28"/>
          <w:sz w:val="28"/>
          <w:szCs w:val="28"/>
          <w:rtl w:val="true"/>
          <w:lang w:bidi="ar-SA"/>
        </w:rPr>
        <w:t xml:space="preserve">، والشُّكر مثل الحمد إِلاّ أَنّ الحمد أَعمّ منه ، فإنّك تحمد الإنسان على صفاته الجميلة ، وعلى معروفه ، ولا تشكره إِلاّ على معروفه دون صفاته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الشَّاكر والشَّكور في القرآن والحديثلقد وردت هاتان الصفتان منسوبتين إِلى اللّه ستّ مرّات في القرآن الكريم ، ثلاثا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واثنتان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الأَحاديث أَنّ اللّه تعالى هو الشَّاكر لمن شكره وللمطيع له ، وشكر اللّه سبحانه قبول طاعة العبد وازدياد النعم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773_161081"/>
    </w:p>
    <w:p>
      <w:pPr>
        <w:pStyle w:val="Heading2"/>
        <w:numPr>
          <w:ilvl w:val="1"/>
          <w:numId w:val="1"/>
        </w:numPr>
        <w:rPr/>
      </w:pPr>
      <w:bookmarkStart w:id="413" w:name="__RefHeading___Toc836413_3224264995"/>
      <w:bookmarkStart w:id="414" w:name="_Toc161"/>
      <w:bookmarkEnd w:id="412"/>
      <w:bookmarkEnd w:id="413"/>
      <w:r>
        <w:rPr>
          <w:rtl w:val="true"/>
        </w:rPr>
        <w:t xml:space="preserve">فصل سى و پنجم </w:t>
      </w:r>
      <w:r>
        <w:rPr>
          <w:rtl w:val="true"/>
        </w:rPr>
        <w:t xml:space="preserve">: </w:t>
      </w:r>
      <w:r>
        <w:rPr>
          <w:rtl w:val="true"/>
        </w:rPr>
        <w:t>شاكر، شكور</w:t>
      </w:r>
      <w:bookmarkEnd w:id="414"/>
    </w:p>
    <w:p>
      <w:pPr>
        <w:pStyle w:val="Heading3"/>
        <w:numPr>
          <w:ilvl w:val="2"/>
          <w:numId w:val="1"/>
        </w:numPr>
        <w:rPr/>
      </w:pPr>
      <w:bookmarkStart w:id="415" w:name="__RefHeading___Toc836415_3224264995"/>
      <w:bookmarkStart w:id="416" w:name="_Toc162"/>
      <w:bookmarkEnd w:id="415"/>
      <w:r>
        <w:rPr>
          <w:rtl w:val="true"/>
        </w:rPr>
        <w:t xml:space="preserve">واژه شناسى </w:t>
      </w:r>
      <w:r>
        <w:rPr>
          <w:rtl w:val="true"/>
        </w:rPr>
        <w:t>«</w:t>
      </w:r>
      <w:r>
        <w:rPr>
          <w:rtl w:val="true"/>
        </w:rPr>
        <w:t>شاكر</w:t>
      </w:r>
      <w:r>
        <w:rPr>
          <w:rtl w:val="true"/>
        </w:rPr>
        <w:t xml:space="preserve">» </w:t>
      </w:r>
      <w:r>
        <w:rPr>
          <w:rtl w:val="true"/>
        </w:rPr>
        <w:t xml:space="preserve">و </w:t>
      </w:r>
      <w:r>
        <w:rPr>
          <w:rtl w:val="true"/>
        </w:rPr>
        <w:t>«</w:t>
      </w:r>
      <w:r>
        <w:rPr>
          <w:rtl w:val="true"/>
        </w:rPr>
        <w:t>شكور</w:t>
      </w:r>
      <w:r>
        <w:rPr>
          <w:rtl w:val="true"/>
        </w:rPr>
        <w:t>»</w:t>
      </w:r>
      <w:bookmarkEnd w:id="416"/>
    </w:p>
    <w:p>
      <w:pPr>
        <w:pStyle w:val="Heading3"/>
        <w:numPr>
          <w:ilvl w:val="2"/>
          <w:numId w:val="1"/>
        </w:numPr>
        <w:rPr/>
      </w:pPr>
      <w:bookmarkStart w:id="417" w:name="__RefHeading___Toc836417_3224264995"/>
      <w:bookmarkStart w:id="418" w:name="_Toc163"/>
      <w:bookmarkEnd w:id="417"/>
      <w:r>
        <w:rPr>
          <w:rtl w:val="true"/>
        </w:rPr>
        <w:t>شاكر و شكور ، در قرآن و حديث</w:t>
      </w:r>
      <w:bookmarkEnd w:id="418"/>
    </w:p>
    <w:p>
      <w:pPr>
        <w:pStyle w:val="BookText"/>
        <w:rPr/>
      </w:pPr>
      <w:r>
        <w:rPr>
          <w:rFonts w:ascii="IRNazanin" w:hAnsi="IRNazanin" w:eastAsia="IRNazanin"/>
          <w:color w:val="111111"/>
          <w:sz w:val="28"/>
          <w:sz w:val="28"/>
          <w:szCs w:val="28"/>
          <w:rtl w:val="true"/>
          <w:lang w:bidi="fa-IR"/>
        </w:rPr>
        <w:t xml:space="preserve">فصل سى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 شكورواژه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سپاس 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نيكى كننده ، به سبب نيكى اى كه بر تو ارزانى داشته است ، و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گفتار و كردار ، ممكن مى شود و مانند حمد است، جز آن كه حمد ، اعم از آن است ، چرا كه تو انسانى را به خاطر ويژگى هاى زيباى او و به خاطر نيكىِ او حمد مى كنى ؛ امّا تنها به خاطر نيكىِ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 ويژگى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شكر مى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شاكر و شكور ، در قرآن و حديثدر قرآن كريم، اين دو صفت شش بار به خدا نسبت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آمده كه خداى والا ، سپاس گزارِ كسى است كه او را سپاس بگزارَد و فرمان ببَرد ، و سپاس گزارىِ خداى پاك، پذيرش طاعت بنده و افزون كردن نعمت هاى اوست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شاكِرٌ عَليمٌالكتاب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شَاكِرًا عَلِيمًا</w:t>
      </w:r>
      <w:r>
        <w:rPr>
          <w:rFonts w:eastAsia="Amiri" w:cs="Amiri" w:ascii="Amiri" w:hAnsi="Amiri"/>
          <w:color w:val="111111"/>
          <w:sz w:val="28"/>
          <w:szCs w:val="28"/>
          <w:rtl w:val="true"/>
          <w:lang w:bidi="ar-SA"/>
        </w:rPr>
        <w:t xml:space="preserve">» .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الحديثعيسى عليه السلامـ في مَواعِظِهِ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اللّهَ كَثرَةُ ما يُعطيكُم ويَرزُقُكُم، بَل بِرِزقِهِ تَعيشونَ وبِهِ تَحيَونَ، يَزيدُ مَن شَكَرَهُ، إِنَّهُ شاكِرٌ عَليمٌ</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غَفورٌ شَكورٌالكتاب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شَكُورٌ</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الحديثالإمام عليّ عليه السلامـ مِن دُعائِهِ فِي اليَومِ الثّالِثِ عَشَرَ مِن كُلِّ 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وعافِني في دِيني ودُنيايَ وآخِرَتي فَإِنَّكَ عَلى ذلِكَ قَديرٌ، اللّهُمَّ وأَسأَ لُكَ أَن تَتَقَبَّلَ مِنّي فَإِنَّكَ شَكورٌ</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73_161083"/>
    </w:p>
    <w:p>
      <w:pPr>
        <w:pStyle w:val="Heading3"/>
        <w:numPr>
          <w:ilvl w:val="2"/>
          <w:numId w:val="1"/>
        </w:numPr>
        <w:rPr/>
      </w:pPr>
      <w:bookmarkStart w:id="420" w:name="__RefHeading___Toc836419_3224264995"/>
      <w:bookmarkStart w:id="421" w:name="_Toc164"/>
      <w:bookmarkEnd w:id="419"/>
      <w:bookmarkEnd w:id="420"/>
      <w:r>
        <w:rPr/>
        <w:t>۳۵</w:t>
      </w:r>
      <w:r>
        <w:rPr>
          <w:rtl w:val="true"/>
        </w:rPr>
        <w:t xml:space="preserve"> </w:t>
      </w:r>
      <w:r>
        <w:rPr>
          <w:rtl w:val="true"/>
        </w:rPr>
        <w:t xml:space="preserve">/ </w:t>
      </w:r>
      <w:r>
        <w:rPr/>
        <w:t>۱</w:t>
      </w:r>
      <w:r>
        <w:rPr>
          <w:rtl w:val="true"/>
        </w:rPr>
        <w:t xml:space="preserve"> سپاس گزار بسيار دانا</w:t>
      </w:r>
      <w:bookmarkEnd w:id="421"/>
    </w:p>
    <w:p>
      <w:pPr>
        <w:pStyle w:val="Heading3"/>
        <w:numPr>
          <w:ilvl w:val="2"/>
          <w:numId w:val="1"/>
        </w:numPr>
        <w:rPr/>
      </w:pPr>
      <w:bookmarkStart w:id="422" w:name="__RefHeading___Toc836421_3224264995"/>
      <w:bookmarkStart w:id="423" w:name="_Toc165"/>
      <w:bookmarkEnd w:id="422"/>
      <w:r>
        <w:rPr/>
        <w:t>۳۵</w:t>
      </w:r>
      <w:r>
        <w:rPr>
          <w:rtl w:val="true"/>
        </w:rPr>
        <w:t xml:space="preserve"> </w:t>
      </w:r>
      <w:r>
        <w:rPr>
          <w:rtl w:val="true"/>
        </w:rPr>
        <w:t xml:space="preserve">/ </w:t>
      </w:r>
      <w:r>
        <w:rPr/>
        <w:t>۲</w:t>
      </w:r>
      <w:r>
        <w:rPr>
          <w:rtl w:val="true"/>
        </w:rPr>
        <w:t xml:space="preserve"> آمرزگار بسيار سپاس گزار</w:t>
      </w:r>
      <w:bookmarkEnd w:id="423"/>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سپاس گزار بسيار داناقرآن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سپاس گزار بسيار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حديثعيسى عليه السلامـ در اندرزهاى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آنچه به شما عطا مى كند و به شما روزى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نمى كاهد ؛ بلكه با روزىِ او زندگى مى كنيد و با او زنده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كه او را سپاس بگزارد، مى افزايد كه او سپاس گزار بسيار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آمرزگار بسيار سپاس گزارقرآن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 آمرزگارِ بسيار سپاس گزار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السلامـ در دعاى روز سيزدهم هر ماه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دين و دنيا و آخرتم، عافيت ببخش كه تو به آن ،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بپذيرى كه تو بسيار سپاس گزارى</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الغَفورُ الشَّكورُ</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صِفَةُ شُكرِهِرسول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الذّاكِرُ لِمَن ذَكَرَكَ، الشّاكِرُ لِمَن شَكَرَكَ، المُجيبُ لِمَن دَعاكَ، المُغيثُ لِمَن ناداكَ، وَالمُرجي لِمَن رَجاكَ، المُقبِلُ عَلى مَن ناجاكَ، المُعطي لِمَن سَأَلَكَ</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المُملي </w:t>
      </w:r>
      <w:r>
        <w:rPr>
          <w:rStyle w:val="FootnoteAnchor"/>
          <w:rtl w:val="true"/>
        </w:rPr>
        <w:footnoteReference w:id="599"/>
      </w:r>
      <w:r>
        <w:rPr>
          <w:rFonts w:ascii="Amiri" w:hAnsi="Amiri" w:eastAsia="Amiri" w:cs="Amiri"/>
          <w:color w:val="111111"/>
          <w:sz w:val="28"/>
          <w:sz w:val="28"/>
          <w:szCs w:val="28"/>
          <w:rtl w:val="true"/>
          <w:lang w:bidi="ar-SA"/>
        </w:rPr>
        <w:t>لِلمُشرِكِ بِهِ، القَريبُ مِمَّن دَعاهُ عَلى حالِ بُعدِهِ، وَالبَرُّ الرَّحيمُ بِمَن لَجَأَ إِلى ظِلِّهِ وَاعتَصَمَ بِحَبلِهِ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مُتَعالِيَ المَكانِ، عَظيمَ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 إِذا شُكِرتَ، وذَكورٌ إِذا ذُكِرتَ</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عَلى ما وَقَيتَنا مِنَ البَلاءِ، ولَكَ الشُّكرُ عَلى ما خَوَّلتَنا مِنَ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يُخَلِّفُ حَمدَ الحامِدينَ وَراءَهُ، حَمدا يَملَأُ أَرضَهُ وسَماءَهُ، إِنَّكَ المَنّانُ بِجَسيمِ المِنَنِ، الوَهّابُ لِعَظيمِ النِّعَمِ، القابِلُ يَسيرَ الحَمدِ، الشّاكِرُ قَليلَ الشُّكرِ</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773_161085"/>
    </w:p>
    <w:p>
      <w:pPr>
        <w:pStyle w:val="Heading3"/>
        <w:numPr>
          <w:ilvl w:val="2"/>
          <w:numId w:val="1"/>
        </w:numPr>
        <w:rPr/>
      </w:pPr>
      <w:bookmarkStart w:id="425" w:name="__RefHeading___Toc836423_3224264995"/>
      <w:bookmarkStart w:id="426" w:name="_Toc166"/>
      <w:bookmarkEnd w:id="424"/>
      <w:bookmarkEnd w:id="425"/>
      <w:r>
        <w:rPr/>
        <w:t>۳۵</w:t>
      </w:r>
      <w:r>
        <w:rPr>
          <w:rtl w:val="true"/>
        </w:rPr>
        <w:t xml:space="preserve"> </w:t>
      </w:r>
      <w:r>
        <w:rPr>
          <w:rtl w:val="true"/>
        </w:rPr>
        <w:t xml:space="preserve">/ </w:t>
      </w:r>
      <w:r>
        <w:rPr/>
        <w:t>۳</w:t>
      </w:r>
      <w:r>
        <w:rPr>
          <w:rtl w:val="true"/>
        </w:rPr>
        <w:t xml:space="preserve"> ويژگىِ سپاس گزارى او</w:t>
      </w:r>
      <w:bookmarkEnd w:id="426"/>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كه آمرزگارِ بسيار سپاس 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ويژگىِ سپاس گزارى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ياد كننده كسى هستى كه تو را ياد كند، سپاس گزار كسى هستى كه تو را سپاس بگزارد، اجابتگرِ كسى هستى كه تو را بخواند، فريادرس كسى هستى كه تو را آواز دهد، و اميدبخش كسى هستى كه به تو اميد بندد، روى آورنده به كسى هستى كه با تو راز و نياز كند و عطا بخش كسى هستى كه از تو درخواست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خداىِ سپاس گزارنده از فرمانبرش نيست، مهلت دهنده شرك ورزنده به او، نزديك به هر كس كه او را در حال دورى از او بخواند و نيكى كننده مهربان به آن كه به سايه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آورَد و به ريسمان او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 اى والا جايگاه، اى سترگْ چيرگى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سپاس گزارى، آن گاه كه سپاست گزارند و بسيار ياد كننده اى ، آن گاه كه يادت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تو راست بر اين كه ما را از بلا نگاه داشتى و تو را سپاس بر آنچه از نعمت كه به ما ارزانى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كه ستايشِ ستايشگران در پىِ آن است؛ ستايشى كه زمين و آسمان را آكنده سازد ؛ زيرا تويى بسيار نعمت دهنده با نعمت هاى بزرگ، بخشنده نعمت هاى سترگ، پذيرنده ستايشِ اندك و قدردانِ سپاسِ ناچيز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الشّاهدالشَّهيد و الشَّاهد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علم وحضور وإِعلام </w:t>
      </w:r>
      <w:r>
        <w:rPr>
          <w:rStyle w:val="FootnoteAnchor"/>
          <w:rtl w:val="true"/>
        </w:rPr>
        <w:footnoteReference w:id="603"/>
      </w:r>
      <w:r>
        <w:rPr>
          <w:rFonts w:ascii="Amiri" w:hAnsi="Amiri" w:eastAsia="Amiri" w:cs="Amiri"/>
          <w:color w:val="111111"/>
          <w:sz w:val="28"/>
          <w:sz w:val="28"/>
          <w:szCs w:val="28"/>
          <w:rtl w:val="true"/>
          <w:lang w:bidi="ar-SA"/>
        </w:rPr>
        <w:t xml:space="preserve">،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يغيب عنه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 وفعيل من أَبنية المبالغة في فاعل ، فإذا اعتبر العلم مطلقا فهو العليم ، وإِذا أُضيف إِلى الأُمور الباطنة فهو الخبير ، وإِذا أُضيف إِلى الأُمور الظاهرة فهو الشَّهيد ، </w:t>
      </w:r>
      <w:r>
        <w:rPr>
          <w:rStyle w:val="FootnoteAnchor"/>
          <w:rtl w:val="true"/>
        </w:rPr>
        <w:footnoteReference w:id="604"/>
      </w:r>
      <w:r>
        <w:rPr>
          <w:rFonts w:ascii="Amiri" w:hAnsi="Amiri" w:eastAsia="Amiri" w:cs="Amiri"/>
          <w:color w:val="111111"/>
          <w:sz w:val="28"/>
          <w:sz w:val="28"/>
          <w:szCs w:val="28"/>
          <w:rtl w:val="true"/>
          <w:lang w:bidi="ar-SA"/>
        </w:rPr>
        <w:t xml:space="preserve">إنّ اللّهَ على كلّ شيءٍ شهيدٌوقد يعتبر مع هذا أَن يشهد على الخلق يوم القيامة بما علم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والشَّاهد في القرآن والحديثلقد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تعالى في القرآن الكريم تسع عشرة مرّة ، وتكرّر مضمون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عَلَى كُلِّ شَىْ 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مرّات </w:t>
      </w:r>
      <w:r>
        <w:rPr>
          <w:rStyle w:val="FootnoteAnchor"/>
          <w:rtl w:val="true"/>
        </w:rPr>
        <w:footnoteReference w:id="60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مرّات أَيضا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والأَحاديث بمعنى الحضور العلميّ للّه في العالم وموجوداته ، وهكذا يتبيّن أَنّ للّه سبحانه حضورا في جميع الموجودات ، بيد أَنّ هذا لا يعني الحلول والاتّحاد الوجودي ، بل يعني الحضور والإحاطة العلميّين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773_161087"/>
    </w:p>
    <w:p>
      <w:pPr>
        <w:pStyle w:val="Heading2"/>
        <w:numPr>
          <w:ilvl w:val="1"/>
          <w:numId w:val="1"/>
        </w:numPr>
        <w:rPr/>
      </w:pPr>
      <w:bookmarkStart w:id="428" w:name="__RefHeading___Toc836425_3224264995"/>
      <w:bookmarkStart w:id="429" w:name="_Toc167"/>
      <w:bookmarkEnd w:id="427"/>
      <w:bookmarkEnd w:id="428"/>
      <w:r>
        <w:rPr>
          <w:rtl w:val="true"/>
        </w:rPr>
        <w:t xml:space="preserve">فصل سى و ششم </w:t>
      </w:r>
      <w:r>
        <w:rPr>
          <w:rtl w:val="true"/>
        </w:rPr>
        <w:t xml:space="preserve">: </w:t>
      </w:r>
      <w:r>
        <w:rPr>
          <w:rtl w:val="true"/>
        </w:rPr>
        <w:t>شهيد، شاهد</w:t>
      </w:r>
      <w:bookmarkEnd w:id="429"/>
    </w:p>
    <w:p>
      <w:pPr>
        <w:pStyle w:val="Heading3"/>
        <w:numPr>
          <w:ilvl w:val="2"/>
          <w:numId w:val="1"/>
        </w:numPr>
        <w:rPr/>
      </w:pPr>
      <w:bookmarkStart w:id="430" w:name="__RefHeading___Toc836427_3224264995"/>
      <w:bookmarkStart w:id="431" w:name="_Toc168"/>
      <w:bookmarkEnd w:id="430"/>
      <w:r>
        <w:rPr>
          <w:rtl w:val="true"/>
        </w:rPr>
        <w:t xml:space="preserve">واژه شناسى </w:t>
      </w:r>
      <w:r>
        <w:rPr>
          <w:rtl w:val="true"/>
        </w:rPr>
        <w:t>«</w:t>
      </w:r>
      <w:r>
        <w:rPr>
          <w:rtl w:val="true"/>
        </w:rPr>
        <w:t>شهيد</w:t>
      </w:r>
      <w:r>
        <w:rPr>
          <w:rtl w:val="true"/>
        </w:rPr>
        <w:t xml:space="preserve">» </w:t>
      </w:r>
      <w:r>
        <w:rPr>
          <w:rtl w:val="true"/>
        </w:rPr>
        <w:t xml:space="preserve">و </w:t>
      </w:r>
      <w:r>
        <w:rPr>
          <w:rtl w:val="true"/>
        </w:rPr>
        <w:t>«</w:t>
      </w:r>
      <w:r>
        <w:rPr>
          <w:rtl w:val="true"/>
        </w:rPr>
        <w:t>شاهد</w:t>
      </w:r>
      <w:r>
        <w:rPr>
          <w:rtl w:val="true"/>
        </w:rPr>
        <w:t>»</w:t>
      </w:r>
      <w:bookmarkEnd w:id="431"/>
    </w:p>
    <w:p>
      <w:pPr>
        <w:pStyle w:val="Heading3"/>
        <w:numPr>
          <w:ilvl w:val="2"/>
          <w:numId w:val="1"/>
        </w:numPr>
        <w:rPr/>
      </w:pPr>
      <w:bookmarkStart w:id="432" w:name="__RefHeading___Toc836429_3224264995"/>
      <w:bookmarkStart w:id="433" w:name="_Toc169"/>
      <w:bookmarkEnd w:id="432"/>
      <w:r>
        <w:rPr>
          <w:rtl w:val="true"/>
        </w:rPr>
        <w:t>شهيد و شاهد ، در قرآن و حديث</w:t>
      </w:r>
      <w:bookmarkEnd w:id="433"/>
    </w:p>
    <w:p>
      <w:pPr>
        <w:pStyle w:val="BookText"/>
        <w:rPr/>
      </w:pPr>
      <w:r>
        <w:rPr>
          <w:rFonts w:ascii="IRNazanin" w:hAnsi="IRNazanin" w:eastAsia="IRNazanin"/>
          <w:color w:val="111111"/>
          <w:sz w:val="28"/>
          <w:sz w:val="28"/>
          <w:szCs w:val="28"/>
          <w:rtl w:val="true"/>
          <w:lang w:bidi="fa-IR"/>
        </w:rPr>
        <w:t xml:space="preserve">فصل سى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شاهدواژه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گواه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مبالغه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علم و حضور و اعلام كردن ،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اثير ، در نام هاى خداى متعال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چيزى از او پنهان نمى ماند و شاهد يعنى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فعيل ، از ساخت هاى مبالغه در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علم به گونه مطلق در نظر گرفته شود، او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گاه به امور 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 او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گاه به امور پيدا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او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با اين حال ، گاه بدان اعتبار گفته شده است كه خدا در روز رستاخيز ، بر آنچه از مردمان مى داند ، شهادت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و شاهد ، در قرآن و حديثنام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يكى از اسماء خداوند ، در قرآن كريم ، نوزده بار آمده و مضمون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شَىْ ءٍ شَهِيدٌ؛ همانا خدا بر همه چيز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بار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شَهِيدًا؛ خدا گواهى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هشت 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حضور علمى خدا در جهان و در ميان موجودات آن آمده است و بدين سان ، روشن مى گردد كه خداوند در تمامى موجودات ، حضور دارد ؛ امّا اين به معناى حلول و اتّحاد وجودى نيست ؛ بلكه به معناى حضور و احاطه علمى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شُهودِهِ</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عَلى كُلِّ شَيءٍ شَهيدٌالكتاب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عَلَى كُلِّ شَىْ ءٍ شَهِيدٌ </w:t>
      </w:r>
      <w:r>
        <w:rPr>
          <w:rFonts w:eastAsia="Amiri" w:cs="Amiri" w:ascii="Amiri" w:hAnsi="Amiri"/>
          <w:color w:val="111111"/>
          <w:sz w:val="28"/>
          <w:szCs w:val="28"/>
          <w:rtl w:val="true"/>
          <w:lang w:bidi="ar-SA"/>
        </w:rPr>
        <w:t xml:space="preserve">» .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 شاهِدٍ ومَشهودٍ </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73_161089"/>
    </w:p>
    <w:p>
      <w:pPr>
        <w:pStyle w:val="Heading3"/>
        <w:numPr>
          <w:ilvl w:val="2"/>
          <w:numId w:val="1"/>
        </w:numPr>
        <w:rPr/>
      </w:pPr>
      <w:bookmarkStart w:id="435" w:name="__RefHeading___Toc836431_3224264995"/>
      <w:bookmarkStart w:id="436" w:name="_Toc170"/>
      <w:bookmarkEnd w:id="434"/>
      <w:bookmarkEnd w:id="435"/>
      <w:r>
        <w:rPr/>
        <w:t>۳۶</w:t>
      </w:r>
      <w:r>
        <w:rPr>
          <w:rtl w:val="true"/>
        </w:rPr>
        <w:t xml:space="preserve"> </w:t>
      </w:r>
      <w:r>
        <w:rPr>
          <w:rtl w:val="true"/>
        </w:rPr>
        <w:t xml:space="preserve">/ </w:t>
      </w:r>
      <w:r>
        <w:rPr/>
        <w:t>۱</w:t>
      </w:r>
      <w:r>
        <w:rPr>
          <w:rtl w:val="true"/>
        </w:rPr>
        <w:t xml:space="preserve"> ويژگى گواه بودن او</w:t>
      </w:r>
      <w:bookmarkEnd w:id="436"/>
    </w:p>
    <w:p>
      <w:pPr>
        <w:pStyle w:val="Heading4"/>
        <w:numPr>
          <w:ilvl w:val="3"/>
          <w:numId w:val="1"/>
        </w:numPr>
        <w:rPr/>
      </w:pPr>
      <w:bookmarkStart w:id="437" w:name="__RefHeading___Toc836433_3224264995"/>
      <w:bookmarkStart w:id="438" w:name="_Toc171"/>
      <w:bookmarkEnd w:id="437"/>
      <w:r>
        <w:rPr/>
        <w:t>۳۶</w:t>
      </w:r>
      <w:r>
        <w:rPr>
          <w:rtl w:val="true"/>
        </w:rPr>
        <w:t xml:space="preserve"> </w:t>
      </w:r>
      <w:r>
        <w:rPr>
          <w:rtl w:val="true"/>
        </w:rPr>
        <w:t xml:space="preserve">/ </w:t>
      </w:r>
      <w:r>
        <w:rPr/>
        <w:t>۱</w:t>
      </w:r>
      <w:r>
        <w:rPr>
          <w:rtl w:val="true"/>
        </w:rPr>
        <w:t xml:space="preserve"> ـ </w:t>
      </w:r>
      <w:r>
        <w:rPr/>
        <w:t>۱</w:t>
      </w:r>
      <w:r>
        <w:rPr>
          <w:rtl w:val="true"/>
        </w:rPr>
        <w:t xml:space="preserve"> بر همه چيز ، گواه است</w:t>
      </w:r>
      <w:bookmarkEnd w:id="438"/>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گواه بودن او</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همه چيز ، گواه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 همه چيز ، گواه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گواه و گواهى شده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شاهِدا غَيرَ غائِبٍ، يا قَريبا غَيرَ بَعيدٍ</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كُلِّ نَجوى ، لا كَمُشاهَدَةِ شَيءٍ مِنَ الأَشياءِ، عَلاَ السَّماواتِ العُلى إِلَى الأَرَضِينَ السُّفلى ، وأَحاطَ بِجَميعِ الأَشياءِ عِلما ، فَعَلاَ الَّذي دَنا ، ودَنَا الَّذي عَلا ، لَهُ المَثَلُ الأَعلى ، وَالأَسماءُ الحُسنى ، تَبارَكَ وتَعالى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كُلَّها عِندَ خَلقِهِ إِبانَةً لَها مِن شِبهِهِ ،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 ءَ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 ولَم يَخلُ مِنها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أَحاطَ بِها عِلمُهُ ، وأَتقَنَها صُنعُهُ ، وأَحصاها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يَعزُب عَنهُ خَفِيّاتُ غُيوبِ الهَواءِ ، ولا غَوامِضُ مَكنونِ ظُلَمِ الدُّجى ، ولا ما فِي السَّماواتِ العُلى إِلَى الأَرضِينَ السُّفلى ، لِكُلِّ شَيءٍ مِنها حافِظٌ ورَقيبٌ ، وكُلُّ شَيءٍ مِنها بِشَيءٍ مُحيطٌ ، وَالمُحيطُ بِما أَحاطَ مِنهَا الواحِد الأَحَد الصَّمَد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شاهِدِ كُلِّ نَجوى بِعِلمِهِ، ومُبايِنِ كُلِّ جِسمٍ بِنَفسِهِ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الإمام الحسن عليه السلامـ مِن دُعائِهِ في لَيلَةِ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غائِبا غَيرَ مَفقودٍ، ويا شاهِدا غَيرَ مَشهودٍ، يُطلَبُ فَيُصابُ ولَم يَخلُ مِنهُ السَّماواتُ وَالأَرضُ وما بَينَهُما طَرفَةَ عَينٍ، لا يُدرَكُ بِكَيفٍ، ولا يُؤَيَّنُ بِأَينٍ ولا بِحَيثٍ</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گواهِ ناپنهان، اى نزديكِ نادوردست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هر نجوا ، نه چون مشاهده چيزى از اشياست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هاى برين تا زمين هاى فرودين، والا گشت و به همه اشيا ، احاطه علمى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 پايه گشت او كه نزديك شد ، و نزديك گشت او كه بلند پايه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برتر و نيكوترين نام 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اشيا را هنگام آفرينش ، محدود ساخت تا آنها از همانندى با او ، متمايز گردند و او از همانندى با آنها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حلول نكرده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آنها باشنده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دورى نجُسته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تهى نگشته تا درباره او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دانش خداى پاك ، بر آنها احاطه يافته و ساختن او آنها را استوار داشته و حفظ او آنها را به شماره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نهان هاى ناپيداى هوا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 مى رود و نه تاريكى هاى تيره و تارِ در هم تنيده، و نه آنچه در آسمان هاى برين تا زمين هاى فرودين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چيزِ آنها، حافظ و نگاهبانى است و هر چيزى از آنها به چيزى احاطه دارد ، و آن كس كه بر هر فراگيرى از ميانِ آنها احاطه دارد، يگانه بى همتاى بى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منزّه است خداوند كه به دانش خود، شاهد هر نجواست و به ذات خود ، جدا از هر جسم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عليه السلامـ در دعاى شب قدر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ناپيداى از دست نارفته و اى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بجويند ، پس بدو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و آنچه ميانِ آن دوست، ديده بر هم زدنى از او تهى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چگونگى ، دريافت نشود و به كجايى و جهت ، مقيّد نمى 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الغائِبُ الشّاهِدُ</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الإمام الكاظم عليه السلامـ مِن دُعائِهِ في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شاهِدَ كُلِّ نَجوى، ويا عالِمَ كُلِّ خَفِيَّةٍ، ويا دافِعَ كُلِّ ما تَشاءُ مِن بَلِيَّةٍ</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 خَطَراتِ قُلوبِ العارِفينَ، وشاهِدَ لَحَظاتِ أَبصارِ النّاظِرينَ</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بارُّ </w:t>
      </w:r>
      <w:r>
        <w:rPr>
          <w:rStyle w:val="FootnoteAnchor"/>
          <w:rtl w:val="true"/>
        </w:rPr>
        <w:footnoteReference w:id="619"/>
      </w:r>
      <w:r>
        <w:rPr>
          <w:rFonts w:ascii="Amiri" w:hAnsi="Amiri" w:eastAsia="Amiri" w:cs="Amiri"/>
          <w:color w:val="111111"/>
          <w:sz w:val="28"/>
          <w:sz w:val="28"/>
          <w:szCs w:val="28"/>
          <w:rtl w:val="true"/>
          <w:lang w:bidi="ar-SA"/>
        </w:rPr>
        <w:t xml:space="preserve">يا وَصولُ ، يا شاهِدَ كُلِّ غائِبٍ ، ويا قَريبُ غَيرَ بَعيدٍ ، ويا غالبُ غَيرَ مَغلوبٍ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الإمام المهدي عليه السلامـ في دُعاءِ أَيّامِ رَجَبٍ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مَوصوفا بِغَيرِ كُنهٍ </w:t>
      </w:r>
      <w:r>
        <w:rPr>
          <w:rStyle w:val="FootnoteAnchor"/>
          <w:rtl w:val="true"/>
        </w:rPr>
        <w:footnoteReference w:id="621"/>
      </w:r>
      <w:r>
        <w:rPr>
          <w:rFonts w:ascii="Amiri" w:hAnsi="Amiri" w:eastAsia="Amiri" w:cs="Amiri"/>
          <w:color w:val="111111"/>
          <w:sz w:val="28"/>
          <w:sz w:val="28"/>
          <w:szCs w:val="28"/>
          <w:rtl w:val="true"/>
          <w:lang w:bidi="ar-SA"/>
        </w:rPr>
        <w:t>، ومَعروفا بِغَيرِ شِبهٍ ، حادَّ كُلِّ مَحدودٍ ، وشاهِدَ كُلِّ مَشهودٍ</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خدايى، جز تو خدايى نيست، ناپيداى گواهى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دعاى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گواه هر نجوا ، اى داناى هر نهان و اى دور كننده هر بلايى كه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داناى آنچه در دل هاى عارفان بگذرد و گواهِ نگاه هاى تندِ ديدگان نظاره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نيكى كننده، اى بسيار پيوند كننده، اى گواه هر نهان و اى نزديكِ نا دور دست و اى چيره شكست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السلامـ در دعاى روزهاى رجب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وصف شده، امّا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و اى شناخته شده ، امّا نه به واسطه همانند، محدود كننده هر محدود و گواهِ هر گواهى شده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هُوَ مَعَكُم أَينَما كُنتُمالكتاب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خَلَقَ السَّمَـوَ تِ وَ الْأَرْضَ فِى سِتَّةِ أَيَّامٍ ثُمَّ اسْتَوَى عَلَى الْعَرْشِ يَعْلَمُ مَا يَلِجُ فِى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 xml:space="preserve">» .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تَكُونُ فِى شَأْنٍ وَ مَا تَتْلُواْ مِنْهُ مِن قُرْءَانٍ وَ لاَ تَعْمَلُونَ مِنْ عَمَلٍ إِلاَّ كُنَّا عَلَيْكُمْ شُهُودًا إِذْ تُفِيضُونَ فِيهِ وَ مَا يَعْزُبُ عَن رَّبِّكَ مِن مِّثْقَالِ ذَرَّةٍ فِى الْأَرْضِ وَ لاَ فِى السَّمَاءِ وَ لاَ أَصْغَرَ مِن ذَ لِكَ وَ لاَ أَكْبَرَ إِلاَّ فِى كِتَـبٍ مُّبِينٍ</w:t>
      </w:r>
      <w:r>
        <w:rPr>
          <w:rFonts w:eastAsia="Amiri" w:cs="Amiri" w:ascii="Amiri" w:hAnsi="Amiri"/>
          <w:color w:val="111111"/>
          <w:sz w:val="28"/>
          <w:szCs w:val="28"/>
          <w:rtl w:val="true"/>
          <w:lang w:bidi="ar-SA"/>
        </w:rPr>
        <w:t xml:space="preserve">» .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 xml:space="preserve">» .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أَقْرَبُ إِلَيْهِ مِنكُمْ وَ لَـكِن لاَّ تُبْصِرُونَ </w:t>
      </w:r>
      <w:r>
        <w:rPr>
          <w:rFonts w:eastAsia="Amiri" w:cs="Amiri" w:ascii="Amiri" w:hAnsi="Amiri"/>
          <w:color w:val="111111"/>
          <w:sz w:val="28"/>
          <w:szCs w:val="28"/>
          <w:rtl w:val="true"/>
          <w:lang w:bidi="ar-SA"/>
        </w:rPr>
        <w:t xml:space="preserve">» .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ناصِرا غَيرَ مَنصورٍ ، يا شاهِدا غَيرَ غائِبٍ ، يا قَريبا غَيرَ بَعيدٍ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عِندَ إِضمارِ كُلِّ مُضمِرٍ ، وقَولِ كُلِّ قائِلٍ ، وعَمَلِ كُلِّ عامِلٍ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شاهِدا لا يَغيبُ، يا غالِبا غَيرَ مَغلوبٍ</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773_161095"/>
    </w:p>
    <w:p>
      <w:pPr>
        <w:pStyle w:val="Heading4"/>
        <w:numPr>
          <w:ilvl w:val="3"/>
          <w:numId w:val="1"/>
        </w:numPr>
        <w:rPr/>
      </w:pPr>
      <w:bookmarkStart w:id="440" w:name="__RefHeading___Toc836435_3224264995"/>
      <w:bookmarkStart w:id="441" w:name="_Toc172"/>
      <w:bookmarkEnd w:id="439"/>
      <w:bookmarkEnd w:id="440"/>
      <w:r>
        <w:rPr/>
        <w:t>۳۶</w:t>
      </w:r>
      <w:r>
        <w:rPr>
          <w:rtl w:val="true"/>
        </w:rPr>
        <w:t xml:space="preserve"> </w:t>
      </w:r>
      <w:r>
        <w:rPr>
          <w:rtl w:val="true"/>
        </w:rPr>
        <w:t xml:space="preserve">/ </w:t>
      </w:r>
      <w:r>
        <w:rPr/>
        <w:t>۱</w:t>
      </w:r>
      <w:r>
        <w:rPr>
          <w:rtl w:val="true"/>
        </w:rPr>
        <w:t xml:space="preserve"> ـ </w:t>
      </w:r>
      <w:r>
        <w:rPr/>
        <w:t>۲</w:t>
      </w:r>
      <w:r>
        <w:rPr>
          <w:rtl w:val="true"/>
        </w:rPr>
        <w:t xml:space="preserve"> او با شماست ، هر جا باشيد</w:t>
      </w:r>
      <w:bookmarkEnd w:id="441"/>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او با شماست ، هر جا باشيدقرآن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آسمان ها و زمين را در شش روز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عرش ،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آنچه در زمين داخل مى گردد و آنچه از آن بيرون مى آيد و آنچه از آسمان فرو مى آيد و آنچه در آن بالا مى رود ، و هر كجا باشيد ، او با شماست و خدا به آنچه مى كنيد،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كارى نباشى و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نخوانى ، و هيچ كارى نمى كنيد، مگر آن كه بر شما گواهيم ، آن هنگام كه در آن در مى آييد ، و همسنگ مور ريزى ، نه در آسمان ها و نه در زمين و نه ريزتر از آن و نه درشت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خداوندگارت به در نمى رود ، مگر آن كه در نوشتارى آشكار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 نزديك تريم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نزديك تريم ؛ ولى نمى بينيد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ياريگرِ يارى ناشده، اى گواه نا پنهان، اى نزديكِ نا دور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سبحان ، نزد نهان كارىِ هر نهان كننده اى و گفتار هر گوينده اى و كار هر كنشگرى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گواهى كه نهان نمى گردد، اى چيره شكست ناپذير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أَبا عَبدِ اللّهِ فَأَحَلتَ عَلى غائِبٍ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غائِبا مَن هُوَ مَعَ خَلقِهِ شاهِدٌ ، وإِلَيهِم أَقرَبُ مِن حَبلِ الوَريدِ ، يَسمَعُ كَلامَهُم ويَرى أَشخاصَهُم ويَعلَمُ أَسرارَهُم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شاهِدَ كُلِّ نَجوى ، ويا عالِمَ كُلِّ خَفِيَّةٍ ، ويا شاهِدُ غَيرَ غائِبٍ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هُوَ بِكُلِّ مَكانٍالكتاب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يَعْلَمُ مَا فِى السَّمَـوَ تِ وَ مَا فِى الْأَرْضِ مَا يَكُونُ مِن نَّجْوَى ثَلَـثَةٍ إِلاَّ هُوَ رَابِعُهُمْ وَ لاَ خَمْسَةٍ إِلاَّ هُوَ سَادِسُهُمْ وَ لاَ أَدْنَى مِن ذَ لِكَ وَ لاَ أَكْثَرَ إِلاَّ هُوَ مَعَهُمْ أَيْنَ مَا كَانُواْ ثُمَّ يُنَبِّئُهُم بِمَا عَمِلُواْ يَوْمَ الْقِيَـمَةِ إِنَّ اللَّهَ بِكُلِّ شَىْ ءٍ عَلِيمٌ </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لَمّا نودِيَ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 نَعْلَيْكَ</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أَسرَعَ الإِجابَةَ ، وتابَعَ التَّلبِيَةَ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 صَوتَكَ ، وأُحِسُّ وَجسَكَ ، ولا أَرى مَكانَكَ ، فَأَينَ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فَوقَكَ وتَحتَكَ ، وأَمامَكَ وخَلفَكَ ، ومُحيطٌ بِكَ ، وأَقرَبُ إِلَيكَ مِن نَفسِكَ </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73_161097"/>
    </w:p>
    <w:p>
      <w:pPr>
        <w:pStyle w:val="Heading4"/>
        <w:numPr>
          <w:ilvl w:val="3"/>
          <w:numId w:val="1"/>
        </w:numPr>
        <w:rPr/>
      </w:pPr>
      <w:bookmarkStart w:id="443" w:name="__RefHeading___Toc836437_3224264995"/>
      <w:bookmarkStart w:id="444" w:name="_Toc173"/>
      <w:bookmarkEnd w:id="442"/>
      <w:bookmarkEnd w:id="443"/>
      <w:r>
        <w:rPr/>
        <w:t>۳۶</w:t>
      </w:r>
      <w:r>
        <w:rPr>
          <w:rtl w:val="true"/>
        </w:rPr>
        <w:t xml:space="preserve"> </w:t>
      </w:r>
      <w:r>
        <w:rPr>
          <w:rtl w:val="true"/>
        </w:rPr>
        <w:t xml:space="preserve">/ </w:t>
      </w:r>
      <w:r>
        <w:rPr/>
        <w:t>۱</w:t>
      </w:r>
      <w:r>
        <w:rPr>
          <w:rtl w:val="true"/>
        </w:rPr>
        <w:t xml:space="preserve"> ـ </w:t>
      </w:r>
      <w:r>
        <w:rPr/>
        <w:t>۳</w:t>
      </w:r>
      <w:r>
        <w:rPr>
          <w:rtl w:val="true"/>
        </w:rPr>
        <w:t xml:space="preserve"> او در همه جا هست</w:t>
      </w:r>
      <w:bookmarkEnd w:id="444"/>
    </w:p>
    <w:p>
      <w:pPr>
        <w:pStyle w:val="BookText"/>
        <w:rPr/>
      </w:pPr>
      <w:r>
        <w:rPr>
          <w:rFonts w:ascii="IRNazanin" w:hAnsi="IRNazanin" w:eastAsia="IRNazanin"/>
          <w:color w:val="111111"/>
          <w:sz w:val="28"/>
          <w:sz w:val="28"/>
          <w:szCs w:val="28"/>
          <w:rtl w:val="true"/>
          <w:lang w:bidi="fa-IR"/>
        </w:rPr>
        <w:t xml:space="preserve">امام صادق عليه السلامـ در پاسخ به ابن ابى العَوجاء ، هنگامى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كردى و به غايب ، حواله دادى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غايب خواهد بود آن كه با آفريدگانش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ايشان از رگ گردن نزديك تر است؛ گفتارشان را مى شنود و تن هايشان را مى بيند و رازهايشان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گواه هر نجوا ، و اى داناى هر نهان ، و اى گواه ناپنهان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او در همه جا هستقرآن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آنچه در آسمان ها و آنچه در زمين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نجواى سه نفرى نيست، مگر آن كه او چهارمينِ آنهاست و نه پنج نفرى ، مگر آن كه او ششمينِ آنهاست و نه كمتر از آن و نه بيشتر، مگر آن كه هر جا باشند، او با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روز رستاخيز ، ايشان را به آنچه كرده اند ، آگاه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 به همه چيز ،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موسى عليه السلام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 آواز داده شد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 افرازهايت را 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پاسخ گويى شتافت و در پىِ لبّيك گويى برآمد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آوايت را مى شنوم و آواى نهانت را حس مى كنم ؛ امّا جايت را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كجايى؟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بالاى تو و پايين تو و پيش روى تو و پشت سر تو هستم و به تو احاطه دارم و از خودت به تو نزديك ترم</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لَبِكُلِّ مَكانٍ ، وفي كُلِّ حينٍ وأَوانٍ ، ومَعَ كُلِّ إِنسٍ وجانٍّ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لِجَميعِ الأَماكِنِ بِلاَ انتِقالٍ إِلَيها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إِلهَنا مَحدودٌ فَقَد جَهِلَ الخالِقَ المَعبودَ ، ومَن ذَكَرَ أَنَّ الأَماكِنَ بِهِ تُحيطُ لَزِمَتهُ الحَيرَةُ وَالتَّخليطُ ، بل هُوَ المُحيطُ بِكُلِّ مَكانٍ ، فَإن كُنتَ صادِقا أَيُّهَا المُتَكَلِّفُ لِوَصفِ الرَّحمنِ بِخِلافِ التَّنزيلِ وَالبُرهانِ فَصِف لي جَبرَئيلَ وميكائيلَ وإِسرافيلَ ، هَيهاتَ ، أَتَعجِزُ عَن صفة مَخلوقٍ مِثلِكَ وتَصِفُ الخالِقَ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تُدرِكُ صِفَةَ رَبِّ الهَيئَةِ وَالأدَواتِ ، فَكَيفَ مَن لَم تَأَخُذهُ سِنَةٌ ولا نَومٌ لَهُ ما فِي الأَرَضينَ وَالسَّماواتِ وما بَينَهُما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الإرشادـ في ذِكرِ خَبرِ يَهودِيٍّ سَأَلَ أَبا بَكرٍ عَنِ اللّهِ تَعالى أَينَ هُوَ؟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الحَبرُ مُتَعَجِّبا يَستَهزِئُ بِالإِسلامِ ، فَاستَقبَلَهُ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قَد عَرَفتُ ما سَأَلتَ عَنهُ وما أُجِبتَ بِهِ ، وإِنّا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جَلَّ وعَزَّ ـ أَيَّنَ الأَينَ فَلا أَينَ لَهُ ، وجَلَّ عَن أَن يَحوِيَهُ مَكانٌ ، وهو في كُلِّ مَكانٍ بِغَيرِ مُماسَّةٍ ولا مُجاوَرَةٍ ، يُحيطُ عِلما بِما فيها ولا يَخلو شَيءٌ مِنها مِن تَدبيرِهِ ، وإِنّي مُخبِرُكَ بِما جاءَ في كِتابٍ مِن كُتُبِكُم يُصَدِّقُ ما ذَكَرتُهُ لَكَ ، فَإن عَرَفتَهُ أَتُؤمِنُ بِهِ ؟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تَجِدونَ في بَعضِ كُتُبِكُم أَنَّ موسَى بنَ عِمرانَ عليه السلام كانَ ذاتَ يَومٍ جالِسا إِذ جاءَهُ مَلَكٌ مِنَ المَشرِقِ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 و جل، ثُمَّ جاءَهُ مَلَكٌ مِنَ المَغرِبِ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 وجاءَهُ مَلَكٌ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السَّماءِ السّابِعَةِ مِن عِندِ اللّهِ تَعالى ، وجاءَهُ مَلَكٌ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الأَرضِ السّابِعَةِ السُّفلى مِن عِندِ اللّهِ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يَخلو مِنهُ مَكانٌ ، ولا يَكونُ إِلى مَكانٍ أَقرَبَ مِن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الحَقُّ ، وأَنَّكَ أَحَقُّ بِمَقامِ نَبِيِّكَ مِمَّنِ استَولى عَلَيهِ </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او در هرجا و هر زمان و هنگامى و با هر آدمى و پرى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گر همه مكان ها ، بى آن كه به آن جاها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بپندارد كه خداى ما محدود است، بى گمانْ آفريدگار پرستيده را نشناخته و هر كه فكر كند كه مكان ها او را فرا مى گيرند، به سر گردانى و تباهى دچار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اوست فرا گيرنده هر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آن كه براى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رحمتگر ، بر خلاف قرآن و برهانْ خود را به سختى افكنده اى، اگر راستگويى، پس جبرئيل و ميكائيل و اسرافيل عليهم السلام را براى من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وصف آفريده اى مانند خود ، ناتوانى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پرستيده را وصف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دارنده شكل و اندام ها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توانى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خوابى سبك و خوابى گران ، او را فرا نمى گيرد، آنچه در زمين ها و آسمان ها و آنچه ميان آن دو است، از آنِ اوست و او پروردگار عرش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الإرشادـ در يادكردِ داستان يهودى اى كه از ابوبكر درباره خداى متعال پرسيد كه او كجاست و ابوبكر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بر روى عرش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دانشمند يهودى ، شگفت زده روى گرداند ؛ در حالى كه بر اسلام ، ريشخند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مؤمنان ، رو به او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از او پرسيدى و پاسخى را كه دريافت كردى ،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شكوهمند و عزّتمند ،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كجايى بخشيده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كجايى نيست و برتر است از آن كه مكانى او را فرا گيرد و او در همه جا هست ، بدون تماس و مجاورت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آنچه را در هر جا باشد ، فرا گرفته است و چيزى از آن ميان ، از تدبير او تهى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آگاه مى كنم به آنچه در كتابى از كتاب هاى شما آمده كه آنچه را كه براى تو ذكر كردم،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شناختى، آيا به آن ايمان مى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برخى كتاب هايتان نمى يابيد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عليه السلام روزى نشسته بود كه ناگاه ، فرشته اى از خاور به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فرشته اى از باختر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ديگر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هفتم ، از نزد خداى بلندپايه، پيش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ديگر پيش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هفتم فرودين ، از نزد خداى والانام ، پيش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جايى از او تهى نيست، و به جايى نزديك تر از 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تو به جايگاه پيامبرت سزاوارترى تا آن كس كه آن را تصاحب كرده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عليه السلام 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حَضَرَ سِبُختَ الفارِسِيَّ وهُوَ يُكَلِّمُ رَسولَ اللّهِ صلى الله عليه و آله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حَضَرَهُ مِنّا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كُنتُ مَعَهُ عليه السلام وقَد جاءَهُ سِبُختُ ، وكانَ رَجُلاً مِن مُلوكِ فارِسَ وكانَ ذَرِبا </w:t>
      </w:r>
      <w:r>
        <w:rPr>
          <w:rStyle w:val="FootnoteAnchor"/>
          <w:rtl w:val="true"/>
        </w:rPr>
        <w:footnoteReference w:id="63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إِلى ما تَدعو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إِلى شَهادَةِ أَن لا إِلهَ إِلاَّ اللّهُ وَحدَهُ لا شَريكَ 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اللّهُ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كُلِّ مَكانٍ مَوجودٌ بِآياتِهِ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لَهُ ولا أَينَ ؛ لِأَنَّهُ عز و جل كَيَّفَ الكَيفَ وأَيَّنَ الأَينَ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لِلزّائِلِ مِن مَكانٍ إِلى مَكانٍ ، ورَبُّنا لا يوصَفُ بِمَكانٍ ولا بِزَوالٍ ، بَل لَم يَزَل بِلا مَكانٍ 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لَتَصِفُ رَبّا عَظيما بِلا كَيفٍ ، فَكَيفَ لي أَن أَعلَمَ أَنَّهُ أَرسَلَكَ ؟ فَلَم يَبقَ بِحَضرَتِنا ذلِكَ اليَومَ حَجَرٌ ولا مَدَرٌ ولا جَبَلٌ ولا شَجَرٌ ولا حَيَوانٌ إِلاّ قالَ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عَبدُهُ ورَسولُهُ ، وقُلتُ أَنَا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أَهلي وأَقرَبُ الخَلقِ مِنّي ، لَحمُهُ مِن لَحمي ، ودَمُهُ مِن دَمي ، وروحُهُ مِن روحي ، وهُوَ الوَزيرُ مِنّي في حَياتي ، وَالخَليفَةُ بَعدَ وَفاتي ، كَما كانَ هارونُ مِن موسى إِلاّ أَنَّهُ لا نَبيَّ بَعدي ، فَاسمَع لَهُ وأَطِع فَإِنَّهُ عَلَى الحَقِّ ، ثُمَّ سَمّاهُ عَبدَ اللّهِ </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على بن ابى طالب عليه السلامدر يكى از سخنرانى هاى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آن گاه كه سِبُخْت فارسى با پيامبر خدا سخن مى گفت، حاضر بود؟ قوم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ما ، در آن هنگام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با او بودم كه سِبُخْت نزدش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اميران فارس و بد دهن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مى خوانى؟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مى خوانم به گواهى بر اين كه خدايى جز اللّه نيست كه يگانه است و هيچ انبازى ندارد ، و اين كه محمّد ، بنده او و فرستاده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كجاست ، اى محمّد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همه جا هست و به نشانه هاى خود ، يافت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چگونگى و كجايى نيست؛ زيرا او ـ كه عزّتمند و والاست ـ خود ، به چگونه ، چگونگى و به كجا ، كجايى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كجا آمده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گفته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زيرا تنها به آن كه از جايى به جايى منتقل گردد،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حالْ آن كه پروردگار ما ، به مكان و انتقال ، وصف نمى گردد ؛ بلكه هماره بى مكان بوده و هميشه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سترگى را بى چگونگى وصف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چگونه بدانم كه او تو را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 در حضور ما ، نه سنگى و نه كلوخى و نه كوهى و نه درختى و نه جانورى نماند ، مگر آن كه از همان جاى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جز اللّه ، خدايى نيست و محمّد ، بنده او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جز خداوند ، خدايى نيست و محمّد ، بنده او و فرستاده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بهترينِ خاندانم و نزديك ترينِ مردمان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از گوشت من ، خون او از خون من و جان او از جان من است و اوست وزير من در زندگانى ام و جانشين پس از درگذشت من، همان سان كه هارون نسبت به موسى عليه السلام بود ؛ جز آن كه پيامبرى پس از 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گوش بسپار و فرمان ببر كه او بر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 او را عبد اللّه ناميد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أُسقُفُ نَجرانَ عَلى عُمَرَ بنِ الخَطّابِ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أَنتَ يا عُمَرُ أَينَ اللّهُ تَعالى ؟ فَغَضِبَ عُمَرُ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أُجيبُكَ وسَل عَمّا شِئتَ ، كُنّا عِندَ رَسولِ اللّهِ صلى الله عليه و آلهذاتَ يَومٍ أَتاهُ مَلَكٌ فَسَلَّمَ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 سَماواتٍ مِن عِندِ رَبّي ، ثُمَّ أَتاهُ مَلَكٌ آخَرُ فَسَلَّمَ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 أَرَضينَ مِن عِندِ رَبّي ، ثُمَّ أَتاهُ مَلَكٌ آخَرُ فَسَلَّمَ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مَشرِقِ الشَّمسِ مِن عِندِ رَبّي ، ثُمَّ أَتاهُ مَلَكٌ آخَرُ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مَغرِبِ الشَّمسِ مِن عِندِ رَبّي ، فَاللّهُ هاهُنا وهاهُنا وهاهُنا فِي السَّماءِ إِلهٌ وفِي الأَرضِ إِلهٌ وهُوَ الحَكيمُ العَليمُ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صَديقانِ يَهودِيّانِ ، قَد آمَنا بِموسى رَسولِ اللّهِ ، وأَتَيا مُحَمَّدا رَسولَ اللّهِ صلى الله عليه و آلهوَسمِعا مِنهُ ، وقَد كانا قَرَآ التَّوراةَ وصُحُفَ إِبراهيمَ وموسى عليهماالسلام ، وعَلِما عِلمَ الكُتُبِ الأُولى ، فَلَمّا قَبَضَ اللّهُ ـ تَبارَكَ وتَعالى ـ رَسولَهُ صلى الله عليه و آله أَقبَلا يَسأَلانِ عَن صاحِبِ الأَمرِ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فَأَرشَدَهُما إِلى عَلِيٍّ ـ صَلَواتُ اللّهِ عَلَيهِ ـ ، فَلَمّا جاءاهُ فَنَظَرا إِلَيهِ 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الرَّجُلُ الَّذي نَجِدُ صِفَتَهُ فِي التَّوراةِ أَنَّهُ وَصِيُّ هذَا النَّبِيِّ وخَليفَتُهُ وزَوجُ ابنَتِهِ وأَبُو السِّبطَينِ وَالقائِمُ بِالحَقِّ مِن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رَبُّكَ عز و جل ؟ قالَ لَهُما عَليٌّ ـ عَلَيهِ الصَّلاةُ وَالسَّلامُ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شِئتُما أَنبَأتُكُما بِالَّذي كانَ عَلى عَهدِ نَبِيِّكُما موسى عليه السلام ، وإِن شِئتُما أَنبَأتُكُما بِالَّذي كانَ عَلى عَهدِ نَبِيِّنا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أَنبِئنا بِالَّذي كانَ عَلى عَهدِ نَبِيِّنا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أَربَعَةُ 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 المَشرِقِ ، ومَلَكٌ مِنَ المَغرِبِ ، ومَلَكٌ مِنَ السَّماءِ ، ومَلَكٌ مِنَ الأَرضِ، فَقالَ صاحِبُ المَشرِقِ لِصاحِبِ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أَقبَلتُ مِن عِندِ رَبّي ، وقالَ صاحِبُ المَغرِبِ لِصاحِبِ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عِندِ رَبّي ، وقالَ النّازِلُ مِنَ السَّماءِ لِلخارِجِ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عِندِ رَبِّي ، وقالَ الخارِجُ مِنَ الأَرضِ لِلنَّازِلِ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عِندِ رَبِّي ، فَهذا ما كانَ عَلى عَهدِ نَبِيِّكُما موسى عليه السلام ، وأَمّا ما كانَ عَلى عَهدِ نَبِيِّنا مُحَمَّدٍ صلى الله عليه و آله فَذلِكَ قَولُهُ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 وَ لاَ أَدْنَى مِن ذَ لِكَ وَ لاَ أَكْثَرَ إِلاَّ هُوَ مَعَهُمْ أَيْنَ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اُسقف نجران ، بر عمر بن خطّاب وارد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كن كه خداى والا كجاست؟ عمر خشمگين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مؤمنان عليه السلامفرمود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پاسخ مى گويم و از هر چه خواستى،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پيامبر صلى الله عليه و آله بوديم كه فرشته اى نزد وى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فرستاده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هاى هفتگانه ، از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اى ديگر نزد وى آمد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فرستاده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هاى هفتگانه، از نزد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فرشته ديگرى نزد وى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فرستاده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بر آمدنِ خورشيد ، از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فرشته ديگرى نزد وى آمد،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فرستاده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غروبگاه خورشيد ، از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جا و اين جا و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 خداست و در زمين نيز خداست ، و اوست فرزانه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دو دوستِ يهودى داشت كه به موسى پيامبر خدا ، ايمان داشتند و نزد محمّد پيامبر خدا آمده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شنيده بودند و تورات و صُحُف ابراهيم و موسى عليهماالسلامرا نيز خوانده و دانش كتاب هاى پيشين را دانسته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زمانى كه خداى والا و بلند پايه ، رسولش را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به پرسش درباره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پرداختند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به سوى على ـ كه درودهاى خدا بر او باد ـ رهنمون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ايشان آمدند و به او نگريستند، يكى از آن دو به يار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او همان مردى است كه وصف او را در تورات مى يابيم كه او وصىّ اين پيامبر و جانشين او و همسر دختر او و پدرِ دو نواده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راستين پس از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كجاست؟ على ـ كه درود و سلام بر او باد ـ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خواستيد، شما را به آنچه در روزگار پيامبرتان موسى عليه السلامبوده، خبر مى دهم و اگر خواستيد، شما را به آنچه در روزگار پيامبر ما محمّد صلى الله عليه و آله بوده، آگاه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در روزگار پيامبر ما موسى بوده ،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فرشته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از خاور و فرشته اى از باختر و فرشته اى از آسمان و فرشته اى 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خاورى به باخترى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پروردگارم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باخترى به خاورى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پروردگارم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آمده ، به از زمين در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در آمده نيز به از آسمان فرود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پروردگارم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در روزگار پيامبر شما موسى عليه السلام بوده است و امّا آنچه در روزگار پيامبر ما محمّد صلى الله عليه و آلهبوده، آن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محكم كتاب خود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نجواى سه نفرى نيست ، مگر آن كه او چهارمينِ ايشان است و نه پنج نفرى ، مگر آن كه او ششمينِ آنهاست و نه كمتر از آن و نه بيشتر، مگر آن كه هر جا باشند، او با آنهاست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وأَحَدِيُّ الذَّاتِ ، بائِنٌ مِن خَلقِهِ ، وبِذاكَ وَصَفَ نَفسَهُ ، وهُوَ بِكُلِّ شَيءٍ مُحيطٌ بِالإِشرافِ وَالإِحاطَةِ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فِى السَّمَـوَ تِ وَ لاَ فِى الْأَرْضِ وَ لاَ أَصْغَرُ مِن ذَ لِكَ وَ 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بِالإِحاطَةِ وَالعِلمِ لا بِالذَّاتِ ؛ لِأَنَّ الأَماكِنَ مَحدودَةٌ ، تَحويها حُدودٌ أَربَعَةٌ ، فَإِذا كانَ بِالذَّاتِ لَزِمَهَا الحَوايَةُ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التوحيدعن أَبي جعفر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فِى السَّمَـوَ 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الأَماكِنَ أَقدارٌ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بِذاتِهِ ، لَزِمَكَ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أَقدارٍ وغَير ذلِكَ ، ولكِن هُوَ بائِنٌ مِن خَلقِهِ ، مُحيطٌ بِما خَلَقَ عِلما وقُدرَةً وإِحاطَةً وسُلطانا ومُلكا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آيَةً هِيَ قَولُنا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السَّمَاءِ إِلَـهٌ وَ فِى الْأَرْضِ إِلَـهٌ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أَدرِ بِما أُجيبُهُ ، فَحَجَجتُ فَخَبَّرتُ أَبا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زِنديقٍ خَبيثٍ ، إِذا رَجَعتَ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بِالكوفَةِ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بِالبَصرَةِ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فِي السَّماءِ إِلهٌ ، وفِي الأَرضِ إِلهٌ ، وفِي البِحارِ إِلهٌ ، وفِي القِفارِ إِلهٌ ، وفي كُلِّ مَكانٍ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فَأَتَيتُ أَبا شاكِرٍ ،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نُقِلَت مِنَ الحِجازِ </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نجواى سه نفرى نيست ، مگر آن كه او چهارمينِ ايشان است و نه پنج نفرى ، مگر آن كه او ششمينِ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يكتاست و يگانه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آفريدگان ، جداست و خود را بدان وصف كرده و او هر چيزى را به اِشراف و احاطه و قدرت، فرا گيرنده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وزن مور ريزى ، نه در آسمان ها و نه در زمين و نه ريزتر از آن و نه درشت تر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احاطه و علم ، نه به ذات ؛ زيرا مكان ها محدودند و مرزهاى چهارگانه ، آنها را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ذات باشد، آن را در بر گرفته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گفتار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آسمان ها و زمين ،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ذات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ها اندازه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بگويى كه با ذات خود در مكانى است، تو را لازم مى آيد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اندازه ها و جز آن است؛ ولى او از آفريدگان خود جداست و به آنچه آفريده، از نظر دانش و توانايى و احاطه و تسلّط و فرمان روايى ، فرا گيرنده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الكافىـ به نقل از هشام بن 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شاكر ديصانى </w:t>
      </w:r>
      <w:r>
        <w:rPr>
          <w:rStyle w:val="FootnoteAnchor"/>
          <w:rtl w:val="true"/>
        </w:rPr>
        <w:footnoteReference w:id="648"/>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 آيه اى هست كه آن ، گفتار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در آسمان ، خداست و در زمين ،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ندانستم چه پاسخى به او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 گزاردم و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السلامرا 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سخنِ زنديق پليدى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سوى او بازگشتى،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در كوفه چيست؟ او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در بصره چيست؟ او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سان است پروردگار ما ؛ در آسمان ، خدا و در زمين ، خداست و در درياها خداست و در بيابان ها خداست و در هر جايى خداست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نزد ابو شاكر آمدم و او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حجاز آمده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لا يُوصَفُ شُهودُهُ بِهِ</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حَوايَةُ الأَماكِنِالإمام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تَحويهِ الأَماكِنُ ، ولا تَضمَنُهُ الأَوقاتُ ، ولا تَحُدُّهُ الصِّفاتُ ، ولا تَأخُذُهُ السِّناتُ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كانَ في مَكانٍ فَيَجوزَ عَلَيهِ الاِنتِقالُ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عليه السلامـ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المَعبودُ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لِأَنَّهُ أَيَّنَ الأَينِيَّةَ ، ولا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لِأَنَّهُ كَيَّفَ الكَيفيَّةَ ، ولا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لِأَنَّهُ خَلَقَ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عَظيمٍ تاهَتِ الفِطَنُ في تَيّارِ أَمواجِ عَظَمَتِهِ ، وحَصَرَتِ الأَلبابُ عَن ذِكرِ أَزلِيَّتِهِ ، وتحَيََّرَتِ العُقولُ في أَفلاكِ مَلَكوتِهِ </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73_161111"/>
    </w:p>
    <w:p>
      <w:pPr>
        <w:pStyle w:val="Heading3"/>
        <w:numPr>
          <w:ilvl w:val="2"/>
          <w:numId w:val="1"/>
        </w:numPr>
        <w:rPr/>
      </w:pPr>
      <w:bookmarkStart w:id="446" w:name="__RefHeading___Toc836439_3224264995"/>
      <w:bookmarkStart w:id="447" w:name="_Toc174"/>
      <w:bookmarkEnd w:id="445"/>
      <w:bookmarkEnd w:id="446"/>
      <w:r>
        <w:rPr/>
        <w:t>۳۶</w:t>
      </w:r>
      <w:r>
        <w:rPr>
          <w:rtl w:val="true"/>
        </w:rPr>
        <w:t xml:space="preserve"> </w:t>
      </w:r>
      <w:r>
        <w:rPr>
          <w:rtl w:val="true"/>
        </w:rPr>
        <w:t xml:space="preserve">/ </w:t>
      </w:r>
      <w:r>
        <w:rPr/>
        <w:t>۲</w:t>
      </w:r>
      <w:r>
        <w:rPr>
          <w:rtl w:val="true"/>
        </w:rPr>
        <w:t xml:space="preserve"> آنچه گواهىِ خداوند ، به آن ، وصف نمى گردد</w:t>
      </w:r>
      <w:bookmarkEnd w:id="447"/>
    </w:p>
    <w:p>
      <w:pPr>
        <w:pStyle w:val="Heading4"/>
        <w:numPr>
          <w:ilvl w:val="3"/>
          <w:numId w:val="1"/>
        </w:numPr>
        <w:rPr/>
      </w:pPr>
      <w:bookmarkStart w:id="448" w:name="__RefHeading___Toc836441_3224264995"/>
      <w:bookmarkStart w:id="449" w:name="_Toc175"/>
      <w:bookmarkEnd w:id="448"/>
      <w:r>
        <w:rPr/>
        <w:t>۳۶</w:t>
      </w:r>
      <w:r>
        <w:rPr>
          <w:rtl w:val="true"/>
        </w:rPr>
        <w:t xml:space="preserve"> </w:t>
      </w:r>
      <w:r>
        <w:rPr>
          <w:rtl w:val="true"/>
        </w:rPr>
        <w:t xml:space="preserve">/ </w:t>
      </w:r>
      <w:r>
        <w:rPr/>
        <w:t>۲</w:t>
      </w:r>
      <w:r>
        <w:rPr>
          <w:rtl w:val="true"/>
        </w:rPr>
        <w:t xml:space="preserve"> ـ </w:t>
      </w:r>
      <w:r>
        <w:rPr/>
        <w:t>۱</w:t>
      </w:r>
      <w:r>
        <w:rPr>
          <w:rtl w:val="true"/>
        </w:rPr>
        <w:t xml:space="preserve"> در بر گرفتن مكان ها</w:t>
      </w:r>
      <w:bookmarkEnd w:id="449"/>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گواهىِ خداوند ، به آن ، وصف نمى گردد</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 بر گرفتن مكان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 ها او را در بر نمى گيرد و زمان ها او را فرا نمى گيرد و اوصاف ، حدود او را معلوم نمى كند و خواب هاى سبك ، او را در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مكانى نبوده تا جا به جا شدن ، بر او 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مردى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كجاست؟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گفته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زيرا او خود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كجايى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او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پديد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او خود ، چيستى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سترگى كه تيز هوشى ها در جريان خيزاب هاى سترگىِ او سرگشته اند و عقل ها از ياد كردِ ديرينگىِ او ناتوان گشته اند و خِردها در سپهرهاى ملكوت او سرگردان شده اند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غَيّاهُ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أَن يَخلُقَ سَماءً وأَرضا ؟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مَكانٍ، وكانَ اللّهُ ولا مَكانَ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 يَحويكَ مَكانٌ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علل الشرائع عن ثابت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زَينَ العابِدينَ عَلِيَّ بنَ الحُسَينِ بنِ عَلِيِّ بنِ أَبي طالِبٍ عليه السلامعَنِ اللّهِ ـ جَلَّ جَلالُهُ ـ هَل يُوصَفُ بِمَكانٍ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أَسرى بِنَبِيِّهِ مُحَمَّدٍ صلى الله عليه و آله إِلَى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لِيُرِيَهُ مَلَكوتَ السَّماواتِ وما فيها مِن عَجائِبِ صُنعِهِ وبَدائِعِ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صلى الله عليه و آله ؛ دَنا مِن حُجُبِ النّورِ فَرَأَى مَلَكوتَ السَّماواتِ ، ثُمَّ تَدَلّى صلى الله عليه و آلهفَنَظَرَ مِن تَحتِهِ إِلى مَلَكوتِ الأَرضِ حَتّى ظَنَّ أَنَّهُ فِي القُربِ مِنَ الأَرضِ كَقابِ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او غايت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به اين سخن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ما پيش از آن كه آسمانى و زمينى بيافريند، كجا بود؟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پرسش از مكان است، حال آن كه خدا بود و مكانى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مكانى تو را در بر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ثابت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زين العابدين على بن حسين بن على بن ابى طالب عليه السلامدرباره خدا ـ كه بزرگ است شكوه او ـ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مكانى وصف مى گردد؟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پيامبرش محمّد صلى الله عليه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كه ملكوت آسمان ها و شگفتى هاى صنع و نو آورى هاى آفرينش خود را كه در آنهاست ،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گفتار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نزديك و نزديك تر شد ، به اندازه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يا نزديك تر ،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پيامبر خداست كه به حجاب هاى نور ، نزديك شد و ملكوت آسمان 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تر آمد و از پشت آن ، به ملكوت زمين نگريست ، چندان كه پنداشت او در نزديكى به زمين ، مانند اندازه دو كمان يا نزديك تر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سَيِّدَ العابِدينَ عليه السلام 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أَبَه ، أَلَيسَ اللّهُ ـ جَلَّ ذِكرُهُ ـ لا يوصَفُ بِمَكانٍ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مَعنى 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ذَاهِبٌ إِلَى رَبِّى سَيَهْدِينِ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ومَعنى قَولِ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عَجِلْتُ إِلَيْكَ رَبِّ لِتَرْضَى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ومَعنى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إِلى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الكَعبَةَ بَيتُ اللّهِ فَمَن حَجَّ بَيتَ اللّهِ فَقَد قَصَدَ إِلَى اللّهِ ، وَالمَساجِدَ بُيوتُ اللّهِ ، فَمَن سَعى إِلَيها فَقَد سَعى إِلَى اللّهِ وقَصَدَ إِلَيهِ ، وَالمُصَلّي ما دامَ في صَلاتِهِ فَهُوَ واقِفٌ بَينَ يَدَيِ اللّهِ عز و جل ؛ فَإِنَّ للّهِِ ـ تَبارَكَ وتَعالى ـ بِقاعا في سَماواتِهِ ، فَمَن عُرِجَ بِهِ إِلى بُقعَةٍ مِنها فَقَد عُرِجَ بِهِ إِلَيهِ أَلا تَسمَعُ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الْمَلَـئِكَةُ وَ الرُّوحُ إِلَيْهِ</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الصَّــلِحُ يَرْفَعُهُ</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الفقيهـ به نقل از زيد بن على بن حسين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 سرور عبادتگران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گونه نيست كه خدا ـ كه ياد او بزرگ است ـ به مكان ، وصف نمى گردد؟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بسى از آن ،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سخن موسى عليه السلام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شب معراج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سوى پروردگارت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آن، معناى سخن ابراهيم عليه السلاماست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خداوندگارم مى روم كه مرا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معناى گفتار موسى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ـ اى پروردگارِ من ـ ، به سوى تو شتافتم تا خشنود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سوى خدا بگريزيد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خانه خدا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حجّ خانه خدا بگزارَد، آهنگ خدا كرده است و مسجدها خانه هاى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آنها برود، به سوى خدا رفته و آهنگ او كرده است و نمازگزار تا هنگامى كه در نماز خود باشد، در پيشگاه خداوند عز و جل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والا و بلند پايه را در آسمان هايش مكان هايى است، پس هر كه به سوى يكى از آن مكان ها ، بالا برده شود، به سوى او بالا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شنوى سخن خداى عز و جل را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 به سوى او بالا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پاكيزه ، به سوى او بر مى كشد ، و كردار نيك آن را بالا مى برد</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اللّهُ ولا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يَكونُ ؟ وكانَ مُتَّكِئَا فَاستَوى جالِسا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يا زُرارَةُ ، وسَأَلتَ عَنِ المَكانِ إِذ لا مَكانَ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يَهودِيّا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سِبَختُ ، جاءَ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جِئتُ أَسأَ لُكَ عَن رَبِّكَ ، فَإِن أَنتَ أَجَبتَني عَمّا أَسأَ لُكَ عَنهُ وإِلاّ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كُلِّ مَكانٍ ولَيسَ في شَيءٍ مِنَ المَكانِ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أَصِفُ رَبّي بِالكَيفِ وَالكَيفُ مَخلوقٌ ، وَاللّهُ لا يوصَفُ بِخَلقِهِ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عليه السلامـ لَمّا سَأَلَهُ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كُلِّ مَكانٍ ؟ أَلَيسَ إِذا كانَ في السَّماءِ كَيفَ يَكونُ فِي الأَرضِ ، وإِذا كانَ فِي الأَرضِ كَيفَ يَكونُ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وَصَفتَ المَخلوقَ الَّذي إِذَا انتَقَلَ عَن مَكانٍ اِشتَغَلَ بِهِ مَكانٌ وخَلا مِنهُ مَكانٌ ؛ فَلا يَدري فِي المَكانٍ الَّذي صارَ إِلَيهِ ما يَحدُثُ في المَكانِ الَّذي كانَ فيهِ ، فَأَمَّا اللّهُ العَظيمُ الشَّأنُ المَلِكُ الدَّيّانُ فَلا يَخلو مِنهُ مَكانٌ ، ولا يَشتَغِلُ بِهِ مَكانٌ ، ولا يَكونُ إِلى مَكانٍ أَقرَبَ مِنهُ إِلى مَكانٍ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بود و هيچ چيز نبود؟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بود و هيچ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كجا بود؟ امام عليه السلام كه تكيه داده بود، استوار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مُحالى آوردى و درباره چيزى كه هيچ مكانى ندارد ، از مكان پرسيدى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يهودى اى كه به او سِبُخْت گفته مى شد،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از تو درباره پروردگارت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آنچه از تو مى پرسم ، پاسخ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 باز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خواستى ،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كجاست؟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همه جا هست و در جايى از مكانِ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پروردگارم را به چگونگى وصف كنم، حال آن كه چگونگى آفريده اى است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آفريدگانش وصف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ابن ابى العوجاء از امام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در همه جا هست؟ آيا چنان نيست كه هر گاه در آسمان است، چگونه در زمين خواهد بود؟ و اگر در زمين است، چگونه در آسمان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 آفريده اى را وصف كردى كه هر گاه از مكانى ، جابه جا شود،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 پُر مى گردد و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در مكانى كه به آن جا منتقل شده ، نمى داند در مكانى كه در آن بود، چه رخ مى دهد؛ امّا خداوند سترگْ قدرِ فرمان رواىِ جزا دهنده، هيچ مكانى از او تهى نيست و هيچ مكانى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دارد و به مكانى از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 نيست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تُحيطُ بِهِ الأَقطارُ ، ولا يَحويهِ مَكانٌ ، ولا تُدرِكُهُ الأَبصارُ وهُوَ يُدرِكُ الأَبصارَ ،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عَرَجَ اللّهُ بِنَبِيِّهِ صلى الله عليه و آله إِلَى السَّماءِ ، ومِنها إِلى سِدرَةِ المُنتَهى ، ومِنهُما إِلى حُجُبِ النّورِ ، وخاطَبَهُ وناجاهُ هُناكَ وَاللّهُ لا يُوصَفُ بِمَكانٍ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يوصَفُ بِمَكانٍ ولا يَجري عَلَيهِ زَمانٌ ، ولكِنَّهُ عز و جلأَرادَ أَن يُشَرِّفَ بِهِ مَلائِكَتَهُ وسُكّانَ سَماواتِهِ ويُكرِمَهُم بِمُشاهَدَتِهِ ، ويُرِيَهُ مِن عَجائِبِ عَظَمَتِهِ ما يُخبِرُ بِهِ بَعدَ هُبوطِهِ ، ولَيسَ ذلِكَ عَلى ما يَقولُ المُشَبِّهونَ ، سُبحانَ اللّهِ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كانَ لَم يَزَل بِلا زَمانٍ ولا مَكانٍ ، وهُوَ الآنَ كَما كانَ لا يَخلو مِنهُ مَكانٌ ، ولا يَشغَلُ بِهِ مَكانٌ ، ولا يَحُلُّ في مَكانٍ </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كرانه ها او را فرا نمى گيرند و مكانى او را در بر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 او را در نمى يابند و او انديشه ها را در مى يابد و اوست باريك بين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آن گاه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علّتى خداوند عز و جل پيامبر خود را به آسمان و از آن به سِدرَةُ المُنتهى و از آن دو ، به حجاب هاى نور ، بالا برد و آن جا او را مخاطب ساخت و با او نجوا كرد، حال آن كه خداوند به مكان وصف نمى گردد؟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والا و بلند پايه، به مكان وصف نمى گردد و زمان بر او جارى نيست ؛ ولى او خواست تا بدان ، فرشتگان خود و ساكنان آسمان هايش را ارج نهد و ايشان را با ديدن او گرامى بدارد و به او از شگفتى هاى سترگىِ خود ، چيزها نشان دهد تا پس از فرود آمدنش ، از آن خبر دهد و آن ، چنان نيست كه همسان انگاران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آنچه شرك مى ورزند، پيراسته و والاتر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والا و بلند پايه ، هماره بى زمان و بى مكان بوده است و او اكنون همان سان است كه بود ؛ جايى از او تهى نيست و مكانى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نمى دارد و در مكانى فرو نمى آيد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يوصَفُ بِمَكانٍ ، ولا يُدرَكُ بِالأَبصارِ وَالأَوهامِ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معاني الأخبار عن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 بنَ موسى عليهماالسلام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إِنَّهُمْ عَن رَّبِّهِمْ يَوْمَـئِذٍ لَّمَحْجُوبُونَ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يوصَفُ بِمَكانٍ يَحُلُّ فيهِ فَيُحجَبَ عَنهُ فيهِ عِبادُهُ ، ولكِنَّهُ عز و جليَعني أَنَّهُم عَن ثَواب رَبِّهِم 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يوصَفُ بِالمَجيءِ وَالذَّهابِ ، تَعالى عَنِ الاِنتِقالِ ، إِنَّما 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أَمرُ رَبِّكَ وَالمَلَك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فِى ظُـلَلٍ مِّنَ الْغَمَامِ وَالْمَلَـئِكَةُ</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بِالمَلائِكَةِ في ظُلَلٍ مِنَ الغَمامِ وهكَذا نَزَلَت </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و بلند پايه ، به مكانى وصف نمى گردد و با انديشه ها و اوهام ، دريافته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از حسن بن فضّال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موسى الرضا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روز ، از پروردگارشان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والا و بلند پايه ، به مكانى وصف نمى گردد كه در آن بگنجد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بندگانش از او منع شده باشند ؛ ولى مرادِ خداوند عز و جل آن است كه آنان از پاداش پروردگارشان منع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او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و فرشتگان ، صف اندر صف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آمدن و رفتن وصف نمى گردد، از جابه جا شدن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فرمان پروردگارت و فرشتگان ، صف اندر صف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اين انتظار مى برند كه خدا در پوشش هايى از ابر و فرشتگان ، نزد ايشان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را انتظار مى برند كه خداوند ، فرشتگان را در پوشش هايى از ابر، نزد ايشان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الوُلوجُ فِي الأَشياءِالإمام عليّ عليه السلامـ مِن خُطبَةٍ لَهُ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الأَشياءَ تَحويهِ فَتُقِلَّهُ أَو تُهوِيَهُ ، أَو أَنَّ شَيئا يَحمِلُهُ فَيُميلَهُ أَو يُعَدِّلَهُ ، لَيسَ فِي الأَشياءِ بِوالِجٍ ، ولا عَنها بِخارِجٍ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يَحلُل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 ءَ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الأَشياءِ كُلِّها غَيرُ مُتَمازِجٍ بِها ، ولا بائِنٌ مِنها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 الأَشياءَ لا عَلَى اختِلافِ الأَماكِنِ ، ويَكونُ فيها لا عَلى وَجهِ المُمازَجَةِ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773_161123"/>
    </w:p>
    <w:p>
      <w:pPr>
        <w:pStyle w:val="Heading4"/>
        <w:numPr>
          <w:ilvl w:val="3"/>
          <w:numId w:val="1"/>
        </w:numPr>
        <w:rPr/>
      </w:pPr>
      <w:bookmarkStart w:id="451" w:name="__RefHeading___Toc836443_3224264995"/>
      <w:bookmarkStart w:id="452" w:name="_Toc176"/>
      <w:bookmarkEnd w:id="450"/>
      <w:bookmarkEnd w:id="451"/>
      <w:r>
        <w:rPr/>
        <w:t>۳۶</w:t>
      </w:r>
      <w:r>
        <w:rPr>
          <w:rtl w:val="true"/>
        </w:rPr>
        <w:t xml:space="preserve"> </w:t>
      </w:r>
      <w:r>
        <w:rPr>
          <w:rtl w:val="true"/>
        </w:rPr>
        <w:t xml:space="preserve">/ </w:t>
      </w:r>
      <w:r>
        <w:rPr/>
        <w:t>۲</w:t>
      </w:r>
      <w:r>
        <w:rPr>
          <w:rtl w:val="true"/>
        </w:rPr>
        <w:t xml:space="preserve"> ـ </w:t>
      </w:r>
      <w:r>
        <w:rPr/>
        <w:t>۲</w:t>
      </w:r>
      <w:r>
        <w:rPr>
          <w:rtl w:val="true"/>
        </w:rPr>
        <w:t xml:space="preserve"> درآمدن در اشيا</w:t>
      </w:r>
      <w:bookmarkEnd w:id="452"/>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درآمدن در اشياامام على عليه السلامـ در سخنرانى اش در باره خدا شناسى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اشيا او را در بر مى گيرند تا او را بردارند يا پايين آورند و نه چيزى او را در بر دارد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بگردانَد يا او را راست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اشيا درآينده نيست و از آنها بيرون شونده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نكرده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دور نگشته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آنها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همه اشيا هست ، نه در آميزنده با آنها و نه جدا از آنها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اشيا جدا گشته ، نه به معناى دو جاى متفاوت داشتن ، و در آنهاست ، نه بر وجه در آميختن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بگويد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تهى داشته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گنجانده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البائِنُ لا بِتَراخي مَسافَةٍ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مِنَ الأَشياءِ بِالقَهرِ لَها وَالقُدرَةِ عَلَيها ، وبانَتِ الأَشياءُ مِنهُ بِالخُضوعِ لَهُ وَالرُّجوعِ إِلَيهِ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الإمام الحسين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الأَشياءِ كائِنٌ لا كَينونَةَ مَحظورٍ بِها عَلَيهِ ، ومِنَ الأَشياءِ بائِنٌ لا بَينونَةَ غائِبٍ عَنها ، لَيسَ بِقادِرٍ مَن قارَنَهُ ضِدٌّ ، أَو ساواهُ نِدٌّ ، لَيسَ عَنِ الدَّهرِ قِدَمُهُ ، ولا بِالنّاحِيَةِ أَمَمُهُ ، احتَجَبَ عَنِ العُقولِ ، كَمَا احتَجَبَ عَنِ الأَبصارِ ، وعَمَّن فِي السَّماءِ احتِجابُهُ كَمَن فِي الأَرضِ ، قُربُهُ كَرامَتُهُ ، وبُعدُهُ إِهانَتُهُ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خَلقُهُ فيهِ ، ولا هُوَ فِي خَلقِهِ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خِلوٌ مِن خَلقِهِ وخَلقُهُ خِلوٌ مِنهُ ، وكُلُّ ما وَقَعَ عَلَيهِ اِسمُ شَيءٍ ما خَلا اللّهَ فَهُوَ مَخلوقٌ وَاللّهُ خالِقُ كُلِّ شَيءٍ ، تَبارَكَ الَّذي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بائِنٌ مِن خَلقِهِ </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جداست ، نه به دورىِ مسافت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اشيا جدا گشته ، با چيرگى بر آنها و توانايى بر آنها، و اشيا از او جدا گشته اند ، با فروتنى براى او و بازگشت به سوى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السلامـ در وصف خداوند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اشياست ، نه بودنى در حصار آنها ، </w:t>
      </w:r>
      <w:r>
        <w:rPr>
          <w:rStyle w:val="FootnoteAnchor"/>
          <w:rtl w:val="true"/>
        </w:rPr>
        <w:footnoteReference w:id="685"/>
      </w:r>
      <w:r>
        <w:rPr>
          <w:rFonts w:ascii="IRNazanin" w:hAnsi="IRNazanin" w:eastAsia="IRNazanin"/>
          <w:color w:val="111111"/>
          <w:sz w:val="28"/>
          <w:sz w:val="28"/>
          <w:szCs w:val="28"/>
          <w:rtl w:val="true"/>
          <w:lang w:bidi="fa-IR"/>
        </w:rPr>
        <w:t xml:space="preserve">و از اشيا جداست ، نه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نيست آن كس كه هماوردى با او قرين گردد يا همانندى با او برابرى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ديرينگىِ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نيست و آهنگ نمودنِ او ، به سمت و سو نيست</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از خِردها پوشيده است، همان سان كه از ديدگان پوشيده است و پوشيدگىِ او از آسمانيان ، چون پوشيدگىِ او از زمينيان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او كرامت او ، و دورى او خوار كردن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آفريده هايش در اويند و نه او در آفريده هاى خويش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از آفريدگان خود ، تهى است و آفريدگانش از او تهى اند، و هر آنچه جز خدا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اطلاق شود،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آفريدگار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كسى كه مانند او چيزى نيست و او شنواى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آفريده هايش جداست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أَميرالمؤمنين علي عليه السلام في بعض المواضع البينونة بين الخالق والمخلوق ، وينفيها في مواضع أُخرى ، والمراد من البينونة إِثبات التباين الذاتي والوصفيّ ، يعني أَنّه ليس هناك أَي صفة من صفات الذات الإلهية تشبه صفة المخلوقات ، فاللّه سبحانه قاهر قادر ذاتا ، والمخلوقات خاضعة فقيرة عاجزة ذاتا ، والمراد غير الصحيح من البينونة هو البينونة المكانية ؛ لأَنّ اللّه تعالى ليس له مكان ، حتّى يصبح بائنا عن مخلوقاته من حيث المكان ؛ لأَنّ المكان من صفات المخلوقات ، وما جاء في بعض العبارات من صفة المكان ؛ فإنّه يعني إِحاطة علمه بالمكان ولا يعني حلوله فيه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حِكمَةُ رَفعِ اليَدَينِ فِي الدُّعاءِالإمام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أَحَدُكُم مِنَ الصَّلاةِ فَليَرفَع يَدَيهِ إِلَى السَّماءِ وليَنصَب فِي الدُّعاءِ ، فَقالَ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ألَيسَ اللّهُ في كُلِّ 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يَدَيهِ إِلَى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فَمِن أَينَ يُطلَبُ الرِّزقُ إِلاّ مِن مَوضِعِهِ ، ومَوضِعُ الرِّزقِ وما وَعَدَ اللّهُ السَّماءُ </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773_161127"/>
    </w:p>
    <w:p>
      <w:pPr>
        <w:pStyle w:val="Heading3"/>
        <w:numPr>
          <w:ilvl w:val="2"/>
          <w:numId w:val="1"/>
        </w:numPr>
        <w:rPr/>
      </w:pPr>
      <w:bookmarkStart w:id="454" w:name="__RefHeading___Toc836445_3224264995"/>
      <w:bookmarkStart w:id="455" w:name="_Toc177"/>
      <w:bookmarkEnd w:id="453"/>
      <w:bookmarkEnd w:id="454"/>
      <w:r>
        <w:rPr/>
        <w:t>۳۶</w:t>
      </w:r>
      <w:r>
        <w:rPr>
          <w:rtl w:val="true"/>
        </w:rPr>
        <w:t xml:space="preserve"> </w:t>
      </w:r>
      <w:r>
        <w:rPr>
          <w:rtl w:val="true"/>
        </w:rPr>
        <w:t xml:space="preserve">/ </w:t>
      </w:r>
      <w:r>
        <w:rPr/>
        <w:t>۳</w:t>
      </w:r>
      <w:r>
        <w:rPr>
          <w:rtl w:val="true"/>
        </w:rPr>
        <w:t xml:space="preserve"> حكمت بالا بردن دست ها در دعا</w:t>
      </w:r>
      <w:bookmarkEnd w:id="455"/>
    </w:p>
    <w:p>
      <w:pPr>
        <w:pStyle w:val="BookText"/>
        <w:rPr/>
      </w:pPr>
      <w:r>
        <w:rPr>
          <w:rFonts w:ascii="IRNazanin" w:hAnsi="IRNazanin" w:eastAsia="IRNazanin"/>
          <w:color w:val="111111"/>
          <w:sz w:val="28"/>
          <w:sz w:val="28"/>
          <w:szCs w:val="28"/>
          <w:rtl w:val="true"/>
          <w:lang w:bidi="fa-IR"/>
        </w:rPr>
        <w:t xml:space="preserve">توضيحامير مؤمنان على عليه السلام در برخى مواضع ، بينونت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آفريدگار و آفريده را اثبات و در مواضعى ديگر ،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بينونت ، اثبات تباين ذاتى و وصفى است؛ يعنى هيچ صفتى از صفات ذات الهى ، همانند صفت آفريده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خداى سبحان ، ذاتا چيره تواناست ؛ ولى آفريده ها ذاتا فرمان بردار، نيازمند و ناتوان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نادرست از بينونت، بينونت مكانى است؛ زيرا خداى متعال ، مكانى ندارد تا از نظر مكان ، از آفريده هاى خود جدا گردد؛ چرا كه مكان داشتن ، از ويژگى هاى آفريده هاست و منظور از صفت هاى مكانىِ مطرح در برخى عبارات ، احاطه علم خدا به مكان است و نه حلول او در آن ، كه خدا بسى والاتر از چنين نسبت 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حكمت بالا بردن دست ها در دعاامام صادق عليه السلامـ به نقل از پدران خود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يكى از شما نماز را به پايان رسانْد، دستان خود را به آسمان بالا ببرد و در نيايش بكوشد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سبأ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در همه جا 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خود را به سوى آسمان بلند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قرآن نخوانده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شما و آنچه وعده داده مى شويد ،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روزى ، جز از جايگاه خود، خواسته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روزى و آنچه خدا وعده داده، آسمان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أَن تَرفَعوا أَيدِيَكُم إِلَى السَّماءِ وبَينَ أَن تَخفِضوها نَحوَ الأَرضِ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عِلمِهِ وإِحاطَتِهِ وقُدرَتِهِ سَواءٌ ، ولكِنَّهُ عز و جل أَمرَ أَولِيائَهُ وعِبادَهُ بِرَفعِ أَيديهِم إِلَى السَّماءِ نَحوَ العَرشِ ؛ لِأَنَّهُ جَعَلَهُ مَعدِنَ الرِّزقِ ، فَثَبَّتنا ما ثَبَّتَهُ القُرآنُ وَالأَخبارُ عَنِ الرَّسولِ صلى الله عليه و آلهحينَ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أَيدِيَكُم إِلَى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يُجمِعُ عَلَيهِ فِرَقُ الأُمَّةِ كُلُّها </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از وى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ميان آن كه دستان خود را به آسمان بالا ببريد با آن كه آنها را به سمت زمين فرود آوريد؟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دانش و فراگيرى و توانايى او يكسان است ؛ ولى او دوستان و بندگان خود را به بالا بردن دستانشان به آسمان به سمت عرش، فرمان داده است؛ زيرا او آن را كانِ روزى ساخته است </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پس آنچه را كه قرآن و روايت هاى پيامبر صلى الله عليه و آلهثابت داشته، بايسته مى دانيم، آن گاه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خود را به سوى خداوند عز و جل بالا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فرقه هاى امّت ، بر اين ، اتّفاق دارند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الصّادقالصَّادق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قوّة في الشيء قولاً وغيره ، من ذلك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الكذب ، سمّي لقوّته في نفسه ؛ ولأَنّ الكذب لا قوّة له ، وهو باطل ، وأَصل هذا من قولهم شيء صدق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اللّه تعالى في القرآن الكريم اثنتي عشرة مرّة </w:t>
      </w:r>
      <w:r>
        <w:rPr>
          <w:rStyle w:val="FootnoteAnchor"/>
          <w:rtl w:val="true"/>
        </w:rPr>
        <w:footnoteReference w:id="692"/>
      </w:r>
      <w:r>
        <w:rPr>
          <w:rFonts w:ascii="Amiri" w:hAnsi="Amiri" w:eastAsia="Amiri" w:cs="Amiri"/>
          <w:color w:val="111111"/>
          <w:sz w:val="28"/>
          <w:sz w:val="28"/>
          <w:szCs w:val="28"/>
          <w:rtl w:val="true"/>
          <w:lang w:bidi="ar-SA"/>
        </w:rPr>
        <w:t>، ووُصف اللّه سبحانه في هذه الآيات بالصدق في القول والحديث حينا ، وبالصدق في الوعد حينا آخر ، وبالصدق مطلقا حينا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نقول في وجه المناسبة بين صدق اللّه في الكلام والوعد وبين المعنى اللغويّ للصدق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لقوّة كلامه ووعده صادق الكلام وصادق الوعد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مطابق للواقع ، لا كذب فيه وهو لا يخلف الميعاد ، بل هو أَصدق الصادقين ؛ لأَنّه أَقوى الأَقوياء وكلّ قوّة منه تعالى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73_161131"/>
    </w:p>
    <w:p>
      <w:pPr>
        <w:pStyle w:val="Heading2"/>
        <w:numPr>
          <w:ilvl w:val="1"/>
          <w:numId w:val="1"/>
        </w:numPr>
        <w:rPr/>
      </w:pPr>
      <w:bookmarkStart w:id="457" w:name="__RefHeading___Toc836447_3224264995"/>
      <w:bookmarkStart w:id="458" w:name="_Toc178"/>
      <w:bookmarkEnd w:id="456"/>
      <w:bookmarkEnd w:id="457"/>
      <w:r>
        <w:rPr>
          <w:rtl w:val="true"/>
        </w:rPr>
        <w:t xml:space="preserve">فصل سى و هفتم </w:t>
      </w:r>
      <w:r>
        <w:rPr>
          <w:rtl w:val="true"/>
        </w:rPr>
        <w:t xml:space="preserve">: </w:t>
      </w:r>
      <w:r>
        <w:rPr>
          <w:rtl w:val="true"/>
        </w:rPr>
        <w:t>صادق</w:t>
      </w:r>
      <w:bookmarkEnd w:id="458"/>
    </w:p>
    <w:p>
      <w:pPr>
        <w:pStyle w:val="Heading3"/>
        <w:numPr>
          <w:ilvl w:val="2"/>
          <w:numId w:val="1"/>
        </w:numPr>
        <w:rPr/>
      </w:pPr>
      <w:bookmarkStart w:id="459" w:name="__RefHeading___Toc836449_3224264995"/>
      <w:bookmarkStart w:id="460" w:name="_Toc179"/>
      <w:bookmarkEnd w:id="459"/>
      <w:r>
        <w:rPr>
          <w:rtl w:val="true"/>
        </w:rPr>
        <w:t xml:space="preserve">واژه شناسى </w:t>
      </w:r>
      <w:r>
        <w:rPr>
          <w:rtl w:val="true"/>
        </w:rPr>
        <w:t>«</w:t>
      </w:r>
      <w:r>
        <w:rPr>
          <w:rtl w:val="true"/>
        </w:rPr>
        <w:t>صادق</w:t>
      </w:r>
      <w:r>
        <w:rPr>
          <w:rtl w:val="true"/>
        </w:rPr>
        <w:t>»</w:t>
      </w:r>
      <w:bookmarkEnd w:id="460"/>
    </w:p>
    <w:p>
      <w:pPr>
        <w:pStyle w:val="Heading3"/>
        <w:numPr>
          <w:ilvl w:val="2"/>
          <w:numId w:val="1"/>
        </w:numPr>
        <w:rPr/>
      </w:pPr>
      <w:bookmarkStart w:id="461" w:name="__RefHeading___Toc836451_3224264995"/>
      <w:bookmarkStart w:id="462" w:name="_Toc180"/>
      <w:bookmarkEnd w:id="461"/>
      <w:r>
        <w:rPr>
          <w:rtl w:val="true"/>
        </w:rPr>
        <w:t>صادق ، در قرآن و حديث</w:t>
      </w:r>
      <w:bookmarkEnd w:id="462"/>
    </w:p>
    <w:p>
      <w:pPr>
        <w:pStyle w:val="BookText"/>
        <w:rPr/>
      </w:pPr>
      <w:r>
        <w:rPr>
          <w:rFonts w:ascii="IRNazanin" w:hAnsi="IRNazanin" w:eastAsia="IRNazanin"/>
          <w:color w:val="111111"/>
          <w:sz w:val="28"/>
          <w:sz w:val="28"/>
          <w:szCs w:val="28"/>
          <w:rtl w:val="true"/>
          <w:lang w:bidi="fa-IR"/>
        </w:rPr>
        <w:t xml:space="preserve">فصل سى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نيرومندى در چيزى ، خواه سخن باشد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خلاف كذب است ؛ چرا كه دروغ ، نيرويى ندارد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معنا ، از اين گفتار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شى ءٌ صِدق ؛ چيزى است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 در قرآن و حديثدر قرآن كريم، 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دوازده بار به خداى متعال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اين آيات ، گاه به راستى در گفتار ، گاه به راستى در وعده ، و گاه نيز به مطلق راستى وصف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سزد كه در باب وجه مناسبت ميان راستىِ خدا در گفتار و وعده ، با معناى لغوى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بگوييم كه خداى متعال ، به سبب نيرومندى در گفتار و وعده اش، راستگو و راستْ وعده است ؛ يعنى گفتار او مطابق با واقع است ، هيچ دروغى در آن نيست و او خلف وعده نمى كند؛ بلكه او راستگوترينِ راستگويان است ؛ زيرا او نيرومندترينِ نيرومندان است و هر نيرويى از جانب اوست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أصدَقُ الصَّادِقينَالكتاب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 xml:space="preserve">» . </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حَدِيثًا</w:t>
      </w:r>
      <w:r>
        <w:rPr>
          <w:rFonts w:eastAsia="Amiri" w:cs="Amiri" w:ascii="Amiri" w:hAnsi="Amiri"/>
          <w:color w:val="111111"/>
          <w:sz w:val="28"/>
          <w:szCs w:val="28"/>
          <w:rtl w:val="true"/>
          <w:lang w:bidi="ar-SA"/>
        </w:rPr>
        <w:t xml:space="preserve">» .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يا أَعدَلَ العادِلينَ، يا أَصدَقَ الصّادِقينَ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يَحكُمُ ما يَشاءُ ويَفعَلُ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أَصدَقَ الصّادِقينَ، ويا أَرحَمَ الرّاحِمينَ</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الإمام عليّ عليه السلامـ في أَبياتٍ نُسِبَت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تَبخَسَنَّهُ </w:t>
      </w:r>
      <w:r>
        <w:rPr>
          <w:rStyle w:val="FootnoteAnchor"/>
          <w:rtl w:val="true"/>
        </w:rPr>
        <w:footnoteReference w:id="697"/>
      </w:r>
      <w:r>
        <w:rPr>
          <w:rFonts w:ascii="Amiri" w:hAnsi="Amiri" w:eastAsia="Amiri" w:cs="Amiri"/>
          <w:color w:val="111111"/>
          <w:sz w:val="28"/>
          <w:sz w:val="28"/>
          <w:szCs w:val="28"/>
          <w:rtl w:val="true"/>
          <w:lang w:bidi="ar-SA"/>
        </w:rPr>
        <w:t xml:space="preserve">حَقَّهُ وَاردُدِ الوَرى إِلَيهِ فَإِنَّ اللّهَ أَصدَقُ قائِلِ </w:t>
      </w:r>
      <w:r>
        <w:rPr>
          <w:rStyle w:val="FootnoteAnchor"/>
          <w:rtl w:val="true"/>
        </w:rPr>
        <w:footnoteReference w:id="69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773_161133"/>
    </w:p>
    <w:p>
      <w:pPr>
        <w:pStyle w:val="Heading3"/>
        <w:numPr>
          <w:ilvl w:val="2"/>
          <w:numId w:val="1"/>
        </w:numPr>
        <w:rPr/>
      </w:pPr>
      <w:bookmarkStart w:id="464" w:name="__RefHeading___Toc836453_3224264995"/>
      <w:bookmarkStart w:id="465" w:name="_Toc181"/>
      <w:bookmarkEnd w:id="463"/>
      <w:bookmarkEnd w:id="464"/>
      <w:r>
        <w:rPr/>
        <w:t>۳۷</w:t>
      </w:r>
      <w:r>
        <w:rPr>
          <w:rtl w:val="true"/>
        </w:rPr>
        <w:t xml:space="preserve"> </w:t>
      </w:r>
      <w:r>
        <w:rPr>
          <w:rtl w:val="true"/>
        </w:rPr>
        <w:t xml:space="preserve">/ </w:t>
      </w:r>
      <w:r>
        <w:rPr/>
        <w:t>۱</w:t>
      </w:r>
      <w:r>
        <w:rPr>
          <w:rtl w:val="true"/>
        </w:rPr>
        <w:t xml:space="preserve"> راستگوترينِ راستگويان</w:t>
      </w:r>
      <w:bookmarkEnd w:id="465"/>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راستگوترينِ راستگويانقرآن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راست گفتارتر از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در سخن ، راستگوتر از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به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حاكم ترينِ حاكمان، اى دادگرترينِ دادگران، اى راستگوترينِ راستگويان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آنچه بخواهد، حكم مى كند و آنچه اراده كند،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راستگوترينِ راستگويان، و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اشعارى خطاب به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كم مگذار و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 گردان كه خدا راستگوترين گوينده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صادِقُ الوَعدِالكتاب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الَّذِى صَدَقَنَا وَعْدَهُ وَ أَوْرَثَنَا الْأَرْضَ نَتَبَوَّأُ مِنَ الْجَنَّةِ حَيْثُ نَشَاءُ فَنِعْمَ أَجْرُ الْعَـمِلِينَ</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صَدَقْنَـهُمُ الْوَعْدَ فَأَنجَيْنَـهُمْ وَ مَن نَّشَاءُ وَ أَهْلَكْنَا الْمُسْرِفِينَ</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صَدَقَكُمُ اللَّهُ وَعْدَهُ إِذْ تَحُسُّونَهُم بِإِذْنِهِ حَتَّى إِذَا فَشِلْتُمْ وَتَنَـزَعْتُمْ فِى الْأَمْرِ وَعَصَيْتُم مِّن بَعْدِ مَا أَرَاكُم مَّا تُحِبُّونَ مِنكُم مَّن يُرِيدُ الدُّنْيَا وَمِنكُم مَّن يُرِيدُ الاْخِرَةَ ثُمَّ صَرَفَكُمْ عَنْهُمْ لِيَبْتَلِيَكُمْ وَلَقَدْ عَفَا عَنكُمْ وَاللَّهُ ذُو فَضْلٍ عَلَى الْمُؤْمِنِينَ</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الرُّءْيَا بِالْحَقِّ لَتَدْخُلُنَّ الْمَسْجِدَ الْحَرَامَ إِن شَاءَ اللَّهُ ءَامِنِينَ مُحَلِّقِينَ رُءُوسَكُمْ وَمُقَصِّرِينَ لاَ تَخَافُونَ فَعَلِمَ مَا لَمْ تَعْلَمُواْ فَجَعَلَ مِن دُونِ ذَ لِكَ فَتْحًا قَرِيبًا</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باعِثَ الحَمدِ، ووارِثَ الحَمدِ، وبَديعَ الحَمدِ، ومُبتَدِعَ الحَمدِ، ووافِيَ العَهدِ، وصادِقَ الوَعدِ، وعَزيزَ الجُندِ، قَديمَ المَجدِ</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بحار الأنوارـ فِي الدُّعاءِ عِندَ قَبرِ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النّافِذِ أَمرُهُ، الصّادِقِ وَعدُهُ، لا مُبَدِّلَ لِكَلِماتِهِ،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773_161135"/>
    </w:p>
    <w:p>
      <w:pPr>
        <w:pStyle w:val="Heading3"/>
        <w:numPr>
          <w:ilvl w:val="2"/>
          <w:numId w:val="1"/>
        </w:numPr>
        <w:rPr/>
      </w:pPr>
      <w:bookmarkStart w:id="467" w:name="__RefHeading___Toc836455_3224264995"/>
      <w:bookmarkStart w:id="468" w:name="_Toc182"/>
      <w:bookmarkEnd w:id="466"/>
      <w:bookmarkEnd w:id="467"/>
      <w:r>
        <w:rPr/>
        <w:t>۳۷</w:t>
      </w:r>
      <w:r>
        <w:rPr>
          <w:rtl w:val="true"/>
        </w:rPr>
        <w:t xml:space="preserve"> </w:t>
      </w:r>
      <w:r>
        <w:rPr>
          <w:rtl w:val="true"/>
        </w:rPr>
        <w:t xml:space="preserve">/ </w:t>
      </w:r>
      <w:r>
        <w:rPr/>
        <w:t>۲</w:t>
      </w:r>
      <w:r>
        <w:rPr>
          <w:rtl w:val="true"/>
        </w:rPr>
        <w:t xml:space="preserve"> راست وعده</w:t>
      </w:r>
      <w:bookmarkEnd w:id="468"/>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راست وعدهقرآن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كه در وعده خود ، به ما راست گفت و ما را ميراثدار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كه از بهشت هر جا بخواهيم، جاى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عمل كنندگان ، چه نيكوست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ايشان راست گردانديم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و هر كه را مى خواهيم، رهايى بخشيديم و اسرافكاران را هلاك ساختيم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گمان ، خدا وعده خود به شما را راست گرداند، آن گاه كه با اذن او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شتاب مى كشتيد تا آن گاه كه سست شديد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يكديگر به ستيزه پرداختيد و پس از آن كه آنچه را دوست مى داريد، به شما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دنيا مى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آخرت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از ايشان باز داشت تا شما را بيازمايد و در حقيقت ، از شما در گذشت و خدا به مؤمنانْ داراى بخشش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خدا رؤياى پيامبر خود را به حقْ راست گردانيد كه اگر خدا بخواهد، قطعا آسوده به مسجد الحرام در خواهيد آمد ، در حالى كه سرهايتان را تراشيده 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دانست كه نمى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پيروزى اى نزديك جز آن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توست، اى برانگيزنده ستايش و ميراثدار ستايش و نوآور ستايش و پديدآور ستايش و وفا كننده به پيمان و راستْ وعده و داراى لشكر شكست ناپذير و ارجمندىِ ديرينه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در دعا نزد مرقد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از آنِ خداست كه فرمان او نافذ است، وعده او راست است، سخنان او را دگرگون كننده اى نيست و اوست شنواى دانا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صادِقُ الكَلامِالكتاب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لِكَلِمَـتِهِ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مُقسِطَ </w:t>
      </w:r>
      <w:r>
        <w:rPr>
          <w:rStyle w:val="FootnoteAnchor"/>
          <w:rtl w:val="true"/>
        </w:rPr>
        <w:footnoteReference w:id="706"/>
      </w:r>
      <w:r>
        <w:rPr>
          <w:rFonts w:ascii="Amiri" w:hAnsi="Amiri" w:eastAsia="Amiri" w:cs="Amiri"/>
          <w:color w:val="111111"/>
          <w:sz w:val="28"/>
          <w:sz w:val="28"/>
          <w:szCs w:val="28"/>
          <w:rtl w:val="true"/>
          <w:lang w:bidi="ar-SA"/>
        </w:rPr>
        <w:t>المِيزانِ، رَفيعَ المَكانِ، قاضِيَ البُرهانِ، صادِقَ الكَلامِ، ذَا الجَلالِ وَالإِكرامِ</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773_161137"/>
    </w:p>
    <w:p>
      <w:pPr>
        <w:pStyle w:val="Heading3"/>
        <w:numPr>
          <w:ilvl w:val="2"/>
          <w:numId w:val="1"/>
        </w:numPr>
        <w:rPr/>
      </w:pPr>
      <w:bookmarkStart w:id="470" w:name="__RefHeading___Toc836457_3224264995"/>
      <w:bookmarkStart w:id="471" w:name="_Toc183"/>
      <w:bookmarkEnd w:id="469"/>
      <w:bookmarkEnd w:id="470"/>
      <w:r>
        <w:rPr/>
        <w:t>۳۷</w:t>
      </w:r>
      <w:r>
        <w:rPr>
          <w:rtl w:val="true"/>
        </w:rPr>
        <w:t xml:space="preserve"> </w:t>
      </w:r>
      <w:r>
        <w:rPr>
          <w:rtl w:val="true"/>
        </w:rPr>
        <w:t xml:space="preserve">/ </w:t>
      </w:r>
      <w:r>
        <w:rPr/>
        <w:t>۳</w:t>
      </w:r>
      <w:r>
        <w:rPr>
          <w:rtl w:val="true"/>
        </w:rPr>
        <w:t xml:space="preserve"> راست گفتار</w:t>
      </w:r>
      <w:bookmarkEnd w:id="471"/>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راست گفتارقرآن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خداوندگارت ، به راستى و داد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دگرگون كننده اى نيست و اوست شنواى دانا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از آنِ توست، اى دادگر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والا جايگاه، اى حكم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اى راست گفتار، اى داراى جلال و شكوه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الصّمدالصَّمد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في الشيء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سبحانه في ضوء المعنى الأَوّل يعود إِلى أَنّ اللّه هو السيّد المصمود إِليه في الحوائج ، وفي ضوء المعنى الثاني يعود إِلى أَنّ اللّه هو الذي لا جوف له ، والقصد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من النقص ، ومن هنا فصمديّته تعالى تعني أَنّه الوجود المطلق ، ولا سبيل للنقص إِلى ذاته المقدّسة ، وعلى هذا الأَساس ، لا يصحّ إِشكال المرحوم الكلينيّ الذي يستلزم تفسيره الثاني ، أَي فيه تشبيه الخالق بالمخلوق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الصَّمد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القرآن الكريم </w:t>
      </w:r>
      <w:r>
        <w:rPr>
          <w:rStyle w:val="FootnoteAnchor"/>
          <w:rtl w:val="true"/>
        </w:rPr>
        <w:footnoteReference w:id="710"/>
      </w:r>
      <w:r>
        <w:rPr>
          <w:rFonts w:ascii="Amiri" w:hAnsi="Amiri" w:eastAsia="Amiri" w:cs="Amiri"/>
          <w:color w:val="111111"/>
          <w:sz w:val="28"/>
          <w:sz w:val="28"/>
          <w:szCs w:val="28"/>
          <w:rtl w:val="true"/>
          <w:lang w:bidi="ar-SA"/>
        </w:rPr>
        <w:t xml:space="preserve">، وقد فَسّرت الأَحاديث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المعنيين المذكورين في البحث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بعض التعابير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المَصمودُ إِلَيهِ فِي القَليلِ وَالكَثيرِ</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إِلى المعنى الأَوّل ، وبعضها يشير إِلى المعنى الثاني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 الَّذي لا جَوفَ لَهُ</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 والملاحظة اللافتة للنظر في الأَحاديث هي أَنّ صفات سلبيّة عديدة قد تُطرح في تفسير الصَّمد أَحيانا ، وهذا اللون من التفسير هو من لوازم المعنى الثاني للصَّمد ؛ ذلك أَنّ الكمال المطلق للّه يقتضي أَن نسلب منه جميع النقائص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773_161139"/>
    </w:p>
    <w:p>
      <w:pPr>
        <w:pStyle w:val="Heading2"/>
        <w:numPr>
          <w:ilvl w:val="1"/>
          <w:numId w:val="1"/>
        </w:numPr>
        <w:rPr/>
      </w:pPr>
      <w:bookmarkStart w:id="473" w:name="__RefHeading___Toc836459_3224264995"/>
      <w:bookmarkStart w:id="474" w:name="_Toc184"/>
      <w:bookmarkEnd w:id="472"/>
      <w:bookmarkEnd w:id="473"/>
      <w:r>
        <w:rPr>
          <w:rtl w:val="true"/>
        </w:rPr>
        <w:t xml:space="preserve">فصل سى و هشتم </w:t>
      </w:r>
      <w:r>
        <w:rPr>
          <w:rtl w:val="true"/>
        </w:rPr>
        <w:t xml:space="preserve">: </w:t>
      </w:r>
      <w:r>
        <w:rPr>
          <w:rtl w:val="true"/>
        </w:rPr>
        <w:t>صمد</w:t>
      </w:r>
      <w:bookmarkEnd w:id="474"/>
    </w:p>
    <w:p>
      <w:pPr>
        <w:pStyle w:val="Heading3"/>
        <w:numPr>
          <w:ilvl w:val="2"/>
          <w:numId w:val="1"/>
        </w:numPr>
        <w:rPr/>
      </w:pPr>
      <w:bookmarkStart w:id="475" w:name="__RefHeading___Toc836461_3224264995"/>
      <w:bookmarkStart w:id="476" w:name="_Toc185"/>
      <w:bookmarkEnd w:id="475"/>
      <w:r>
        <w:rPr>
          <w:rtl w:val="true"/>
        </w:rPr>
        <w:t xml:space="preserve">واژه شناسى </w:t>
      </w:r>
      <w:r>
        <w:rPr>
          <w:rtl w:val="true"/>
        </w:rPr>
        <w:t>«</w:t>
      </w:r>
      <w:r>
        <w:rPr>
          <w:rtl w:val="true"/>
        </w:rPr>
        <w:t>صمد</w:t>
      </w:r>
      <w:r>
        <w:rPr>
          <w:rtl w:val="true"/>
        </w:rPr>
        <w:t>»</w:t>
      </w:r>
      <w:bookmarkEnd w:id="476"/>
    </w:p>
    <w:p>
      <w:pPr>
        <w:pStyle w:val="Heading3"/>
        <w:numPr>
          <w:ilvl w:val="2"/>
          <w:numId w:val="1"/>
        </w:numPr>
        <w:rPr/>
      </w:pPr>
      <w:bookmarkStart w:id="477" w:name="__RefHeading___Toc836463_3224264995"/>
      <w:bookmarkStart w:id="478" w:name="_Toc186"/>
      <w:bookmarkEnd w:id="477"/>
      <w:r>
        <w:rPr>
          <w:rtl w:val="true"/>
        </w:rPr>
        <w:t>صمد ، در قرآن و حديث</w:t>
      </w:r>
      <w:bookmarkEnd w:id="478"/>
    </w:p>
    <w:p>
      <w:pPr>
        <w:pStyle w:val="BookText"/>
        <w:rPr/>
      </w:pPr>
      <w:r>
        <w:rPr>
          <w:rFonts w:ascii="IRNazanin" w:hAnsi="IRNazanin" w:eastAsia="IRNazanin"/>
          <w:color w:val="111111"/>
          <w:sz w:val="28"/>
          <w:sz w:val="28"/>
          <w:szCs w:val="28"/>
          <w:rtl w:val="true"/>
          <w:lang w:bidi="fa-IR"/>
        </w:rPr>
        <w:t xml:space="preserve">فصل سى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نياز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استوارى در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خداى سبحان ، در پرتو معناى نخست ، بدان باز مى گردد كه خدا همان سرورى است كه در نيازها ، آهنگ او مى كنند ، و در پرتو معناى دوم ، به اين بر مى گردد كه خدا كسى است كه ميانْ تهى نيست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تهى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عارى بودن از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صمد بودن خداى متعال ، به اين معناست كه او وجود مطلق است و هيچ نقصى در ذات مقدّس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اشكال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تفسير دوم، تشبيه خالق به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وارد نيست</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صمد ، در قرآن و حديثدر 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به كار رفته است و احاديث، اين صفت را به هر دو معناى ياد شده در بحث لغوى،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تعبيرها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المَصمودُ إِلَيهِ فِى القَليلِ وَ الكَثيرِ؛ سَرورِ قصد شده در ريز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نخست اشاره دارند و برخى به معناى دوم اشاره دارند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الَّذى لا جَوفَ لَهُ؛ صمد ، كسى است كه ميانْ تهى نيست</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نكته درخور توجّه در احاديث ، آن است كه گاه در تفسير صمد، صفات سلبى متعدّدى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تفسير ، از لوازم معناى دوم صمد است ؛ زيرا مقتضاى كمال مطلق خدا اين است كه همه كاستى ها را از او سلب كنيم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الصَّمَدُ الّذي لا جَوفَ 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الَّذي لا جَوفَ لَهُ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جَوفَ لَهُ،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اِنتَهى سُؤدَدُهُ،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يَأكُلُ ولا يَشرَبُ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يَنامُ ، وَالصَّمَدُ الَّذي لَم يَزَل ولا يَزالُ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الإمام الصادق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الصَّمَدُ؟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بِمُجَوَّفٍ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773_161141"/>
    </w:p>
    <w:p>
      <w:pPr>
        <w:pStyle w:val="Heading3"/>
        <w:numPr>
          <w:ilvl w:val="2"/>
          <w:numId w:val="1"/>
        </w:numPr>
        <w:rPr/>
      </w:pPr>
      <w:bookmarkStart w:id="480" w:name="__RefHeading___Toc836465_3224264995"/>
      <w:bookmarkStart w:id="481" w:name="_Toc187"/>
      <w:bookmarkEnd w:id="479"/>
      <w:bookmarkEnd w:id="480"/>
      <w:r>
        <w:rPr/>
        <w:t>۳۸</w:t>
      </w:r>
      <w:r>
        <w:rPr>
          <w:rtl w:val="true"/>
        </w:rPr>
        <w:t xml:space="preserve"> </w:t>
      </w:r>
      <w:r>
        <w:rPr>
          <w:rtl w:val="true"/>
        </w:rPr>
        <w:t xml:space="preserve">/ </w:t>
      </w:r>
      <w:r>
        <w:rPr/>
        <w:t>۱</w:t>
      </w:r>
      <w:r>
        <w:rPr>
          <w:rtl w:val="true"/>
        </w:rPr>
        <w:t xml:space="preserve"> صمد ، كسى است كه ميانْ تهى نيست</w:t>
      </w:r>
      <w:bookmarkEnd w:id="481"/>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صمد ، كسى است كه ميانْ تهى نيستپيامبر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 كسى است كه ميانْ تهى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كسى است كه ميانْ تهى نيست و صمد ، كسى است كه سرورى او ، به او پايان يافت و صمد ، كسى است كه نمى خورد و نمى آشامد و صمد ، كسى است كه نمى خوابد و صمد ، كسى است كه هميشه بوده و هماره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آن گاه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به چه معناست؟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ميانْ تهى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الصَّمَدُ القائِمُ بِنَفسِهِالإمام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الحَنَفِيَّةِ رضى الله عنهيَقولُ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القائِمُ بِنَفسِهِ الغَنِيُّ عَن غَيرِهِ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المُتَعالي عَنِ الكَونِ وَالفَسادِ ، وَالصَّمَدُ الَّذي لا يُوصَفُ بِالتَّغايُرِ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الصَّمَدُ الّذي يَصمدُ إلَيهِ كُلُّ شَيءٍالإمام الباقر عليه السلامـ لَمّا سُئِلَ عَن شَيءٍ مِنَ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تَبارَكَت أَسماؤُهُ الَّتي يُدعى بِها ، وتَعالى في عُلُوِّ كُنهِهِ ، واحِدٌ تَوَحَّدَ بِالتَّوحيدِ في تَوَحُّدِهِ ، ثُمَّ أَجراهُ عَلى خَلقِهِ ، فَهُوَ واحِدٌ صَمَدٌ قُدّوسٌ ، يَعبُدُهُ كُلُّ شَيءٍ ، ويَصمُدُ إِلَيهِ كُلُّ شَيءٍ ، ووَسِعَ كُلَّ شَيءٍ عِلما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الجواد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الصَّمَدُ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المَصمودُ إِلَيهِ فِي القَليلِ وَالكَثيرِ </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73_161143"/>
    </w:p>
    <w:p>
      <w:pPr>
        <w:pStyle w:val="Heading3"/>
        <w:numPr>
          <w:ilvl w:val="2"/>
          <w:numId w:val="1"/>
        </w:numPr>
        <w:rPr/>
      </w:pPr>
      <w:bookmarkStart w:id="483" w:name="__RefHeading___Toc836467_3224264995"/>
      <w:bookmarkStart w:id="484" w:name="_Toc188"/>
      <w:bookmarkEnd w:id="482"/>
      <w:bookmarkEnd w:id="483"/>
      <w:r>
        <w:rPr/>
        <w:t>۳۸</w:t>
      </w:r>
      <w:r>
        <w:rPr>
          <w:rtl w:val="true"/>
        </w:rPr>
        <w:t xml:space="preserve"> </w:t>
      </w:r>
      <w:r>
        <w:rPr>
          <w:rtl w:val="true"/>
        </w:rPr>
        <w:t xml:space="preserve">/ </w:t>
      </w:r>
      <w:r>
        <w:rPr/>
        <w:t>۲</w:t>
      </w:r>
      <w:r>
        <w:rPr>
          <w:rtl w:val="true"/>
        </w:rPr>
        <w:t xml:space="preserve"> صمد ، يعنى استوار به ذات خود</w:t>
      </w:r>
      <w:bookmarkEnd w:id="484"/>
    </w:p>
    <w:p>
      <w:pPr>
        <w:pStyle w:val="Heading3"/>
        <w:numPr>
          <w:ilvl w:val="2"/>
          <w:numId w:val="1"/>
        </w:numPr>
        <w:rPr/>
      </w:pPr>
      <w:bookmarkStart w:id="485" w:name="__RefHeading___Toc836469_3224264995"/>
      <w:bookmarkStart w:id="486" w:name="_Toc189"/>
      <w:bookmarkEnd w:id="485"/>
      <w:r>
        <w:rPr/>
        <w:t>۳۸</w:t>
      </w:r>
      <w:r>
        <w:rPr>
          <w:rtl w:val="true"/>
        </w:rPr>
        <w:t xml:space="preserve"> </w:t>
      </w:r>
      <w:r>
        <w:rPr>
          <w:rtl w:val="true"/>
        </w:rPr>
        <w:t xml:space="preserve">/ </w:t>
      </w:r>
      <w:r>
        <w:rPr/>
        <w:t>۳</w:t>
      </w:r>
      <w:r>
        <w:rPr>
          <w:rtl w:val="true"/>
        </w:rPr>
        <w:t xml:space="preserve"> صمد ، كسى است كه همه چيزها آهنگ او مى كنند</w:t>
      </w:r>
      <w:bookmarkEnd w:id="486"/>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صمد ، يعنى استوار به ذات خودامام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حنفيّه رضى الله عنه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 ، استوار به ذات خود و بى نياز از غير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 ، برتر و بالاتر از هستى و تباهى است و كسى است كه به ناهمگونى وصف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صمد ، كسى است كه همه چيزها آهنگ او مى كنندامام باقر عليه السلامـ هنگامى كه از ايشان درباره خداشناسى پرسيدند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كه نام هاى او كه به آنها خوانده مى شود، برتر و بالاترند و در بلندْپايگىِ حقيقتِ خود والاست ـ يگانه اى است كه در يكتايىِ خود ، به يگانگى، بى همتا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آفريده هاى خود جارى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يگانه صمدِ بسيار پاك است كه همه چيز او را مى پرستد و همه چيز آهنگ او مى كند، و همه چيز را به دانش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السلامـ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كه در ريز و درشت ، آهنگ او كنند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الصَّمَدُ السَّيِّدُ المُطاعُالإمام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المُطاعُ ، الَّذي لَيسَ فَوقَهُ آمِرٌ وناهٍ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الصَّمَدُ مَن اجتَمَعَ فيهِ الصِفاتُ السَّلبِيَّةُسنن الترمذي عن اُبيّ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المُشرِكينَ قالوا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فَالصَّمَدُ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يَلِد ولَم يُولَد ؛ لِأَنَّهُ لَيسَ شَيءٌ يُولَدُ إِلاّ سَيَموتُ ، ولا شَيءٌ يَموتُ إِلاّ سَيورَثُ ، وإِنَّ اللّهَ عز و جللا يَموتُ ولا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لَّهُ كُفُوًا أَحَدُم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شَبيهٌ ولا عَدلٌ ولَيسَ كَمِثلِهِ شَيءٌ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الصَّمَدِ لا اسمٌ ولا جِسمٌ ، ولا مِثلٌ ولا شِبهٌ ، ولا صورَةٌ ولا تِمثالٌ ، ولا حَدٌّ ولا مَحدودٌ ، ولا مَوضِعٌ ولا مَكانٌ ، ولا كَيفٌ ولا أَينٌ ، ولا هُنا ولا ثَمَّة ، ولا عَلى ولا خَلاءٌ ولا مَلاءٌ ، ولا قِيامٌ ولا قُعودٌ ، ولا سُكونٌ ولا حَرَكاتٌ ، ولا ظُلمانِيٌّ ولا نورانِيٌّ ، ولا روحانِيٌّ ولا نَفسانِيٌّ ، ولا يَخلو مِنهُ مَوضِعٌ ولا يَسَعُهُ مَوضِعٌ ، ولا عَلى لَونٍ ، ولا عَلى خَطَرِ قَلبٍ ، ولا عَلى شَمِّ رائِحَةٍ ، مَنفِيٌّ مِن هذِهِ الأَشياءِ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73_161145"/>
    </w:p>
    <w:p>
      <w:pPr>
        <w:pStyle w:val="Heading3"/>
        <w:numPr>
          <w:ilvl w:val="2"/>
          <w:numId w:val="1"/>
        </w:numPr>
        <w:rPr/>
      </w:pPr>
      <w:bookmarkStart w:id="488" w:name="__RefHeading___Toc836471_3224264995"/>
      <w:bookmarkStart w:id="489" w:name="_Toc190"/>
      <w:bookmarkEnd w:id="487"/>
      <w:bookmarkEnd w:id="488"/>
      <w:r>
        <w:rPr/>
        <w:t>۳۸</w:t>
      </w:r>
      <w:r>
        <w:rPr>
          <w:rtl w:val="true"/>
        </w:rPr>
        <w:t xml:space="preserve"> </w:t>
      </w:r>
      <w:r>
        <w:rPr>
          <w:rtl w:val="true"/>
        </w:rPr>
        <w:t xml:space="preserve">/ </w:t>
      </w:r>
      <w:r>
        <w:rPr/>
        <w:t>۴</w:t>
      </w:r>
      <w:r>
        <w:rPr>
          <w:rtl w:val="true"/>
        </w:rPr>
        <w:t xml:space="preserve"> صمد ، يعنى سرورِ فرمان روا</w:t>
      </w:r>
      <w:bookmarkEnd w:id="489"/>
    </w:p>
    <w:p>
      <w:pPr>
        <w:pStyle w:val="Heading3"/>
        <w:numPr>
          <w:ilvl w:val="2"/>
          <w:numId w:val="1"/>
        </w:numPr>
        <w:rPr/>
      </w:pPr>
      <w:bookmarkStart w:id="490" w:name="__RefHeading___Toc836473_3224264995"/>
      <w:bookmarkStart w:id="491" w:name="_Toc191"/>
      <w:bookmarkEnd w:id="490"/>
      <w:r>
        <w:rPr/>
        <w:t>۳۸</w:t>
      </w:r>
      <w:r>
        <w:rPr>
          <w:rtl w:val="true"/>
        </w:rPr>
        <w:t xml:space="preserve"> </w:t>
      </w:r>
      <w:r>
        <w:rPr>
          <w:rtl w:val="true"/>
        </w:rPr>
        <w:t xml:space="preserve">/ </w:t>
      </w:r>
      <w:r>
        <w:rPr/>
        <w:t>۵</w:t>
      </w:r>
      <w:r>
        <w:rPr>
          <w:rtl w:val="true"/>
        </w:rPr>
        <w:t xml:space="preserve"> صمد ، يعنى كسى كه صفات سَلبى در او جمع است</w:t>
      </w:r>
      <w:bookmarkEnd w:id="491"/>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صمد ، يعنى سرورِ فرمان رواامام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صمد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فرمان روايى كه بالاتر از او ، امر كننده و نهى كننده اى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صمد ، يعنى كسى كه صفات سَلبى در او جمع استسنن الترمذىـ به نقل از اُبَىّ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به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براى ما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خداى يگانه، خداى 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صمد ، كسى است كه نزاده و زاده نشده است؛ زيرا چيزى نيست كه زاده شود، مگر آن كه خواهد مرد، و چيزى نيست كه بميرد ، مگر آن كه از او ارث مى برند؛ ولى خدا عز و جلنمى ميرد و از او ، ارث برده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همتاى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همانندى و همسنگى ندارد و چيزى 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صمد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 و نه جسم و نه مثل و نه مانند و نه صورت و نه پيكره و نه حد و نه محدود و نه موضع و نه مكان و نه چگونگى و نه كجايى و نه اين جا و نه آن جا و نه بر روى و نه تهى و نه پُرى و نه ايستادن و نه نشستن و نه سكون و نه حركت و نه تاريك و نه روشن و نه روحانى و نه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جايى از او تهى نيست و جايى او را در بر نمى گيرد و رنگى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قلبى راه مى يابد و نه بوييدنى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چيزها ، دور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صَمَدٌ لا بِتَبعيضِ بَددٍ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قَد فَسَّرَ الصَّمَدَ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فَسَّرَهُ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xml:space="preserve">» .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شَريكَ لَهُ ، ولا يَؤودُهُ حِفظُ شَيءٍ ، ولا يَعزُبُ عَنهُ شَيءٌ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عَلَينا ووَفَّقَنا لِعِبادَتِهِ ، الأَحَدِ الصَّمَدِ الَّذي لَم يَلِد ولَم يُولَد ولَم يَكُن لَهُ كُفُوا أَحَدٌ ، وجَنَّبَنا عِبادَةَ الأَوثانِ ، حَمدا سَرمَدا وشُكرا واصِبا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الصَّمَدُ الَّذي لا يَطعَمُ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صَمَدَ صَمدَهُ مَن أَشارَ إِلَيهِ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با بخشْ بخش بودنِ پراكنده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 </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 صمد را تفسير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يگانه است، خداى 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را تفسير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نزاده و زاده نشده است و كسى همتاى او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 ، كسى است كه انبازى ندارد و نگهدارىِ چيزى بر او گران نيست و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راست كه بر ما منّت نهاد و ما را به پرستش خود توفيق داد؛ يگانه صمدى كه نزاده و زاده نشده و كسى همتاى او نيست و ما را از پرستش بت ها بر كنار داشته است ؛ ستايشى جاودان و سپاسى پايدار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تويى صمد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 بودنِ او را قصد نكرده است، آن كه به او اشاره كند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داوود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الصَّمَدِ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سُرَّةَ </w:t>
      </w:r>
      <w:r>
        <w:rPr>
          <w:rStyle w:val="FootnoteAnchor"/>
          <w:rtl w:val="true"/>
        </w:rPr>
        <w:footnoteReference w:id="73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لا جَوفَ لَهُ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جَوفٍ لَهُ سُرَّةٌ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العقولـ به نقل از داوود بن قاسم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صمد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ناف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ميانْ تهى 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ميانْ تهى اى ناف دارد</w:t>
      </w:r>
      <w:r>
        <w:rPr>
          <w:rFonts w:eastAsia="IRNazanin" w:cs="IRNazanin"/>
          <w:color w:val="111111"/>
          <w:sz w:val="28"/>
          <w:szCs w:val="28"/>
          <w:rtl w:val="true"/>
          <w:lang w:bidi="fa-IR"/>
        </w:rPr>
        <w:t xml:space="preserve">». </w:t>
      </w:r>
      <w:r>
        <w:rPr>
          <w:rStyle w:val="FootnoteAnchor"/>
          <w:rtl w:val="true"/>
        </w:rPr>
        <w:footnoteReference w:id="73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 الباطنالظَّاهر والباطن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قوّة وبروز ، ومن ذلك ظهر الشيء ، يظهر ظهورا ، فهو ظاهر ، إِذا انكشف وبرز ؛ ولذلك سمّي وقت الظهر والظهيرة، وهو أَظهر أَوقات النهار وأَضوؤها ، والأَصل فيه ظهر الإنسان وهو خلاف بطنه ، وهو يجمع البُروز والقوّة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الظهر والانكشاف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 ، خلاف ظاهره</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الظَّاهر والباطن في القرآن والحديثلقد ورد كلّ من الظَّاهر والباطن في القرآن الكريم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الاْخِرُ وَ الظَّـهِرُ وَ الْبَاطِنُ وَ هُوَ بِكُلِّ شَىْ ءٍ عَلِيمٌ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وقد استُنبط في الأَحاديث من ظهور اللّه تعالى معنى سلطانه وقهره وغلبته على المخلوقات تارة ، ومعنى ظهوره على القوى المدركه للإنسان عن طريق الآثار وعلامات التدبير تارة أُخرى ، حيث ينطبق هذان المعنيان على مفهوم القوّة والبروز المذكورين في اللّغة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صفة البطون للّه ، فقسم من الأَحاديث ، يقول إِنّها تعني علم اللّه ببواطن الأُمور ، وقسم منها فسّرها بعجز الفكر البشريّ عن الإحاطة بالذات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الذي يمكن أَن يُثار حول هاتين الصفتين وكيف تُطلَق هاتان الصفتان المتضادتان على اللّه في آنٍ واحدٍ؟ يقول أَمير المؤمنين عليّ عليه السلامفي الجواب عن هذا السؤال ما مضمونه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حيثيّة الظهور هي غير حيثيّة البطون ، وأَنّ اللّه سبحانه ظاهر على العقول من حيث أَفعاله ، لكنّه باطن عنها من حيث ذاته ، ولا يتيسّر للإنسان بقواه المدركة أَن يُحيط بالذات الإلهيّة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أَشار بعض الأَحاديث إِلى المعاني الخاطئة لصفتي الظهور والبطون أَيضا ، فمثلاً ظهور اللّه ليس بمعنى إِمكان رؤيته الحسّيّة ، كما إِنّه لا يحاذي شيئا ، وبطون اللّه ليس بمعنى اللطافة والدخول في شيء والاختفاء فيه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773_161151"/>
    </w:p>
    <w:p>
      <w:pPr>
        <w:pStyle w:val="Heading2"/>
        <w:numPr>
          <w:ilvl w:val="1"/>
          <w:numId w:val="1"/>
        </w:numPr>
        <w:rPr/>
      </w:pPr>
      <w:bookmarkStart w:id="493" w:name="__RefHeading___Toc836475_3224264995"/>
      <w:bookmarkStart w:id="494" w:name="_Toc192"/>
      <w:bookmarkEnd w:id="492"/>
      <w:bookmarkEnd w:id="493"/>
      <w:r>
        <w:rPr>
          <w:rtl w:val="true"/>
        </w:rPr>
        <w:t xml:space="preserve">فصل سى و نهم </w:t>
      </w:r>
      <w:r>
        <w:rPr>
          <w:rtl w:val="true"/>
        </w:rPr>
        <w:t xml:space="preserve">: </w:t>
      </w:r>
      <w:r>
        <w:rPr>
          <w:rtl w:val="true"/>
        </w:rPr>
        <w:t>ظاهر، باطن</w:t>
      </w:r>
      <w:bookmarkEnd w:id="494"/>
    </w:p>
    <w:p>
      <w:pPr>
        <w:pStyle w:val="Heading3"/>
        <w:numPr>
          <w:ilvl w:val="2"/>
          <w:numId w:val="1"/>
        </w:numPr>
        <w:rPr/>
      </w:pPr>
      <w:bookmarkStart w:id="495" w:name="__RefHeading___Toc836477_3224264995"/>
      <w:bookmarkStart w:id="496" w:name="_Toc193"/>
      <w:bookmarkEnd w:id="495"/>
      <w:r>
        <w:rPr>
          <w:rtl w:val="true"/>
        </w:rPr>
        <w:t xml:space="preserve">واژه شناسى </w:t>
      </w:r>
      <w:r>
        <w:rPr>
          <w:rtl w:val="true"/>
        </w:rPr>
        <w:t>«</w:t>
      </w:r>
      <w:r>
        <w:rPr>
          <w:rtl w:val="true"/>
        </w:rPr>
        <w:t>ظاهر</w:t>
      </w:r>
      <w:r>
        <w:rPr>
          <w:rtl w:val="true"/>
        </w:rPr>
        <w:t xml:space="preserve">» </w:t>
      </w:r>
      <w:r>
        <w:rPr>
          <w:rtl w:val="true"/>
        </w:rPr>
        <w:t xml:space="preserve">و </w:t>
      </w:r>
      <w:r>
        <w:rPr>
          <w:rtl w:val="true"/>
        </w:rPr>
        <w:t>«</w:t>
      </w:r>
      <w:r>
        <w:rPr>
          <w:rtl w:val="true"/>
        </w:rPr>
        <w:t>باطن</w:t>
      </w:r>
      <w:r>
        <w:rPr>
          <w:rtl w:val="true"/>
        </w:rPr>
        <w:t>»</w:t>
      </w:r>
      <w:bookmarkEnd w:id="496"/>
    </w:p>
    <w:p>
      <w:pPr>
        <w:pStyle w:val="Heading3"/>
        <w:numPr>
          <w:ilvl w:val="2"/>
          <w:numId w:val="1"/>
        </w:numPr>
        <w:rPr/>
      </w:pPr>
      <w:bookmarkStart w:id="497" w:name="__RefHeading___Toc836479_3224264995"/>
      <w:bookmarkStart w:id="498" w:name="_Toc194"/>
      <w:bookmarkEnd w:id="497"/>
      <w:r>
        <w:rPr>
          <w:rtl w:val="true"/>
        </w:rPr>
        <w:t>ظاهر و باطن ، در قرآن و حديث</w:t>
      </w:r>
      <w:bookmarkEnd w:id="498"/>
    </w:p>
    <w:p>
      <w:pPr>
        <w:pStyle w:val="BookText"/>
        <w:rPr/>
      </w:pPr>
      <w:r>
        <w:rPr>
          <w:rFonts w:ascii="IRNazanin" w:hAnsi="IRNazanin" w:eastAsia="IRNazanin"/>
          <w:color w:val="111111"/>
          <w:sz w:val="28"/>
          <w:sz w:val="28"/>
          <w:szCs w:val="28"/>
          <w:rtl w:val="true"/>
          <w:lang w:bidi="fa-IR"/>
        </w:rPr>
        <w:t xml:space="preserve">فصل سى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باطنواژه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نيرومندى و آشكار شدن دلالت دارد و هنگامى به كار مى رود كه چيزى هويدا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ظَهيره نيز ، از همين رو نام گذارى شده اند و آشكارترين و روشن ترين وقت روزند و اصل در آن ،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كه بر خلاف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آشكارى و نيرومندى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خلاف آشكار شدن و هويدا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هر چيز ، يعنى اندرون آن ، بر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و باطن ، در قرآن و حديثدر قرآن كريم ، ظاهر و باطن ، هر كدام ، يك بار وارده شده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اوّل و آخر و ظاهر و باطن و او به همه چيز ،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احاديث ، گاه از ظهور خداى متعال، معناى تسلّط و چيرگى و غلبه او بر آفريده ها برداشت مى شود و گاه ديگر ، معناى آشكار بودن او بر قواى ادراكى انسان ، از ره گذر آثار و نشانه هاى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معنا ، با مفهوم نيرومندى و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سازگارند كه در لغت،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از احاديث ، گوياى آن هستند كه مراد از آن ، علم خدا به بواطن امور است و گروهى از آنها اين صفت را به ناتوانىِ انديشه انسانى از احاطه به ذات الهى، 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پرسشى كه درباره اين دو صفت ممكن است مطرح شود ، آن است كه چگونه اين دو صفت متضاد، همزمان بر خدا اطلاق مى شوند؟ امير مؤمنان على عليه السلام در پاسخ اين پرسش ، چنين مضمونى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حيثيت ظهور ، غير از حيثيت بطون است و خداى سبحان از حيث افعالش ، بر خردها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از حيث ذاتش ، از آنها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آدمى نمى تواند با قواى ادراكىِ خود ، بر ذات الهى احاطه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 به معانى نادرست دو صفت ظهور و بطون نيز اشاره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ظهور خدا به معناى امكان رؤيت حسّى خدا نيست ، چنان كه او در برابر چيزى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بودن خدا نيز به معناى لطافت و دخول در چيزى و پنهان شدن در آن نيست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صِفَةُ ظُهورِهِ وبُطونِهِرسول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فَوقَ كُلِّ شَيءٍ ، وهُوَ الباطِنُ دونَ كُلِّ شَيءٍ ،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773_161153"/>
    </w:p>
    <w:p>
      <w:pPr>
        <w:pStyle w:val="Heading3"/>
        <w:numPr>
          <w:ilvl w:val="2"/>
          <w:numId w:val="1"/>
        </w:numPr>
        <w:rPr/>
      </w:pPr>
      <w:bookmarkStart w:id="500" w:name="__RefHeading___Toc836481_3224264995"/>
      <w:bookmarkStart w:id="501" w:name="_Toc195"/>
      <w:bookmarkEnd w:id="499"/>
      <w:bookmarkEnd w:id="500"/>
      <w:r>
        <w:rPr/>
        <w:t>۳۹</w:t>
      </w:r>
      <w:r>
        <w:rPr>
          <w:rtl w:val="true"/>
        </w:rPr>
        <w:t xml:space="preserve"> </w:t>
      </w:r>
      <w:r>
        <w:rPr>
          <w:rtl w:val="true"/>
        </w:rPr>
        <w:t xml:space="preserve">/ </w:t>
      </w:r>
      <w:r>
        <w:rPr/>
        <w:t>۱</w:t>
      </w:r>
      <w:r>
        <w:rPr>
          <w:rtl w:val="true"/>
        </w:rPr>
        <w:t xml:space="preserve"> ويژگى ظاهر و باطن بودن او</w:t>
      </w:r>
      <w:bookmarkEnd w:id="501"/>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ويژگى ظاهر و باطن بودن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ظاهرِ فراتر از همه چيز و اوست باطنِ نزديك به همه چيز و او به همه چيز داناست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الظّاهِرُ فَلَيسَ فَوقَكَ شَيءٌ ، وأَنتَ الباطِنُ فَلَيسَ دونَكَ شَيءٌ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فَوقَ كُلِّ شَيءٍ ولَيسَ فَوقَهُ شَيءٌ ، وهُوَ الباطِنُ دونَ كُلِّ شَيءٍ ولَيسَ دونَهُ شَيءٌ ،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فَلا شَيءَ فَوقَهُ ، وَالباطِنُ فَلا شَيءَ دونَهُ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عَلَيها بِسُلطانِهِ وعَظَمَتِهِ، وهُوَ الباطِنُ لَها بِعِلمِهِ ومَعرِفَتِهِ</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عَلى كُلِّ شَيءٍ بِالقَهرِ لَهُ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بَطَنَ مِن خَفِيّاتِ الأُمورِ ، وظَهَرَ فِي العُقول بِما يُرى في خَلقِهِ مِن عَلاماتِ التَّدبيرِ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لِقُلوبِهِم بِحُجَّتِهِ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بِعَجائِبِ تَدبيرِهِ لِلنّاظِرينَ ، وَالباطِنُ بِجَلالِ عِزَّتِهِ عَن فِكرِ المُتَوَهِّمينَ </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ظاهر كه فراتر از تو چيزى نيست و تويى باطن كه نزديك 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ظاهرِ فراتر از همه چيز و چيزى بالاتر از او نيست و اوست باطنِ نزديك به همه چيز و چيزى نزديك تر از او نيست و او به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و چيزى فراتر از او نيست و باطن است و چيزى نزديك تر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ظاهر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بر آفريده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تسلّط و سترگىِ خود ، و اوست باطن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درونشان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و شناخت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بر همه چيز است ، با چيرگى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است كه از امور نهانى ، باطن شده </w:t>
      </w:r>
      <w:r>
        <w:rPr>
          <w:rStyle w:val="FootnoteAnchor"/>
          <w:rtl w:val="true"/>
        </w:rPr>
        <w:footnoteReference w:id="749"/>
      </w:r>
      <w:r>
        <w:rPr>
          <w:rFonts w:ascii="IRNazanin" w:hAnsi="IRNazanin" w:eastAsia="IRNazanin"/>
          <w:color w:val="111111"/>
          <w:sz w:val="28"/>
          <w:sz w:val="28"/>
          <w:szCs w:val="28"/>
          <w:rtl w:val="true"/>
          <w:lang w:bidi="fa-IR"/>
        </w:rPr>
        <w:t>و با آنچه از نشانه هاى تدبير در آفريده هايش ديده مى شود، بر خردها ظاهر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است بر دل هاى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برهان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شگفتى هاى تدبير خود ، براى نگرندگان، ظاهر است و با شكوه عزّتمندىِ خود ، از انديشه انديشمندان ، پوشيده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 ويَكونَ ظاهِرا قَبلَ أَن يَكونَ باطِنا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ظاهِرٍ غَيرُهُ باطِنٌ ، وكُلُّ باطِنٍ غَيرُهُ غَيرُ ظاهِرٍ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يُجِنُّهُ </w:t>
      </w:r>
      <w:r>
        <w:rPr>
          <w:rStyle w:val="FootnoteAnchor"/>
          <w:rtl w:val="true"/>
        </w:rPr>
        <w:footnoteReference w:id="751"/>
      </w:r>
      <w:r>
        <w:rPr>
          <w:rFonts w:ascii="Amiri" w:hAnsi="Amiri" w:eastAsia="Amiri" w:cs="Amiri"/>
          <w:color w:val="111111"/>
          <w:sz w:val="28"/>
          <w:sz w:val="28"/>
          <w:szCs w:val="28"/>
          <w:rtl w:val="true"/>
          <w:lang w:bidi="ar-SA"/>
        </w:rPr>
        <w:t xml:space="preserve">البُطونُ عَنِ الظُّهورِ ، ولا يَقطَعُهُ الظُّهورُ عَنِ البُطونِ ، قَرُبَ فَنَأى ، وعَلا فَدَنا ، وظَهَرَ فَبَطَنَ ، وبَطَنَ فَعَلَنَ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الظّاهِرُ فَلَيسَ مِن أَجلِ أَنَّهُ عَلاَ الأَشياءَ بِرُكوبٍ فَوقَها وقُعودٍ عَلَيها وتَسَنُّمٍ لِذُراها ، ولكِن ذلِكَ لِقَهرِهِ ولِغَلَبَتِهِ الأَشياءَ وقُدرَتِهِ عَلَيها ،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عَلى أَعدائي وأَظهَرَنِي اللّهُ عَلى خَصمي ، يُخبِرُ عَنِ الفَلجِ وَالغَلَبَةِ ، فَهكَذا ظُهورُ اللّهِ عَلَى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أَنَّهُ الظّاهِرُ لِمَن أَرادَهُ ، ولا يَخفى عَلَيهِ شَيءٌ ، وأَنَّهُ مُدَبِّرٌ لِكُلِّ ما بَرَأَ ، فَأَيُّ ظاهِرٍ أظهَرُ وأَوضَحُ مِنَ اللّهِ تَبارَكَ وتَعالى؟ لِأَنَّكَ لا تَعدَمُ صَنعَتَهُ حَيثُما تَوَجَّهَت ، وفيكَ مِن آثارِهِ ما يُغنيكَ ، وَالظّاهِرُ مِنّا البارِزُ بِنَفسِهِ وَالمَعلومُ بِحَدِّهِ ، فَقَد جَمَعَنَا الاِسمُ ولَم يَجمَعنَا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الباطِنُ فَلَيسَ عَلى مَعنَى الاِستِبطانِ لِلأَشياءِ ؛ بِأَن يَغورَ فيها ، ولكِن ذلِكَ مِنهُ عَلى استِبطانِهِ لِلأَشياءِ عِلما وحِفظا وتَدبيرا ،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أَبطَنتُهُ ، يَعني خَبَرتُهُ وعَلِمتُ مَكتومَ سِرِّهِ ، وَالباطِنُ مِنَّا الغائِبُ فِي الشَّيءِ المُستَتِرُ ، وقَد جَمَعَنَا الاِسمُ وَاختَلَفَ المَعنى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او را حالتى از حالتى پيشى نگرفته، تا پيش از آن كه آخر باشد، اوّل گردد و پيش از آن كه باطن باشد، ظاهر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آشكارى جز او باطن است و هر باطنى جز او ناپديدار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بودن ظاهر بودنِ ، او را نمى پوشاند و ظاهر بودن ، او را از باطن بودن جدا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گشت ، بلندمرتبه شد و نزديك گشت ، ظاهر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گشت ، باطن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نيست كه او بر اشيا، با درآمدن بر فراز آنها و نشستن بر روى آنها و بلندى يافتن بر اوج آنها، برترى يافته باشد ؛ بلكه آن به دليل چيرگى و غلبه او بر اشيا و توانايىِ او بر آنهاست ، چون گفتار كسى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على أعدائى وأظهرنى اللّهُ على خصمى ؛ بر دشمنانم چيره شدم و خدا مرا بر دشمنم چيره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پيروزى و چيرگى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خدا بر اشيا، بدين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ديگر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است بر كسى كه او را بجويد ، و چيزى بر او پوشيده نمى ماند، و او تدبير كننده هر چيزى است كه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ظاهرى آشكارتر و روشن تر از خداى والا و بلندپايه است؟ زيرا تو به هر جا رو كنى ، ساخته هاى او را مى يابى و نشان هاى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 را بى نياز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به ذات خود و معلوم به حدّ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اشتراك داريم ؛ ولى در معنا مشترك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رفتن به درونِ اشيا نيست به اين كه در بن آنها فرو رود ؛ بلكه باطن بودن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يافتن به درون اشيا از نظر دانش، نگهدارى و تدبير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سخن گوينده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أبطنتُهُ ؛ از آن آگاه شدم و راز نهان آن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باطن در مورد ما پنهان در شى ء پوشيده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اشتراك داريم ؛ ولى معنا متفاوت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ظُهورُهُ وبُطونُهُ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لا بِرُؤيَةٍ ، وَالباطِنُ لا بِلَطافَةٍ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وَالباطِنُ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لا بِاجتِنانٍ </w:t>
      </w:r>
      <w:r>
        <w:rPr>
          <w:rStyle w:val="FootnoteAnchor"/>
          <w:rtl w:val="true"/>
        </w:rPr>
        <w:footnoteReference w:id="756"/>
      </w:r>
      <w:r>
        <w:rPr>
          <w:rFonts w:ascii="Amiri" w:hAnsi="Amiri" w:eastAsia="Amiri" w:cs="Amiri"/>
          <w:color w:val="111111"/>
          <w:sz w:val="28"/>
          <w:sz w:val="28"/>
          <w:szCs w:val="28"/>
          <w:rtl w:val="true"/>
          <w:lang w:bidi="ar-SA"/>
        </w:rPr>
        <w:t xml:space="preserve">، وَالظَّاهِرُ البائِنُ لا بِتَراخي مَسافَةٍ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باطِنٌ لا بِمُداخَلَةٍ ، ظاهِرٌ لا بِمُزايَلَةٍ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لا بِاجتِنانٍ ، الظّاهِرُ لا بِمُحاذٍ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لا بِتَأويلِ المُباشَرَةِ ، مُتَجَلٍّ لا بِاستِهلالِ رُؤيَةٍ ، باطِنٌ لا بِمُزايَلَةٍ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السادس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773_161159"/>
    </w:p>
    <w:p>
      <w:pPr>
        <w:pStyle w:val="Heading3"/>
        <w:numPr>
          <w:ilvl w:val="2"/>
          <w:numId w:val="1"/>
        </w:numPr>
        <w:rPr/>
      </w:pPr>
      <w:bookmarkStart w:id="503" w:name="__RefHeading___Toc836483_3224264995"/>
      <w:bookmarkStart w:id="504" w:name="_Toc196"/>
      <w:bookmarkEnd w:id="502"/>
      <w:bookmarkEnd w:id="503"/>
      <w:r>
        <w:rPr/>
        <w:t>۳۹</w:t>
      </w:r>
      <w:r>
        <w:rPr>
          <w:rtl w:val="true"/>
        </w:rPr>
        <w:t xml:space="preserve"> </w:t>
      </w:r>
      <w:r>
        <w:rPr>
          <w:rtl w:val="true"/>
        </w:rPr>
        <w:t xml:space="preserve">/ </w:t>
      </w:r>
      <w:r>
        <w:rPr/>
        <w:t>۲</w:t>
      </w:r>
      <w:r>
        <w:rPr>
          <w:rtl w:val="true"/>
        </w:rPr>
        <w:t xml:space="preserve"> آنچه ظاهر و باطن بودنِ خدا ، به آن نيست</w:t>
      </w:r>
      <w:bookmarkEnd w:id="504"/>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ظاهر و باطن بودنِ خدا ، به آن نيستامام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 نه به ديدن و باطن است ، نه به لطافت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امّا گفته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است ؛ امّا نمى 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است ، نه به سبب پوشيده بودن و ظاهر و جداست ، امّا نه به دورىِ 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است ، نه به داخل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است ، نه به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است ، نه به سبب پوشيده بودن ؛ ظاهر است ، نه به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 نه به معناى مباشرت ، پديدار است ، نه به پديدارى از جهت ديدن و باطن است ، نه به جدايى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العادلالعادل لغةً واصطلاحا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معنيان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الاستواء ، والآخر الاعوجاج </w:t>
      </w:r>
      <w:r>
        <w:rPr>
          <w:rStyle w:val="FootnoteAnchor"/>
          <w:rtl w:val="true"/>
        </w:rPr>
        <w:footnoteReference w:id="761"/>
      </w:r>
      <w:r>
        <w:rPr>
          <w:rFonts w:ascii="Amiri" w:hAnsi="Amiri" w:eastAsia="Amiri" w:cs="Amiri"/>
          <w:color w:val="111111"/>
          <w:sz w:val="28"/>
          <w:sz w:val="28"/>
          <w:szCs w:val="28"/>
          <w:rtl w:val="true"/>
          <w:lang w:bidi="ar-SA"/>
        </w:rPr>
        <w:t xml:space="preserve">،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المعنى الأَوّل ،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بالحقّ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يعني إذا رعاية الحقّ وإِعطاء الحقّ صاحبَه ، وفي مقابله الظلم والجور وهو تضييع الحقوق وانتهاك حقوق الآخرين </w:t>
      </w:r>
      <w:r>
        <w:rPr>
          <w:rStyle w:val="FootnoteAnchor"/>
          <w:rtl w:val="true"/>
        </w:rPr>
        <w:footnoteReference w:id="763"/>
      </w:r>
      <w:r>
        <w:rPr>
          <w:rFonts w:ascii="Amiri" w:hAnsi="Amiri" w:eastAsia="Amiri" w:cs="Amiri"/>
          <w:color w:val="111111"/>
          <w:sz w:val="28"/>
          <w:sz w:val="28"/>
          <w:szCs w:val="28"/>
          <w:rtl w:val="true"/>
          <w:lang w:bidi="ar-SA"/>
        </w:rPr>
        <w:t xml:space="preserve">، ويستعمل العدل الإلهيّ في اصطلاح متكلّمي الإماميّة بمعنىً أَعمّ ، وهو تنزيه الباري عن فعل القبيح والإخلال بالواجب </w:t>
      </w:r>
      <w:r>
        <w:rPr>
          <w:rStyle w:val="FootnoteAnchor"/>
          <w:rtl w:val="true"/>
        </w:rPr>
        <w:footnoteReference w:id="764"/>
      </w:r>
      <w:r>
        <w:rPr>
          <w:rFonts w:ascii="Amiri" w:hAnsi="Amiri" w:eastAsia="Amiri" w:cs="Amiri"/>
          <w:color w:val="111111"/>
          <w:sz w:val="28"/>
          <w:sz w:val="28"/>
          <w:szCs w:val="28"/>
          <w:rtl w:val="true"/>
          <w:lang w:bidi="ar-SA"/>
        </w:rPr>
        <w:t xml:space="preserve">، وانطلاقا من هذا تدلّ صفة العدل على أَنّ أَفعال اللّه سبحانه حسنة ، وأَنّه لا يرتكب القبيح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773_161161"/>
    </w:p>
    <w:p>
      <w:pPr>
        <w:pStyle w:val="Heading2"/>
        <w:numPr>
          <w:ilvl w:val="1"/>
          <w:numId w:val="1"/>
        </w:numPr>
        <w:rPr/>
      </w:pPr>
      <w:bookmarkStart w:id="506" w:name="__RefHeading___Toc836485_3224264995"/>
      <w:bookmarkStart w:id="507" w:name="_Toc197"/>
      <w:bookmarkEnd w:id="505"/>
      <w:bookmarkEnd w:id="506"/>
      <w:r>
        <w:rPr>
          <w:rtl w:val="true"/>
        </w:rPr>
        <w:t xml:space="preserve">فصل چهلم </w:t>
      </w:r>
      <w:r>
        <w:rPr>
          <w:rtl w:val="true"/>
        </w:rPr>
        <w:t xml:space="preserve">: </w:t>
      </w:r>
      <w:r>
        <w:rPr>
          <w:rtl w:val="true"/>
        </w:rPr>
        <w:t>عادل</w:t>
      </w:r>
      <w:bookmarkEnd w:id="507"/>
    </w:p>
    <w:p>
      <w:pPr>
        <w:pStyle w:val="Heading3"/>
        <w:numPr>
          <w:ilvl w:val="2"/>
          <w:numId w:val="1"/>
        </w:numPr>
        <w:rPr/>
      </w:pPr>
      <w:bookmarkStart w:id="508" w:name="__RefHeading___Toc836487_3224264995"/>
      <w:bookmarkStart w:id="509" w:name="_Toc198"/>
      <w:bookmarkEnd w:id="508"/>
      <w:r>
        <w:rPr>
          <w:rtl w:val="true"/>
        </w:rPr>
        <w:t xml:space="preserve">واژه شناسى </w:t>
      </w:r>
      <w:r>
        <w:rPr>
          <w:rtl w:val="true"/>
        </w:rPr>
        <w:t>«</w:t>
      </w:r>
      <w:r>
        <w:rPr>
          <w:rtl w:val="true"/>
        </w:rPr>
        <w:t>عادل</w:t>
      </w:r>
      <w:r>
        <w:rPr>
          <w:rtl w:val="true"/>
        </w:rPr>
        <w:t>»</w:t>
      </w:r>
      <w:bookmarkEnd w:id="509"/>
    </w:p>
    <w:p>
      <w:pPr>
        <w:pStyle w:val="BookText"/>
        <w:rPr/>
      </w:pPr>
      <w:r>
        <w:rPr>
          <w:rFonts w:ascii="IRNazanin" w:hAnsi="IRNazanin" w:eastAsia="IRNazanin"/>
          <w:color w:val="111111"/>
          <w:sz w:val="28"/>
          <w:sz w:val="28"/>
          <w:szCs w:val="28"/>
          <w:rtl w:val="true"/>
          <w:lang w:bidi="fa-IR"/>
        </w:rPr>
        <w:t xml:space="preserve">فصل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معناى متضاد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برابرى و ديگرى كژى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برگرفته از معناى نخست است و عدل ، در يك معنا ، حكم كردن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عدل ، رعايت حق و بخشيدن حق به صاحب آن است كه در مقابل آن ، ظلم و جور ، به معناى تباه كردن حقوق و تجاوز به حقوق ديگران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 در اصطلاح متكلّمان اماميه ، به معناى اعم به كار مى رود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آفريدگار از انجام دادن كار قبيح و اخلال در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روى ، صفت عدل ، دلالت بر اين دارد كه افعال خداى سبحان ، نيكوست و او مرتكب قبيح نمى شود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العادل في القرآن والحديثلقد ورد تنزيه اللّه عز و جل عن الظلم في خمسة وثلاثين موضعا من القرآن الكريم ، بيد أَنّه ـ تبارك وتعالى ـ لم يوصف باسم العادل فيه ، وإِنّما جاء في إِحدى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سبحانه وُصِف في الأَحاديث باسم العادل أَحيانا ، لكنّ معظم الأَحاديث وصفته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المبالغة في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العدل الإلهيّ في الأَحاديث إِلى جانب التَّوحيد كأَساس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أَساسَ الدّينِ التَّوحيدُ وَالعَدلُ</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 وبسبب أَهميّة العدل الإلهيّ عَدَّ متكلّمو الإماميّة العدل من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الأَحاديث ، أَنّ اتهام اللّه بالمسؤولية عن الأَعمال الّتي نرتكبها فنلامُ عليها حسب نظرية الجبر يتعارض مع عدله الإلهيّ ، إِذ في الحقيقة بمعنى إِجبار الإنسان على الذنب ومعاقبته بسبب ارتكابه المعاصي وانتهاكه لحقّه ؛ لأَنّ الفاعل الحقيقيّ في هذه الفرضيّة هو اللّه ـ جلّ وعلا ـ لا الإنسان ، كذلك أنّ من حقّ الإنسان أَلاّ يُعاقَب على عملٍ لم يرتكبه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النصوص الّتي تدلّ على العدل الإلهي والمباحث المتعلّقة بها تأَتي في المجلّد السادس من الموسوعة وقد أغمضنا عن ذكرها هنا حذرا من التكرار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773_161163"/>
    </w:p>
    <w:p>
      <w:pPr>
        <w:pStyle w:val="Heading3"/>
        <w:numPr>
          <w:ilvl w:val="2"/>
          <w:numId w:val="1"/>
        </w:numPr>
        <w:rPr/>
      </w:pPr>
      <w:bookmarkStart w:id="511" w:name="__RefHeading___Toc836489_3224264995"/>
      <w:bookmarkStart w:id="512" w:name="_Toc199"/>
      <w:bookmarkEnd w:id="510"/>
      <w:bookmarkEnd w:id="511"/>
      <w:r>
        <w:rPr>
          <w:rtl w:val="true"/>
        </w:rPr>
        <w:t>عادل ، در قرآن و حديث</w:t>
      </w:r>
      <w:bookmarkEnd w:id="512"/>
    </w:p>
    <w:p>
      <w:pPr>
        <w:pStyle w:val="BookText"/>
        <w:rPr/>
      </w:pPr>
      <w:r>
        <w:rPr>
          <w:rFonts w:ascii="IRNazanin" w:hAnsi="IRNazanin" w:eastAsia="IRNazanin"/>
          <w:color w:val="111111"/>
          <w:sz w:val="28"/>
          <w:sz w:val="28"/>
          <w:szCs w:val="28"/>
          <w:rtl w:val="true"/>
          <w:lang w:bidi="fa-IR"/>
        </w:rPr>
        <w:t xml:space="preserve">عادل ، در قرآن و حديثدر قرآن كريم، تنزيه خدا از ظلم ، در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موضع وارد شده ؛ ولى خداى متعال ، در قرآن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آيه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دادگرى و نيكى كردن ،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اى ديگر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پروردگارت به راستى و داد تمام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در احاديث ، گاه خداوند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 ولى بيشتر احاديث،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توصيف كرده اند كه بر مبالغه در عادل بودن،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در احاديث، در كنار توحيد ، به عنوان اساس دين توصيف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پايه دين ، يكتاپرستى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اهمّيت عدل الهى ، متكلّمان اماميه ، عدل را از اصول دين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آمده است كه قبول نظريه جبر و متوجّه كردن مسئوليت كارهاى نكوهيده انسان به خدا ، با عدل الهى تعارض دارد ؛ زيرا در معناى اين نظريه ، حقيقت ، مجبور كردن انسان به گناه از يك سو ، و كيفر دادن او به سبب انجام دادن همان گناهِ بى اختيار از سوى ديگر است و اين ، تجاوز به حقّ او به شمار مى آيد ؛ چرا كه در نظريه جبر، فاعل حقيقىْ خداست ، نه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حقّ انسان است كه براى عملى كه مرتكب نشده، كيفر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متون دلالت كننده بر عدل الهى و بحث هاى مربوط به آن ، در جلد ششم اين مجموعه خواهد آمد و در اين جا براى پرهيز از تكرار ، از يادكرد آنها چشم پوشيديم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العَليمالعالم والعليم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يدلّ على أَثَرٍ بالشيء يتميّز به عن غيره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الجهل ، وهو المعرفة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والعليم مثل العالم ، هو الذي اتّصف بالعلم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العالم والعليم في القرآن والحديثلقد ورد ذكر علم اللّه عز و جل ما يقرب من مئتين وخمسين مرّةً في القرآن الكريم ، وقيل الكثير عن علم اللّه في الأَحاديث أَيضا ، وقد جاء في القرآن والأَحاديث أَنّ خلق الموجودات في العالم ونظمها وتماسكها ، وكذلك قدرة اللّه المطلقة من علامات علم اللّه المطلق ودلالاته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صفة العلم موجودة في المخلوقات أَيضا ، فقد تكفّلت الأَحاديث عند توضيح العلم الإلهيّ بتبيان الفوارق بين علم اللّه وعلم المخلوقات ، ونفى وجود الشبه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اللّه سبحانه من صفاته الذاتيّة ، ومِن ثَمَّ فهو غير حادث ولا مكتسَب ، ولا يتحقّق بالآلات والأَدوات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اللّه مطلق لا يتناهى ، وللّه تعالى إِحاطة علميّة بكلّ شيء ومنها الكلّيّات والجزئيّات ، وهو يعلم بالأَشياء قبل وجودها ولا تفاوت بين علمه بها قبل وجودها وعلمه بها بعد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جلّ شأنه ـ غير العلم الذاتيّ ـ علم آخر أَيضا يُدعى العلم الفعليّ ، والمقصود من العلم الفعليّ العلوم المثبّتة في اللوح ، يعطي الملائكة والأَنبياء شيئا من هذا العلم ، ويدلّهم على اللوح الذي سُجّلت فيه بعض العلوم والحوادث التي تقع في المستقبل ، وهذا العلم ـ على عكس العلم الذاتيّ ـ حادث ومحدود ويقبل البداء ، سنتحدّث عن هذا الموضوع أَكثر في بحث البداء في العدل الإلهيّ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773_161165"/>
    </w:p>
    <w:p>
      <w:pPr>
        <w:pStyle w:val="Heading2"/>
        <w:numPr>
          <w:ilvl w:val="1"/>
          <w:numId w:val="1"/>
        </w:numPr>
        <w:rPr/>
      </w:pPr>
      <w:bookmarkStart w:id="514" w:name="__RefHeading___Toc836491_3224264995"/>
      <w:bookmarkStart w:id="515" w:name="_Toc200"/>
      <w:bookmarkEnd w:id="513"/>
      <w:bookmarkEnd w:id="514"/>
      <w:r>
        <w:rPr>
          <w:rtl w:val="true"/>
        </w:rPr>
        <w:t xml:space="preserve">فصل چهل و يكم </w:t>
      </w:r>
      <w:r>
        <w:rPr>
          <w:rtl w:val="true"/>
        </w:rPr>
        <w:t xml:space="preserve">: </w:t>
      </w:r>
      <w:r>
        <w:rPr>
          <w:rtl w:val="true"/>
        </w:rPr>
        <w:t>عالم، عليم</w:t>
      </w:r>
      <w:bookmarkEnd w:id="515"/>
    </w:p>
    <w:p>
      <w:pPr>
        <w:pStyle w:val="Heading3"/>
        <w:numPr>
          <w:ilvl w:val="2"/>
          <w:numId w:val="1"/>
        </w:numPr>
        <w:rPr/>
      </w:pPr>
      <w:bookmarkStart w:id="516" w:name="__RefHeading___Toc836493_3224264995"/>
      <w:bookmarkStart w:id="517" w:name="_Toc201"/>
      <w:bookmarkEnd w:id="516"/>
      <w:r>
        <w:rPr>
          <w:rtl w:val="true"/>
        </w:rPr>
        <w:t xml:space="preserve">واژه شناسى </w:t>
      </w:r>
      <w:r>
        <w:rPr>
          <w:rtl w:val="true"/>
        </w:rPr>
        <w:t>«</w:t>
      </w:r>
      <w:r>
        <w:rPr>
          <w:rtl w:val="true"/>
        </w:rPr>
        <w:t>عالم</w:t>
      </w:r>
      <w:r>
        <w:rPr>
          <w:rtl w:val="true"/>
        </w:rPr>
        <w:t xml:space="preserve">» </w:t>
      </w:r>
      <w:r>
        <w:rPr>
          <w:rtl w:val="true"/>
        </w:rPr>
        <w:t xml:space="preserve">و </w:t>
      </w:r>
      <w:r>
        <w:rPr>
          <w:rtl w:val="true"/>
        </w:rPr>
        <w:t>«</w:t>
      </w:r>
      <w:r>
        <w:rPr>
          <w:rtl w:val="true"/>
        </w:rPr>
        <w:t>عليم</w:t>
      </w:r>
      <w:r>
        <w:rPr>
          <w:rtl w:val="true"/>
        </w:rPr>
        <w:t>»</w:t>
      </w:r>
      <w:bookmarkEnd w:id="517"/>
    </w:p>
    <w:p>
      <w:pPr>
        <w:pStyle w:val="Heading3"/>
        <w:numPr>
          <w:ilvl w:val="2"/>
          <w:numId w:val="1"/>
        </w:numPr>
        <w:rPr/>
      </w:pPr>
      <w:bookmarkStart w:id="518" w:name="__RefHeading___Toc836495_3224264995"/>
      <w:bookmarkStart w:id="519" w:name="_Toc202"/>
      <w:bookmarkEnd w:id="518"/>
      <w:r>
        <w:rPr>
          <w:rtl w:val="true"/>
        </w:rPr>
        <w:t>عالم و عليم ، در قرآن و حديث</w:t>
      </w:r>
      <w:bookmarkEnd w:id="519"/>
    </w:p>
    <w:p>
      <w:pPr>
        <w:pStyle w:val="BookText"/>
        <w:rPr/>
      </w:pPr>
      <w:r>
        <w:rPr>
          <w:rFonts w:ascii="IRNazanin" w:hAnsi="IRNazanin" w:eastAsia="IRNazanin"/>
          <w:color w:val="111111"/>
          <w:sz w:val="28"/>
          <w:sz w:val="28"/>
          <w:szCs w:val="28"/>
          <w:rtl w:val="true"/>
          <w:lang w:bidi="fa-IR"/>
        </w:rPr>
        <w:t xml:space="preserve">فصل چهل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عليمواژه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اصل ، بر نشانه يك شى ء ـ كه با آن از غير خود متمايز مى گردد ـ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يعنى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متّصف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 عليم ، در قرآن و حديثدر قرآن كريم ، از علم خدا نزديك به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بار ياد شده و در احاديث نيز درباره علم خدا فراوان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آفرينش موجودات جهان و نظم و به هم پيوستگى آنها و نيز قدرت مطلق خدا ، از نشانه ها و دلايل علم مطلق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آفريده ها نيز وجود دارد، احاديث براى روشن نمودن معناى علم الهى ، به بيان تفاوت هاى علم خدا و علم آفريده ها پرداخته و همانند بودن آن دو را نفى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الهى ، از صفات ذاتى خداست و در نتيجه، نوپديد ، اكتسابى و از طريق ابزارها و ادوات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 مطلق و پايان ناپذير است و خداوند به همه چيز از جمله كلّيات و جزئيات ، احاطه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قبل از وجود اشيا ، به آنها علم دارد و تفاوتى ميان علم او به اشيا پيش از موجود شدن و پس از موجود شدنشان،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ديگرى نيز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 فعلى، علومى هستند كه در لوحى ثبت شده اند و از همين علم است كه خداوند به فرشتگان و پيامبران عطا مى كند و لوحى را كه برخى علوم و رخدادهاى آينده در آن ثبت شده ، به آنان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بر خلاف علم ذاتى ، نوپديد ، محدود و بَدا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الهى ، به اين مطلب ، بيشتر خواهيم پرداخت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عِلمِهِ</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عالِمٌ بِكُلِّ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بِكُلِّ شَىْ 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773_161167"/>
    </w:p>
    <w:p>
      <w:pPr>
        <w:pStyle w:val="Heading3"/>
        <w:numPr>
          <w:ilvl w:val="2"/>
          <w:numId w:val="1"/>
        </w:numPr>
        <w:rPr/>
      </w:pPr>
      <w:bookmarkStart w:id="521" w:name="__RefHeading___Toc836497_3224264995"/>
      <w:bookmarkStart w:id="522" w:name="_Toc203"/>
      <w:bookmarkEnd w:id="520"/>
      <w:bookmarkEnd w:id="521"/>
      <w:r>
        <w:rPr/>
        <w:t>۴۱</w:t>
      </w:r>
      <w:r>
        <w:rPr>
          <w:rtl w:val="true"/>
        </w:rPr>
        <w:t xml:space="preserve"> </w:t>
      </w:r>
      <w:r>
        <w:rPr>
          <w:rtl w:val="true"/>
        </w:rPr>
        <w:t xml:space="preserve">/ </w:t>
      </w:r>
      <w:r>
        <w:rPr/>
        <w:t>۱</w:t>
      </w:r>
      <w:r>
        <w:rPr>
          <w:rtl w:val="true"/>
        </w:rPr>
        <w:t xml:space="preserve"> ويژگى دانايى او</w:t>
      </w:r>
      <w:bookmarkEnd w:id="522"/>
    </w:p>
    <w:p>
      <w:pPr>
        <w:pStyle w:val="Heading4"/>
        <w:numPr>
          <w:ilvl w:val="3"/>
          <w:numId w:val="1"/>
        </w:numPr>
        <w:rPr/>
      </w:pPr>
      <w:bookmarkStart w:id="523" w:name="__RefHeading___Toc836499_3224264995"/>
      <w:bookmarkStart w:id="524" w:name="_Toc204"/>
      <w:bookmarkEnd w:id="523"/>
      <w:r>
        <w:rPr/>
        <w:t>۴۱</w:t>
      </w:r>
      <w:r>
        <w:rPr>
          <w:rtl w:val="true"/>
        </w:rPr>
        <w:t xml:space="preserve"> </w:t>
      </w:r>
      <w:r>
        <w:rPr>
          <w:rtl w:val="true"/>
        </w:rPr>
        <w:t xml:space="preserve">/ </w:t>
      </w:r>
      <w:r>
        <w:rPr/>
        <w:t>۱</w:t>
      </w:r>
      <w:r>
        <w:rPr>
          <w:rtl w:val="true"/>
        </w:rPr>
        <w:t xml:space="preserve"> ـ </w:t>
      </w:r>
      <w:r>
        <w:rPr/>
        <w:t>۱</w:t>
      </w:r>
      <w:r>
        <w:rPr>
          <w:rtl w:val="true"/>
        </w:rPr>
        <w:t xml:space="preserve"> به همه چيز ، داناست</w:t>
      </w:r>
      <w:bookmarkEnd w:id="524"/>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دانايى او</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به همه چيز ، داناستقرآن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همه چيز ، داناست</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إِلَـهُكُمُ اللَّهُ الَّذِى لاَ إِلَـهَ إِلاَّ هُوَ وَسِعَ كُلَّ شَىْ ءٍ عِلْمًا </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فِى صُدُورِكُمْ أَوْ تُبْدُوهُ يَعْلَمْهُ اللَّهُ وَيَعْلَمُ مَا فِى السَّمَـوَ تِ وَمَا فِى الْأَرْضِ</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عَــلِمُ الْغَيْبِ وَ الشَّهَـدَةِ الْكَبِيرُ الْمُتَعَالِ</w:t>
      </w:r>
      <w:r>
        <w:rPr>
          <w:rFonts w:eastAsia="Amiri" w:cs="Amiri" w:ascii="Amiri" w:hAnsi="Amiri"/>
          <w:color w:val="111111"/>
          <w:sz w:val="28"/>
          <w:szCs w:val="28"/>
          <w:rtl w:val="true"/>
          <w:lang w:bidi="ar-SA"/>
        </w:rPr>
        <w:t xml:space="preserve">» .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عَلِيمُ بِمَا يَفْعَلُونَ </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شَىْ 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عَــلِمُ الْغَيْبِ وَ الشَّهَـدَةِ الْكَبِيرُ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مُسْتَخْفِم بِالَّيْلِ وَ سَارِبُ بِالنَّهَارِ </w:t>
      </w:r>
      <w:r>
        <w:rPr>
          <w:rFonts w:eastAsia="Amiri" w:cs="Amiri" w:ascii="Amiri" w:hAnsi="Amiri"/>
          <w:color w:val="111111"/>
          <w:sz w:val="28"/>
          <w:szCs w:val="28"/>
          <w:rtl w:val="true"/>
          <w:lang w:bidi="ar-SA"/>
        </w:rPr>
        <w:t xml:space="preserve">» . </w:t>
      </w:r>
      <w:r>
        <w:rPr>
          <w:rStyle w:val="FootnoteAnchor"/>
          <w:rtl w:val="true"/>
        </w:rPr>
        <w:footnoteReference w:id="77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شما ، تنها خداست كه جز او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چيز را به دانش ، فرا گرفته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در سينه هايتان است، پنهان نماييد و يا آشكارش كنيد، خدا آن را مى داند و آنچه در آسمان ها و آنچه در زمين است ، مى 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گفتار را آشكار كنى، او راز و نهان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نهان و پيدا، و بزرگ و بلندپايه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مى كنند ،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كه هر مادينه اى باردار است و آنچه را كه رحم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مدّت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كاهند و آنچه را كه مى افزايند ، مى داند و همه چيز نزد او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و پيدا، و بزرگ و بلندپايه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شما كه گفتار را پنهان مى دارد و كسى كه آن را آشكار مى كند و پنهان شونده در شب و رونده در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الْغَيْبِ لاَ يَعْلَمُهَا إِلاَّ هُوَ وَيَعْلَمُ مَا فِى الْبَرِّ وَالْبَحْرِ وَمَا تَسْقُطُ مِن وَرَقَةٍ إِلاَّ يَعْلَمُهَا وَلاَ حَبَّةٍ فِى ظُـلُمَـتِ الْأَرْضِ وَلاَ رَطْبٍ وَلاَ يَابِسٍ إِلاَّ فِى كِتَـبٍ مُّبِينٍ </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الْعِلْمُ عِندَ اللَّهِ وَ إِنَّمَا أَنَا نَذِيرٌ مُّبِينٌ</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سَبْعَ سَمَـوَ تٍ وَ مِنَ الْأَرْضِ مِثْلَهُنَّ يَتَنَزَّلُ الْأَمْرُ بَيْنَهُنَّ لِتَعْلَمُواْ أَنَّ اللَّهَ عَلَى كُلِّ شَىْ ءٍ قَدِيرٌ وَ أَنَّ اللَّهَ قَدْ أَحَاطَ بِكُلِّ شَىْ ءٍ عِلْمَا</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كَتَمتَهُ في نَفسِكَ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بِبالِكَ ثُمَّ أُنسيتَهُ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الرَّجُلِ يَنظُرُ إِلَى الشَّيءِ وكَأَنَّهُ لا يَنظُرُ إِلَيهِ؟ فَذلِكَ خائِنَةُ الأَعيُنِ </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او از آنها آگاه نيست و آنچه را در خشكى و درياست، مى داند و هيچ برگى فرو نمى افتد ، مگر آن كه آن را مى داند ، و نه دانه اى در تاريكى هاى زمين و نه تَرى و نه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در نوشته اى آشكار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 تنها نزد خداست و من ، تنها هشدار دهنده اى آشكارم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كسى است كه هفت آسمان و همانند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ميان آنها فرود مى آيد تا بدانيد كه خدا بر همه چيز ، تواناست و خدا همه چيز را به دانش ، فرا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هنگامى كه از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 و پنهان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پرسش شد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است كه آن را در دلت پنهان كرده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است كه به دلت افتاده و سپس آن را از يادت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آن گاه كه از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خيانتِ ديدگان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پرسش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نديده اى كه مرد به شى ء مى نگرد و تو گويى به آن نمى نگرد؟ آن ،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عن عبد اللّه بن منصور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مَولانا أَبَا الحَسَنِ موسَى بنَ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جَدّي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عَلِيَّ بنَ 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 آلهعَن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عز و جلفَأَوحى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 في قَلبِ آدَمَ عِرقَينِ يَتَحَرَّكانِ بِشَيءٍ مِنَ الهَواءِ ، فَإن يَكُن في طاعَتي كَتَبتُ لَهُ حَسناتٍ ، وإِن يَكُن في مَعصِيَتي لَم أَكتُب عَلَيهِ شَيئا حَتّى يُواقِعَ الخَطيئَةَ ، فَاذكُرُوا اللّهَ عَلى ما أَعطاكُم أَيُّهَا المُؤمِنونَ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الإمام عليّ عليه السلامـ في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بِعِلمِكَ الَّذي أَحاطَ بِكُلِّ شَيءٍ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عِندَكَ عَلانِيةٌ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غَيبٍ عِندَكَ شَهادَةٌ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بِما تُكِنُّ الصُّدورُ وما تَخونُ العُيونُ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عِلمُهُ باطِنَ غَيبِ السُّتُراتِ ، وأَحاطَ بِغُموضِ عَقائِدِ السَّريراتِ </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الأحاديثـ به نقل از عبد اللّه بن منصور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مولايمان ، موسى بن جعفر عليهماالسلام ، از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 و پنهان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w:t>
      </w:r>
      <w:r>
        <w:rPr>
          <w:rStyle w:val="FootnoteAnchor"/>
          <w:rtl w:val="true"/>
        </w:rPr>
        <w:footnoteReference w:id="788"/>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بن الحسين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حسين بن على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آلهاز سخن خدا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و پنهان تر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عز و جل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قلب آدمى ، دو رگ آفريده ام كه هوايى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حركت در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بردارى من باشد ، براى او حسنه هايى مى نويسم و اگر در نافرمانى من باشد، چيزى براى او نمى نويسم تا اين كه در گناه افتد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پس ـ اى مؤمنان ـ خدا را به خاطر آنچه به شما ارزانى نموده ،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نيايش ايشان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دانشت كه همه چيز را فرا گرفته است ، از تو درخواست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رازى ، پيش تو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ناپيدايى ، نزد تو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آنچه سينه ها نهان مى دارند و به آنچه ديده ها خيانت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 درون پرده هاى نهان را شكافته و به باورهاى پيچيده و ناپيدا احاطه يافته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السِّرِّ مِن ضَمائِرِ المُضمِرينَ، ونَجوَى المُتَخافِتينَ، وخَواطِرِ رَجمِ الظُّنونِ، وعُقَدِ عَزيماتِ اليَقينِ، ومَسارِقِ إِيماضِ </w:t>
      </w:r>
      <w:r>
        <w:rPr>
          <w:rStyle w:val="FootnoteAnchor"/>
          <w:rtl w:val="true"/>
        </w:rPr>
        <w:footnoteReference w:id="790"/>
      </w:r>
      <w:r>
        <w:rPr>
          <w:rFonts w:ascii="Amiri" w:hAnsi="Amiri" w:eastAsia="Amiri" w:cs="Amiri"/>
          <w:color w:val="111111"/>
          <w:sz w:val="28"/>
          <w:sz w:val="28"/>
          <w:szCs w:val="28"/>
          <w:rtl w:val="true"/>
          <w:lang w:bidi="ar-SA"/>
        </w:rPr>
        <w:t xml:space="preserve">الجُفونِ، وما ضَمِنَتهُ أَكنانُ </w:t>
      </w:r>
      <w:r>
        <w:rPr>
          <w:rStyle w:val="FootnoteAnchor"/>
          <w:rtl w:val="true"/>
        </w:rPr>
        <w:footnoteReference w:id="791"/>
      </w:r>
      <w:r>
        <w:rPr>
          <w:rFonts w:ascii="Amiri" w:hAnsi="Amiri" w:eastAsia="Amiri" w:cs="Amiri"/>
          <w:color w:val="111111"/>
          <w:sz w:val="28"/>
          <w:sz w:val="28"/>
          <w:szCs w:val="28"/>
          <w:rtl w:val="true"/>
          <w:lang w:bidi="ar-SA"/>
        </w:rPr>
        <w:t xml:space="preserve">القُلوبِ، وغَياباتُ الغُيوبِ، وما أَصغَت لاِستِراقِهِ مَصائِخُ الأَسماعِ، ومَصائِفُ الذَّرِّ </w:t>
      </w:r>
      <w:r>
        <w:rPr>
          <w:rStyle w:val="FootnoteAnchor"/>
          <w:rtl w:val="true"/>
        </w:rPr>
        <w:footnoteReference w:id="792"/>
      </w:r>
      <w:r>
        <w:rPr>
          <w:rFonts w:ascii="Amiri" w:hAnsi="Amiri" w:eastAsia="Amiri" w:cs="Amiri"/>
          <w:color w:val="111111"/>
          <w:sz w:val="28"/>
          <w:sz w:val="28"/>
          <w:szCs w:val="28"/>
          <w:rtl w:val="true"/>
          <w:lang w:bidi="ar-SA"/>
        </w:rPr>
        <w:t xml:space="preserve">، ومَشاتِي الهَوامِّ، ورَجعِ الحَنينِ مِنَ المولَهاتِ </w:t>
      </w:r>
      <w:r>
        <w:rPr>
          <w:rStyle w:val="FootnoteAnchor"/>
          <w:rtl w:val="true"/>
        </w:rPr>
        <w:footnoteReference w:id="793"/>
      </w:r>
      <w:r>
        <w:rPr>
          <w:rFonts w:ascii="Amiri" w:hAnsi="Amiri" w:eastAsia="Amiri" w:cs="Amiri"/>
          <w:color w:val="111111"/>
          <w:sz w:val="28"/>
          <w:sz w:val="28"/>
          <w:szCs w:val="28"/>
          <w:rtl w:val="true"/>
          <w:lang w:bidi="ar-SA"/>
        </w:rPr>
        <w:t xml:space="preserve">، وهَمسِ الأَقدامِ، ومُنفَسَحِ الثَّمَرَةِ مِن وَلائجِ </w:t>
      </w:r>
      <w:r>
        <w:rPr>
          <w:rStyle w:val="FootnoteAnchor"/>
          <w:rtl w:val="true"/>
        </w:rPr>
        <w:footnoteReference w:id="794"/>
      </w:r>
      <w:r>
        <w:rPr>
          <w:rFonts w:ascii="Amiri" w:hAnsi="Amiri" w:eastAsia="Amiri" w:cs="Amiri"/>
          <w:color w:val="111111"/>
          <w:sz w:val="28"/>
          <w:sz w:val="28"/>
          <w:szCs w:val="28"/>
          <w:rtl w:val="true"/>
          <w:lang w:bidi="ar-SA"/>
        </w:rPr>
        <w:t xml:space="preserve">غُلُفِ الأَكمامِ، ومُنقَمَعِ الوُحوشِ مِن غيرانِ </w:t>
      </w:r>
      <w:r>
        <w:rPr>
          <w:rStyle w:val="FootnoteAnchor"/>
          <w:rtl w:val="true"/>
        </w:rPr>
        <w:footnoteReference w:id="795"/>
      </w:r>
      <w:r>
        <w:rPr>
          <w:rFonts w:ascii="Amiri" w:hAnsi="Amiri" w:eastAsia="Amiri" w:cs="Amiri"/>
          <w:color w:val="111111"/>
          <w:sz w:val="28"/>
          <w:sz w:val="28"/>
          <w:szCs w:val="28"/>
          <w:rtl w:val="true"/>
          <w:lang w:bidi="ar-SA"/>
        </w:rPr>
        <w:t xml:space="preserve">الجِبالِ وأَودِيَتِها، ومُختَبَاَالبَعوضِ بَينَ سوقِ الأَشجارِ وأَلحِيَتِها </w:t>
      </w:r>
      <w:r>
        <w:rPr>
          <w:rStyle w:val="FootnoteAnchor"/>
          <w:rtl w:val="true"/>
        </w:rPr>
        <w:footnoteReference w:id="796"/>
      </w:r>
      <w:r>
        <w:rPr>
          <w:rFonts w:ascii="Amiri" w:hAnsi="Amiri" w:eastAsia="Amiri" w:cs="Amiri"/>
          <w:color w:val="111111"/>
          <w:sz w:val="28"/>
          <w:sz w:val="28"/>
          <w:szCs w:val="28"/>
          <w:rtl w:val="true"/>
          <w:lang w:bidi="ar-SA"/>
        </w:rPr>
        <w:t xml:space="preserve">، ومَغرِزِ الأَوراقِ مِنَ الأَفنانِ، ومَحَطِّ الأَمشاجِ </w:t>
      </w:r>
      <w:r>
        <w:rPr>
          <w:rStyle w:val="FootnoteAnchor"/>
          <w:rtl w:val="true"/>
        </w:rPr>
        <w:footnoteReference w:id="797"/>
      </w:r>
      <w:r>
        <w:rPr>
          <w:rFonts w:ascii="Amiri" w:hAnsi="Amiri" w:eastAsia="Amiri" w:cs="Amiri"/>
          <w:color w:val="111111"/>
          <w:sz w:val="28"/>
          <w:sz w:val="28"/>
          <w:szCs w:val="28"/>
          <w:rtl w:val="true"/>
          <w:lang w:bidi="ar-SA"/>
        </w:rPr>
        <w:t xml:space="preserve">مِن مَسارِبِ الأَصلابِ، وناشِئَةِ الغُيومِ ومُتَلاحِمِها، ودُرورِ قَطرِ السَّحابِ ومُتَراكِمِها، وما تَسفِي </w:t>
      </w:r>
      <w:r>
        <w:rPr>
          <w:rStyle w:val="FootnoteAnchor"/>
          <w:rtl w:val="true"/>
        </w:rPr>
        <w:footnoteReference w:id="798"/>
      </w:r>
      <w:r>
        <w:rPr>
          <w:rFonts w:ascii="Amiri" w:hAnsi="Amiri" w:eastAsia="Amiri" w:cs="Amiri"/>
          <w:color w:val="111111"/>
          <w:sz w:val="28"/>
          <w:sz w:val="28"/>
          <w:szCs w:val="28"/>
          <w:rtl w:val="true"/>
          <w:lang w:bidi="ar-SA"/>
        </w:rPr>
        <w:t xml:space="preserve">الأَعاصيرُ بِذُيولِها، وتَعفُو الأَمطارُ بِسُيولِها، وعَومِ بَناتِ </w:t>
      </w:r>
      <w:r>
        <w:rPr>
          <w:rStyle w:val="FootnoteAnchor"/>
          <w:rtl w:val="true"/>
        </w:rPr>
        <w:footnoteReference w:id="799"/>
      </w:r>
      <w:r>
        <w:rPr>
          <w:rFonts w:ascii="Amiri" w:hAnsi="Amiri" w:eastAsia="Amiri" w:cs="Amiri"/>
          <w:color w:val="111111"/>
          <w:sz w:val="28"/>
          <w:sz w:val="28"/>
          <w:szCs w:val="28"/>
          <w:rtl w:val="true"/>
          <w:lang w:bidi="ar-SA"/>
        </w:rPr>
        <w:t xml:space="preserve">الأَرضِ في كُثبانِ الرِّمالِ، ومُسَتَقَرِّ ذَواتِ الأَجنِحَةِ بَذُرى شَناخيبِ </w:t>
      </w:r>
      <w:r>
        <w:rPr>
          <w:rStyle w:val="FootnoteAnchor"/>
          <w:rtl w:val="true"/>
        </w:rPr>
        <w:footnoteReference w:id="800"/>
      </w:r>
      <w:r>
        <w:rPr>
          <w:rFonts w:ascii="Amiri" w:hAnsi="Amiri" w:eastAsia="Amiri" w:cs="Amiri"/>
          <w:color w:val="111111"/>
          <w:sz w:val="28"/>
          <w:sz w:val="28"/>
          <w:szCs w:val="28"/>
          <w:rtl w:val="true"/>
          <w:lang w:bidi="ar-SA"/>
        </w:rPr>
        <w:t xml:space="preserve">الجِبالِ، وتَغريدِ ذَواتِ المَنطِقِ في دَياجيرِ الأَوكارِ، وما أَوعَبَتهُ الأَصدافُ وحَضَنَت عَلَيهِ أَمواجُ البِحارِ، وما غَشِيَتهُ سُدفَةُ </w:t>
      </w:r>
      <w:r>
        <w:rPr>
          <w:rStyle w:val="FootnoteAnchor"/>
          <w:rtl w:val="true"/>
        </w:rPr>
        <w:footnoteReference w:id="801"/>
      </w:r>
      <w:r>
        <w:rPr>
          <w:rFonts w:ascii="Amiri" w:hAnsi="Amiri" w:eastAsia="Amiri" w:cs="Amiri"/>
          <w:color w:val="111111"/>
          <w:sz w:val="28"/>
          <w:sz w:val="28"/>
          <w:szCs w:val="28"/>
          <w:rtl w:val="true"/>
          <w:lang w:bidi="ar-SA"/>
        </w:rPr>
        <w:t xml:space="preserve">لَيلٍ أَو ذَرَّ عَلَيهِ شارِقُ نَهارٍ، ومَا اعتَقَبَت عَلَيهِ أَطباقُ الدَّياجيرِ وسُبُحاتُ النّورِ، وأَثَرِ كُلِّ خَطوَةٍ، وحِسِّ كُلِّ حَرَكَةٍ، ورَجعِ كُلِّ كَلِمَةٍ، وتَحريكِ كُلِّ شَفَةٍ، ومُستَقَرِّ كُلِّ نَسَمَةٍ، ومِثقالِ كُلِّ ذَرَّةٍ، وهَماهِمِ </w:t>
      </w:r>
      <w:r>
        <w:rPr>
          <w:rStyle w:val="FootnoteAnchor"/>
          <w:rtl w:val="true"/>
        </w:rPr>
        <w:footnoteReference w:id="802"/>
      </w:r>
      <w:r>
        <w:rPr>
          <w:rFonts w:ascii="Amiri" w:hAnsi="Amiri" w:eastAsia="Amiri" w:cs="Amiri"/>
          <w:color w:val="111111"/>
          <w:sz w:val="28"/>
          <w:sz w:val="28"/>
          <w:szCs w:val="28"/>
          <w:rtl w:val="true"/>
          <w:lang w:bidi="ar-SA"/>
        </w:rPr>
        <w:t xml:space="preserve">كُلِّ نَفسٍ هامَّةٍ، وما عَلَيها مِن ثَمَرِ شَجَرَةٍ، أَو ساقِطِ وَرَقَةٍ، أَو قَرارَةِ نُطفَةٍ، أَو نَقاعَةِ دَمٍ ومُضغَةٍ </w:t>
      </w:r>
      <w:r>
        <w:rPr>
          <w:rStyle w:val="FootnoteAnchor"/>
          <w:rtl w:val="true"/>
        </w:rPr>
        <w:footnoteReference w:id="803"/>
      </w:r>
      <w:r>
        <w:rPr>
          <w:rFonts w:ascii="Amiri" w:hAnsi="Amiri" w:eastAsia="Amiri" w:cs="Amiri"/>
          <w:color w:val="111111"/>
          <w:sz w:val="28"/>
          <w:sz w:val="28"/>
          <w:szCs w:val="28"/>
          <w:rtl w:val="true"/>
          <w:lang w:bidi="ar-SA"/>
        </w:rPr>
        <w:t>، أَو ناشِئَةِ خَلقٍ وسُلالَةٍ، لَم يَلحَقهُ في ذلِكَ كُلفَةٌ، ولاَ اعتَرَضَتهُ في حِفظِ مَا ابتَدَعَ مِن خَلقِهِ عارِضَةٌ، ولاَ اعتَوَرَتهُ في تَنفيذِ الأُمورِ وتَدابيرِ المَخلوقينَ مَلالَةٌ ولا فَترَةٌ، بل نَفَذَهُم عِلمُهُ وأَحصاهُم عَدَدُهُ، ووَسِعَهُم عَدلُهُ، وغَمَرَهُم فَضلُهُ، مَعَ تَقصيرِهِم عَن كُنهِ ما هُوَ أَهلُهُ</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راز درونِ رازداران و نجواى رازگويان و ره يافته هاى گمان ها و گره تصميم هاى يقينى و نگاه هاى دزدانه ديدگان و آنچه پوشش دل ها و نهان هاى ناپيدا ، در بر گرفته اند و آنچه سوراخ گوش ها براى دزدانه شنيدن آن ، گوش فرا داشته است و به اقامتگاه هاى تابستانى موران ريز و اقامتگاه هاى تابستانى حشرات گزنده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گرداندن ناله مادرانِ فرزند از دست داده، و گام هاى بى صدا، و شكفتن گاه ميوه از درون پوشش غنچه ها، و مخفيگاه هاى دَدان در پناهگاه ها و دره هاى كوه ها، و نهانگاه پشه در ميان تنه ها و پوسته هاى درختان ، و رستنگاه برگ ها از شاخه ها و ريزشگاه نطفه ها در آبْ گذرهاى پشت ها، و ابرهاى نوخاسته و ابرهاى به هم پيوسته و ريزش باران از ابر متراكم و آنچه گردبادها با كرانه هاى خود بر مى انگيزند و باران ها با سيل هاى خود مى زدايند ، و گردش گزندگان در توده هاى شن، و قرارگاه پرندگان در اوج قله هاى كوه ها و آوازخوانى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سخنگو در تاريكى هاى آشيانه ها ، و آنچه صدف ها در بر گرفته اند و خيزاب هاى درياها در آغوش كشيده اند و آنچه تاريكى شب ، آن را فرو پوشانده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تابان روز ، بر آن تابيده و آنچه را كه لايه هاى تاريكى ها و مجارى نور ، بر آن پى در پى ، در آمده اند ، و نشان هر گام و صداى پنهان هر جنبش و بازگشت هر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حركت دادن هر لب و قرارگاه هر انسان و وزن هر مور ريز، و همهمه هاى هر جان انديشناك و آنچه بر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ميوه درختى، يا برگ افتاده اى ، يا قرارگاه نطفه اى ، يا محلّ جمع شدن خونى يا تكه گوشتى يا آفرينش آفريده اى و نطفه اى ،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رنجى به او نرسيد و در نگهدارى آنچه از آفريده هايش نوآورى كرد، مانعى او را باز نداشت و در اجراى امور و تدبيرهاى آفريدگان، خستگى و سستى اى او را فرا نگرفت؛ بلكه دانشِ او ، به آنها نفوذ كرد و شمارش او ، آنها را به شماره در آورد، و دادگرى او ، آنها را فرا گرفت و بخشش او ، آنها را فرو پوشاند، به رغم كوتاهى ايشان از حقيقت آنچه او سزاوار آن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اتَّقُوا اللّهَ الَّذي إِن قُلتُم سَمِعَ ، وإِن أَضمَرتُم عَلِمَ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اللّهُ سُبحانَهُ ما فِي الأَرحامِ مِن ذَكَرٍ أَو أُنثى ، وقَبيحٍ أَو جَميلٍ ، وسَخِيٍّ أَو بَخيلٍ ، وشَقِيٍّ أَو سَعيدٍ ، ومَن يَكونُ فِي النّارِ حَطَبا أَو فِي الجِنانِ لِلنَّبِيِّينَ مُرافِقا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عَجيجَ الوُحوشِ فِي الفَلَواتِ ، ومَعاصِيَ العِبادِ فِي الخَلَواتِ ، وَاختِلافَ النِّينانِ </w:t>
      </w:r>
      <w:r>
        <w:rPr>
          <w:rStyle w:val="FootnoteAnchor"/>
          <w:rtl w:val="true"/>
        </w:rPr>
        <w:footnoteReference w:id="807"/>
      </w:r>
      <w:r>
        <w:rPr>
          <w:rFonts w:ascii="Amiri" w:hAnsi="Amiri" w:eastAsia="Amiri" w:cs="Amiri"/>
          <w:color w:val="111111"/>
          <w:sz w:val="28"/>
          <w:sz w:val="28"/>
          <w:szCs w:val="28"/>
          <w:rtl w:val="true"/>
          <w:lang w:bidi="ar-SA"/>
        </w:rPr>
        <w:t xml:space="preserve">فِي البِحارِ الغامِراتِ ، وتَلاطُمَ الماءِ بِالرِّياحِ العاصِفاتِ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السَّرائِرَ ، وخَبَرَ الضَّمائِرَ ، لَهُ الإِحاطَةُ بِكُلِّ شَيءٍ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أَحاطَ عِلمُ اللّهِ سُبحانَهُ بِالبَواطِنِ ، وأَحصَى الظَّواهِرَ </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پروا كنيد كه اگر سخن بگوييد ، مى شنود و اگر نهان بداريد ،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منزّه ، آنچه را در رحم هاست از نرينه يا مادينه ، و زشت يا زيبا ، و بخشنده يا تنگ چشم ، و شوربخت يا نيك بخت، و اين كه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هيزمى خواهد گشت يا در بهشت ، همره پيامبران خواهد شد ،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ددان در بيابان ها، و گناهان بندگان در تنهايى ها ، و آمد و شد ماهيان در درياهاى لبريز، و تلاطم آب با تندبادها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نهان ها و خبر درون ها را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بر همه چيز، تنها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خداى منزّه ، اندرون ها را فرا گرفت و پديدارها را به شمارش در آورد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باطِنٍ عِندَ اللّهِ جَلَّت آلاؤُهُ ظاهِرٌ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عِندَ إِضمارِ كُلِّ مُضمِرٍ ، وقَولِ كُلِّ قائِلٍ ، وعَمَلِ كُلِّ عامِلٍ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أَرزاقَهُم ، وأَحصى آثارَهُم وأَعمالَهُم ، وعَدَدَ أَنفُسِهِم ، وخائِنَةَ أَعيُنِهِم ، وما تُخفي صُدورُهُم مِنَ الضَّميرِ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بِما فِي السَّماواتِ العُلى كَعِلمِهِ بِما فِي الأَرَضِ السُّفلى وعِلمُهُ بِكُلِّ شَيءٍ ، لا تُحَيِّرُهُ الأَصواتُ ، ولا تَشغَلُهُ اللُّغاتُ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مَن لا يَخفى عَلَيهِ سَوادُ غَسَقٍ داجٍ ، ولا لَيلٍ ساجٍ ، في بِقاعِ الأَرضِينَ المُتَطَأطِئاتِ ، ولا في يَفاعِ </w:t>
      </w:r>
      <w:r>
        <w:rPr>
          <w:rStyle w:val="FootnoteAnchor"/>
          <w:rtl w:val="true"/>
        </w:rPr>
        <w:footnoteReference w:id="815"/>
      </w:r>
      <w:r>
        <w:rPr>
          <w:rFonts w:ascii="Amiri" w:hAnsi="Amiri" w:eastAsia="Amiri" w:cs="Amiri"/>
          <w:color w:val="111111"/>
          <w:sz w:val="28"/>
          <w:sz w:val="28"/>
          <w:szCs w:val="28"/>
          <w:rtl w:val="true"/>
          <w:lang w:bidi="ar-SA"/>
        </w:rPr>
        <w:t xml:space="preserve">السُّفعِ </w:t>
      </w:r>
      <w:r>
        <w:rPr>
          <w:rStyle w:val="FootnoteAnchor"/>
          <w:rtl w:val="true"/>
        </w:rPr>
        <w:footnoteReference w:id="816"/>
      </w:r>
      <w:r>
        <w:rPr>
          <w:rFonts w:ascii="Amiri" w:hAnsi="Amiri" w:eastAsia="Amiri" w:cs="Amiri"/>
          <w:color w:val="111111"/>
          <w:sz w:val="28"/>
          <w:sz w:val="28"/>
          <w:szCs w:val="28"/>
          <w:rtl w:val="true"/>
          <w:lang w:bidi="ar-SA"/>
        </w:rPr>
        <w:t>المُتَجاوِراتِ ، وما يَتَجَلجَلُ بِهِ الرَّعدُ في أُفُقِ السَّماء ، وما تَلاشَت عَنهُ بُروقُ الغَمامِ ، وما تَسقُطُ منِ وَرَقَةٍ تُزيلُها عَن مَسقَطِها عَواصِفُ الأَنواءِ وَانهِطالُ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مَسقَطَ القَطرَةِ ومَقَرَّها ، ومَسحَبَ الذَّرَّةِ ومَجَرَّها ، وما يَكفِي البَعوضَةَ مِن قوتِها ، وما تَحمِلُ الأُنثى في بَطنِها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يَعزُبُ عَنهُ عَدَدُ قَطرِ الماءِ ، ولا نُجومِ السَّماءِ ، ولا سَوافِي الرِّيحِ فِي الهَواءِ ، ولا دَبيبُ النَّملِ عَلَى الصَّفا ، ولا مَقيلُ الذَّرِّ فِي اللَّيلَةِ الظَّلماءِ ، يَعلَمُ مَساقِطَ الأَوراقِ وخَفِيَّ طَرفِ الأَحداقِ </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نهانى در نزد خدا ـ كه نعمت هاى او شكوهمند است ـ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منزّه ، در نزد پنهان سازىِ هر پنهان كننده و گفتارِ هر گوينده و كردارِ هر كُنِشگرى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هايشان را قسمت كرده و نشان ها و كارها و شماره جان ها و خيانتِ ديدگان و نهانى را كه سينه هايشان پوشيده مى دارد ، به شماره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او به آسمان هاى برين ، چون دانشِ او به زمين فرودين است و دانشِ او ، به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آواها او را سرگشته نمى سازند و زبان ها او را باز نمى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كسى كه بر او نه سياهىِ سر شب تار، پنهان مى ماند و نه شب آرام در جايگاه هاى پست زمين و در بلنداى كوه هاى هم جوار ، و نيز آنچه تندر در كرانه آسمان ، به آن مى غرّد و آنچه درخشش هاى ابر ، با آن ، نابود مى گردند ، و برگى كه فرو مى افتد؛ برگى كه تندبادها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افول ستاره </w:t>
      </w:r>
      <w:r>
        <w:rPr>
          <w:rStyle w:val="FootnoteAnchor"/>
          <w:rtl w:val="true"/>
        </w:rPr>
        <w:footnoteReference w:id="819"/>
      </w:r>
      <w:r>
        <w:rPr>
          <w:rFonts w:ascii="IRNazanin" w:hAnsi="IRNazanin" w:eastAsia="IRNazanin"/>
          <w:color w:val="111111"/>
          <w:sz w:val="28"/>
          <w:sz w:val="28"/>
          <w:szCs w:val="28"/>
          <w:rtl w:val="true"/>
          <w:lang w:bidi="fa-IR"/>
        </w:rPr>
        <w:t>و بارش پيوسته آسمان ، آن را از ريزشگاه آن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جاى افتادن قطره و قرارگاه آن و محلّ بر زمين كشيدن مور ريز و كِششگاه آن و آنچه را از روزى كه براى پشه بسنده است و آنچه را مادينه در شكم خود ، باردار است ،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شمارِ قطره هاى آب و نه ستارگان آسمان و نه گردبادها در هوا و نه خزش مور بر تخته سنگ صاف و نه خوابگاه مورانِ ريز در شب تار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افتادن برگ ها و نگاه دزدانه ديده ها را مى داند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عَلَيهِ مِن عِبادِهِ شُخوصُ لَحظَةٍ ، ولا كُرورُ لَفظَةٍ ، ولاَ ازدِلافُ رَبوَةٍ </w:t>
      </w:r>
      <w:r>
        <w:rPr>
          <w:rStyle w:val="FootnoteAnchor"/>
          <w:rtl w:val="true"/>
        </w:rPr>
        <w:footnoteReference w:id="820"/>
      </w:r>
      <w:r>
        <w:rPr>
          <w:rFonts w:ascii="Amiri" w:hAnsi="Amiri" w:eastAsia="Amiri" w:cs="Amiri"/>
          <w:color w:val="111111"/>
          <w:sz w:val="28"/>
          <w:sz w:val="28"/>
          <w:szCs w:val="28"/>
          <w:rtl w:val="true"/>
          <w:lang w:bidi="ar-SA"/>
        </w:rPr>
        <w:t xml:space="preserve">، ولا انبِساطُ خُطوَةٍ في لَيلٍ داجٍ ولا غَسَقٍ ساجٍ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يَعزُب عَنهُ خَفِيّاتُ غُيوبِ الهَواءِ ، ولا غَوامِضُ مَكنونِ ظُلَمِ الدُّجى ، ولا ما فِي السَّماواتِ العُلى إِلى الأَرَضينَ السُّفلى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الَّذي لا يَخفى عَلَيهِ شَيءٌ فِي الأَرضِ ولا فِي السَّماءِ ، وكَيفَ يَخفى عَلَيكَ يا إِلهي ما أَنتَ خَلَقتَهُ ؟ وكَيفَ لا تُحصي ما أَنتَ صَنَعتَهُ ؟ أَو كَيفَ يَغيبُ عَنكَ ما أَنتَ تُدَبِّرُهُ ؟ أَو كَيفَ يَستَطيعُ أَن يَهرَبَ مِنكَ مَن لا حَياةَ لَهُ إِلاّ بِرِزقِكَ ؟ أَو كَيفَ يَنجو مِنكَ مَن لا مَذهَبَ لَهُ في غَيرِ مُلكِكَ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عنه عليه السلامـ مِن دُعائِهِ في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أَشرَفَ عَلى خَفايا الأَعمالِ عِلمُكَ ، وَانكَشَفَ كُلُّ مَستورٍ دُونَ خُبرِكَ ، ولا تَنطَوي عَنكَ دَقائِقُ الأُمورِ ، ولا تَعزُبُ عَنكَ غَيِّباتُ السَّرائِرِ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الإمام الباقر عليه السلامـ في حَديثٍ طَويلٍ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عُرِضَت هذِهِ الأَعمالُ كُلُّها عَلَى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عَدلٌ لا 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عالِمُ السِّرِّ وأَخفى، وأَنَا المُطَّلِعُ عَلى قُلُوبِ عِبادي، لا أَحيفُ </w:t>
      </w:r>
      <w:r>
        <w:rPr>
          <w:rStyle w:val="FootnoteAnchor"/>
          <w:rtl w:val="true"/>
        </w:rPr>
        <w:footnoteReference w:id="825"/>
      </w:r>
      <w:r>
        <w:rPr>
          <w:rFonts w:ascii="Amiri" w:hAnsi="Amiri" w:eastAsia="Amiri" w:cs="Amiri"/>
          <w:color w:val="111111"/>
          <w:sz w:val="28"/>
          <w:sz w:val="28"/>
          <w:szCs w:val="28"/>
          <w:rtl w:val="true"/>
          <w:lang w:bidi="ar-SA"/>
        </w:rPr>
        <w:t>ولا أَظلِمُ، ولا أُلزِمُ أَحَدا إِلاّ ما عَرَفتُهُ مِنهُ قَبلَ أَن أَخلُقَهُ</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بر او پنهان نمى ماند ، نه نگاه هاى خيره اى و نه تكرار گفتارى و نه نزديك شدن به بلندى اى و نه گشودن گامى در شبى تار و تاريكى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نهان هاى ناپيداى هوا و نه پوشيدگى هاى پنهانِ تاريكى هاى شب و نه آنچه در آسمان هاى برين تا زمين هاى فرودين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نمى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چيزى ، نه در زمين و نه در آسمان ، بر او پنهان نيست 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كه خود آفريده اى ، بر تو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آنچه را كه خود ساخته اى ، به شماره در نياورى؟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آنچه خود تدبير مى كنى ، از تو 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آن كه جز با روزىِ تو زندگى ندارد، مى تواند از تو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آن كه راهى به غير از فرمان روايى تو ندارد ، از تو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دانش تو بر كارهاى نهان ، اِشراف يافت و هر پوشيده اى در پيشگاه آگاهى تو،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ريزه كارى هاى امور از تو پنهان نمى مانَند و نهان هاى ناپيدا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در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حديثى بلند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همه اين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خداى والا عرضه مى شود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دادگرى هستم كه ستم نمى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همان خدايى هستم كه جز من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راز و پنهان تر از رازم و منم مُشرف بر دل هاى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نمى ورزم و ظلم نمى كنم و كسى را جز به آنچه از او پيش از آفرينش او دانسته ام، ملزم نمى كنم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فيما يُقالُ في صَلاةِ العيدَينِ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أَوَّلُ كُلِّ شَيءٍ وآخِرُهُ، وبَديعُ </w:t>
      </w:r>
      <w:r>
        <w:rPr>
          <w:rStyle w:val="FootnoteAnchor"/>
          <w:rtl w:val="true"/>
        </w:rPr>
        <w:footnoteReference w:id="827"/>
      </w:r>
      <w:r>
        <w:rPr>
          <w:rFonts w:ascii="Amiri" w:hAnsi="Amiri" w:eastAsia="Amiri" w:cs="Amiri"/>
          <w:color w:val="111111"/>
          <w:sz w:val="28"/>
          <w:sz w:val="28"/>
          <w:szCs w:val="28"/>
          <w:rtl w:val="true"/>
          <w:lang w:bidi="ar-SA"/>
        </w:rPr>
        <w:t xml:space="preserve">كُلِّ شَيءٍ ومُنتَهاهُ، وعالِمُ كُلِّ شَيءٍ ومَعادُهُ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عنه عليه السلامـ في بَيانِ مَعنى تَسمِيَةِ اللّهِ بِالعَليمِ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عَليما ؛ لِأَنَّهُ لا يَجهَلُ شَيئا مِنَ الأَشياءِ، لا تَخفى عَلَيهِ خافِيَةٌ في الأَرضِ ولا فِي السَّماءِ ، عَلِمَ ما يَكونُ وما لا يَكونُ، وما لَو كانَ كَيفَ يَكونُ، ولَم نَصِف عَليما بِمَعنى غَريزَةٍ يَعلَمُ بِها ، كَما أَنَّ لِلخَلقِ غَريزَةً يَعلَمونَ بِها ، فَهذا ما أَرادَ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 فَعَزَّ مَن جَلَّ عَنِ الصِّفاتِ ، ومَن نَزَّهَ نَفسَهُ عَن أَفعالِ خَلقِهِ فَهذا هُوَ المَعنى ، ولَولا ذلِكَ ما فَصَلَ بَينَهُ وبَينَ خَلقِهِ فَسُبحانَهُ وتَقَدَّسَت أَسماؤُهُ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ولا أَعلَمُ، وتَقدِرُ ولا أَقدِرُ، وتَقضي ولا أَقضي، وأَنتَ عَلاّمُ الغُيوبِ، صَلِّ عَلى مُحَمَّدٍ وآلِ مُحَمَّدٍ </w:t>
      </w:r>
      <w:r>
        <w:rPr>
          <w:rFonts w:eastAsia="Amiri" w:cs="Amiri" w:ascii="Amiri" w:hAnsi="Amiri"/>
          <w:color w:val="111111"/>
          <w:sz w:val="28"/>
          <w:szCs w:val="28"/>
          <w:rtl w:val="true"/>
          <w:lang w:bidi="ar-SA"/>
        </w:rPr>
        <w:t xml:space="preserve">... .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لا يَجهَلُ </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تكبيرى كه در نماز عيد فطر و عيد قربان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چيز و پايانِ آن است ، و نوآورِ همه چيز و فرجام آن است و دانا به همه چيز و بازگشتگاه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بيان وجه نام گذارى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ناميده شده است؛ زيرا او به چيزى از اشيا جهل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نهانى ، نه در زمين و نه در آسمان ، بر او پنهان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آنچه نخواهد بود، علم دارد،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وجود آيد،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غريزه اى كه به وسيله آن مى داند ـ آن سان كه آفريده ها را غريزه اى است كه با آن مى دانند ـ وصف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سخن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عزّتمند است كسى كه از توصيفات ، برتر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از كارهاى آفريده هايش منزّه داشته، اين است و اگر آن نبود ، ميان او و آفريده هايش جدايى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منزّه است و نام هاى او پاك و پاكيزه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مى دانى و من نمى دانم و تو مى توانى و من نمى توانم و تو حكم مى كنى و من حكم نمى كنم و تو بسيار دانا به نهان 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 درود فرست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دانايى هستى كه دچار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خَلَقَ الخَلقَ بِقُدرَتِهِ ، وأَتقَنَ ما خَلَقَ بِحِكمَتِهِ ، ووَضَعَ كُلَّ شَيءٍ مِنهُ مَوضِعَهُ بِعِلمِهِ ، سُبحانَ مَن يَعلَمُ خائِنَةَ الأَعيُنِ وما تُخفِي الصُّدورُ ، ولَيسَ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الأَشياءُ كُلُّها لَهُ سَواءٌ عِلما وقُدرَةً ومُلكا وإِحاطَةً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ومَعرِفَتُكَ بِما نُبطِنُهُ كَمَعرِفَتِكَ بِما نُظهِرُهُ ، ولا يَنطَوي عَنكَ شَيءٌ مِن أُمورِنا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عالِمٌ إذ لا مَعلومَالإمام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إِذ لا مَعلومَ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رَبّا إِذ لا مَربوبَ ، وإِلها إِذ لا مَألوهَ ، وعالِما إِذ لا مَعلومَ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الأَشياءَ لِأَوقاتِها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773_161185"/>
    </w:p>
    <w:p>
      <w:pPr>
        <w:pStyle w:val="Heading4"/>
        <w:numPr>
          <w:ilvl w:val="3"/>
          <w:numId w:val="1"/>
        </w:numPr>
        <w:rPr/>
      </w:pPr>
      <w:bookmarkStart w:id="526" w:name="__RefHeading___Toc836501_3224264995"/>
      <w:bookmarkStart w:id="527" w:name="_Toc205"/>
      <w:bookmarkEnd w:id="525"/>
      <w:bookmarkEnd w:id="526"/>
      <w:r>
        <w:rPr/>
        <w:t>۴۱</w:t>
      </w:r>
      <w:r>
        <w:rPr>
          <w:rtl w:val="true"/>
        </w:rPr>
        <w:t xml:space="preserve"> </w:t>
      </w:r>
      <w:r>
        <w:rPr>
          <w:rtl w:val="true"/>
        </w:rPr>
        <w:t xml:space="preserve">/ </w:t>
      </w:r>
      <w:r>
        <w:rPr/>
        <w:t>۱</w:t>
      </w:r>
      <w:r>
        <w:rPr>
          <w:rtl w:val="true"/>
        </w:rPr>
        <w:t xml:space="preserve"> ـ </w:t>
      </w:r>
      <w:r>
        <w:rPr/>
        <w:t>۲</w:t>
      </w:r>
      <w:r>
        <w:rPr>
          <w:rtl w:val="true"/>
        </w:rPr>
        <w:t xml:space="preserve"> دانا بود ، آن گاه كه دانسته اى نبود</w:t>
      </w:r>
      <w:bookmarkEnd w:id="527"/>
    </w:p>
    <w:p>
      <w:pPr>
        <w:pStyle w:val="BookText"/>
        <w:rPr/>
      </w:pPr>
      <w:r>
        <w:rPr>
          <w:rFonts w:ascii="IRNazanin" w:hAnsi="IRNazanin" w:eastAsia="IRNazanin"/>
          <w:color w:val="111111"/>
          <w:sz w:val="28"/>
          <w:sz w:val="28"/>
          <w:szCs w:val="28"/>
          <w:rtl w:val="true"/>
          <w:lang w:bidi="fa-IR"/>
        </w:rPr>
        <w:t>امام رضا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آفريده ها را به قدرتِ خود آفريد و آنچه آفريد ، به حكمت خود، استوار داشت و به دانش خود ، هر چيزى از آن را در جايگاه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خيانتِ ديده ها و آنچه را كه سينه ها پنهان مى كنند ، مى داند و چيزى همانند او نيست و اوست شنوا و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اشيا در دانش و توانايى و فرمان روايى و فراگيرى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يكسان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 به آنچه پنهان مى كنيم ، چون شناخت تو به چيزى است كه آشكار مى كنيم، و چيزى از امور ما از تو پنهان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۴۹۰۵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دانا بود ، آن گاه كه دانسته اى نبودامام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دانسته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بنده اى نبود، خداوندگار، و آن گاه كه پرستنده اى نبود، پرستيده ، و آن گاه كه دانسته اى نبود،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را به زمان هاى خود وا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به آنها پيش از آغازگرى شان داناست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أَحاطَ بِالأَشياءِ عِلما قَبلَ كَونِها ، فَلَم يَزدَد بِكَونِها عِلما ، عِلمُهُ بِها قَبلَ أَن يُكَوِّنَها كَعِلمِهِ بَعدَ تَكوينِها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بِغَيرِ تَشبيهٍ، العالِمِ بِغَيرِ تَكوينٍ، الباقي بِغَيرِ كُلفَةٍ، الخالِقِ بِغَيرِ مَنصَبَةٍ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جامع بيان العلم عن النزّال بن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هاهُنا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يَعلَمُ ما يكونُ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ثَكَلَتهُم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قالوا ذلِكَ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يَتَأَوَّلونَ القُرآنَ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لَنَبْلُوَنَّكُمْ حَتَّى نَعْلَمَ الْمُجَـهِدِينَ مِنكُمْ وَالصَّـبِرِينَ وَ نَبْلُوَاْ أَخْبَارَكُمْ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يَعلَم هَلَكَ ، ثُمَّ صَعِدَ المِنبَرَ فَحَمِدَ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وَاعمَلوا بِهِ ، ومَن أَشكَلَ عَلَيهِ شَيءٌ مِن كِتابِ اللّهِ فَليَسأَلني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يَعلمُ ما يَكونُ حَتّى يَكونَ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الْمُجَـهِدِينَ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وإِنَّما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نَرى مَن كُتِبَ عَلَيهِ الجِهادُ وَالصَّبرُ إِن جاهَدَ وصَبَرَ عَلى ما نابَهُ وأَتاهُ مِمّا قَضَيتُ عَلَيهِ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اشيا را پيش از بودِ آنها، در علم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بودن آنها ، دانش او افزون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به آنها پيش از آن كه به آنها هستى ببخشد ، چون دانش او پس از هستى بخشيدن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خداى يگانه است ، بى همسان انگارى؛ داناى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هستى بخشى، پايدار بى رنج و سختى، آفريدگار بى خستگى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بيان العلمـ به نقل از نزّال بن سبره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گروهى هستند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آنچه را كه به وجود خواهد آمد ، نمى داند تا اين كه به وجود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مادرانشان به سوگشان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آن را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گمان، شما را مى آزماييم تا جهادگران شما و شكيبايان را معلوم داريم و خبرهايتان را 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ندانست،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منبر فراز آمد و خدا را ستود و او را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فرا گيريد و به آن عمل كنيد و هر كس چيزى از كتاب خدا بر او دشوار آمده، درباره آن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رسيده كه گروهى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كه به وجود خواهد آمد، نمى داند تا اين كه به وجود آيد، به دليل سخن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بى گمان، شما را مى آزماييم تا جهادگران شما را معلوم داريم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معلوم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را كه جهاد و شكيبايى بر او تكليف شده، اگر جهاد كرد و بر تقديرى كه براى او رقم زده ام و به او در رسيده و بر او فرود آمده، شكيبايى نمود، بشناسيم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اللّهُ عالِما تَبارَكَ وتَعالى ذِكرُهُ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وَالعِلمُ ذاتُهُ ولا مَعلومَ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أَحدَثَ الأَشياءَ وكانَ المَعلومُ وَقَعَ العِلمُ مِنهُ عَلَى المَعلومِ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قَبلَ أَن يَخلُقَ الخَلقَ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التوحيد عن 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يَعلَمُ المَكانَ قَبلَ أَن يَخلُقَ المَكانَ ، أَم عَلِمَهُ عِندَما خَلَقَهُ وبَعدَما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 بَل لَم يَزَل عالِما بِالمَكانِ قَبلَ تَكوينِهِ كَعِلمِهِ بِهِ بَعدَ ما كَوَّنَهُ ، وكَذلِكَ عِلمُهُ بِجَميعِ الأَشياءِ كَعِلمِهِ بِالمَكانِ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جَـهَدُواْ مِنكُمْ</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أَعلَمُ بِما هُوَ مُكَوِّنُهُ قَبلَ أَن يُكَوِّنَهُ وَهُم ذَرٌّ ، وعَلِمَ مَن يُجاهِدُ مِمَّن لا يُجاهِدُ ، كَما عَلِمَ أَنَّهُ يُميتُ خَلقَهُ قَبلَ أَن يُميتَهُم ، ولَم يُرِهِم مَوتَهُم وهُم أَحياءٌ </w:t>
      </w:r>
      <w:r>
        <w:rPr>
          <w:rFonts w:eastAsia="Amiri" w:cs="Amiri" w:ascii="Amiri" w:hAnsi="Amiri"/>
          <w:color w:val="111111"/>
          <w:sz w:val="28"/>
          <w:szCs w:val="28"/>
          <w:rtl w:val="true"/>
          <w:lang w:bidi="ar-SA"/>
        </w:rPr>
        <w:t xml:space="preserve">. </w:t>
      </w:r>
      <w:r>
        <w:rPr>
          <w:rStyle w:val="FootnoteAnchor"/>
          <w:rtl w:val="true"/>
        </w:rPr>
        <w:footnoteReference w:id="84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كه والا و ياد او بلند پايه است ـ هماره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هماره خداوندگارِ ماست و دانش ، ذاتىِ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دانسته اى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گاه كه اشيا را پديد آورد و دانسته، وجود يافت، دانش از او بر دانسته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مى بينى كه آنچه هست و آنچه تا روز رستاخيز خواهد بود، در دانش خدا 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خدا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آفريده ها را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عبد اللّه بن مسكان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خداوند والا و بلند پايه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مكان، پيش از آن كه مكان را بيافريند، دانا بود ، يا هنگامى كه آن را آفريد و پس از آن كه آفريد، دانست؟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برتر و بالاتر است ؛ بلكه هماره به مكان، پيش از ايجاد آن دانا بود، همچون دانش او به آن پس از آن كه آن را ايجاد كرد، و بدين سان، دانش او به همه اشيا، چون دانش او به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از ايشان از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پنداشتيد كه به بهشت در مى آييد و خدا، كسانى از شما را كه جهاد كردند، معلوم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به آنچه او پديد آورنده آن است، پيش از آن كه آن را پديد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ذره هايى بودند، داناتر است و آن كس را كه جهاد ورزد، از آن كه جهاد نكند، باز مى شناسد، همان گونه كه او دانست كه آفريده هايش را مى ميرانَد، پيش از آن كه ايشان را بميرانَد و مرگشان را به ايشان ـ در حالى كه زنده بودند ـ نشان نداد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 وَالشَّهَـدَةِ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ما لَم يَكُن ، وَالشَّهادَةُ ما قَد كانَ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الإمام الرضا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أَيَعلَمُ اللّهُ الشَّيءَ الَّذي لَم يَكُن أَن لَو كانَ كَيفَ كانَ يَكونُ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العالِمُ بِالأَشياءِ قَبلَ كَونِ الأَشياءِ ،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وقالَ لِأَهلِ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رُدُّواْ لَعَادُواْ لِمَا نُهُواْ عَنْهُ وَإِنَّهُمْ لَكَـذِبُونَ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فَقَد عَلِمَ عز و جل أَنَّهُ لَو رَدّوهُم لَعادوا لِما نُهوا عَنهُ ، وقالَ لِلمَلائِكَةِ لَمّا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أَتَجْعَلُ فِيهَا مَن يُفْسِدُ فِيهَا وَ يَسْفِكُ الدِّمَاءَ وَ نَحْنُ نُسَبِّحُ بِحَمْدِكَ وَنُقَدِّسُ لَكَ قالَ إِنِّى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فَلَم يَزَلِ اللّهُ عز و جل عِلمُهُ سابِقا لِلأَشياءِ قَديما قَبلَ أَن يَخلُقَها، فَتَبارَكَ اللّهُ رَبُّنا وتَعالى عُلُوّا كَبيرا، خَلَقَ الأَشياءَ وعِلمُهُ بِها سابِقٌ لَها كَما شاءَ، كَذلِكَ رَبُّنا لَم يَزَل عالِما سَميعا بَصيرا</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فَرقَ في عِلمِهِ بَينَ الماضي والمُستَقبَلِالإمام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بِالأَمواتِ الماضينَ كَعِلمِهِ بِالأَحياءِ الباقينَ ، وعِلمُهُ بِما فِي السَّماواتِ العُلى كَعِلمِهِ بِما فِي الأَرَضينَ السُّفلى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773_161191"/>
    </w:p>
    <w:p>
      <w:pPr>
        <w:pStyle w:val="Heading4"/>
        <w:numPr>
          <w:ilvl w:val="3"/>
          <w:numId w:val="1"/>
        </w:numPr>
        <w:rPr/>
      </w:pPr>
      <w:bookmarkStart w:id="529" w:name="__RefHeading___Toc836503_3224264995"/>
      <w:bookmarkStart w:id="530" w:name="_Toc206"/>
      <w:bookmarkEnd w:id="528"/>
      <w:bookmarkEnd w:id="529"/>
      <w:r>
        <w:rPr/>
        <w:t>۴۱</w:t>
      </w:r>
      <w:r>
        <w:rPr>
          <w:rtl w:val="true"/>
        </w:rPr>
        <w:t xml:space="preserve"> </w:t>
      </w:r>
      <w:r>
        <w:rPr>
          <w:rtl w:val="true"/>
        </w:rPr>
        <w:t xml:space="preserve">/ </w:t>
      </w:r>
      <w:r>
        <w:rPr/>
        <w:t>۱</w:t>
      </w:r>
      <w:r>
        <w:rPr>
          <w:rtl w:val="true"/>
        </w:rPr>
        <w:t xml:space="preserve"> ـ </w:t>
      </w:r>
      <w:r>
        <w:rPr/>
        <w:t>۳</w:t>
      </w:r>
      <w:r>
        <w:rPr>
          <w:rtl w:val="true"/>
        </w:rPr>
        <w:t xml:space="preserve"> دانش او به گذشته ، همچون دانش او به آينده است</w:t>
      </w:r>
      <w:bookmarkEnd w:id="530"/>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غيب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آن چيزى است كه نيست و شهادت، آن چيزى است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مى داند چيزى كه پديد نيامده، اگر پديد آيد، چگونه خواهد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خداى متعال، دانا به اشيا ، پيش از بودن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آنچه را كه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رونويسى </w:t>
      </w:r>
      <w:r>
        <w:rPr>
          <w:rStyle w:val="FootnoteAnchor"/>
          <w:rtl w:val="true"/>
        </w:rPr>
        <w:footnoteReference w:id="856"/>
      </w:r>
      <w:r>
        <w:rPr>
          <w:rFonts w:ascii="IRNazanin" w:hAnsi="IRNazanin" w:eastAsia="IRNazanin"/>
          <w:color w:val="111111"/>
          <w:sz w:val="28"/>
          <w:sz w:val="28"/>
          <w:szCs w:val="28"/>
          <w:rtl w:val="true"/>
          <w:lang w:bidi="fa-IR"/>
        </w:rPr>
        <w:t>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اهل آتش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گردانده شوند، البتّه به آنچه از آن باز داشته شده اند، بر خواهند گشت و ايشان ، بى گمان ، دروغ زن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جلمى دانست كه اگر ايشان را باز گرداند، حتما به آنچه از آن باز داشته شده اند، بر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فرشتگان، آن گاه 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مى گمارى كه در آن، فساد كند و خون ها بريزد، در حالى كه ما با ستايش تو، تسبيح مى گوييم و تو را تقديس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چيزى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خداوند عز و جل هماره پيشى گيرنده بر اشيا، و ديرينه پيش از آفرينش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 خداوندگار ما، برتر و والا و بسى بلندپايه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را آفريد ـ و دانش او به آنها ، پيشى گيرنده به آنهاست ـ آن گونه 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سان ، خداوندگار ما، هماره دانا،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دانش او به گذشته، همچون دانش او به آينده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او به مردگانِ درگذشته، چون دانش او به زنده هاى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دانش او به آنچه در آسمان هاى برين است، چون دانش اوست به آنچه در زمين هاى فرودين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عز و جل ولا شَيءَ غَيرُهُ ، ولَم يَزَل عالِما بِما يَكونُ ، فَعِلمُهُ بِهِ قَبلَ كَونِهِ كَعِلمِهِ بِهِ بَعدَ كَونِهِ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التوحيد 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السلامعَنِ اللّهِ ـ تَبارَكَ وتَعالى ـ ، أَكانَ يَعلَمُ المَكانَ قَبلَ أَن يَخلُقَ المَكانَ، أَم عَلِمَهُ عِندَما خَلَقَهُ وبَعدَما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 بَل لَم يَزَل عالِما بِالمَكانِ قَبلَ تَكوينِهِ كَعِلمِهِ بِهِ بَعدَما كَوَّنَهُ، وكَذلِكَ عِلمُهُ بِجَميعِ الأَشياءِ كَعِلمِهِ بِالمَكانِ</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عالِما بِالأَشياءِ قَبلَ أَن يَخلُقَ الأَشياءَ كَعِلمِهِ بِالأَشياءِ بَعدَما خَلَقَ الأَشياءَ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عِلمُهُ بِلا تَعليمٍرسول اللّه صلى الله عليه و آلهـ في تَمجيدِ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الَّذي لا إِلهَ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كُلِّ شَيءٍ بِغَيرِ مُعَلِّمٍ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بِلاَ اكتِسابٍ ولاَ ازدِيادٍ ولا عِلمٍ مُستَفادٍ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إِدراكُهُ بِالإِبصارِ ، ولا عِلمُهُ بِالإِخبارِ </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773_161193"/>
    </w:p>
    <w:p>
      <w:pPr>
        <w:pStyle w:val="Heading4"/>
        <w:numPr>
          <w:ilvl w:val="3"/>
          <w:numId w:val="1"/>
        </w:numPr>
        <w:rPr/>
      </w:pPr>
      <w:bookmarkStart w:id="532" w:name="__RefHeading___Toc836505_3224264995"/>
      <w:bookmarkStart w:id="533" w:name="_Toc207"/>
      <w:bookmarkEnd w:id="531"/>
      <w:bookmarkEnd w:id="532"/>
      <w:r>
        <w:rPr/>
        <w:t>۴۱</w:t>
      </w:r>
      <w:r>
        <w:rPr>
          <w:rtl w:val="true"/>
        </w:rPr>
        <w:t xml:space="preserve"> </w:t>
      </w:r>
      <w:r>
        <w:rPr>
          <w:rtl w:val="true"/>
        </w:rPr>
        <w:t xml:space="preserve">/ </w:t>
      </w:r>
      <w:r>
        <w:rPr/>
        <w:t>۱</w:t>
      </w:r>
      <w:r>
        <w:rPr>
          <w:rtl w:val="true"/>
        </w:rPr>
        <w:t xml:space="preserve"> ـ </w:t>
      </w:r>
      <w:r>
        <w:rPr/>
        <w:t>۴</w:t>
      </w:r>
      <w:r>
        <w:rPr>
          <w:rtl w:val="true"/>
        </w:rPr>
        <w:t xml:space="preserve"> دانش او ، بدون آموختن است</w:t>
      </w:r>
      <w:bookmarkEnd w:id="533"/>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بود و جز او چيزى نبود و هماره به آنچه به وجود خواهد آمد ، داناست و دانش او به آن ، پيش از بودن آن، چون دانش او به آن ، پس از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ابن مسكان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خداوند والا و بلند پايه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مكان ، پيش از آن كه مكان را بيافريند، داناست، يا هنگامى كه آن را آفريد و پس از آن كه آفريد، دانست؟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برتر و بالاتر است ؛ بلكه هماره به مكان، پيش از ايجاد آن دانا بود، همچون دانش او به آن ، پس از آن كه آن را ايجاد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سان ، دانش او به همه اشيا، چون دانش او به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هماره به اشيا داناست، پيش از آن كه اشيا را بيافريند، همچون دانش او به اشيا، پس از آن كه اشيا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دانش او ، بدون آموختن استپيامبر خدا صلى الله عليه و آلهـ در بزرگداشت خداى شكوهمندِ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كسى كه جز او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به هر چيز ، بدون 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داناست ، بدون به دست آوردن و بدون افزون گشتن و بدون دانش بهره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ادراك او با ديدن و دانش او با آگاه كردن نيست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عالِمٍ غَيرُهُ مُتَعَلِّمٌ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عالِمٍ فَمِن بَعدِ جَهلٍ تَعَلَّمَ ، وَاللّهُ لَم يَجهَل ولَم يَتَعَلَّم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عَن شَبَهِ المَخلوقينَ، 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إِدراكُهُ بِالإِبصارِ، ولا عِلمُهُ بِالإِخبارِ</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كُلَّ شَيءٍ بِغَيرِ تَعليمٍ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الإمام العسكري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خالِقُ ما يُرى وما لا يُرى، العالِمُ بِكُلِّ شَيءٍ بِغَيرِ تَعليمٍ، أَسأَ لُكَ بِآلائِكَ ونَعمائِكَ </w:t>
      </w:r>
      <w:r>
        <w:rPr>
          <w:rStyle w:val="FootnoteAnchor"/>
          <w:rtl w:val="true"/>
        </w:rPr>
        <w:footnoteReference w:id="866"/>
      </w:r>
      <w:r>
        <w:rPr>
          <w:rFonts w:ascii="Amiri" w:hAnsi="Amiri" w:eastAsia="Amiri" w:cs="Amiri"/>
          <w:color w:val="111111"/>
          <w:sz w:val="28"/>
          <w:sz w:val="28"/>
          <w:szCs w:val="28"/>
          <w:rtl w:val="true"/>
          <w:lang w:bidi="ar-SA"/>
        </w:rPr>
        <w:t>، بِأَنَّكَ اللّهُ الرَّبُّ الواحِدُ</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عِلمُهُ لَيسَ بِأَداةٍالإمام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بِأَداةٍ لا يَكونُ العِلمُ إِلاّ بِها ، ولَيسَ بَينَهُ وبَينَ مَعلومِهِ عِلمُ غَيرِهِ بِهِ كانَ عالِما بِمَعلومِهِ </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773_161195"/>
    </w:p>
    <w:p>
      <w:pPr>
        <w:pStyle w:val="Heading4"/>
        <w:numPr>
          <w:ilvl w:val="3"/>
          <w:numId w:val="1"/>
        </w:numPr>
        <w:rPr/>
      </w:pPr>
      <w:bookmarkStart w:id="535" w:name="__RefHeading___Toc836507_3224264995"/>
      <w:bookmarkStart w:id="536" w:name="_Toc208"/>
      <w:bookmarkEnd w:id="534"/>
      <w:bookmarkEnd w:id="535"/>
      <w:r>
        <w:rPr/>
        <w:t>۴۱</w:t>
      </w:r>
      <w:r>
        <w:rPr>
          <w:rtl w:val="true"/>
        </w:rPr>
        <w:t xml:space="preserve"> </w:t>
      </w:r>
      <w:r>
        <w:rPr>
          <w:rtl w:val="true"/>
        </w:rPr>
        <w:t xml:space="preserve">/ </w:t>
      </w:r>
      <w:r>
        <w:rPr/>
        <w:t>۱</w:t>
      </w:r>
      <w:r>
        <w:rPr>
          <w:rtl w:val="true"/>
        </w:rPr>
        <w:t xml:space="preserve"> ـ </w:t>
      </w:r>
      <w:r>
        <w:rPr/>
        <w:t>۵</w:t>
      </w:r>
      <w:r>
        <w:rPr>
          <w:rtl w:val="true"/>
        </w:rPr>
        <w:t xml:space="preserve"> دانش او با ابزار نيست</w:t>
      </w:r>
      <w:bookmarkEnd w:id="53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دانايى جز او ، فرا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دانايى، پس از ندانستن ، فرا گرفته است و خدا ، دچار جهل نشده و فرا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خدايى است كه والاتر از همسانى با آفريده هاست؛ چيره بر گفتار وصف كنندگان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ادراك او با ديدن و دانش او با آگاه كردن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داناى همه چيز ، بى آموزش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خدايى نيست؛ آفريدگارِ آنچه ديده مى شود و آنچه ديده نمى شود، دانا به همه چيز ، بى آموزش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مى كنم به موهبت ها و نعمت هايت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نعمت هاى آشكار و نهانت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كه تو خداىِ پروردگارِ يگانه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دانش او با ابزار نيستامام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دانست ، نه با ابزارى كه دانستن ، جز با آن نيست ، و ميان او و دانسته اش، دانشى غير از او كه به وسيله آن به دانسته اش دانا باشد، نيست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اللّهُ تَعالى بِالعِلمِ </w:t>
      </w:r>
      <w:r>
        <w:rPr>
          <w:rStyle w:val="FootnoteAnchor"/>
          <w:rtl w:val="true"/>
        </w:rPr>
        <w:footnoteReference w:id="869"/>
      </w:r>
      <w:r>
        <w:rPr>
          <w:rFonts w:ascii="Amiri" w:hAnsi="Amiri" w:eastAsia="Amiri" w:cs="Amiri"/>
          <w:color w:val="111111"/>
          <w:sz w:val="28"/>
          <w:sz w:val="28"/>
          <w:szCs w:val="28"/>
          <w:rtl w:val="true"/>
          <w:lang w:bidi="ar-SA"/>
        </w:rPr>
        <w:t xml:space="preserve">بِغَيرِ عِلمٍ حادِثٍ عَلِمَ بِهِ الأَشياءَ ، استَعان بِهِ عَلى حِفظِ ما يَستَقبِلُ مِن أَمرِهِ ، وَالرَّوِيَّةِ فيما يَخلُقُ مِن خَلقِهِ ، ويُفسِدُ ما مَضى مِمّا أَفنى مِن خَلقِهِ مِمّا لَو لَم يَحضُرهُ ذلِكَ العِلمُ ويَغيبُهُ كانَ جاهِلاً ضَعيفا ، كَما أَنّا لَو رَأَينا عُلَماءَ الخَلقِ إِنَّما سُمّوا بِالعِلمِ لِعِلمٍ حادِثٍ إِذ كانوا فيهِ جَهَلَةً ، ورُبَّما فارَقَهُمُ العِلمُ بِالأَشياءِ فَعادوا إِلَى الجَهلِ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لَهُ عِلمٌ عامٌّ وعِلمٌ خاصٌّالإمام الباقر عليه السلامـ لِحُمرانَ بنِ أَعيَنَ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عَــلِمُ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جلعالِمٌ بِما غابَ عَن خَلقِهِ فيما يُقَدِّرُ مِن شَيءٍ، ويَقضيهِ في عِلمِهِ قَبلَ أَن يَخلُقَهُ وقَبلَ أَن يُفضِيَهُ إِلَى المَلائِكَةِ ، فَذلِكَ يا حُمرانُ ، عِلمٌ مَوقوفٌ عِندَهُ إِلَيهِ فيهِ المَشيئَةُ فَيَقضيهِ إِذا أَرادَ، ويَبدو لَهُ فيهِ فَلا يُمضيهِ؛ فَأَمَّا العِلمُ الَّذي يُقَدِّرُهُ اللّهُ عز و جلفَيَقضيهِ ويُمضيهِ، فَهُوَ العِلمُ الَّذِي انتَهى إِلى رَسولِ اللّهِ ثُمَّ إِلَينا</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 وعِلمٌ عَلَّمَهُ مَلائِكَتَهُ ورُسُلَهُ ، فَما عَلَّمَهُ مَلائِكَتَهُ ورُسُلَهُ فَإنَّهُ سَيَكونُ ، لا يُكَذِّبُ نَفسَهُ ولا مَلائِكَتَهُ ولا رُسُلَهُ ، وعِلمٌ عِندَهُ مَخزونٌ يُقَدِّمُ مِنهُ ما يَشاءُ ، ويُؤَخِّرُ مِنهُ ما يَشاءُ ، ويُثبِتُ ما يَشاءُ </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73_161197"/>
    </w:p>
    <w:p>
      <w:pPr>
        <w:pStyle w:val="Heading4"/>
        <w:numPr>
          <w:ilvl w:val="3"/>
          <w:numId w:val="1"/>
        </w:numPr>
        <w:rPr/>
      </w:pPr>
      <w:bookmarkStart w:id="538" w:name="__RefHeading___Toc836509_3224264995"/>
      <w:bookmarkStart w:id="539" w:name="_Toc209"/>
      <w:bookmarkEnd w:id="537"/>
      <w:bookmarkEnd w:id="538"/>
      <w:r>
        <w:rPr/>
        <w:t>۴۱</w:t>
      </w:r>
      <w:r>
        <w:rPr>
          <w:rtl w:val="true"/>
        </w:rPr>
        <w:t xml:space="preserve"> </w:t>
      </w:r>
      <w:r>
        <w:rPr>
          <w:rtl w:val="true"/>
        </w:rPr>
        <w:t xml:space="preserve">/ </w:t>
      </w:r>
      <w:r>
        <w:rPr/>
        <w:t>۱</w:t>
      </w:r>
      <w:r>
        <w:rPr>
          <w:rtl w:val="true"/>
        </w:rPr>
        <w:t xml:space="preserve"> ـ </w:t>
      </w:r>
      <w:r>
        <w:rPr/>
        <w:t>۶</w:t>
      </w:r>
      <w:r>
        <w:rPr>
          <w:rtl w:val="true"/>
        </w:rPr>
        <w:t xml:space="preserve"> براى او دانشى فراگير و دانشى ويژه است</w:t>
      </w:r>
      <w:bookmarkEnd w:id="539"/>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 دانا ناميده شده است ، بدون دانش نوپديدى كه به وسيله آن ، به اشيا علم يافته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 نگهدارى آنچه از امرش رو خواهد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انديشيدن به آنچه از آفريده هايش كه مى آفريند ، يارى جسته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آفريده هايش را كه در گذشته نابود 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نابوده كرده باشد ؛ چرا كه اگر آن علم ، نزد او حاضر نباشد و از او نهان گردد، نادانِ ناتوان خواهد بود، همچنان كه هر گاه انسان هاى دانشمند را ديده ايم كه دانشمند ناميده شده اند، به سببِ دانشى نوپديد بوده است كه در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نادان بودند و چه بسا علم به اشيا ، از ايشان جدا شود و به نادانى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براى او دانشى فراگير و دانشى ويژه استامام باقر عليه السلامـ به حمران بن اعين ،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داناى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كسى را بر نهانش آگاه نمى سازد ، مگر آن كس از فرستادگانش را كه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عز و جلداناست به هر چيزى كه مقدّر مى كند و از آفريدگانش نهان است و به آن در دانش خود ، حكم مى كند، پيش از آن كه آن را بيافريند و پيش از آن كه به فرشتگان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ـ اى حمران ـ دانشى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مشيّت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او تغيير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بخواهد ، به آن حكم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آن ، بَداء مى شود و آن را نمى گذرانَد؛ و امّا دانشى كه خدا عز و جل آن را تقدير مى كند و بر آن حكم مى راند و آن را مى گذراند، دانشى است كه به پيامبر خدا و سپس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دو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نزد خدا نهان است كه كسى از آفريده هايش را از آن آگاه نساخته است، و دانشى كه آن را به فرشتگان و فرستادگانش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فرشتگان و فرستادگانش آموخته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شد و خويشتن ، فرشتگان و فرستادگانش را تكذيب نمى كند و دانشى اندوخته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 آنچه بخواهد ، مقدّم مى دارد و از آن ، آنچه بخواهد ، به تأخير مى اندازد و هر چه را بخواهد ، اثبات مى 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عِلما خاصّا وعِلما عامّا ؛ فَأَمَّا العِلمُ الخاصُّ فَالعِلمُ الَّذي لَم يُطلِع عَلَيهِ مَلائِكَتَهُ المُقَرَّبينَ وأَنبِياءَهُ المُرسَلينَ ، وأَمّا عِلمُهُ العامُّ فَإِنَّهُ عِلمُهُ الَّذي أَطلَعَ عَلَيهِ مَلائِكَتَهُ المُقَرَّبينَ وأَنبِياءَهُ المُرسَلينَ ، وقَد وَقَعَ إِلَينا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ورُسُلَهُ وأَنبِياءَهُ فَذلِكَ قَد عَلِمناهُ ، وعِلما اِستَأثَرَ بِهِ ، فَإذا بَدا لَهُ في شَيءٍ مِنهُ أَعلَمَنا ذلِكَ ، وعَرَضَ عَلَى الأَئِمَّةِ الَّذينَ كانوا قَبلَنا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 مِن ذلِكَ يَكونُ البَداءُ ، وعِلمٌ عَلَّمَهُ مَلائِكَتَهُ ورُسُلَهُ وأَنبِياءَهُ ؛ فَنَحنُ نَعلَمُهُ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عِلمُهُ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وحارَ في مَلَكوتِهِ عَميقاتُ مَذاهِبِ التَّفكيرِ ، وَانقَطَعَ دونَ الرُّسوخِ في عِلمِهِ جَوامِعُ التَّفسيرِ ، وحالَ دونَ غَيبِهِ المَكنونِ حُجُبٌ مِنَ الغُيوبِ ، تاهَت في أَدنى أَدانيها طامِحاتُ العُقولِ في لَطيفاتِ الأُمورِ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773_161199"/>
    </w:p>
    <w:p>
      <w:pPr>
        <w:pStyle w:val="Heading3"/>
        <w:numPr>
          <w:ilvl w:val="2"/>
          <w:numId w:val="1"/>
        </w:numPr>
        <w:rPr/>
      </w:pPr>
      <w:bookmarkStart w:id="541" w:name="__RefHeading___Toc836511_3224264995"/>
      <w:bookmarkStart w:id="542" w:name="_Toc210"/>
      <w:bookmarkEnd w:id="540"/>
      <w:bookmarkEnd w:id="541"/>
      <w:r>
        <w:rPr/>
        <w:t>۴۱</w:t>
      </w:r>
      <w:r>
        <w:rPr>
          <w:rtl w:val="true"/>
        </w:rPr>
        <w:t xml:space="preserve"> </w:t>
      </w:r>
      <w:r>
        <w:rPr>
          <w:rtl w:val="true"/>
        </w:rPr>
        <w:t xml:space="preserve">/ </w:t>
      </w:r>
      <w:r>
        <w:rPr/>
        <w:t>۲</w:t>
      </w:r>
      <w:r>
        <w:rPr>
          <w:rtl w:val="true"/>
        </w:rPr>
        <w:t xml:space="preserve"> آنچه دانش او بدان وصف نمى گردد</w:t>
      </w:r>
      <w:bookmarkEnd w:id="542"/>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دانشى ويژه و دانشى فرا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ويژه ، دانشى است كه فرشتگان مقرّب و پيامبران مرسلِ خود را از آن آگاه نگردانده است ؛ و امّا دانش فراگير او، آن دانش اوست كه فرشتگان مقرّب و انبياى مُرسل خود را از آن آگاه كرده و از پيامبر خدا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 دو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فرشتگان و فرستادگان و پيامبران خود را بر آن آگاه كرده و البتّه ما هم آن را مى دانيم ؛ و دانشى كه آن را ويژه خود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چيزى از آن براى او بداء شود، ما را از آن آگاه مى كند و بر امامان پيش تر از ما، عرضه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خدا دو دانش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نهانِ اندوخته كه جز او آن را نمى داند و بَداء ، از جمله آن است ؛ </w:t>
      </w:r>
      <w:r>
        <w:rPr>
          <w:rStyle w:val="FootnoteAnchor"/>
          <w:rtl w:val="true"/>
        </w:rPr>
        <w:footnoteReference w:id="878"/>
      </w:r>
      <w:r>
        <w:rPr>
          <w:rFonts w:ascii="IRNazanin" w:hAnsi="IRNazanin" w:eastAsia="IRNazanin"/>
          <w:color w:val="111111"/>
          <w:sz w:val="28"/>
          <w:sz w:val="28"/>
          <w:szCs w:val="28"/>
          <w:rtl w:val="true"/>
          <w:lang w:bidi="fa-IR"/>
        </w:rPr>
        <w:t>و دانشى كه آن را به فرشتگان و فرستادگان و پيامبران خود آموخته است و در نتيجه ، ما هم آن را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دانش او بدان وصف نمى گرددامام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ژرف انديشه در ملكوت او سرگشته شد و تفسيرهاى فراگير ، پيش از راه يافتن در دانش او ، باز ايستاد و در برابر غيب پوشيده او پرده هايى از نهان ها، چنان مانع شد كه خِردهاى بلند پرواز در امور باريك در نزديك ترين نزديك هاى آنها سرگردان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لا ظَلامَ فيهِ، وحَيٌّ لا مَوتَ لَهُ، وعالِمٌ لا جَهلَ فيهِ، وصَمَدٌ لا مَدخلَ فيهِ، رَبُّنا نورِيُّ الذّاتِ، حَيُّ الذّاتِ، عالِمُ الذّاتِ، صَمَدِيُّ الذّاتِ</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لا يوصَفُ مِنهُ بِأَينٍ ، ولا يوصَفُ العِلمُ مِنَ اللّهِ بِكَيفٍ، ولايَفرُدُ العِلمُ مِنَ اللّهِ، ولا يُبانُ اللّهُ مِنهُ، ولَيسَ بَينَ اللّهِ وبَينَ عِلمِهِ حَدٌّ</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اللّهُ تَعالى بِالعِلمِ بِغَيرِ عِلمٍ حادِثٍ عَلِمَ بِهِ الأَشياءَ، استَعانَ بِهِ عَلى حِفظِ ما يَستَقبِلُ مِن أَمرِهِ، وَالرَّوِيَّةِ فيما يَخلُقُ مِن خَلقِهِ، ويُفسِدُ ما مَضى مِمّا أَفنى مِن خَلقِهِ، مِمّا لَو لَم يَحضُرهُ ذلِكَ العِلمُ ويَغيبُهُ كانَ جاهِلاً ضَعيفا ، كَما إِنّا لَو رَأَينا عُلَماءَ الخَلقِ إِنَّما سُمّوا بِالعِلمِ لِعِلمٍ حادِثٍ، إِذ كانوا فيهِ جَهَلَةً ورُبَّما فارَقَهُمُ العِلمُ بِالأَشياءِ فَعادوا إِلَى الجَهلِ، وإِنَّما سُمِّيَ اللّهُ عالِما ؛ لِأَنَّهُ لا يَجهَلُ شَيئا، فَقَد جَمَعَ الخالِقَ وَالمَخلوقَ اسمُ العالِمِ وَاختَلَفَ المَعنى عَلى ما رَأَيتَ</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الكافي عن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السلامفي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مُنتَهى عِلمِهِ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مُنتَهى عِلمِهِ ، فَلَيسَ لِعِلمِهِ مُنتَهى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رِضاهُ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نورى است كه هيچ تاريكى اى در او نيست و زنده اى است كه هيچ مرگى براى او نيست و دانايى است كه هيچ جهلى در او نيست و صمدى است كه راه در آمدن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ما، روشنْ ذات، زنده ذات، ذاتا دانا و ذاتا صمد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خدا، به كجايى وصف نمى گردد و دانش خدا به چگونگى موصوف نمى شود و دانش از خدا كناره نمى گيرد و خدا از آن جدا نمى شود و ميان خدا و دانش او ، مرزى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 ، چيزى زايد بر ذات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دانا ناميده شده است، بى دانشِ نوپديدى كه به وسيله آن ، به اشيا علم يافته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 نگهدارى آنچه از امرش رو خواهد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انديشيدن به آنچه از آفريده هايش كه مى آفريند، يارى جسته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وسيله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را در گذشته از آفريده هايش نابود گرداند، تباه كرده باشد ؛ چرا كه اگر آن علم نزد او حاضر نباشد و از او نهان گردد، نادانِ ناتوان خواهد بود، همچنان كه ما هر گاه انسان هاى دانشمند را ديده ايم كه دانشمند ناميده شده اند ، به سبب دانشى نوپديد بوده است كه در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بودند و چه بسا علم به اشيا ، از ايشان كناره گيرد و به نادانى باز گردند و خدا دانا ناميده شده است ؛ زيرا او به چيزى جهل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آفريدگار و آفريده،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دارند و معنا ـ بر پايه آنچه ديدى ـ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كاهلى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عليه السلام در دعايى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دانش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نگاشت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دانش او ؛ چرا كه دانش او نهايتى ندارد ؛ ولى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خشنودى او</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دَليلُ عِلمِهِالكتاب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مَنْ خَلَقَ وَ 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الاْءِنسَـنَ وَ نَعْلَمُ مَا تُوَسْوِسُ بِهِ نَفْسُهُ وَ نَحْنُ أَقْرَبُ إِلَيْهِ مِنْ حَبْلِ الْوَرِيدِ </w:t>
      </w:r>
      <w:r>
        <w:rPr>
          <w:rFonts w:eastAsia="Amiri" w:cs="Amiri" w:ascii="Amiri" w:hAnsi="Amiri"/>
          <w:color w:val="111111"/>
          <w:sz w:val="28"/>
          <w:szCs w:val="28"/>
          <w:rtl w:val="true"/>
          <w:lang w:bidi="ar-SA"/>
        </w:rPr>
        <w:t xml:space="preserve">» .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الحديثالإمام الصادق عليه السلامـ فِي الدَّليلِ عَلى حِكمَةِ اللّهِ وعِلمِهِ وقُدرَتِهِ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الخَلقِ بِعضِهِ بِبَعضِ ، وإِنَّ ذلِكَ مِن مُدَبِّرٍ حَكيمٍ عالِمٍ قَديرٍ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آيات معرفة اللّه في الخلقة</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73_161203"/>
    </w:p>
    <w:p>
      <w:pPr>
        <w:pStyle w:val="Heading3"/>
        <w:numPr>
          <w:ilvl w:val="2"/>
          <w:numId w:val="1"/>
        </w:numPr>
        <w:rPr/>
      </w:pPr>
      <w:bookmarkStart w:id="544" w:name="__RefHeading___Toc836513_3224264995"/>
      <w:bookmarkStart w:id="545" w:name="_Toc211"/>
      <w:bookmarkEnd w:id="543"/>
      <w:bookmarkEnd w:id="544"/>
      <w:r>
        <w:rPr/>
        <w:t>۴۱</w:t>
      </w:r>
      <w:r>
        <w:rPr>
          <w:rtl w:val="true"/>
        </w:rPr>
        <w:t xml:space="preserve"> </w:t>
      </w:r>
      <w:r>
        <w:rPr>
          <w:rtl w:val="true"/>
        </w:rPr>
        <w:t xml:space="preserve">/ </w:t>
      </w:r>
      <w:r>
        <w:rPr/>
        <w:t>۳</w:t>
      </w:r>
      <w:r>
        <w:rPr>
          <w:rtl w:val="true"/>
        </w:rPr>
        <w:t xml:space="preserve"> نشانه دانش او</w:t>
      </w:r>
      <w:bookmarkEnd w:id="545"/>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نشانه دانش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كسانى كه آفريد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ندارد، حال آن كه اوست ريزبين آگاه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 انسان را آفريده ايم و آنچه را كه نفس او به آن وسوسه مى كند، مى دانيم ، و ما از رگ گردن به او نزديك تريم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فرزانگى خدا و دانش و توانايى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پيوستگى آفريده ها، و اين كه آن از تدبير كننده فرزانه داناى توانايى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بيست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گوناگون خدا در خلقت</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العزيزالعزيز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شدّة وقوّة وما ضاهاهما من غلبة وقهر </w:t>
      </w:r>
      <w:r>
        <w:rPr>
          <w:rStyle w:val="FootnoteAnchor"/>
          <w:rtl w:val="true"/>
        </w:rPr>
        <w:footnoteReference w:id="886"/>
      </w:r>
      <w:r>
        <w:rPr>
          <w:rFonts w:ascii="Amiri" w:hAnsi="Amiri" w:eastAsia="Amiri" w:cs="Amiri"/>
          <w:color w:val="111111"/>
          <w:sz w:val="28"/>
          <w:sz w:val="28"/>
          <w:szCs w:val="28"/>
          <w:rtl w:val="true"/>
          <w:lang w:bidi="ar-SA"/>
        </w:rPr>
        <w:t xml:space="preserve">، وفي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الغالب القويّ الذي لا يُغلَب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العزيز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وأَربعين مرّةً في القرآن الكريم </w:t>
      </w:r>
      <w:r>
        <w:rPr>
          <w:rStyle w:val="FootnoteAnchor"/>
          <w:rtl w:val="true"/>
        </w:rPr>
        <w:footnoteReference w:id="888"/>
      </w:r>
      <w:r>
        <w:rPr>
          <w:rFonts w:ascii="Amiri" w:hAnsi="Amiri" w:eastAsia="Amiri" w:cs="Amiri"/>
          <w:color w:val="111111"/>
          <w:sz w:val="28"/>
          <w:sz w:val="28"/>
          <w:szCs w:val="28"/>
          <w:rtl w:val="true"/>
          <w:lang w:bidi="ar-SA"/>
        </w:rPr>
        <w:t xml:space="preserve">، وإِلى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w:t>
      </w:r>
      <w:r>
        <w:rPr>
          <w:rStyle w:val="FootnoteAnchor"/>
          <w:rtl w:val="true"/>
        </w:rPr>
        <w:footnoteReference w:id="889"/>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w:t>
      </w:r>
      <w:r>
        <w:rPr>
          <w:rStyle w:val="FootnoteAnchor"/>
          <w:rtl w:val="true"/>
        </w:rPr>
        <w:footnoteReference w:id="890"/>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891"/>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892"/>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893"/>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894"/>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895"/>
      </w:r>
      <w:r>
        <w:rPr>
          <w:rFonts w:ascii="Amiri" w:hAnsi="Amiri" w:eastAsia="Amiri" w:cs="Amiri"/>
          <w:color w:val="111111"/>
          <w:sz w:val="28"/>
          <w:sz w:val="28"/>
          <w:szCs w:val="28"/>
          <w:rtl w:val="true"/>
          <w:lang w:bidi="ar-SA"/>
        </w:rPr>
        <w:t xml:space="preserve">، ومع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Style w:val="FootnoteAnchor"/>
          <w:rtl w:val="true"/>
        </w:rPr>
        <w:footnoteReference w:id="89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Style w:val="FootnoteAnchor"/>
          <w:rtl w:val="true"/>
        </w:rPr>
        <w:footnoteReference w:id="897"/>
      </w:r>
      <w:r>
        <w:rPr>
          <w:rFonts w:ascii="Amiri" w:hAnsi="Amiri" w:eastAsia="Amiri" w:cs="Amiri"/>
          <w:color w:val="111111"/>
          <w:sz w:val="28"/>
          <w:sz w:val="28"/>
          <w:szCs w:val="28"/>
          <w:rtl w:val="true"/>
          <w:lang w:bidi="ar-SA"/>
        </w:rPr>
        <w:t>مرّة واحدةً ، ووردت مرّةً واحدةً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الْقُدُّوسُ السَّلَـمُ الْمُؤْمِنُ الْمُهَيْمِنُ الْعَزِيزُ الْجَبَّارُ</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ذهبت الآيات والأَحاديث إِلى أَنّ العزّة للّه جميعا ، والعزّة المطلقة منحصرة فيه وحدَه ؛ لأَنّ كلّ عزيز غيره ذليل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73_161205"/>
    </w:p>
    <w:p>
      <w:pPr>
        <w:pStyle w:val="Heading2"/>
        <w:numPr>
          <w:ilvl w:val="1"/>
          <w:numId w:val="1"/>
        </w:numPr>
        <w:rPr/>
      </w:pPr>
      <w:bookmarkStart w:id="547" w:name="__RefHeading___Toc836515_3224264995"/>
      <w:bookmarkStart w:id="548" w:name="_Toc212"/>
      <w:bookmarkEnd w:id="546"/>
      <w:bookmarkEnd w:id="547"/>
      <w:r>
        <w:rPr>
          <w:rtl w:val="true"/>
        </w:rPr>
        <w:t xml:space="preserve">فصل چهل و دوم </w:t>
      </w:r>
      <w:r>
        <w:rPr>
          <w:rtl w:val="true"/>
        </w:rPr>
        <w:t xml:space="preserve">: </w:t>
      </w:r>
      <w:r>
        <w:rPr>
          <w:rtl w:val="true"/>
        </w:rPr>
        <w:t>عزيز</w:t>
      </w:r>
      <w:bookmarkEnd w:id="548"/>
    </w:p>
    <w:p>
      <w:pPr>
        <w:pStyle w:val="Heading3"/>
        <w:numPr>
          <w:ilvl w:val="2"/>
          <w:numId w:val="1"/>
        </w:numPr>
        <w:rPr/>
      </w:pPr>
      <w:bookmarkStart w:id="549" w:name="__RefHeading___Toc836517_3224264995"/>
      <w:bookmarkStart w:id="550" w:name="_Toc213"/>
      <w:bookmarkEnd w:id="549"/>
      <w:r>
        <w:rPr>
          <w:rtl w:val="true"/>
        </w:rPr>
        <w:t xml:space="preserve">واژه شناسى </w:t>
      </w:r>
      <w:r>
        <w:rPr>
          <w:rtl w:val="true"/>
        </w:rPr>
        <w:t>«</w:t>
      </w:r>
      <w:r>
        <w:rPr>
          <w:rtl w:val="true"/>
        </w:rPr>
        <w:t>عزيز</w:t>
      </w:r>
      <w:r>
        <w:rPr>
          <w:rtl w:val="true"/>
        </w:rPr>
        <w:t>»</w:t>
      </w:r>
      <w:bookmarkEnd w:id="550"/>
    </w:p>
    <w:p>
      <w:pPr>
        <w:pStyle w:val="Heading3"/>
        <w:numPr>
          <w:ilvl w:val="2"/>
          <w:numId w:val="1"/>
        </w:numPr>
        <w:rPr/>
      </w:pPr>
      <w:bookmarkStart w:id="551" w:name="__RefHeading___Toc836519_3224264995"/>
      <w:bookmarkStart w:id="552" w:name="_Toc214"/>
      <w:bookmarkEnd w:id="551"/>
      <w:r>
        <w:rPr>
          <w:rtl w:val="true"/>
        </w:rPr>
        <w:t>عزيز ، در قرآن و حديث</w:t>
      </w:r>
      <w:bookmarkEnd w:id="552"/>
    </w:p>
    <w:p>
      <w:pPr>
        <w:pStyle w:val="BookText"/>
        <w:rPr/>
      </w:pPr>
      <w:r>
        <w:rPr>
          <w:rFonts w:ascii="IRNazanin" w:hAnsi="IRNazanin" w:eastAsia="IRNazanin"/>
          <w:color w:val="111111"/>
          <w:sz w:val="28"/>
          <w:sz w:val="28"/>
          <w:szCs w:val="28"/>
          <w:rtl w:val="true"/>
          <w:lang w:bidi="fa-IR"/>
        </w:rPr>
        <w:t xml:space="preserve">فصل 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شدّت و قوّت و آنچه همانند چيرگى و قهر است ،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هاى خداى متعال ، عزيز ، يعنى چيره نيرومندى كه مغلوب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عزيز ، در قرآن و حديثدر 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بار و 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سيزده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بار و با هر يك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به كار رفته است و يك بار هم به اين شكل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رواى بسيار پاك، سلام، ايمنى بخش، نگاهبان، عزيز و چيره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منظر آيات و احاديث ، عزّت ، يكسره از آنِ خداست و عزّت مطلق ، منحصر در اوست؛ زيرا هر عزيزى جز او ذليل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للّهِ العِزَّةُ جَميعاالكتاب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الْعِزَّةَ فَلِلَّهِ الْعِزَّةُ جَمِيعًا إِلَيْهِ يَصْعَدُ الْكَلِمُ الطَّيِّبُ وَ الْعَمَلُ الصَّــلِحُ يَرْفَعُهُ وَ الَّذِينَ يَمْكُرُونَ السَّيِّـئاتِ لَهُمْ عَذَابٌ شَدِيدٌ وَ مَكْرُ أُوْلَـئِكَ هُوَ يَبُورُ </w:t>
      </w:r>
      <w:r>
        <w:rPr>
          <w:rFonts w:eastAsia="Amiri" w:cs="Amiri" w:ascii="Amiri" w:hAnsi="Amiri"/>
          <w:color w:val="111111"/>
          <w:sz w:val="28"/>
          <w:szCs w:val="28"/>
          <w:rtl w:val="true"/>
          <w:lang w:bidi="ar-SA"/>
        </w:rPr>
        <w:t xml:space="preserve">» .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لَـئِن رَّجَعْنَا إِلَى الْمَدِينَةِ لَيُخْرِجَنَّ الْأَعَزُّ مِنْهَا الْأَذَلَّ وَ لِلَّهِ الْعِزَّةُ وَ لِرَسُولِهِ وَ لِلْمُؤْمِنِينَ وَ لَـكِنَّ الْمُنَـفِقِينَ لاَ يَعْلَمُونَ </w:t>
      </w:r>
      <w:r>
        <w:rPr>
          <w:rFonts w:eastAsia="Amiri" w:cs="Amiri" w:ascii="Amiri" w:hAnsi="Amiri"/>
          <w:color w:val="111111"/>
          <w:sz w:val="28"/>
          <w:szCs w:val="28"/>
          <w:rtl w:val="true"/>
          <w:lang w:bidi="ar-SA"/>
        </w:rPr>
        <w:t xml:space="preserve">» . </w:t>
      </w:r>
      <w:r>
        <w:rPr>
          <w:rStyle w:val="FootnoteAnchor"/>
          <w:rtl w:val="true"/>
        </w:rPr>
        <w:footnoteReference w:id="90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2773_161207"/>
    </w:p>
    <w:p>
      <w:pPr>
        <w:pStyle w:val="Heading3"/>
        <w:numPr>
          <w:ilvl w:val="2"/>
          <w:numId w:val="1"/>
        </w:numPr>
        <w:rPr/>
      </w:pPr>
      <w:bookmarkStart w:id="554" w:name="__RefHeading___Toc836521_3224264995"/>
      <w:bookmarkStart w:id="555" w:name="_Toc215"/>
      <w:bookmarkEnd w:id="553"/>
      <w:bookmarkEnd w:id="554"/>
      <w:r>
        <w:rPr/>
        <w:t>۴۲</w:t>
      </w:r>
      <w:r>
        <w:rPr>
          <w:rtl w:val="true"/>
        </w:rPr>
        <w:t xml:space="preserve"> </w:t>
      </w:r>
      <w:r>
        <w:rPr>
          <w:rtl w:val="true"/>
        </w:rPr>
        <w:t xml:space="preserve">/ </w:t>
      </w:r>
      <w:r>
        <w:rPr/>
        <w:t>۱</w:t>
      </w:r>
      <w:r>
        <w:rPr>
          <w:rtl w:val="true"/>
        </w:rPr>
        <w:t xml:space="preserve"> عزّت ، يكسره از آنِ خداست</w:t>
      </w:r>
      <w:bookmarkEnd w:id="555"/>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عزّت ، يكسره از آنِ خداستقرآن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عزّت خواهد،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 يكسره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پاكيزه به سوى او بلند مى شود و كار نيك ، آن را بالا مى برد ، و كسانى كه بر بدى ها نيرنگ مى زنند، برايشان عذابى سخت است و نيرنگ ايشان ، خود ، نابود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باز گرديم، البتّه عزيزتر، ذليل تر را از آن بيرون خواهد كرد ، حال آن كه عزّت ، تنها از آنِ خداست و از آنِ فرستاده اش و از آنِ مؤمنان ؛ ولى منافقان نمى دانند</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سُبحانَهُ فَيَكونَ فِي العِزِّ مُشارَكا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لَبِسَ العِزَّ وَالكِبرِياءَ ، وَاختارَهُما لِنَفسِهِ دونَ خَلقِهِ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عَزيزٍ غَيرُهُ ذَليلٌ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عِزَّتِهِالكتاب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الْكِتَـبِ مِنَ اللَّهِ الْعَزِيزِ الْعَلِيمِ </w:t>
      </w:r>
      <w:r>
        <w:rPr>
          <w:rFonts w:eastAsia="Amiri" w:cs="Amiri" w:ascii="Amiri" w:hAnsi="Amiri"/>
          <w:color w:val="111111"/>
          <w:sz w:val="28"/>
          <w:szCs w:val="28"/>
          <w:rtl w:val="true"/>
          <w:lang w:bidi="ar-SA"/>
        </w:rPr>
        <w:t xml:space="preserve">» . </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يَنصُرُ مَن يَشَاءُ وَهُوَ الْعَزِيزُ الرَّحِيمُ </w:t>
      </w:r>
      <w:r>
        <w:rPr>
          <w:rFonts w:eastAsia="Amiri" w:cs="Amiri" w:ascii="Amiri" w:hAnsi="Amiri"/>
          <w:color w:val="111111"/>
          <w:sz w:val="28"/>
          <w:szCs w:val="28"/>
          <w:rtl w:val="true"/>
          <w:lang w:bidi="ar-SA"/>
        </w:rPr>
        <w:t xml:space="preserve">» . </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الْعُلَمَـؤُاْ إِنَّ اللَّهَ عَزِيزٌ غَفُورٌ </w:t>
      </w:r>
      <w:r>
        <w:rPr>
          <w:rFonts w:eastAsia="Amiri" w:cs="Amiri" w:ascii="Amiri" w:hAnsi="Amiri"/>
          <w:color w:val="111111"/>
          <w:sz w:val="28"/>
          <w:szCs w:val="28"/>
          <w:rtl w:val="true"/>
          <w:lang w:bidi="ar-SA"/>
        </w:rPr>
        <w:t xml:space="preserve">» . </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يَجْرِى لِأَجَلٍ مُّسَمًّى أَلاَ هُوَ الْعَزِيزُ الْغَفَّـرُ </w:t>
      </w:r>
      <w:r>
        <w:rPr>
          <w:rFonts w:eastAsia="Amiri" w:cs="Amiri" w:ascii="Amiri" w:hAnsi="Amiri"/>
          <w:color w:val="111111"/>
          <w:sz w:val="28"/>
          <w:szCs w:val="28"/>
          <w:rtl w:val="true"/>
          <w:lang w:bidi="ar-SA"/>
        </w:rPr>
        <w:t xml:space="preserve">» . </w:t>
      </w:r>
      <w:r>
        <w:rPr>
          <w:rStyle w:val="FootnoteAnchor"/>
          <w:rtl w:val="true"/>
        </w:rPr>
        <w:footnoteReference w:id="9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 xml:space="preserve">» . </w:t>
      </w:r>
      <w:r>
        <w:rPr>
          <w:rStyle w:val="FootnoteAnchor"/>
          <w:rtl w:val="true"/>
        </w:rPr>
        <w:footnoteReference w:id="90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2773_161209"/>
    </w:p>
    <w:p>
      <w:pPr>
        <w:pStyle w:val="Heading3"/>
        <w:numPr>
          <w:ilvl w:val="2"/>
          <w:numId w:val="1"/>
        </w:numPr>
        <w:rPr/>
      </w:pPr>
      <w:bookmarkStart w:id="557" w:name="__RefHeading___Toc836523_3224264995"/>
      <w:bookmarkStart w:id="558" w:name="_Toc216"/>
      <w:bookmarkEnd w:id="556"/>
      <w:bookmarkEnd w:id="557"/>
      <w:r>
        <w:rPr/>
        <w:t>۴۲</w:t>
      </w:r>
      <w:r>
        <w:rPr>
          <w:rtl w:val="true"/>
        </w:rPr>
        <w:t xml:space="preserve"> </w:t>
      </w:r>
      <w:r>
        <w:rPr>
          <w:rtl w:val="true"/>
        </w:rPr>
        <w:t xml:space="preserve">/ </w:t>
      </w:r>
      <w:r>
        <w:rPr/>
        <w:t>۲</w:t>
      </w:r>
      <w:r>
        <w:rPr>
          <w:rtl w:val="true"/>
        </w:rPr>
        <w:t xml:space="preserve"> ويژگى هاى عزّت او</w:t>
      </w:r>
      <w:bookmarkEnd w:id="558"/>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سبحان ، زاده نشده است تا در عزّت ، انبازى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كه جامه عزّت و بزرگى پوشيده و آن دو را براى خود ، نه آفريده هايش ،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عزّتمندى جز او ، خوار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عزّت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 كتاب ، از جانب خداى پيروزِ شكست ناپذيرِ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بخواهد ، يارى مى كند ، و اوست پيروزِ شكست ناپذيرِ مهربان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 تنها بندگان داناى او مى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پيروزِ شكست ناپذيرِ آمرزگار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مدّتى معيّن ، روان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پيروزِ شكست ناپذيرِ آمرزگار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ايشان سرزنش و انكار نكردند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خداى پيروزِ شكست ناپذيرِ ستوده ، ايمان آوردند</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لَقَوِىٌّ عَزِيزٌ </w:t>
      </w:r>
      <w:r>
        <w:rPr>
          <w:rFonts w:eastAsia="Amiri" w:cs="Amiri" w:ascii="Amiri" w:hAnsi="Amiri"/>
          <w:color w:val="111111"/>
          <w:sz w:val="28"/>
          <w:szCs w:val="28"/>
          <w:rtl w:val="true"/>
          <w:lang w:bidi="ar-SA"/>
        </w:rPr>
        <w:t xml:space="preserve">» . </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بِـئايَـتِنَا كُلِّهَا فَأَخَذْنَـهُمْ أَخْذَ عَزِيزٍ مُّقْتَدِرٍ </w:t>
      </w:r>
      <w:r>
        <w:rPr>
          <w:rFonts w:eastAsia="Amiri" w:cs="Amiri" w:ascii="Amiri" w:hAnsi="Amiri"/>
          <w:color w:val="111111"/>
          <w:sz w:val="28"/>
          <w:szCs w:val="28"/>
          <w:rtl w:val="true"/>
          <w:lang w:bidi="ar-SA"/>
        </w:rPr>
        <w:t xml:space="preserve">» . </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 xml:space="preserve">» . </w:t>
      </w:r>
      <w:r>
        <w:rPr>
          <w:rStyle w:val="FootnoteAnchor"/>
          <w:rtl w:val="true"/>
        </w:rPr>
        <w:footnoteReference w:id="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 xml:space="preserve">» . </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الَّذِى لاَ إِلَـهَ إِلاَّ هُوَ الْمَلِكُ الْقُدُّوسُ السَّلَـمُ الْمُؤْمِنُ الْمُهَيْمِنُ الْعَزِيزُ الْجَبَّارُ الْمُتَكَبِّرُ سُبْحَـنَ اللَّهِ عَمَّا يُشْرِكُونَ </w:t>
      </w:r>
      <w:r>
        <w:rPr>
          <w:rFonts w:eastAsia="Amiri" w:cs="Amiri" w:ascii="Amiri" w:hAnsi="Amiri"/>
          <w:color w:val="111111"/>
          <w:sz w:val="28"/>
          <w:szCs w:val="28"/>
          <w:rtl w:val="true"/>
          <w:lang w:bidi="ar-SA"/>
        </w:rPr>
        <w:t xml:space="preserve">» . </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 xml:space="preserve">» .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كُلِّ ذَليلٍ </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خداوند ، نيرومندِ شكست ناپذير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نشانه هاى ما را دروغ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ايشان را به گرفتنِ عزّتمندى بسيار توانا گرفتيم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گنجينه هاى رحمت خداوندگارِ شكست ناپذيرِ بسيار بخشنده ات، نزد ايشان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هرگز خدا را خلاف كننده وعده خود به فرستادگانش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شكست ناپذيرِ سختْ كيفر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خدايى جز او نيست ؛ فرمان رواى بسيار پاك ، سلام، ايمنى بخش ، نگاهبان ، عزّتمند و چيره 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شرك مى ورزند ، منزّه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شكست ناپذيرِ فرزانه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مايه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هر خوار است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تَواضَعَتِ الأَشياءُ لِعَظَمَتِهِ ، وَانقادَت لِسُلطانِهِ وعِزَّتِهِ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المُلكِ المُتَأَبِّدِ بِالخُلودِ ، وَالسُّلطانِ المُمتَنِعِ بِغَيرِ جُنودٍ ولا أَعوانٍ ، وَالعِزِّ الباقي عَلى مَرِّ الدُّهورِ وخَوالِي الأَعوامِ ومَواضِي الأَزمانِ وَالأَيّامِ ، عَزَّ سُلطانُكَ عِزّا لا حَدَّ لَهُ بِأَوَّلِيَّةٍ ، ولا مُنتَهى لَهُ بِآخِرِيَّةٍ ، وَاستَعلى مُلكُكَ عُلُوّا ، سَقَطَتِ الأَشياءُ دونَ بلوغِ أَمَدِهِ ، ولا يَبلُغُ أَدنى مَا استَأثَرتَ بِهِ مِن ذلِكَ أَقصى نَعتِ النّاعِتينَ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العَزيزُ الَّذي لا يُذَلُّ </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 بر سترگى او فروتنى ورزيده و بر سلطه و عزّت او گردن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نيايش ايشان در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دارنده فرمان روايى جاودانه زمان و سلطه نفوذناپذير بى لشكرها و بى ياوران، و عزّت پايدار در گذرِ روزگاران و ساليان گذرنده و زمان ها و روزهاى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تو عزيز است ؛ عزّتى كه در اوّل بودن براى آن حدّى ، و در آخر بودن براى آن نهايتى نيست ، و فرمان روايىِ تو بسى بلند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پيش از رسيدن به غايت آن ، فرو افتادند و بالاترين وصفِ وصف كنندگان به نزديك ترين چيزى كه از آن ويژه خود ساخته اى،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عزيزى است كه خوار نمى شود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العظيمالعظيم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كِبَر وقوّة </w:t>
      </w:r>
      <w:r>
        <w:rPr>
          <w:rStyle w:val="FootnoteAnchor"/>
          <w:rtl w:val="true"/>
        </w:rPr>
        <w:footnoteReference w:id="919"/>
      </w:r>
      <w:r>
        <w:rPr>
          <w:rFonts w:ascii="Amiri" w:hAnsi="Amiri" w:eastAsia="Amiri" w:cs="Amiri"/>
          <w:color w:val="111111"/>
          <w:sz w:val="28"/>
          <w:sz w:val="28"/>
          <w:szCs w:val="28"/>
          <w:rtl w:val="true"/>
          <w:lang w:bidi="ar-SA"/>
        </w:rPr>
        <w:t>،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الكبرياء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العظيم في القرآن والحديثلقد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القرآن الكريم </w:t>
      </w:r>
      <w:r>
        <w:rPr>
          <w:rStyle w:val="FootnoteAnchor"/>
          <w:rtl w:val="true"/>
        </w:rPr>
        <w:footnoteReference w:id="921"/>
      </w:r>
      <w:r>
        <w:rPr>
          <w:rFonts w:ascii="IRNazanin" w:hAnsi="IRNazanin" w:eastAsia="IRNazanin"/>
          <w:color w:val="111111"/>
          <w:sz w:val="28"/>
          <w:sz w:val="28"/>
          <w:szCs w:val="28"/>
          <w:rtl w:val="true"/>
          <w:lang w:bidi="fa-IR"/>
        </w:rPr>
        <w:t xml:space="preserve">، وورد ثلاث مرّات 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 ومرّة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 وإِنّ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في الآيات والأَحاديث قابل للتفسير بوجهين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773_161215"/>
    </w:p>
    <w:p>
      <w:pPr>
        <w:pStyle w:val="Heading2"/>
        <w:numPr>
          <w:ilvl w:val="1"/>
          <w:numId w:val="1"/>
        </w:numPr>
        <w:rPr/>
      </w:pPr>
      <w:bookmarkStart w:id="560" w:name="__RefHeading___Toc836525_3224264995"/>
      <w:bookmarkStart w:id="561" w:name="_Toc217"/>
      <w:bookmarkEnd w:id="559"/>
      <w:bookmarkEnd w:id="560"/>
      <w:r>
        <w:rPr>
          <w:rtl w:val="true"/>
        </w:rPr>
        <w:t xml:space="preserve">فصل چهل و سوم </w:t>
      </w:r>
      <w:r>
        <w:rPr>
          <w:rtl w:val="true"/>
        </w:rPr>
        <w:t xml:space="preserve">: </w:t>
      </w:r>
      <w:r>
        <w:rPr>
          <w:rtl w:val="true"/>
        </w:rPr>
        <w:t>عظيم</w:t>
      </w:r>
      <w:bookmarkEnd w:id="561"/>
    </w:p>
    <w:p>
      <w:pPr>
        <w:pStyle w:val="Heading3"/>
        <w:numPr>
          <w:ilvl w:val="2"/>
          <w:numId w:val="1"/>
        </w:numPr>
        <w:rPr/>
      </w:pPr>
      <w:bookmarkStart w:id="562" w:name="__RefHeading___Toc836527_3224264995"/>
      <w:bookmarkStart w:id="563" w:name="_Toc218"/>
      <w:bookmarkEnd w:id="562"/>
      <w:r>
        <w:rPr>
          <w:rtl w:val="true"/>
        </w:rPr>
        <w:t xml:space="preserve">واژه شناسى </w:t>
      </w:r>
      <w:r>
        <w:rPr>
          <w:rtl w:val="true"/>
        </w:rPr>
        <w:t>«</w:t>
      </w:r>
      <w:r>
        <w:rPr>
          <w:rtl w:val="true"/>
        </w:rPr>
        <w:t>عظيم</w:t>
      </w:r>
      <w:r>
        <w:rPr>
          <w:rtl w:val="true"/>
        </w:rPr>
        <w:t>»</w:t>
      </w:r>
      <w:bookmarkEnd w:id="563"/>
    </w:p>
    <w:p>
      <w:pPr>
        <w:pStyle w:val="Heading3"/>
        <w:numPr>
          <w:ilvl w:val="2"/>
          <w:numId w:val="1"/>
        </w:numPr>
        <w:rPr/>
      </w:pPr>
      <w:bookmarkStart w:id="564" w:name="__RefHeading___Toc836529_3224264995"/>
      <w:bookmarkStart w:id="565" w:name="_Toc219"/>
      <w:bookmarkEnd w:id="564"/>
      <w:r>
        <w:rPr>
          <w:rtl w:val="true"/>
        </w:rPr>
        <w:t>عظيم ، در قرآن و حديث</w:t>
      </w:r>
      <w:bookmarkEnd w:id="565"/>
    </w:p>
    <w:p>
      <w:pPr>
        <w:pStyle w:val="Heading4"/>
        <w:numPr>
          <w:ilvl w:val="3"/>
          <w:numId w:val="1"/>
        </w:numPr>
        <w:rPr/>
      </w:pPr>
      <w:bookmarkStart w:id="566" w:name="__RefHeading___Toc836531_3224264995"/>
      <w:bookmarkStart w:id="567" w:name="_Toc220"/>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فصل 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سترگى و نيرومندى دلالت دارد و عظمت ، يعنى سترگى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عظيم ، در قرآن و حديثدر قرآن كريم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بار وارد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نام عظيم بر خدا در آيات و احاديث ، به دو وجه تفسير پذير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ـ الصفة الذاتيّةإِنّ القصد من عظمة اللّه في هذا الوجه العظمة التي تليق بشأنه لا العظمة في الطول والعرض والعمق ، التي هي من شأن الأَجسام ، وتعني عظمة اللّه سبحانه أَنّ له الكمالات المطلقة غير المحدودة بنحو تعجز فيه القوى الذهنيّة للإنسان عن الإحاطة بكنهها وحقيقتها ، وقد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جاوز قدره وجلّ عن حدود العقول ، حتّى لا تتصوّر الإحاطة بكنهه و حقيقته ، والعظم من صفات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الطول والعرض والعمق ، واللّه تعالى جلّ قدره عن ذلك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الصفة الفعليّةالقصد من عظمة اللّه في هذا الوجه أَنّ اللّه تعالى خالق العالم العظيم ، وقد نُقل عن الإمام الصَّادق عليه السلامقوله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قُلنا إِنَّهُ قَوِيٌّ لِلخَلقِ القَوِيّ ، وكَذلِكَ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والكَبير</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للّهِ العَظَمَةُ وَالكِبرِياءُالكتاب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 </w:t>
      </w:r>
      <w:r>
        <w:rPr>
          <w:rStyle w:val="FootnoteAnchor"/>
          <w:rtl w:val="true"/>
        </w:rPr>
        <w:footnoteReference w:id="92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773_161217"/>
    </w:p>
    <w:p>
      <w:pPr>
        <w:pStyle w:val="Heading4"/>
        <w:numPr>
          <w:ilvl w:val="3"/>
          <w:numId w:val="1"/>
        </w:numPr>
        <w:rPr/>
      </w:pPr>
      <w:bookmarkStart w:id="569" w:name="__RefHeading___Toc836533_3224264995"/>
      <w:bookmarkStart w:id="570" w:name="_Toc221"/>
      <w:bookmarkEnd w:id="568"/>
      <w:bookmarkEnd w:id="569"/>
      <w:r>
        <w:rPr>
          <w:rtl w:val="true"/>
        </w:rPr>
        <w:t>الف ـ صفت ذاتى</w:t>
      </w:r>
      <w:bookmarkEnd w:id="570"/>
    </w:p>
    <w:p>
      <w:pPr>
        <w:pStyle w:val="Heading4"/>
        <w:numPr>
          <w:ilvl w:val="3"/>
          <w:numId w:val="1"/>
        </w:numPr>
        <w:rPr/>
      </w:pPr>
      <w:bookmarkStart w:id="571" w:name="__RefHeading___Toc836535_3224264995"/>
      <w:bookmarkStart w:id="572" w:name="_Toc222"/>
      <w:bookmarkEnd w:id="571"/>
      <w:r>
        <w:rPr>
          <w:rtl w:val="true"/>
        </w:rPr>
        <w:t>ب ـ صفت فعلى</w:t>
      </w:r>
      <w:bookmarkEnd w:id="572"/>
    </w:p>
    <w:p>
      <w:pPr>
        <w:pStyle w:val="Heading3"/>
        <w:numPr>
          <w:ilvl w:val="2"/>
          <w:numId w:val="1"/>
        </w:numPr>
        <w:rPr/>
      </w:pPr>
      <w:bookmarkStart w:id="573" w:name="__RefHeading___Toc836537_3224264995"/>
      <w:bookmarkStart w:id="574" w:name="_Toc223"/>
      <w:bookmarkEnd w:id="573"/>
      <w:r>
        <w:rPr/>
        <w:t>۴۳</w:t>
      </w:r>
      <w:r>
        <w:rPr>
          <w:rtl w:val="true"/>
        </w:rPr>
        <w:t xml:space="preserve"> </w:t>
      </w:r>
      <w:r>
        <w:rPr>
          <w:rtl w:val="true"/>
        </w:rPr>
        <w:t xml:space="preserve">/ </w:t>
      </w:r>
      <w:r>
        <w:rPr/>
        <w:t>۱</w:t>
      </w:r>
      <w:r>
        <w:rPr>
          <w:rtl w:val="true"/>
        </w:rPr>
        <w:t xml:space="preserve"> سترگى و بزرگى ، از آنِ خداست</w:t>
      </w:r>
      <w:bookmarkEnd w:id="574"/>
    </w:p>
    <w:p>
      <w:pPr>
        <w:pStyle w:val="BookText"/>
        <w:rPr/>
      </w:pPr>
      <w:r>
        <w:rPr>
          <w:rFonts w:ascii="IRNazanin" w:hAnsi="IRNazanin" w:eastAsia="IRNazanin"/>
          <w:color w:val="111111"/>
          <w:sz w:val="28"/>
          <w:sz w:val="28"/>
          <w:szCs w:val="28"/>
          <w:rtl w:val="true"/>
          <w:lang w:bidi="fa-IR"/>
        </w:rPr>
        <w:t>الف ـ صفت ذاتىدر اين تفسير، مقصود از عظيم بودن خدا، عظمتى است كه در شأن اوست ، نه عظيم بودن در درازا و پهنا و ژرفا كه در شأن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بودن خدا ، به اين معناست كه خداوند ، داراى كمالات مطلق و نامحدود است ، به نحوى كه قواى ذهنى انسان از احاطه بر كُنه و حقيقت آن ،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سترگى خداى سبحان را به اندازه خِرد خود ، اندازه مكن ، كه از هلاك شدگان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هاى خدا ، عظيم ، كسى است كه قدر او فراتر رفته و از حدود خردها والاتر و برتر شده است تا آن جا كه احاطه به كُنه و حقيقت او تصوّر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سترگى ، به عنوان يكى از ويژگى هاى اجسام، دارا بودن بزرگى ، درازا ، پهنا و ژرفاست و خداى متعال ، از آن ،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صفت فعلىدر اين تفسير، منظور از عظيم بودن خدا آن است كه خداوند متعال ، آفريدگار جهان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نيرومند است ،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نيرومند ، و اين سان است 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سترگى و بزرگى ، از آنِ خداستقرآن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خداوندگار سترگت تسبيح گوى</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العَظَمَةُ وَالكِبرِياءُ وَالفَخرُ ، وَالقَدرُ سِرّي ، فَمَن نازَعَني في واحِدَةٍ مِنهُنَّ كَبَبتُهُ فِي النّارِ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صلى الله عليه و آلهـ في حَديثِ المِعراجِ وقَد قالَ 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عَرشي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عَظَمَةٍ ذَهَبَت لَها نَفسي وغُشِيَ عَلَيَّ ، فَاُلهِمتُ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لِعِظَمِ ما رَأَيتُ ، فَلَمّا قُلتُ ذلِكَ تَجَلَّى الغَشيُ عَنّي حَتّى قُلتُها سَبعا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الإمام عليّ عليه السلامـ لِليَهودِيِّ الَّذي سَأَلَ عَن مُعجِزاتِ الرَّسولِ صلى الله عليه و آلهـ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أُسرِيَ بِهِ مِن المَسجِدِ الحَرامِ إِلَى المَسجِدِ الأَقصى مَسيرَةَ شَهرٍ ، وعُرِجَ بِهِ في مَلَكوتِ السَّماواتِ مَسيرَةَ خَمسينَ أَلفَ عامٍ في أَقَلَّ مِن ثُلثِ لَيلَةٍ ، حَتّى انتَهى إِلى ساقِ العَرشِ فَدَنا بِالعِلمِ فَتَدَلّى ، فَدُلِّيَ لَهُ مِنَ الجَنَّةِ رَفرَفٌ أَخضَرُ ، وغَشِيَ النّورُ بَصَرَهُ ، فَرَأَى عَظَمَةَ رَبِّهِ عز و جل بِفُؤادِهِ ولَم يَرَها بِعَينِهِ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التوحيد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عَرَجَ اللّهُ بِنَبِيِّهِ صلى الله عليه و آله إِلَى السَّماءِ ، ومِنها إِلى سِدرَةِ المُنتَهى ، ومِنها إِلى حُجُبِ النُّورِ ، وخاطَبَهُ وناجاهُ هُناكَ وَاللّهُ لا يوصَفُ بِمَكانٍ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يُوصَفُ بِمَكانٍ ، ولا يَجري عَلَيهِ زَمانٌ ، ولكِنَّهُ عز و جل أَرادَ أَن يُشَرِّفَ بِهِ مَلائِكَتَهُ وسُكّانَ سَماواتِهِ ، ويُكرِمَهُم بِمُشاهَدِتِهِ ، ويُرِيَهُ مِن عَجائِبِ عَظَمَتِهِ ما يُخبِرُ بِهِ بَعدَ هُبوطِهِ ، ولَيسَ ذلِكَ عَلى ما يَقولُ المُشَبِّهونَ ، سُبحانَ اللّهِ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خداوندگار سترگ ، ايمان نمى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سترگى و بزرگى و فخر ، تنها از آنِ من است و قدر ، راز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يكى از آنها با من بستيزد، او را در آتش ، سرنگون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 معراج كه خداى سبحان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عرشم بنگر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سترگى اى نگريستم كه جانم براى آن رفت و بيهوش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سترگى آنچه ديدم ، به من الهام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خداوندگار سترگم و من به ستايش او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گفتم، بيهوشى از من برطرف شد، تا اين كه آن را هفت بار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يهودى اى كه از معجزه هاى پيامبر صلى الله عليه و آله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شبانه در راه يك ماهه مسجد الحرام تا مسجد الأقصى سير دادند و در ملكوت آسمان ها ، به اندازه پنجاه هزار سال راه را در كمتر از يكْ سومِ شب ، بالايش بردند تا اين كه به ساق عرش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دانش ، نزديك و نزديك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اى سبز فرستاده شد و نور، ديده اش را فرو پوشانْد و سترگى خداوندگارش عز و جل را به دل خود ديد و با ديده خود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يونس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علّتى خدا پيامبر خود را به آسمان و از آن جا به سِدرة المنتهى و از آن جا به حجاب هاى نور ، بالا برد و آن جا او را مخاطب ساخت و با او نجوا كرد، حال آن كه خدا به مكان ، وصف نمى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والا و بلند پايه ، به مكانى وصف نمى گردد و زمانى بر او جارى نمى شود؛ ولى خداوند عز و جل خواست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و ساكنان آسمان هايش را شرافت ببخشد و ايشان را با مشاهده وى گرامى بدارد و از شگفتى هاى سترگى خود ، چيزى را به او نشان دهد كه پس از فرود آمدنش از آن خبر دهد، نه آن گونه كه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انگاران</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پاك و بر كنار است از آنچه شرك مى ورزند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أَعظَمَ مِن كُلِّ عَظيمٍ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إِلهَ إِلاَّ اللّهُ مِن عَظيمٍ ما أَعظَمَهُ ، وجَليلٍ ما أَجَلَّهُ ، وعَزيزٍ ما أَعَزَّهُ ، وتَعالى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تَرْجُونَ لِلَّهِ وَقَارًا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تَخافونَ للّهِِ عَظَمَةً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العَلِيِّ العَظيمِ ، الَّذي بِعَظَمَتِهِ ونورِهِ أَبصَرَ قُلوبَ المُؤمِنينَ ، وبِعَظَمَتِهِ ونورِهِ عاداهُ الجاهِلونَ ، وبِعَظَمَتِهِ ونورِهِ ابتَغى مَن فِي السَّماواتِ ومَن فِي الأَرضِ إِلَيهِ الوَسيلةَ بِالأَعمالِ المُختَلِفَةِ ، وَالأَديانِ المُتَضادَّةِ </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سترگ تر از هر سترگى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خدا ،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سترگى كه چه سترگ است و شكوهمندى كه چه با شكوه است و عزّتمندى كه چه باعزّت است و از آنچه ستمكاران مى گويند ، بسى برتر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درباره گفتار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شُكوه خدا بيمى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سترگى خدا هيچ نمى 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خداوند بلند پايه سترگ است؛ كسى كه به سترگى و نور خويش ، دل هاى مؤمنان را روشن ساخت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سترگى و نورش ، جاهلان با او دشمنى ورزيدند و به سترگى و نور او ، هر كه در آسمان ها و هر كه در زمين است، با كردارهاى گوناگون و كيش هاى ناهمگون، به سوى او وسيله مى جويد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عَظَمَتُهُ مَلَأت كُلَّ شَيءٍالإمام عليّ عليه السلامـ فِي الدُّعاءِ الَّذي عَلَّمَهُ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بِعَظَمَتِكَ الَّتي مَلَأَت كُلَّ شَيءٍ ، وبِسُلطانِكَ الَّذي عَلا كُلَّ شَيءٍ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تواضَعَتِ الأَشياءُ لِعَظَمَتِهِ ، وَانقادَت لِسُلطانِهِ وعِزَّتِهِ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صَغُرَ كُلُّ عَظيمٍ عِندَ عَظَمَتِهِالإمام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 كُلُّ جَبّارٍ في عَظَمَةِ اللّهِ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فَاستَجيبوا للّهِِ وآمِنوا بِهِ ، وعَظِّمُوا اللّهَ الَّذي لا يَنبَغي لِمَن عَرَفَ عَظَمَةَ اللّهِ أَن يَتَعَظَّمَ ؛ فَإِنَّ رِفعَةَ الَّذينَ يَعلَمونَ ما عَظَمَةُ اللّهِ أَن يَتَواضَعوا لَهُ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لِرَسولِ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لَيسَ شَيءٌ يَدنو مِنَ الرَّبِّ إِلاّ صَغُرَ لِعَظَمَتِهِ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أَوحى إِلى داوودَ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لي أَراكَ مُتَذَلِّلاً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جَلالِكَ الَّذي لا يُوصَفُ ذَلَّلَني </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773_161223"/>
    </w:p>
    <w:p>
      <w:pPr>
        <w:pStyle w:val="Heading3"/>
        <w:numPr>
          <w:ilvl w:val="2"/>
          <w:numId w:val="1"/>
        </w:numPr>
        <w:rPr/>
      </w:pPr>
      <w:bookmarkStart w:id="576" w:name="__RefHeading___Toc836539_3224264995"/>
      <w:bookmarkStart w:id="577" w:name="_Toc224"/>
      <w:bookmarkEnd w:id="575"/>
      <w:bookmarkEnd w:id="576"/>
      <w:r>
        <w:rPr/>
        <w:t>۴۳</w:t>
      </w:r>
      <w:r>
        <w:rPr>
          <w:rtl w:val="true"/>
        </w:rPr>
        <w:t xml:space="preserve"> </w:t>
      </w:r>
      <w:r>
        <w:rPr>
          <w:rtl w:val="true"/>
        </w:rPr>
        <w:t xml:space="preserve">/ </w:t>
      </w:r>
      <w:r>
        <w:rPr/>
        <w:t>۲</w:t>
      </w:r>
      <w:r>
        <w:rPr>
          <w:rtl w:val="true"/>
        </w:rPr>
        <w:t xml:space="preserve"> سترگى او ، همه چيز را آكنده است</w:t>
      </w:r>
      <w:bookmarkEnd w:id="577"/>
    </w:p>
    <w:p>
      <w:pPr>
        <w:pStyle w:val="Heading3"/>
        <w:numPr>
          <w:ilvl w:val="2"/>
          <w:numId w:val="1"/>
        </w:numPr>
        <w:rPr/>
      </w:pPr>
      <w:bookmarkStart w:id="578" w:name="__RefHeading___Toc836541_3224264995"/>
      <w:bookmarkStart w:id="579" w:name="_Toc225"/>
      <w:bookmarkEnd w:id="578"/>
      <w:r>
        <w:rPr/>
        <w:t>۴۳</w:t>
      </w:r>
      <w:r>
        <w:rPr>
          <w:rtl w:val="true"/>
        </w:rPr>
        <w:t xml:space="preserve"> </w:t>
      </w:r>
      <w:r>
        <w:rPr>
          <w:rtl w:val="true"/>
        </w:rPr>
        <w:t xml:space="preserve">/ </w:t>
      </w:r>
      <w:r>
        <w:rPr/>
        <w:t>۳</w:t>
      </w:r>
      <w:r>
        <w:rPr>
          <w:rtl w:val="true"/>
        </w:rPr>
        <w:t xml:space="preserve"> هر سترگى اى ، پيش سترگى او خُرد است</w:t>
      </w:r>
      <w:bookmarkEnd w:id="579"/>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سترگى او ، همه چيز را آكنده استامام على عليه السلامـ در دعايى كه به كميل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سترگى ات كه همه چيز را آكنده و به سلطه ات كه از همه چيز ، فراتر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 در برابر سترگى او فروتنى ورزيدند و به سلطه و عزّت او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هر سترگى اى ، پيش سترگى او خُرد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چيره اى در برابر سترگى خدا،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اجابت كنيد و به او ايمان آوريد و خدايى را سترگ بداريد كه براى كسى كه سترگى خدا را شناخت ، نسزد كه سترگى ورزد؛ زيرا والايىِ كسانى كه مى دانند سترگىِ خدا چيست، آن است كه براى او فروتنى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به پيامبر خدا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به خداوندگار ، نزديك نشد، مگر آن كه در برابر سترگى او كوچك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والا و بلند پايه به داوود عليه السلاموحى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تو را فروتن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سترگ وصف ناپذيرت، مرا فروتن ساخته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 كُلُّ عَظيمٍ عِندَ عَظَمَةِ اللّهِ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مَضى لِعيسى عليه السلام ثَلاثونَ سَنَةً بَعَثَهُ اللّهُ عز و جلإِلى بَني إِسرائِيلَ ، فَلَقِيَهُ إِبليسُ ـ لَعَنَهُ اللّهُ ـ عَلى عَقَبَةِ بَيتِ المَقدِسِ وهِيَ عَقَبَةُ أَفيقٍ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أَنتَ الَّذي بَلَغَ مِن عِظَمِ رُبوبِيَّتِكَ أَن تَكَوَّنتَ مِن غَيرِ أَبٍ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كَوَّنَني ، وكَذلِكَ كَوَّنَ 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فَأَنتَ الَّذي بَلَغَ مِن عِظَمِ رُبوبِيَّتِكَ أَنَّكَ تَكَلَّمتَ فِي المَهدِ صَبِيّا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 بَلِ العَظَمَةُ لِلَّذي أَنطَقَني في صِغَري ولو شاءَ لَأَبكَمَني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تَخلُقُ مِنَ الطّينِ كَهَيئَةِ الطَّيرِ فَتَنفُخُ فيهِ فَيَصيرُ طَيرا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خَلَقَني وخَلَقَ ما سَخَّرَ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تَشفي المَرضى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بِإِذنِهِ أشفيهِم ، وإِذا شاءَ أَمرَضَني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تُحيِي المَوتى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بِإِذنِهِ أُحييهِم ، ولا بُدَّ مِن أَن يُميتَ ما أَحيَيتُ ويُميتَني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فَأَنتَ الَّذي بَلَغَ مِن عِظَمِ رُبوبِيَّتِكَ أَنَّك تَعبُرُ البَحرَ فَلا تَبتَلُّ قَدَماكَ ولا تَرسُخُ فيهِ ؟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ذَلَّلَهُ لي ، ولَو شاءَ أَغرَقَني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فَأَنتَ الَّذي بَلَغَ مِن عِظَمِ رُبوبِيَّتِكَ أَنَّهُ سَيَأتي عَلَيكَ يَومٌ تَكونُ السَّماواتُ وَالأَرضُ ومَن فيهِنّ دونَكَ ، وأَنتَ فَوقَ ذلِكَ كُلِّهِ تُدَبِّرُ الأَمرَ ، وتُقَسِّمُ الأَرزاقَ ؟ فَأَعظَمَ عيسى عليه السلام ذلِكَ مِن قَولِ إِبليسَ الكافِرِ اللَّعينِ ، 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مِل ءَ سَماواتِهِ وأَرَضيهِ ، ومِدادَ كَلِماتِهِ ، وزِنَةَ عَرشِهِ ، ورِضا نَفسِهِ</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سترگى اى ، پيش سترگى خدا،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عيسى عليه السلام سى ساله شد ، خداى عزيز و جليل ، او را به سوى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ـ كه نفرين خدا بر او باد ـ در گردنه بيت المقدّس ـ كه گردنه اَفيق است ـ به او برخورد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سترگى خداوندگارى ات به جايى رسيده كه بدون پدر به وجود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سترگى ، از آنِ كسى است كه مرا به وجود آورد و همين گونه ، آدم و حوّا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تويى كه سترگى خداوندگارى ات به جايى رسيده كه در نوزادى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سترگى ، از آنِ كسى است كه مرا در خُردسالى گويا كرد و اگر مى خواست ، مرا گُنگ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كسى هستى كه سترگى خداوندگارى ات تا آن جاست كه گِل را به شكل پرنده مى سازى و در آن مى دمى ، پس پرنده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سترگى ، از آنِ كسى است كه مرا آفريد و آنچه رام من گردانْد ،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كسى هستى كه سترگى خداوندگارى ات تا آن جاست كه بيماران را بهبود مى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سترگى ، از آنِ كسى است كه به اذن او ايشان را بهبود مى دهم و هر گاه بخواهد ، مرا بيمار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كسى هستى كه سترگى خداوندگارى ات تا آن جاست كه مردگان را زنده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سترگى ، از آنِ كسى است كه به اذن او ايشان را زنده مى كنم و ناگزير ، آنچه من زنده ساختم، خواهد مُرد و مرا نيز خواهد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كسى هستى كه سترگى خداوندگارى ات تا آن جاست كه تو از دريا مى گذرى و گام هايت تَر نمى گردند و در آن فرو نمى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سترگى ، از آنِ كسى است كه آن را برايم رام ساخته و اگر مى خواست ، مرا غرق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كسى هستى كه سترگى خداوندگارى ات تا آن جاست كه روزى بر تو خواهد آمد كه آسمان ها و زمين و آن كه در آنهاست ، فرو دستِ تو خواهد بود و تو بر فراز همه آنها ،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و روزى ها را بخش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ابليس كافرِ نفرين شده ، بر عيسى عليه السلامگران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گنجايش آسمان ها و زمين هايش ، و مُركّب سخنانش ، و سنگينى عرشش ، و خرسندى ذاتش ، به پاكى مى ستايم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لا يُوصَفُ عَظَمَتُهُ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العَظَمَةِ لا يوصَفُ بِالعِظَمِ ، كَبيرُ الكِبرِياءِ لا يوصَفُ بِالكِبَرِ ، جَليلُ الجَلالَةِ لا يوصَفُ بِالغِلَظِ </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773_161227"/>
    </w:p>
    <w:p>
      <w:pPr>
        <w:pStyle w:val="Heading3"/>
        <w:numPr>
          <w:ilvl w:val="2"/>
          <w:numId w:val="1"/>
        </w:numPr>
        <w:rPr/>
      </w:pPr>
      <w:bookmarkStart w:id="581" w:name="__RefHeading___Toc836543_3224264995"/>
      <w:bookmarkStart w:id="582" w:name="_Toc226"/>
      <w:bookmarkEnd w:id="580"/>
      <w:bookmarkEnd w:id="581"/>
      <w:r>
        <w:rPr/>
        <w:t>۴۳</w:t>
      </w:r>
      <w:r>
        <w:rPr>
          <w:rtl w:val="true"/>
        </w:rPr>
        <w:t xml:space="preserve"> </w:t>
      </w:r>
      <w:r>
        <w:rPr>
          <w:rtl w:val="true"/>
        </w:rPr>
        <w:t xml:space="preserve">/ </w:t>
      </w:r>
      <w:r>
        <w:rPr/>
        <w:t>۴</w:t>
      </w:r>
      <w:r>
        <w:rPr>
          <w:rtl w:val="true"/>
        </w:rPr>
        <w:t xml:space="preserve"> آنچه در توصيف سترگى او ، به كار نمى آيد</w:t>
      </w:r>
      <w:bookmarkEnd w:id="58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۴۹۱۱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آنچه در توصيف سترگى او ، به كار نمى آيدامام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سترگ است؛ امّا به كلان بودن ، وصف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بزرگ است امّا به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شكوهمند است ؛ امّا به درشتى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نمى گردد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انحَسَرَتِ الأَوصافُ عَن كُنهِ مَعرِفَتِهِ ، ورَدَعَت عَظَمَتُهُ العُقولَ ، فَلَم تَجِد مَساغا إِلى بُلوغِ غايَةِ مَلَكوتِهِ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عَظيمٌ رَفيعٌ لا يَقدِرُ العِبادُ عَلى صِفَتِهِ ، ولا يَبلُغونَ كُنهَ عَظَمَتِهِ </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وصف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 شناخت او درمانْدند و سترگى او ، خِردها را چنان باز داشت كه براى رسيدن به غايت ملكوت او راهى نيافتند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سترگى خداى پاك را به اندازه خِردت مَسنج كه از هلاك شدگان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سترگِ بلند پايه است و بندگان ، نمى توانند او را توصيف كنند و به حقيقتِ سترگى او نمى رسند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العفوّالعفوّ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أَصلان يدلّ أَحدهما على ترك الشيء والآخر على طلبه ،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اللّه تعالى عن خلقه ، وذلك تركه إِيّاهم فلا يعاقبهم فضلاً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استحقّ عقوبةً فتركته فقد عفوت عنه ، والأَصل الآخر الذي معناه الطلب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العُفاةَ طلاّب المعروف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العفوّ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مرّةً في القرآن الكريم موصوفا بها اللّه سبحانه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Style w:val="FootnoteAnchor"/>
          <w:rtl w:val="true"/>
        </w:rPr>
        <w:footnoteReference w:id="953"/>
      </w:r>
      <w:r>
        <w:rPr>
          <w:rFonts w:ascii="Amiri" w:hAnsi="Amiri" w:eastAsia="Amiri" w:cs="Amiri"/>
          <w:color w:val="111111"/>
          <w:sz w:val="28"/>
          <w:sz w:val="28"/>
          <w:szCs w:val="28"/>
          <w:rtl w:val="true"/>
          <w:lang w:bidi="ar-SA"/>
        </w:rPr>
        <w:t xml:space="preserve">، ومع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954"/>
      </w:r>
      <w:r>
        <w:rPr>
          <w:rFonts w:ascii="Amiri" w:hAnsi="Amiri" w:eastAsia="Amiri" w:cs="Amiri"/>
          <w:color w:val="111111"/>
          <w:sz w:val="28"/>
          <w:sz w:val="28"/>
          <w:szCs w:val="28"/>
          <w:rtl w:val="true"/>
          <w:lang w:bidi="ar-SA"/>
        </w:rPr>
        <w:t xml:space="preserve">، وكما قيل في البحث اللغويّ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ترك ، والعفوّ بمعنى التارك ، ومن جهة أُخرى فإنّ الترك يحتاج إِلى متعلّق ، ومتعلّق ترك اللّه في الآيات والأَحاديث معاصي العباد ، والمقصود من ترك اللّهِ المعاصيَ هو أَنّه تعالى يترك العقاب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لتناول الشيء ، وعفوت عنه قصدت إزالة ذنبه صارفا عنه فالعفو هو التجافي عن الذنب ، وقولهم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العفو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العقوبة والسلامة</w:t>
      </w:r>
      <w:r>
        <w:rPr>
          <w:rFonts w:eastAsia="Amiri" w:cs="Amiri" w:ascii="Amiri" w:hAnsi="Amiri"/>
          <w:color w:val="111111"/>
          <w:sz w:val="28"/>
          <w:szCs w:val="28"/>
          <w:rtl w:val="true"/>
          <w:lang w:bidi="ar-SA"/>
        </w:rPr>
        <w:t xml:space="preserve">». </w:t>
      </w:r>
      <w:r>
        <w:rPr>
          <w:rStyle w:val="FootnoteAnchor"/>
          <w:rtl w:val="true"/>
        </w:rPr>
        <w:footnoteReference w:id="95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773_161231"/>
    </w:p>
    <w:p>
      <w:pPr>
        <w:pStyle w:val="Heading2"/>
        <w:numPr>
          <w:ilvl w:val="1"/>
          <w:numId w:val="1"/>
        </w:numPr>
        <w:rPr/>
      </w:pPr>
      <w:bookmarkStart w:id="584" w:name="__RefHeading___Toc836545_3224264995"/>
      <w:bookmarkStart w:id="585" w:name="_Toc227"/>
      <w:bookmarkEnd w:id="583"/>
      <w:bookmarkEnd w:id="584"/>
      <w:r>
        <w:rPr>
          <w:rtl w:val="true"/>
        </w:rPr>
        <w:t xml:space="preserve">فصل چهل و چهارم </w:t>
      </w:r>
      <w:r>
        <w:rPr>
          <w:rtl w:val="true"/>
        </w:rPr>
        <w:t xml:space="preserve">: </w:t>
      </w:r>
      <w:r>
        <w:rPr>
          <w:rtl w:val="true"/>
        </w:rPr>
        <w:t>عَفُوّ</w:t>
      </w:r>
      <w:bookmarkEnd w:id="585"/>
    </w:p>
    <w:p>
      <w:pPr>
        <w:pStyle w:val="Heading3"/>
        <w:numPr>
          <w:ilvl w:val="2"/>
          <w:numId w:val="1"/>
        </w:numPr>
        <w:rPr/>
      </w:pPr>
      <w:bookmarkStart w:id="586" w:name="__RefHeading___Toc836547_3224264995"/>
      <w:bookmarkStart w:id="587" w:name="_Toc228"/>
      <w:bookmarkEnd w:id="586"/>
      <w:r>
        <w:rPr>
          <w:rtl w:val="true"/>
        </w:rPr>
        <w:t xml:space="preserve">واژه شناسى </w:t>
      </w:r>
      <w:r>
        <w:rPr>
          <w:rtl w:val="true"/>
        </w:rPr>
        <w:t>«</w:t>
      </w:r>
      <w:r>
        <w:rPr>
          <w:rtl w:val="true"/>
        </w:rPr>
        <w:t>عَفُوّ</w:t>
      </w:r>
      <w:r>
        <w:rPr>
          <w:rtl w:val="true"/>
        </w:rPr>
        <w:t>»</w:t>
      </w:r>
      <w:bookmarkEnd w:id="587"/>
    </w:p>
    <w:p>
      <w:pPr>
        <w:pStyle w:val="Heading3"/>
        <w:numPr>
          <w:ilvl w:val="2"/>
          <w:numId w:val="1"/>
        </w:numPr>
        <w:rPr/>
      </w:pPr>
      <w:bookmarkStart w:id="588" w:name="__RefHeading___Toc836549_3224264995"/>
      <w:bookmarkStart w:id="589" w:name="_Toc229"/>
      <w:bookmarkEnd w:id="588"/>
      <w:r>
        <w:rPr>
          <w:rtl w:val="true"/>
        </w:rPr>
        <w:t>عَفُوّ ، در قرآن و حديث</w:t>
      </w:r>
      <w:bookmarkEnd w:id="589"/>
    </w:p>
    <w:p>
      <w:pPr>
        <w:pStyle w:val="BookText"/>
        <w:rPr/>
      </w:pPr>
      <w:r>
        <w:rPr>
          <w:rFonts w:ascii="IRNazanin" w:hAnsi="IRNazanin" w:eastAsia="IRNazanin"/>
          <w:color w:val="111111"/>
          <w:sz w:val="28"/>
          <w:sz w:val="28"/>
          <w:szCs w:val="28"/>
          <w:rtl w:val="true"/>
          <w:lang w:bidi="fa-IR"/>
        </w:rPr>
        <w:t xml:space="preserve">فصل 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بر وزن 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ترك و فرو گذاشتن چيزى و ديگرى ، جستن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 يعنى بخشايش خداى متعال نسبت به بندگانش ، كه از معناى نخست است و فرو گذاشتن ايشان از سوى اوست كه از روى بخشش خود ، ايشان را كيفر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فراهيدى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سزاوار كيفرى باشد و او را فرو گذارى، در حقيقت ، او را عفو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نيز طلب و جستن است كه فراهيدى درباره آن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العُفاة طلاّب المعروف ؛ عفوكنندگان ، جويندگان نيكى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 در قرآن و حديثدر قرآن كريم ، 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وصف خداى سبحان ، هجده بار به كار رفته اند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بار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بحث واژه شناسى گفته شد، عَفو ، به معناى تَرك و عَفُوّ ، به معناى ترك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ترك كردن ، نيازمند متعلَّق است و متعلَّق فرو گذاشتن خدا در آيات و احاديث ، گناهان بندگان است و مقصود از فرو گذاشتن گناهان از سوى خدا، آن است كه خداى متعال ، كيفر گناهان را فرو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آهنگ نمودن براى دستيابى به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زدودن گناه او را با روى گردانى از او قصد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عفو ، همان گذشتِ از گناه است و سخن نيايشگران در نيايش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العفو والعافية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كيفر و به سلامت ماندن را مى خواهم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عَفُوٌّ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عَفُوٌّ غَفورٌالكتاب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اللَّهُ عَفُوًّا غَفُورًا </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773_161233"/>
    </w:p>
    <w:p>
      <w:pPr>
        <w:pStyle w:val="Heading3"/>
        <w:numPr>
          <w:ilvl w:val="2"/>
          <w:numId w:val="1"/>
        </w:numPr>
        <w:rPr/>
      </w:pPr>
      <w:bookmarkStart w:id="591" w:name="__RefHeading___Toc836551_3224264995"/>
      <w:bookmarkStart w:id="592" w:name="_Toc230"/>
      <w:bookmarkEnd w:id="590"/>
      <w:bookmarkEnd w:id="591"/>
      <w:r>
        <w:rPr/>
        <w:t>۴۴</w:t>
      </w:r>
      <w:r>
        <w:rPr>
          <w:rtl w:val="true"/>
        </w:rPr>
        <w:t xml:space="preserve"> </w:t>
      </w:r>
      <w:r>
        <w:rPr>
          <w:rtl w:val="true"/>
        </w:rPr>
        <w:t xml:space="preserve">/ </w:t>
      </w:r>
      <w:r>
        <w:rPr/>
        <w:t>۱</w:t>
      </w:r>
      <w:r>
        <w:rPr>
          <w:rtl w:val="true"/>
        </w:rPr>
        <w:t xml:space="preserve"> بخشاينده توانا</w:t>
      </w:r>
      <w:bookmarkEnd w:id="592"/>
    </w:p>
    <w:p>
      <w:pPr>
        <w:pStyle w:val="Heading3"/>
        <w:numPr>
          <w:ilvl w:val="2"/>
          <w:numId w:val="1"/>
        </w:numPr>
        <w:rPr/>
      </w:pPr>
      <w:bookmarkStart w:id="593" w:name="__RefHeading___Toc836553_3224264995"/>
      <w:bookmarkStart w:id="594" w:name="_Toc231"/>
      <w:bookmarkEnd w:id="593"/>
      <w:r>
        <w:rPr/>
        <w:t>۴۴</w:t>
      </w:r>
      <w:r>
        <w:rPr>
          <w:rtl w:val="true"/>
        </w:rPr>
        <w:t xml:space="preserve"> </w:t>
      </w:r>
      <w:r>
        <w:rPr>
          <w:rtl w:val="true"/>
        </w:rPr>
        <w:t xml:space="preserve">/ </w:t>
      </w:r>
      <w:r>
        <w:rPr/>
        <w:t>۲</w:t>
      </w:r>
      <w:r>
        <w:rPr>
          <w:rtl w:val="true"/>
        </w:rPr>
        <w:t xml:space="preserve"> بخشاينده آمرزگار</w:t>
      </w:r>
      <w:bookmarkEnd w:id="594"/>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بخشاينده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نيكى اى را آشكار سازيد يا پنهانش كنيد يا از بدى اى در گذريد،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بخشاينده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بخشاينده آمرزگارقرآن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 بخشاينده آمرزگار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عَظيمَ عَفوِكَ يَسَعُ المُعتَرِفينَ ، وجَسيمَ غُفرانِكَ يَعُمُّ التَّوّابينَ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 بِكَ مِن عَظيمِ ما وَقَعَ بِهِ في عِلمِكَ ، وقَبيحِ ما فَضَحَهُ في حُكمِكَ ، مِن ذُنوبٍ أَدبَرَت لَذّاتُها فَذَهَبَت ، وأَقامَت تَبِعاتُها فَلَزِمَت ، لا يُنكِرُ يا إِلهي عَدلَكَ إِن عاقَبتَهُ ، ولا يَستَعظِمُ عَفوَكَ إِن عَفَوتَ عَنهُ ورَحمِتَهُ ؛ لِأَنَّكَ الرَّبُّ الكَريمُ الَّذي لا يَتَعاظَمُهُ غُفرانُ الذَّنبِ العَظيمِ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صِفَةُ عَفوِهِالكتاب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يَقْبَلُ التَّوْبَةَ عَنْ عِبَادِهِ وَ يَعْفُواْ عَنِ السَّيِّـئاتِ وَ يَعْلَمُ مَا تَفْعَلُونَ </w:t>
      </w:r>
      <w:r>
        <w:rPr>
          <w:rFonts w:eastAsia="Amiri" w:cs="Amiri" w:ascii="Amiri" w:hAnsi="Amiri"/>
          <w:color w:val="111111"/>
          <w:sz w:val="28"/>
          <w:szCs w:val="28"/>
          <w:rtl w:val="true"/>
          <w:lang w:bidi="ar-SA"/>
        </w:rPr>
        <w:t xml:space="preserve">» . </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أَصَـبَكُم مِّن مُّصِيبَةٍ فَبِمَا كَسَبَتْ أَيْدِيكُمْ وَ يَعْفُواْ عَن كَثِيرٍ </w:t>
      </w:r>
      <w:r>
        <w:rPr>
          <w:rFonts w:eastAsia="Amiri" w:cs="Amiri" w:ascii="Amiri" w:hAnsi="Amiri"/>
          <w:color w:val="111111"/>
          <w:sz w:val="28"/>
          <w:szCs w:val="28"/>
          <w:rtl w:val="true"/>
          <w:lang w:bidi="ar-SA"/>
        </w:rPr>
        <w:t xml:space="preserve">» .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عَفُوٌّ كَريمٌ تُحِبُّ العَفوَ ، فَاعفُ عَنّي</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2773_161235"/>
    </w:p>
    <w:p>
      <w:pPr>
        <w:pStyle w:val="Heading3"/>
        <w:numPr>
          <w:ilvl w:val="2"/>
          <w:numId w:val="1"/>
        </w:numPr>
        <w:rPr/>
      </w:pPr>
      <w:bookmarkStart w:id="596" w:name="__RefHeading___Toc836555_3224264995"/>
      <w:bookmarkStart w:id="597" w:name="_Toc232"/>
      <w:bookmarkEnd w:id="595"/>
      <w:bookmarkEnd w:id="596"/>
      <w:r>
        <w:rPr/>
        <w:t>۴۴</w:t>
      </w:r>
      <w:r>
        <w:rPr>
          <w:rtl w:val="true"/>
        </w:rPr>
        <w:t xml:space="preserve"> </w:t>
      </w:r>
      <w:r>
        <w:rPr>
          <w:rtl w:val="true"/>
        </w:rPr>
        <w:t xml:space="preserve">/ </w:t>
      </w:r>
      <w:r>
        <w:rPr/>
        <w:t>۳</w:t>
      </w:r>
      <w:r>
        <w:rPr>
          <w:rtl w:val="true"/>
        </w:rPr>
        <w:t xml:space="preserve"> ويژگى بخشايش او</w:t>
      </w:r>
      <w:bookmarkEnd w:id="597"/>
    </w:p>
    <w:p>
      <w:pPr>
        <w:pStyle w:val="BookText"/>
        <w:rPr/>
      </w:pPr>
      <w:r>
        <w:rPr>
          <w:rFonts w:ascii="IRNazanin" w:hAnsi="IRNazanin" w:eastAsia="IRNazanin"/>
          <w:color w:val="111111"/>
          <w:sz w:val="28"/>
          <w:sz w:val="28"/>
          <w:szCs w:val="28"/>
          <w:rtl w:val="true"/>
          <w:lang w:bidi="fa-IR"/>
        </w:rPr>
        <w:t>حديثامام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سترگِ تو ، اعتراف كنندگان را فرا مى گيرد و آمرزش بزرگت، بازگشت كنندگان 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گناه سترگ كه در دانش تو ، او را هلاك نموده و از كار زشتى كه در حكم تو ، او را رسوا كرده ، به تو پناه آورده است ؛ از گناهانى كه لذّت هاى آن پشت كرد و از بين رفت و پيامدهاى آن بر جاى مانْد و لازم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كيفر دهى، دادگرىِ تو را انكار نمى كند و اگر از او در گذرى و بر او رحمت آورى، گذشت تو را بزرگ نمى شمارد ؛ زيرا تويى پروردگار كريم كه آمرزش گناهِ بزرگ بر او گران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ويژگى بخشايش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توبه را از بندگانش مى پذيرد و از بدى ها در مى گذرد و آنچه مى كنيد، مى 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گرفتارى، به شما در رسد، به سبب چيزى است كه دستان شما به دست آورده 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در مى گذرد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بخشايشگر كريمى هستى كه بخشايش را دوست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ببخشاى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الذُّنوبُ صِفاتُنا ، وَالعَفوُ صِفاتُكَ</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عَفوُهُ أَكثَرُ مِن نِقمَتِهِ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رَحمَتُهُ واسِعَةٌ ، وعَفوُهُ عَظيمٌ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عَفوُك أَعظَمُ مِن كُلِّ جُرمٍ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الزهد للحسين بن سعيد عن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 ادعُ اللّهَ لي فَإِنَّ لي ذُنوبا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أَبا عُبَيدَةَ ، لا يَكونُ الشَّيطانُ عَونا عَلى نَفسِكَ ، إِنَّ عَفوَ اللّهِ لا يُشبِهُهُ شَيءٌ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البَلاءِ عِندي ، يا كَريمَ العَفوِ عَنّي ، يا مَن لا غِنى لِشَيءٍ عَنهُ ، يا مَن لابُدَّ لِشَيءٍ مِنهُ ، يا مَن مَصيرُ كُلِّ شَيءٍ إِلَيهِ، يا مَن رِزقُ كُلِّ شَيءٍ عَلَيهِ ، تَوَلَّني ولا تُوَلِّني أَحَدا مِن شِرارِ خَلقِكَ ، وكَما خَلَقتَني فَلا تُضَيِّعني</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ويژگى ما هستند و گذشت، ويژگىِ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كه بخشايش او بيشتر از كيفر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رحمت او گسترده و بخشايش او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تو از هر جُرمى سترگ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 حسين بن سعيدـ به نقل از ابو عبيده حذّاء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دعا كن كه من ، گناهان بسيارى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 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ياريگر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همسان بخشايش خدا نيست</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 آزماينده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بزرگوارانه بخشاينده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چيزى، از او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چيزى را گريزى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بازگشت همه چيز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روزىِ همه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سرپرستى كن و كسى از آفريده هاى بدكارت را بر من مگمار و آن سان كه مرا آفريدى، مرا تباه مكن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العَفوُ أَحَبُّ إلَيهِ مِنَ العُقوبَةِالإمام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عَفوَكَ عَنّي أَحَبُّ إِلَيكَ مِن عُقوبَتي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عَفوُهُ تَفَضُّلٌالإمام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لا يَرغَبُ فِي الجَزاءِ ، ويا مَن لا يَندَمُ عَلَى العَطاءِ ، ويا مَن لا يُكافِئُ عَبدَهُ عَلَى السَّواءِ ، مِنَّتُكَ ابتِداءٌ ، وعَفوُكَ تَفَضُّلٌ ، وعُقوبَتُكَ عَدلٌ </w:t>
      </w:r>
      <w:r>
        <w:rPr>
          <w:rFonts w:eastAsia="Amiri" w:cs="Amiri" w:ascii="Amiri" w:hAnsi="Amiri"/>
          <w:color w:val="111111"/>
          <w:sz w:val="28"/>
          <w:szCs w:val="28"/>
          <w:rtl w:val="true"/>
          <w:lang w:bidi="ar-SA"/>
        </w:rPr>
        <w:t xml:space="preserve">. </w:t>
      </w:r>
      <w:r>
        <w:rPr>
          <w:rStyle w:val="FootnoteAnchor"/>
          <w:rtl w:val="true"/>
        </w:rPr>
        <w:footnoteReference w:id="97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773_161239"/>
    </w:p>
    <w:p>
      <w:pPr>
        <w:pStyle w:val="Heading3"/>
        <w:numPr>
          <w:ilvl w:val="2"/>
          <w:numId w:val="1"/>
        </w:numPr>
        <w:rPr/>
      </w:pPr>
      <w:bookmarkStart w:id="599" w:name="__RefHeading___Toc836557_3224264995"/>
      <w:bookmarkStart w:id="600" w:name="_Toc233"/>
      <w:bookmarkEnd w:id="598"/>
      <w:bookmarkEnd w:id="599"/>
      <w:r>
        <w:rPr/>
        <w:t>۴۴</w:t>
      </w:r>
      <w:r>
        <w:rPr>
          <w:rtl w:val="true"/>
        </w:rPr>
        <w:t xml:space="preserve"> </w:t>
      </w:r>
      <w:r>
        <w:rPr>
          <w:rtl w:val="true"/>
        </w:rPr>
        <w:t xml:space="preserve">/ </w:t>
      </w:r>
      <w:r>
        <w:rPr/>
        <w:t>۴</w:t>
      </w:r>
      <w:r>
        <w:rPr>
          <w:rtl w:val="true"/>
        </w:rPr>
        <w:t xml:space="preserve"> گذشت ، براى او ، دوست داشتنى تر از مجازات است</w:t>
      </w:r>
      <w:bookmarkEnd w:id="600"/>
    </w:p>
    <w:p>
      <w:pPr>
        <w:pStyle w:val="Heading3"/>
        <w:numPr>
          <w:ilvl w:val="2"/>
          <w:numId w:val="1"/>
        </w:numPr>
        <w:rPr/>
      </w:pPr>
      <w:bookmarkStart w:id="601" w:name="__RefHeading___Toc836559_3224264995"/>
      <w:bookmarkStart w:id="602" w:name="_Toc234"/>
      <w:bookmarkEnd w:id="601"/>
      <w:r>
        <w:rPr/>
        <w:t>۴۴</w:t>
      </w:r>
      <w:r>
        <w:rPr>
          <w:rtl w:val="true"/>
        </w:rPr>
        <w:t xml:space="preserve"> </w:t>
      </w:r>
      <w:r>
        <w:rPr>
          <w:rtl w:val="true"/>
        </w:rPr>
        <w:t xml:space="preserve">/ </w:t>
      </w:r>
      <w:r>
        <w:rPr/>
        <w:t>۵</w:t>
      </w:r>
      <w:r>
        <w:rPr>
          <w:rtl w:val="true"/>
        </w:rPr>
        <w:t xml:space="preserve"> بخشايش او لطف است</w:t>
      </w:r>
      <w:bookmarkEnd w:id="602"/>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گذشت ، براى او ، دوست داشتنى تر از مجازات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بردبارى او ، سترگ است ، پس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تو از من، برايت دوست داشتنى تر از كيفر دادن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بخشايش او لطف استامام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پاداش نمى خواهد، اى كسى كه بر بخشش، پشيمان نمى گردد، اى كسى كه بنده اش 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نمى دهد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نعمت تو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استحقاقى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بخشايش تو ، لطف و كيفر تو ، دادگرى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العليّالعليّ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علا يعلو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السموّ والارتفاع </w:t>
      </w:r>
      <w:r>
        <w:rPr>
          <w:rStyle w:val="FootnoteAnchor"/>
          <w:rtl w:val="true"/>
        </w:rPr>
        <w:footnoteReference w:id="9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الرفيع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فوقه شيء في المرتبة والحكم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 عن إِفك المفترين وعلا شأنه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كلّ وصفٍ وثناء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متفاعل من العلوّ ، وقد يكون بمعنى العالي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العليّ في القرآن والحديثلقد استُعملت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خمس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 ومرّتين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ومرّة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أَيضا </w:t>
      </w:r>
      <w:r>
        <w:rPr>
          <w:rStyle w:val="FootnoteAnchor"/>
          <w:rtl w:val="true"/>
        </w:rPr>
        <w:footnoteReference w:id="980"/>
      </w:r>
      <w:r>
        <w:rPr>
          <w:rFonts w:ascii="Amiri" w:hAnsi="Amiri" w:eastAsia="Amiri" w:cs="Amiri"/>
          <w:color w:val="111111"/>
          <w:sz w:val="28"/>
          <w:sz w:val="28"/>
          <w:szCs w:val="28"/>
          <w:rtl w:val="true"/>
          <w:lang w:bidi="ar-SA"/>
        </w:rPr>
        <w:t xml:space="preserve">، وقد 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والأَحاديث بالنسبة إِلى أُمور عديدة ،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تَعَــلَى عَمَّا يُشْرِكُونَ</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عَن شِبهِ المَخلوقينَ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المكان</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مِن كُلِّ شَيءٍ</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 وقد نزّهت مثلُ هذه الآيات والأَحاديث اللّهَ تعالى عن كلّ نقصٍ وعيب من خلال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773_161241"/>
    </w:p>
    <w:p>
      <w:pPr>
        <w:pStyle w:val="Heading2"/>
        <w:numPr>
          <w:ilvl w:val="1"/>
          <w:numId w:val="1"/>
        </w:numPr>
        <w:rPr/>
      </w:pPr>
      <w:bookmarkStart w:id="604" w:name="__RefHeading___Toc836561_3224264995"/>
      <w:bookmarkStart w:id="605" w:name="_Toc235"/>
      <w:bookmarkEnd w:id="603"/>
      <w:bookmarkEnd w:id="604"/>
      <w:r>
        <w:rPr>
          <w:rtl w:val="true"/>
        </w:rPr>
        <w:t xml:space="preserve">فصل چهل و پنجم </w:t>
      </w:r>
      <w:r>
        <w:rPr>
          <w:rtl w:val="true"/>
        </w:rPr>
        <w:t xml:space="preserve">: </w:t>
      </w:r>
      <w:r>
        <w:rPr>
          <w:rtl w:val="true"/>
        </w:rPr>
        <w:t>عَلىّ</w:t>
      </w:r>
      <w:bookmarkEnd w:id="605"/>
    </w:p>
    <w:p>
      <w:pPr>
        <w:pStyle w:val="Heading3"/>
        <w:numPr>
          <w:ilvl w:val="2"/>
          <w:numId w:val="1"/>
        </w:numPr>
        <w:rPr/>
      </w:pPr>
      <w:bookmarkStart w:id="606" w:name="__RefHeading___Toc836563_3224264995"/>
      <w:bookmarkStart w:id="607" w:name="_Toc236"/>
      <w:bookmarkEnd w:id="606"/>
      <w:r>
        <w:rPr>
          <w:rtl w:val="true"/>
        </w:rPr>
        <w:t xml:space="preserve">واژه شناسى </w:t>
      </w:r>
      <w:r>
        <w:rPr>
          <w:rtl w:val="true"/>
        </w:rPr>
        <w:t>«</w:t>
      </w:r>
      <w:r>
        <w:rPr>
          <w:rtl w:val="true"/>
        </w:rPr>
        <w:t>عَلىّ</w:t>
      </w:r>
      <w:r>
        <w:rPr>
          <w:rtl w:val="true"/>
        </w:rPr>
        <w:t>»</w:t>
      </w:r>
      <w:bookmarkEnd w:id="607"/>
    </w:p>
    <w:p>
      <w:pPr>
        <w:pStyle w:val="Heading3"/>
        <w:numPr>
          <w:ilvl w:val="2"/>
          <w:numId w:val="1"/>
        </w:numPr>
        <w:rPr/>
      </w:pPr>
      <w:bookmarkStart w:id="608" w:name="__RefHeading___Toc836565_3224264995"/>
      <w:bookmarkStart w:id="609" w:name="_Toc237"/>
      <w:bookmarkEnd w:id="608"/>
      <w:r>
        <w:rPr>
          <w:rtl w:val="true"/>
        </w:rPr>
        <w:t>علىّ ، در قرآن و حديث</w:t>
      </w:r>
      <w:bookmarkEnd w:id="609"/>
    </w:p>
    <w:p>
      <w:pPr>
        <w:pStyle w:val="BookText"/>
        <w:rPr/>
      </w:pPr>
      <w:r>
        <w:rPr>
          <w:rFonts w:ascii="IRNazanin" w:hAnsi="IRNazanin" w:eastAsia="IRNazanin"/>
          <w:color w:val="111111"/>
          <w:sz w:val="28"/>
          <w:sz w:val="28"/>
          <w:szCs w:val="28"/>
          <w:rtl w:val="true"/>
          <w:lang w:bidi="fa-IR"/>
        </w:rPr>
        <w:t xml:space="preserve">فصل 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فعيل به معناى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 يعلو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رفعت و بلندى دلالت دارد و علىّ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كسى است كه در پايگاه و فرمان ، چيزى بالاتر از او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است كه برتر از دروغِ دروغ زنان بوده و شأن او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هر وصف و 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متعالى، متفاعل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 در قرآن و حديثدر 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 درباره امور متعدّدى به كار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شرك مى ورزند،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بلندپايه تر از همسانىِ آفريدگان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 از همه چيز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آيات و احاديث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را از هر نقص و عيبى منزّه دانسته 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بِأَنَّ اللَّهَ هُوَ الْحَقُّ وَ أَنَّ مَا يَدْعُونَ مِن دُونِهِ هُوَ الْبَـطِـلُ وَ أَنَّ اللَّهَ هُوَ الْعَلِىُّ الْكَبِيرُ </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العَلِيُّ العَظيمُالكتاب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فِى السَّمَـوَ تِ وَ مَا فِى الْأَرْضِ وَ هُوَ الْعَلِىُّ الْعَظِيمُ </w:t>
      </w:r>
      <w:r>
        <w:rPr>
          <w:rFonts w:eastAsia="Amiri" w:cs="Amiri" w:ascii="Amiri" w:hAnsi="Amiri"/>
          <w:color w:val="111111"/>
          <w:sz w:val="28"/>
          <w:szCs w:val="28"/>
          <w:rtl w:val="true"/>
          <w:lang w:bidi="ar-SA"/>
        </w:rPr>
        <w:t xml:space="preserve">» .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773_161243"/>
    </w:p>
    <w:p>
      <w:pPr>
        <w:pStyle w:val="Heading3"/>
        <w:numPr>
          <w:ilvl w:val="2"/>
          <w:numId w:val="1"/>
        </w:numPr>
        <w:rPr/>
      </w:pPr>
      <w:bookmarkStart w:id="611" w:name="__RefHeading___Toc836567_3224264995"/>
      <w:bookmarkStart w:id="612" w:name="_Toc238"/>
      <w:bookmarkEnd w:id="610"/>
      <w:bookmarkEnd w:id="611"/>
      <w:r>
        <w:rPr/>
        <w:t>۴۵</w:t>
      </w:r>
      <w:r>
        <w:rPr>
          <w:rtl w:val="true"/>
        </w:rPr>
        <w:t xml:space="preserve"> </w:t>
      </w:r>
      <w:r>
        <w:rPr>
          <w:rtl w:val="true"/>
        </w:rPr>
        <w:t xml:space="preserve">/ </w:t>
      </w:r>
      <w:r>
        <w:rPr/>
        <w:t>۱</w:t>
      </w:r>
      <w:r>
        <w:rPr>
          <w:rtl w:val="true"/>
        </w:rPr>
        <w:t xml:space="preserve"> بلند مرتبه بزرگ</w:t>
      </w:r>
      <w:bookmarkEnd w:id="612"/>
    </w:p>
    <w:p>
      <w:pPr>
        <w:pStyle w:val="Heading3"/>
        <w:numPr>
          <w:ilvl w:val="2"/>
          <w:numId w:val="1"/>
        </w:numPr>
        <w:rPr/>
      </w:pPr>
      <w:bookmarkStart w:id="613" w:name="__RefHeading___Toc836569_3224264995"/>
      <w:bookmarkStart w:id="614" w:name="_Toc239"/>
      <w:bookmarkEnd w:id="613"/>
      <w:r>
        <w:rPr/>
        <w:t>۴۵</w:t>
      </w:r>
      <w:r>
        <w:rPr>
          <w:rtl w:val="true"/>
        </w:rPr>
        <w:t xml:space="preserve"> </w:t>
      </w:r>
      <w:r>
        <w:rPr>
          <w:rtl w:val="true"/>
        </w:rPr>
        <w:t xml:space="preserve">/ </w:t>
      </w:r>
      <w:r>
        <w:rPr/>
        <w:t>۲</w:t>
      </w:r>
      <w:r>
        <w:rPr>
          <w:rtl w:val="true"/>
        </w:rPr>
        <w:t xml:space="preserve"> بلندمرتبه سترگ</w:t>
      </w:r>
      <w:bookmarkEnd w:id="614"/>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بلند 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از آن روست كه خدا همان حق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مى خوانند، همان باطل ، و خداست بلندمرتبه بزرگ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بلندمرتبه سترگقرآن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آنچه در آسمان ها و آنچه در زمين است ، و اوست بلندمرتبه سترگ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الرضا عليه السلامـ في أَسماءِ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لِنَفسِهِ أَسماءً لِغَيرِهِ يَدعوهُ بِها ؛ لِأَنَّهُ إِذا لَم يُدعَ بِاسمِهِ لَم يُعرَف ، فَأَوَّلُ مَا اختارَ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 ؛ لِأَنَّهُ أَعلَى الأَشياءِ كُلِّها ، فَمَعناهُ اللّهُ ، وَاسمُهُ العَلِيُّ العَظيمُ هُوَ أَوَّلُ أَسمائِهِ ، عَلا عَلى كُلِّ شَيءٍ</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العَلِيُّ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وَرَاىءِ حِجَابٍ أَوْ يُرْسِلَ رَسُولاً فَيُوحِىَ بِإِذْنِهِ مَا يَشَاءُ إِنَّهُ عَلِىٌّ حَكِيمٌ </w:t>
      </w:r>
      <w:r>
        <w:rPr>
          <w:rFonts w:eastAsia="Amiri" w:cs="Amiri" w:ascii="Amiri" w:hAnsi="Amiri"/>
          <w:color w:val="111111"/>
          <w:sz w:val="28"/>
          <w:szCs w:val="28"/>
          <w:rtl w:val="true"/>
          <w:lang w:bidi="ar-SA"/>
        </w:rPr>
        <w:t xml:space="preserve">» . </w:t>
      </w:r>
      <w:r>
        <w:rPr>
          <w:rStyle w:val="FootnoteAnchor"/>
          <w:rtl w:val="true"/>
        </w:rPr>
        <w:footnoteReference w:id="988"/>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العَلِيُّ الأَعلىالكتاب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يُؤْتِى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 </w:t>
      </w:r>
      <w:r>
        <w:rPr>
          <w:rStyle w:val="FootnoteAnchor"/>
          <w:rtl w:val="true"/>
        </w:rPr>
        <w:footnoteReference w:id="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 </w:t>
      </w:r>
      <w:r>
        <w:rPr>
          <w:rStyle w:val="FootnoteAnchor"/>
          <w:rtl w:val="true"/>
        </w:rPr>
        <w:footnoteReference w:id="99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2773_161245"/>
    </w:p>
    <w:p>
      <w:pPr>
        <w:pStyle w:val="Heading3"/>
        <w:numPr>
          <w:ilvl w:val="2"/>
          <w:numId w:val="1"/>
        </w:numPr>
        <w:rPr/>
      </w:pPr>
      <w:bookmarkStart w:id="616" w:name="__RefHeading___Toc836571_3224264995"/>
      <w:bookmarkStart w:id="617" w:name="_Toc240"/>
      <w:bookmarkEnd w:id="615"/>
      <w:bookmarkEnd w:id="616"/>
      <w:r>
        <w:rPr/>
        <w:t>۴۵</w:t>
      </w:r>
      <w:r>
        <w:rPr>
          <w:rtl w:val="true"/>
        </w:rPr>
        <w:t xml:space="preserve"> </w:t>
      </w:r>
      <w:r>
        <w:rPr>
          <w:rtl w:val="true"/>
        </w:rPr>
        <w:t xml:space="preserve">/ </w:t>
      </w:r>
      <w:r>
        <w:rPr/>
        <w:t>۳</w:t>
      </w:r>
      <w:r>
        <w:rPr>
          <w:rtl w:val="true"/>
        </w:rPr>
        <w:t xml:space="preserve"> بلندمرتبه فرزانه</w:t>
      </w:r>
      <w:bookmarkEnd w:id="617"/>
    </w:p>
    <w:p>
      <w:pPr>
        <w:pStyle w:val="Heading3"/>
        <w:numPr>
          <w:ilvl w:val="2"/>
          <w:numId w:val="1"/>
        </w:numPr>
        <w:rPr/>
      </w:pPr>
      <w:bookmarkStart w:id="618" w:name="__RefHeading___Toc836573_3224264995"/>
      <w:bookmarkStart w:id="619" w:name="_Toc241"/>
      <w:bookmarkEnd w:id="618"/>
      <w:r>
        <w:rPr/>
        <w:t>۴۵</w:t>
      </w:r>
      <w:r>
        <w:rPr>
          <w:rtl w:val="true"/>
        </w:rPr>
        <w:t xml:space="preserve"> </w:t>
      </w:r>
      <w:r>
        <w:rPr>
          <w:rtl w:val="true"/>
        </w:rPr>
        <w:t xml:space="preserve">/ </w:t>
      </w:r>
      <w:r>
        <w:rPr/>
        <w:t>۴</w:t>
      </w:r>
      <w:r>
        <w:rPr>
          <w:rtl w:val="true"/>
        </w:rPr>
        <w:t xml:space="preserve"> بلند مرتبه والاتر</w:t>
      </w:r>
      <w:bookmarkEnd w:id="619"/>
    </w:p>
    <w:p>
      <w:pPr>
        <w:pStyle w:val="BookText"/>
        <w:rPr/>
      </w:pPr>
      <w:r>
        <w:rPr>
          <w:rFonts w:ascii="IRNazanin" w:hAnsi="IRNazanin" w:eastAsia="IRNazanin"/>
          <w:color w:val="111111"/>
          <w:sz w:val="28"/>
          <w:sz w:val="28"/>
          <w:szCs w:val="28"/>
          <w:rtl w:val="true"/>
          <w:lang w:bidi="fa-IR"/>
        </w:rPr>
        <w:t>حديثامام رضا عليه السلامـ درباره نام هاى خداى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نام هايى برگزيد تا ديگران ، او را با آنها بخوانند؛ زيرا هر گاه او با نامش فرا خوانده نشود، شناخته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نامى كه براى خود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او بلندپايه ترينِ همه چيزهاست پس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نام اوست؛ بر همه چيز ، برترى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بلندمرتبه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انسانى را نرسد كه خدا با او سخن بگويد، مگر به وحى يا از پسِ پرده اى، يا فرستاده اى بفرستد تا به اذن او آنچه مى خواهد، وحى كند ، كه او بلندمرتبه فرزانه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بلند مرتبه والاترقرآن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پرهيزگارترين،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 داشته مى شود ؛ آن كه مال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پردازد تا پاكيزه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نزد او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داده شود ، مگر از سرِ جستنِ وجه پروردگار والاترش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والاتَرت را به پاكى بستاى</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 الدَّيّانُ ، اللّهُ العَلِيُّ الأَعلى</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 الأَعلَى المُتَعالي ، الأَوَّلِ الآخِرِ ، الظّاهِرِ الباطِنِ</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صِفَةُ عُلُوِّهِالكتاب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السَّمَـوَ تِ وَ الْأَرْضَ بِالْحَقِّ تَعَــلَى عَمَّا يُشْرِكُونَ </w:t>
      </w:r>
      <w:r>
        <w:rPr>
          <w:rFonts w:eastAsia="Amiri" w:cs="Amiri" w:ascii="Amiri" w:hAnsi="Amiri"/>
          <w:color w:val="111111"/>
          <w:sz w:val="28"/>
          <w:szCs w:val="28"/>
          <w:rtl w:val="true"/>
          <w:lang w:bidi="ar-SA"/>
        </w:rPr>
        <w:t xml:space="preserve">» . </w:t>
      </w:r>
      <w:r>
        <w:rPr>
          <w:rStyle w:val="FootnoteAnchor"/>
          <w:rtl w:val="true"/>
        </w:rPr>
        <w:footnoteReference w:id="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سُبْحَـنَهُ وَ تَعَــلَى عَمَّا يَقُولُونَ عُلُوًّا كَبِيرًا </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شُرَكَاءَ الْجِنَّ وَخَلَقَهُمْ وَخَرَقُواْ لَهُ بَنِينَ وَبَنَـتِ بِغَيْرِ عِلْمٍ سُبْحَـنَهُ وَتَعَــلَى عَمَّا يَصِفُونَ </w:t>
      </w:r>
      <w:r>
        <w:rPr>
          <w:rFonts w:eastAsia="Amiri" w:cs="Amiri" w:ascii="Amiri" w:hAnsi="Amiri"/>
          <w:color w:val="111111"/>
          <w:sz w:val="28"/>
          <w:szCs w:val="28"/>
          <w:rtl w:val="true"/>
          <w:lang w:bidi="ar-SA"/>
        </w:rPr>
        <w:t xml:space="preserve">» .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عَن شَبَهِ المَخلوقينَ ، الغالِبِ لِمَقالِ الواصِفينَ</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المَكانِ ، الرَّفيعِ البُنيانِ</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2773_161247"/>
    </w:p>
    <w:p>
      <w:pPr>
        <w:pStyle w:val="Heading3"/>
        <w:numPr>
          <w:ilvl w:val="2"/>
          <w:numId w:val="1"/>
        </w:numPr>
        <w:rPr/>
      </w:pPr>
      <w:bookmarkStart w:id="621" w:name="__RefHeading___Toc836575_3224264995"/>
      <w:bookmarkStart w:id="622" w:name="_Toc242"/>
      <w:bookmarkEnd w:id="620"/>
      <w:bookmarkEnd w:id="621"/>
      <w:r>
        <w:rPr/>
        <w:t>۴۵</w:t>
      </w:r>
      <w:r>
        <w:rPr>
          <w:rtl w:val="true"/>
        </w:rPr>
        <w:t xml:space="preserve"> </w:t>
      </w:r>
      <w:r>
        <w:rPr>
          <w:rtl w:val="true"/>
        </w:rPr>
        <w:t xml:space="preserve">/ </w:t>
      </w:r>
      <w:r>
        <w:rPr/>
        <w:t>۵</w:t>
      </w:r>
      <w:r>
        <w:rPr>
          <w:rtl w:val="true"/>
        </w:rPr>
        <w:t xml:space="preserve"> ويژگى بلندمرتبگى او</w:t>
      </w:r>
      <w:bookmarkEnd w:id="622"/>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خداست بى نيازِ جزا دهنده ؛ خداست والاى والاتر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والاى والاترِ بلندپايه، اوّلِ آخر، ظاهرِ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ويژگى بلندمرتبگى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 را به حق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انباز مى گيرند، والاتر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ـ آن گونه كه مى گويند ـ با او خدايانى مى بود، در اين صورت، بى گمان به سوى دارنده عرش ، راهى مى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و از آنچه مى گويند، بسى برتر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خدا ، انبازانى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پرى نهادند، حال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آفريده است، و نادانسته ، براى او پسران و دخترانى 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است و از آنچه وصف مى كنند ، والاتر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خداست كه از همسانى آفريدگان ، والاتر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وصف كنندگان ، چيره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خداى بلندْ جايگاهِ والا بنياد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جَعَلَ بَينَ البَحرَينِ حاجِزا وبُروجا ، وحِجرا مَحجورا ، يا ذَا القُوَّةِ وَالسُّلطانِ ، يا عَلِيَّ المَكانِ ، كَيفَ أَخافُ وأَنتَ أَمَلي ، وكَيفَ أُضامُ </w:t>
      </w:r>
      <w:r>
        <w:rPr>
          <w:rStyle w:val="FootnoteAnchor"/>
          <w:rtl w:val="true"/>
        </w:rPr>
        <w:footnoteReference w:id="998"/>
      </w:r>
      <w:r>
        <w:rPr>
          <w:rFonts w:ascii="Amiri" w:hAnsi="Amiri" w:eastAsia="Amiri" w:cs="Amiri"/>
          <w:color w:val="111111"/>
          <w:sz w:val="28"/>
          <w:sz w:val="28"/>
          <w:szCs w:val="28"/>
          <w:rtl w:val="true"/>
          <w:lang w:bidi="ar-SA"/>
        </w:rPr>
        <w:t>وعَلَيكَ مُتَّكَلي</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العَظيمِ الشَّأنِ ، الكَريمِ في سُلطانِهِ ، العَلِيِّ في مَكانِهِ ، المُحسِنِ فِي امتِنانِهِ</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أَعظَمُ مِن كُلِّ شَيءٍ، وأَرحَمُ مِن كُلِّ شَيءٍ، وأَعلى مِن كُلِّ شَيءٍ</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أَعَزُّ وأَجَلُّ ، وأَسمَعُ وأَبصَرُ ، وأَعلى وأَكبَرُ ، وأَظهَرُ وأَشكَرُ ، وأَقدَرُ وأَعلَمُ ، وأَجبَرُ وأَكبَرُ ، وأَعظَمُ وأَقرَبُ ، وأَملَكُ وأَوسَعُ ، وأَمنَعُ وأَعطى ، وأَحكَمُ وأَفضَلُ وأَحمَدُ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تُدرِكُ العِيانُ عَظَمَتَكَ ، أَو يَصِفَ الواصِفونَ صِفَتَكَ ، أَو يَبلُغوا غايَتَكَ</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أَعلى وأَجَلُّ وأَعظَمُ مِن أَن يُبلَغَ كُنهُ </w:t>
      </w:r>
      <w:r>
        <w:rPr>
          <w:rStyle w:val="FootnoteAnchor"/>
          <w:rtl w:val="true"/>
        </w:rPr>
        <w:footnoteReference w:id="1004"/>
      </w:r>
      <w:r>
        <w:rPr>
          <w:rFonts w:ascii="Amiri" w:hAnsi="Amiri" w:eastAsia="Amiri" w:cs="Amiri"/>
          <w:color w:val="111111"/>
          <w:sz w:val="28"/>
          <w:sz w:val="28"/>
          <w:szCs w:val="28"/>
          <w:rtl w:val="true"/>
          <w:lang w:bidi="ar-SA"/>
        </w:rPr>
        <w:t>صِفَتِهِ ، فَصِفوهُ بِما وَصَفَ بِهِ نَفسَهُ ، وكُفّوا عَمّا سِوى ذلِكَ</w:t>
      </w:r>
      <w:r>
        <w:rPr>
          <w:rFonts w:eastAsia="Amiri" w:cs="Amiri" w:ascii="Amiri" w:hAnsi="Amiri"/>
          <w:color w:val="111111"/>
          <w:sz w:val="28"/>
          <w:szCs w:val="28"/>
          <w:rtl w:val="true"/>
          <w:lang w:bidi="ar-SA"/>
        </w:rPr>
        <w:t xml:space="preserve">. </w:t>
      </w:r>
      <w:r>
        <w:rPr>
          <w:rStyle w:val="FootnoteAnchor"/>
          <w:rtl w:val="true"/>
        </w:rPr>
        <w:footnoteReference w:id="100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كسى كه ميان دو دريا، باز دارنده و برج ها و مانعى سخت نهاد</w:t>
      </w:r>
      <w:r>
        <w:rPr>
          <w:rFonts w:eastAsia="Amiri" w:cs="Amiri" w:ascii="Amiri" w:hAnsi="Amiri"/>
          <w:color w:val="111111"/>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اى دارنده نيرو و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بترسم ، در حالى كه تو آرزوى منى؟ و چگونه بر من ستم رود ، حال آن كه توكّلم بر توست؟</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پايگاه ، بزرگوار در سلطه خود و والا در جايگاه خود و نيكى كننده در نعمت دادن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سترگ تر از همه چيز و مهربان تر از همه چيز و بلند پايه تر از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عزّتمندتر و شكوهمندتر ، شنواتر و بيناتر ، والاتر و بزرگ تر ، ظاهرتر و سپاس گزارتر ، تواناتر و داناتر ، به سامان كننده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چيره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 ، سترگ تر و نزديك تر ، فرمان رواتر و فراگيرتر ، دست نايافتنى تر و بخشنده تر ، و حاكم تر و برتر و ستوده تر از آنى كه ديدِ چشم ، سترگى تو را دريابد يا وصف كنندگان، صفت تو را وصف گويند يا به نهايت تو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بلندمرتبه تر و شكوهمندتر و سترگ تر از آن است كه به حقيقت وصف او بتوان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به آنچه خود را به آن وصف كرده، وصف نماييد و از جز آن ، خوددارى ورزيد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الغائبالغائب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 الشيء عن العيون</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 ويُستعمل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ونظائرها </w:t>
      </w:r>
      <w:r>
        <w:rPr>
          <w:rStyle w:val="FootnoteAnchor"/>
          <w:rtl w:val="true"/>
        </w:rPr>
        <w:footnoteReference w:id="1008"/>
      </w:r>
      <w:r>
        <w:rPr>
          <w:rFonts w:ascii="Amiri" w:hAnsi="Amiri" w:eastAsia="Amiri" w:cs="Amiri"/>
          <w:color w:val="111111"/>
          <w:sz w:val="28"/>
          <w:sz w:val="28"/>
          <w:szCs w:val="28"/>
          <w:rtl w:val="true"/>
          <w:lang w:bidi="ar-SA"/>
        </w:rPr>
        <w:t xml:space="preserve">، والسبب في هذه الاستعمالات هو أَنّ الإنسان إِذا بَعُدَ ، أَو سافر أَو دُفن في القبر ، تستّر عن العيون، لذلك لا يدلّ الغائب على موجود إِلاّ إِذا خفي عن العيون والحواس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الغائب في القرآن والحديثلم ينسب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حتّى نفت آية كَون اللّه تعالى غائبا </w:t>
      </w:r>
      <w:r>
        <w:rPr>
          <w:rStyle w:val="FootnoteAnchor"/>
          <w:rtl w:val="true"/>
        </w:rPr>
        <w:footnoteReference w:id="1009"/>
      </w:r>
      <w:r>
        <w:rPr>
          <w:rFonts w:ascii="Amiri" w:hAnsi="Amiri" w:eastAsia="Amiri" w:cs="Amiri"/>
          <w:color w:val="111111"/>
          <w:sz w:val="28"/>
          <w:sz w:val="28"/>
          <w:szCs w:val="28"/>
          <w:rtl w:val="true"/>
          <w:lang w:bidi="ar-SA"/>
        </w:rPr>
        <w:t xml:space="preserve">، أَمّا الأَحاديث فقد أَطلقت هذه الصفة على اللّه ، إِذ جاء فيها 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الغائِب عَنِ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 دَركِ الأَبصارِ ولَمسِ الحَواسِّ</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الَّذي لا تُدرِكُهُ الأَبصارُ</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ومع هذا ورد في بعض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تَعالى لَيسَ بِغائِبٍ</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بل ورد في أَحد الأَحاديث السبب في كون اللّه سبحانه غيرَ غائب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غائِبا مَن هُوَ مَعَ خَلقِهِ شاهِدٌ وإِلَيهِم أَقرَبُ مِن حَبلِ الوَريدِ يَسمَعُ كَلامَهُم ويَرى أَشخاصَهُم ويَعلَمُ أَسرارَهُم</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التي وصفت اللّه بالغيبة تستبين غَيبته عن العيون والحواس، فى حين أَنّ الأَحاديث التي تنفي غيبته سبحانه تنفي غيبته المطلقة، و تثبت حضوره وشهادته، وتقرّر صلته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غَيبته ـ جلّ شأنه ـ لجهةٍ، وشهادته لجهةٍ أُخرى، ولا ينبغي أن نجعل إِحدى الصفتين مطلقةً بشكلٍ لا يبقى فيه مكان للصفة الأُخرى، من هنا نلاحظ أَنّ في الأَحاديث المعهودة 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غيبة اللّه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عن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وردت صفة الغائب مع صفة الشاهد والأَوصاف المشابهة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غير مفقود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نعلم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الغائب، واستعمل القرآن والأَحاديث هذا الضمير في اللّه ، وذهب بعض المفسّرين إِلى أَنّ هذا الضمير من أَسماء اللّه </w:t>
      </w:r>
      <w:r>
        <w:rPr>
          <w:rStyle w:val="FootnoteAnchor"/>
          <w:rtl w:val="true"/>
        </w:rPr>
        <w:footnoteReference w:id="1014"/>
      </w:r>
      <w:r>
        <w:rPr>
          <w:rFonts w:ascii="Amiri" w:hAnsi="Amiri" w:eastAsia="Amiri" w:cs="Amiri"/>
          <w:color w:val="111111"/>
          <w:sz w:val="28"/>
          <w:sz w:val="28"/>
          <w:szCs w:val="28"/>
          <w:rtl w:val="true"/>
          <w:lang w:bidi="ar-SA"/>
        </w:rPr>
        <w:t xml:space="preserve">، وعلى هذا الأَساس، يعبّر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اللّه بالغيبة، ونقرأَ في بعض الأَحاديث والأَدعية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Style w:val="FootnoteAnchor"/>
          <w:rtl w:val="true"/>
        </w:rPr>
        <w:footnoteReference w:id="1015"/>
      </w:r>
      <w:r>
        <w:rPr>
          <w:rFonts w:ascii="Amiri" w:hAnsi="Amiri" w:eastAsia="Amiri" w:cs="Amiri"/>
          <w:color w:val="111111"/>
          <w:sz w:val="28"/>
          <w:sz w:val="28"/>
          <w:szCs w:val="28"/>
          <w:rtl w:val="true"/>
          <w:lang w:bidi="ar-SA"/>
        </w:rPr>
        <w:t xml:space="preserve">، فاجتمع فيه شهادة اللّه وحضوره مع غَيبته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2773_161251"/>
    </w:p>
    <w:p>
      <w:pPr>
        <w:pStyle w:val="Heading2"/>
        <w:numPr>
          <w:ilvl w:val="1"/>
          <w:numId w:val="1"/>
        </w:numPr>
        <w:rPr/>
      </w:pPr>
      <w:bookmarkStart w:id="624" w:name="__RefHeading___Toc836577_3224264995"/>
      <w:bookmarkStart w:id="625" w:name="_Toc243"/>
      <w:bookmarkEnd w:id="623"/>
      <w:bookmarkEnd w:id="624"/>
      <w:r>
        <w:rPr>
          <w:rtl w:val="true"/>
        </w:rPr>
        <w:t xml:space="preserve">فصل چهل و ششم </w:t>
      </w:r>
      <w:r>
        <w:rPr>
          <w:rtl w:val="true"/>
        </w:rPr>
        <w:t xml:space="preserve">: </w:t>
      </w:r>
      <w:r>
        <w:rPr>
          <w:rtl w:val="true"/>
        </w:rPr>
        <w:t>غائب</w:t>
      </w:r>
      <w:bookmarkEnd w:id="625"/>
    </w:p>
    <w:p>
      <w:pPr>
        <w:pStyle w:val="Heading3"/>
        <w:numPr>
          <w:ilvl w:val="2"/>
          <w:numId w:val="1"/>
        </w:numPr>
        <w:rPr/>
      </w:pPr>
      <w:bookmarkStart w:id="626" w:name="__RefHeading___Toc836579_3224264995"/>
      <w:bookmarkStart w:id="627" w:name="_Toc244"/>
      <w:bookmarkEnd w:id="626"/>
      <w:r>
        <w:rPr>
          <w:rtl w:val="true"/>
        </w:rPr>
        <w:t xml:space="preserve">واژه شناسى </w:t>
      </w:r>
      <w:r>
        <w:rPr>
          <w:rtl w:val="true"/>
        </w:rPr>
        <w:t>«</w:t>
      </w:r>
      <w:r>
        <w:rPr>
          <w:rtl w:val="true"/>
        </w:rPr>
        <w:t>غائب</w:t>
      </w:r>
      <w:r>
        <w:rPr>
          <w:rtl w:val="true"/>
        </w:rPr>
        <w:t>»</w:t>
      </w:r>
      <w:bookmarkEnd w:id="627"/>
    </w:p>
    <w:p>
      <w:pPr>
        <w:pStyle w:val="Heading3"/>
        <w:numPr>
          <w:ilvl w:val="2"/>
          <w:numId w:val="1"/>
        </w:numPr>
        <w:rPr/>
      </w:pPr>
      <w:bookmarkStart w:id="628" w:name="__RefHeading___Toc836581_3224264995"/>
      <w:bookmarkStart w:id="629" w:name="_Toc245"/>
      <w:bookmarkEnd w:id="628"/>
      <w:r>
        <w:rPr>
          <w:rtl w:val="true"/>
        </w:rPr>
        <w:t>غائب ، در قرآن و حديث</w:t>
      </w:r>
      <w:bookmarkEnd w:id="629"/>
    </w:p>
    <w:p>
      <w:pPr>
        <w:pStyle w:val="BookText"/>
        <w:rPr/>
      </w:pPr>
      <w:r>
        <w:rPr>
          <w:rFonts w:ascii="IRNazanin" w:hAnsi="IRNazanin" w:eastAsia="IRNazanin"/>
          <w:color w:val="111111"/>
          <w:sz w:val="28"/>
          <w:sz w:val="28"/>
          <w:szCs w:val="28"/>
          <w:rtl w:val="true"/>
          <w:lang w:bidi="fa-IR"/>
        </w:rPr>
        <w:t xml:space="preserve">فصل 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پوشيدگى شى ء از 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گونه كاربردها آن است كه انسان ، هر گاه دور شود يا به سفر برود يا مدفون گردد ، از ديده ها پوشيده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غايب ، بر موجودى دلالت مى كند كه از ديده ها و حواس ، پوشيده است</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غائب ، در قرآن و حديثدر 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نشده است؛ بلكه حتّى در آيه اى ، غايب بودن ، از خدا نفى شده است؛ امّا در احاديث ، اين صفت بر خدا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احاديث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ناپيدا از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پنهان از دريافت ديده ها و 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ناپيدايى كه انديشه ها او را در نمى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اين ، در برخى احاديث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خداى متعال ، پنهان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در حديثى ، دليل غايب نبودن خدا به اين صورت ذكر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غايب باشد كسى كه بر آفريده هاى خود ، شاهد و از رگ گردن به ايشان نزديك 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ايشان را مى شنود و پيكرهايشان را مى بيند و رازهايشان را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جمع بين اين احاديث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خدا را به غايب بودن وصف كرده اند، بيانگر غايب بودن او از ديدگان و حواس انسان اند ، و احاديثى كه غايب بودن خداى سبحان را نفى مى كنند، غيبت مطلق خدا را نفى مى كنند و در مقام اثبات حضور خدا و شاهد بودن خدا و اثبات ارتباط ميان او و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غايب بودن خدا از جهتى است و شاهد بودن او از جهتى ديگر، و نبايد هيچ يك از اين دو جهت را به گونه اى مطلق تفسير كرد كه جايى براى ديگرى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در احاديث مرتبط،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با قيد ذكر شده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عن الحواس؛ ناپيدا از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همسان ياد شده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الشاهد؛ ناپيداى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غير مفقود ؛ غايبِ از بين نرفته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دانيم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مفرد غايب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ضمير در قرآن و احاديث ، درباره خدا به كار رفته است و برخى مفسّران ، اين ضمير را از نام هاى خدا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بيانگر صفت غايب 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احاديث و ادعيه، درباره خدا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در اين جمله ، شاهد بودن و حاضر بودن خدا با غايب بودن او گِرد آمده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غَيبَتِهِالإمام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مُكَنَّى مُشارٌ إِلى غائِبٍ ، فَالهاءُ تَنبيهٌ عَلى مَعنَى ثابِتٍ ، وَالواوُ إِشارَةٌ إِلَى الغائِبِ عَنِ الحَواسِّ ، كَما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الشّاهِدِ عِندَ الحَواسِّ ، وذلِكَ أَنَّ الكُفّارَ نَبَّهوا عَن آلِهَتِهِم بِحَرفِ إِشارَةِ الشّاهِدِ المُدرَكِ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آلِهَتُنَا المَحسوسَةُ المُدرَكَةُ بِالأَبصارِ ، فَأَشِر أَنتَ يا مُحَمَّدُ إِلى إِلهِكَ الَّذي تَدعو إِلَيهِ حَتّى نَراهُ ونُدرِكَهُ ولا نَألَهَ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فَالهاءُ تَثبيتٌ لِلثّابِتِ ، وَالواوُ إِشارَةٌ إِلَى الغائِبِ عَن دَركِ الأَبصارِ ولَمسِ الحَواسِّ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الإمام زين العابدين عليه السلامـ لِجابِرٍ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أَوَ تَدري مَا المَعرِفَةُ ؟ المَعرِفَةُ إِثباتُ التَّوحيدِ أَوَّلاً ، ثُمَّ مَعرِفَةُ المَعاني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إِثباتُ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القَديمِ الغائِبِ الَّذي لا تُدرِكُهُ الأَبصارُ وهُوَ يُدرِكُ الأَبصارَ وهُوَ اللَّطيفُ الخَبيرُ ، وهُوَ غَيبٌ باطِنٌ سَتُدرِكُهُ ، كَما وَصَفَ بِهِ نَفسَهُ </w:t>
      </w:r>
      <w:r>
        <w:rPr>
          <w:rFonts w:eastAsia="Amiri" w:cs="Amiri" w:ascii="Amiri" w:hAnsi="Amiri"/>
          <w:color w:val="111111"/>
          <w:sz w:val="28"/>
          <w:szCs w:val="28"/>
          <w:rtl w:val="true"/>
          <w:lang w:bidi="ar-SA"/>
        </w:rPr>
        <w:t xml:space="preserve">... . </w:t>
      </w:r>
      <w:r>
        <w:rPr>
          <w:rStyle w:val="FootnoteAnchor"/>
          <w:rtl w:val="true"/>
        </w:rPr>
        <w:footnoteReference w:id="1018"/>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الغائِبُ الشَّاهِدُالإمام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الغائِبُ الشّاهِدُ</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773_161255"/>
    </w:p>
    <w:p>
      <w:pPr>
        <w:pStyle w:val="Heading3"/>
        <w:numPr>
          <w:ilvl w:val="2"/>
          <w:numId w:val="1"/>
        </w:numPr>
        <w:rPr/>
      </w:pPr>
      <w:bookmarkStart w:id="631" w:name="__RefHeading___Toc836583_3224264995"/>
      <w:bookmarkStart w:id="632" w:name="_Toc246"/>
      <w:bookmarkEnd w:id="630"/>
      <w:bookmarkEnd w:id="631"/>
      <w:r>
        <w:rPr/>
        <w:t>۴۶</w:t>
      </w:r>
      <w:r>
        <w:rPr>
          <w:rtl w:val="true"/>
        </w:rPr>
        <w:t xml:space="preserve"> </w:t>
      </w:r>
      <w:r>
        <w:rPr>
          <w:rtl w:val="true"/>
        </w:rPr>
        <w:t xml:space="preserve">/ </w:t>
      </w:r>
      <w:r>
        <w:rPr/>
        <w:t>۱</w:t>
      </w:r>
      <w:r>
        <w:rPr>
          <w:rtl w:val="true"/>
        </w:rPr>
        <w:t xml:space="preserve"> معناى ناپيدايى او</w:t>
      </w:r>
      <w:bookmarkEnd w:id="632"/>
    </w:p>
    <w:p>
      <w:pPr>
        <w:pStyle w:val="Heading3"/>
        <w:numPr>
          <w:ilvl w:val="2"/>
          <w:numId w:val="1"/>
        </w:numPr>
        <w:rPr/>
      </w:pPr>
      <w:bookmarkStart w:id="633" w:name="__RefHeading___Toc836585_3224264995"/>
      <w:bookmarkStart w:id="634" w:name="_Toc247"/>
      <w:bookmarkEnd w:id="633"/>
      <w:r>
        <w:rPr/>
        <w:t>۴۶</w:t>
      </w:r>
      <w:r>
        <w:rPr>
          <w:rtl w:val="true"/>
        </w:rPr>
        <w:t xml:space="preserve"> </w:t>
      </w:r>
      <w:r>
        <w:rPr>
          <w:rtl w:val="true"/>
        </w:rPr>
        <w:t xml:space="preserve">/ </w:t>
      </w:r>
      <w:r>
        <w:rPr/>
        <w:t>۲</w:t>
      </w:r>
      <w:r>
        <w:rPr>
          <w:rtl w:val="true"/>
        </w:rPr>
        <w:t xml:space="preserve"> ناپيداى شاهد</w:t>
      </w:r>
      <w:bookmarkEnd w:id="634"/>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ناپيدايى اوامام باقر عليه السلامـ درباره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نامى پوشيده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غايبى اشاره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آگاهى دادن به معنايى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پنهان ماندن از حواس است ، همچنان كه گفتار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اشاره به پيدا در نزد حواس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بود كه كافران با حرف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مخصوص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پيداى قابل ادراك، خدايان خود را نشان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خدايان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شده ما با ديده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اى محمّد ـ به خدايت كه به سوى او مى خوانى، اشاره كن تا او را ببينيم و دريابيم و در او سرگشته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والا و بلندپايه ،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يگانه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تثبيتى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پنهان بودن از دريافت ديده ها و تماس حواس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به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شناخت چيست؟ شناخت، اثبات يكتاپرستى در مرحله اوّل و سپس ، شناخت معانى </w:t>
      </w:r>
      <w:r>
        <w:rPr>
          <w:rStyle w:val="FootnoteAnchor"/>
          <w:rtl w:val="true"/>
        </w:rPr>
        <w:footnoteReference w:id="1020"/>
      </w:r>
      <w:r>
        <w:rPr>
          <w:rFonts w:ascii="IRNazanin" w:hAnsi="IRNazanin" w:eastAsia="IRNazanin"/>
          <w:color w:val="111111"/>
          <w:sz w:val="28"/>
          <w:sz w:val="28"/>
          <w:szCs w:val="28"/>
          <w:rtl w:val="true"/>
          <w:lang w:bidi="fa-IR"/>
        </w:rPr>
        <w:t xml:space="preserve">در مرحله دوم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اثبات يگانه پرستى ، شناخت خداى ديرينه ناپيدايى است كه انديشه ها او را در نمى يابند و او انديشه ها را در مى يابد و اوست ريزبينِ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نهانى باطن است كه او را در خواهى يافت، آن سان كه خود را وصف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ناپيداى شاهدامام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خدايى نيست؛ ناپيداىِ شاهدى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لا يُوصَفُ غَيبَتُهُ 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ظاهِرُهُ في باطِنِهِ ، وباطِنُهُ في ظاهِرِهِ ، ظاهِرُهُ مَوصوفٌ لا يُرى ، وباطِنُهُ مَوجودٌ لا يَخفى ، يُطلَبُ بِكُلِّ مَكانٍ ، ولَم يَخلُ عَنهُ مَكانٌ طَرفَةَ عَينٍ ، حاضِرٌ غَيرُ مَحدودٍ ، وغائِبٌ غَيرُ مفقودٍ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الإمام الحسن عليه السلامـ مِن دُعائِهِ في لَيلَةِ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في ظُهورِهِ ، ويا ظاهِرا في بُطونِهِ ، يا باطِنا لَيسَ يَخفى ، يا ظاهِرا لَيسَ يُرى ، يا مَوصوفا لا يَبلُغُ بِكَينونَتِهِ مَوصوفٌ ، ولا حَدٌّ مَحدودٌ ، يا غائِبا غَيرَ مَفقودٍ ، ويا شاهِدا غَيرَ مَشهودٍ ، يُطلَبُ فَيُصابُ ، ولَم يَخلُ مِنهُ السَّماواتُ وَالأَرضُ وما بَينَهُما طَرفَةَ عَينٍ ، لا يُدرَكُ بِكَيفٍ ، ولا يُؤَيَّنُ بِأَينٍ ولا 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نورُ النّورِ ، ورَبُّ الأَربابِ ، أَحَطتَ بِجَميعِ الأُمورِ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التاسع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 الباطن</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773_161257"/>
    </w:p>
    <w:p>
      <w:pPr>
        <w:pStyle w:val="Heading3"/>
        <w:numPr>
          <w:ilvl w:val="2"/>
          <w:numId w:val="1"/>
        </w:numPr>
        <w:rPr/>
      </w:pPr>
      <w:bookmarkStart w:id="636" w:name="__RefHeading___Toc836587_3224264995"/>
      <w:bookmarkStart w:id="637" w:name="_Toc248"/>
      <w:bookmarkEnd w:id="635"/>
      <w:bookmarkEnd w:id="636"/>
      <w:r>
        <w:rPr/>
        <w:t>۴۶</w:t>
      </w:r>
      <w:r>
        <w:rPr>
          <w:rtl w:val="true"/>
        </w:rPr>
        <w:t xml:space="preserve"> </w:t>
      </w:r>
      <w:r>
        <w:rPr>
          <w:rtl w:val="true"/>
        </w:rPr>
        <w:t xml:space="preserve">/ </w:t>
      </w:r>
      <w:r>
        <w:rPr/>
        <w:t>۳</w:t>
      </w:r>
      <w:r>
        <w:rPr>
          <w:rtl w:val="true"/>
        </w:rPr>
        <w:t xml:space="preserve"> آنچه در توصيف ناپيدايىِ او ، به كار نمى رود</w:t>
      </w:r>
      <w:bookmarkEnd w:id="637"/>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در توصيف ناپيدايىِ او ، به كار نمى رودپيامبر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توحيد در باطن آن ، و باطن آن در ظاهر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وصف شده اى است كه ديده نمى شود و باطن آن ، موجودى است كه پنهان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مكانى جُسته مى شود و هيچ مكانى ، ديده بر هم زدنى ، از او خالى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نامحدود و غايبِ از بين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از دعاى ايشان در شب قدر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پنهان در پديدارىِ خود و اى پديدار در پنهانىِ خود، اى پنهانى كه نهان نمى گردد، اى پديدارى كه ديده نمى شود، اى وصف شده اى كه وصف شده اى و حدّى محدود ، به هستى او نمى رسد اى ناپيداى از بين نرفته، و اى شاهدى كه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بجويند ، به او دست مى يابند و آسمان ها و زمين و آنچه ميان آن دو است ، ديده بر هم زدنى از او خالى نمى گردند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چگونگى دريافت نمى شود و به كجايى و مكان ، جاى گزين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روشنىِ روشنايى و پروردگارِ پروردگارانى و به همه كارها احاطه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سى و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باطن </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الغافر ، الغفور ، الغفّارالغافر والغفور والغفّار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صيغتان للمبالغة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كلّها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الستر والتغطية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الغافر والغفور والغفّار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مئتين وأربع وثلاثين مرّةً ، فقد 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وتسعين مرّة ،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واستُعملت هذه الصفات في القرآن الكريم بأَشكال مختلفة ، منها مع صفات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استُعملت المغفرة الإلهيّة في القرآن والأَحاديث بالنسبة إِلى معاصي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وبالنظر إِلى المعنى اللغويّ ،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الساتر لذنوب عباده المتجاوز عن خطاياهم وذنوبهم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773_161259"/>
    </w:p>
    <w:p>
      <w:pPr>
        <w:pStyle w:val="Heading2"/>
        <w:numPr>
          <w:ilvl w:val="1"/>
          <w:numId w:val="1"/>
        </w:numPr>
        <w:rPr/>
      </w:pPr>
      <w:bookmarkStart w:id="639" w:name="__RefHeading___Toc836589_3224264995"/>
      <w:bookmarkStart w:id="640" w:name="_Toc249"/>
      <w:bookmarkEnd w:id="638"/>
      <w:bookmarkEnd w:id="639"/>
      <w:r>
        <w:rPr>
          <w:rtl w:val="true"/>
        </w:rPr>
        <w:t xml:space="preserve">فصل چهل و هفتم </w:t>
      </w:r>
      <w:r>
        <w:rPr>
          <w:rtl w:val="true"/>
        </w:rPr>
        <w:t xml:space="preserve">: </w:t>
      </w:r>
      <w:r>
        <w:rPr>
          <w:rtl w:val="true"/>
        </w:rPr>
        <w:t>غافر، غَفور، غفّار</w:t>
      </w:r>
      <w:bookmarkEnd w:id="640"/>
    </w:p>
    <w:p>
      <w:pPr>
        <w:pStyle w:val="Heading3"/>
        <w:numPr>
          <w:ilvl w:val="2"/>
          <w:numId w:val="1"/>
        </w:numPr>
        <w:rPr/>
      </w:pPr>
      <w:bookmarkStart w:id="641" w:name="__RefHeading___Toc836591_3224264995"/>
      <w:bookmarkStart w:id="642" w:name="_Toc250"/>
      <w:bookmarkEnd w:id="641"/>
      <w:r>
        <w:rPr>
          <w:rtl w:val="true"/>
        </w:rPr>
        <w:t xml:space="preserve">واژه شناسى </w:t>
      </w:r>
      <w:r>
        <w:rPr>
          <w:rtl w:val="true"/>
        </w:rPr>
        <w:t>«</w:t>
      </w:r>
      <w:r>
        <w:rPr>
          <w:rtl w:val="true"/>
        </w:rPr>
        <w:t>غافر</w:t>
      </w:r>
      <w:r>
        <w:rPr>
          <w:rtl w:val="true"/>
        </w:rPr>
        <w:t>»</w:t>
      </w:r>
      <w:r>
        <w:rPr>
          <w:rtl w:val="true"/>
        </w:rPr>
        <w:t xml:space="preserve">، </w:t>
      </w:r>
      <w:r>
        <w:rPr>
          <w:rtl w:val="true"/>
        </w:rPr>
        <w:t>«</w:t>
      </w:r>
      <w:r>
        <w:rPr>
          <w:rtl w:val="true"/>
        </w:rPr>
        <w:t>غفور</w:t>
      </w:r>
      <w:r>
        <w:rPr>
          <w:rtl w:val="true"/>
        </w:rPr>
        <w:t xml:space="preserve">» </w:t>
      </w:r>
      <w:r>
        <w:rPr>
          <w:rtl w:val="true"/>
        </w:rPr>
        <w:t xml:space="preserve">و </w:t>
      </w:r>
      <w:r>
        <w:rPr>
          <w:rtl w:val="true"/>
        </w:rPr>
        <w:t>«</w:t>
      </w:r>
      <w:r>
        <w:rPr>
          <w:rtl w:val="true"/>
        </w:rPr>
        <w:t>غفّار</w:t>
      </w:r>
      <w:r>
        <w:rPr>
          <w:rtl w:val="true"/>
        </w:rPr>
        <w:t>»</w:t>
      </w:r>
      <w:bookmarkEnd w:id="642"/>
    </w:p>
    <w:p>
      <w:pPr>
        <w:pStyle w:val="Heading3"/>
        <w:numPr>
          <w:ilvl w:val="2"/>
          <w:numId w:val="1"/>
        </w:numPr>
        <w:rPr/>
      </w:pPr>
      <w:bookmarkStart w:id="643" w:name="__RefHeading___Toc836593_3224264995"/>
      <w:bookmarkStart w:id="644" w:name="_Toc251"/>
      <w:bookmarkEnd w:id="643"/>
      <w:r>
        <w:rPr>
          <w:rtl w:val="true"/>
        </w:rPr>
        <w:t>غافر ، غفور و غفّار، در قرآن و حديث</w:t>
      </w:r>
      <w:bookmarkEnd w:id="644"/>
    </w:p>
    <w:p>
      <w:pPr>
        <w:pStyle w:val="BookText"/>
        <w:rPr/>
      </w:pPr>
      <w:r>
        <w:rPr>
          <w:rFonts w:ascii="IRNazanin" w:hAnsi="IRNazanin" w:eastAsia="IRNazanin"/>
          <w:color w:val="111111"/>
          <w:sz w:val="28"/>
          <w:sz w:val="28"/>
          <w:szCs w:val="28"/>
          <w:rtl w:val="true"/>
          <w:lang w:bidi="fa-IR"/>
        </w:rPr>
        <w:t xml:space="preserve">فصل 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غَفور، غفّارواژه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است و صفت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ساخت مبالغه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پرده 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غافر ، غفور و غفّار، در قرآن و حديثبرگرفته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به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بار در قرآن كريم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نَوَد و يك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 در موارد مختلف، از جمله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 آمرزش الهى ، در مورد گناهان مردم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 با توجّه به معناى لغوى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 غفور و غفّار به معناى پوشاننده گناهان بندگان و در گذرنده از خطاها و گناهان ايشان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غَفّارُ الذُّنوبِالكتاب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لَغَفَّارٌ لِّمَن تَابَ وَ ءَامَنَ وَ عَمِلَ صَــلِحًا ثُمَّ اهْتَدَى</w:t>
      </w:r>
      <w:r>
        <w:rPr>
          <w:rFonts w:eastAsia="Amiri" w:cs="Amiri" w:ascii="Amiri" w:hAnsi="Amiri"/>
          <w:color w:val="111111"/>
          <w:sz w:val="28"/>
          <w:szCs w:val="28"/>
          <w:rtl w:val="true"/>
          <w:lang w:bidi="ar-SA"/>
        </w:rPr>
        <w:t xml:space="preserve">» .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بِاسمِكَ الغافِرِ، يا غَفّارَ الذُّنوبِ يا أللّهُ</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 يا أللّهُ، يا رَحمانُ يا رَحيمُ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غافِرَ الخَطيئاتِ، يا مُعطِيَ المَسأَلاتِ، يا قابِلَ التَّوباتِ، يا سامِعَ الأَصواتِ</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شَهرُ الاِستِغفارِ لِأُمَّتي ، أَكثِروا فيهِ الاِستِغفارَ ، فَإِنَّهُ غَفورٌ رَحيمٌ</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773_161261"/>
    </w:p>
    <w:p>
      <w:pPr>
        <w:pStyle w:val="Heading3"/>
        <w:numPr>
          <w:ilvl w:val="2"/>
          <w:numId w:val="1"/>
        </w:numPr>
        <w:rPr/>
      </w:pPr>
      <w:bookmarkStart w:id="646" w:name="__RefHeading___Toc836595_3224264995"/>
      <w:bookmarkStart w:id="647" w:name="_Toc252"/>
      <w:bookmarkEnd w:id="645"/>
      <w:bookmarkEnd w:id="646"/>
      <w:r>
        <w:rPr/>
        <w:t>۴۷</w:t>
      </w:r>
      <w:r>
        <w:rPr>
          <w:rtl w:val="true"/>
        </w:rPr>
        <w:t xml:space="preserve"> </w:t>
      </w:r>
      <w:r>
        <w:rPr>
          <w:rtl w:val="true"/>
        </w:rPr>
        <w:t xml:space="preserve">/ </w:t>
      </w:r>
      <w:r>
        <w:rPr/>
        <w:t>۱</w:t>
      </w:r>
      <w:r>
        <w:rPr>
          <w:rtl w:val="true"/>
        </w:rPr>
        <w:t xml:space="preserve"> آمرزگار گناهان</w:t>
      </w:r>
      <w:bookmarkEnd w:id="647"/>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آمرزگار گناهانقرآن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من ، آمرزگارم براى كسى كه باز گشت و ايمان آورد و كار نيكو كرد و آن گاه، هدايت پذيرفت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مى كنم به نام آمرزنده ات، اى آمرزگار گناهان،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به نامت، اى خدا، اى رحمتگر، اى مهربان، اى كريم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خطاها، اى بخشنده درخواست ها، اى پذيرنده بازگشت ها، اى شنونده آواها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 براى امّت من، ماه آمرزشْ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بسيار آمرزش بخواهيد كه او آمرزگار مهربان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جالَسَني، ومُطيعُ مَن أَطاعَني، وغافِرُ مَنِ استَغفَرَني</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غافِرٌ إِلاّ مَن شَرَدَ عَلَى اللّهِ شِرادَ البَعيرِ </w:t>
      </w:r>
      <w:r>
        <w:rPr>
          <w:rStyle w:val="FootnoteAnchor"/>
          <w:rtl w:val="true"/>
        </w:rPr>
        <w:footnoteReference w:id="1030"/>
      </w:r>
      <w:r>
        <w:rPr>
          <w:rFonts w:ascii="Amiri" w:hAnsi="Amiri" w:eastAsia="Amiri" w:cs="Amiri"/>
          <w:color w:val="111111"/>
          <w:sz w:val="28"/>
          <w:sz w:val="28"/>
          <w:szCs w:val="28"/>
          <w:rtl w:val="true"/>
          <w:lang w:bidi="ar-SA"/>
        </w:rPr>
        <w:t>عَلى أَهلِهِ</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وَهب لي ما يَجِبُ عَلَيَّ لَكَ، وعافِني مِمّا أَستَوجِبُهُ مِنكَ، وأَجِرني </w:t>
      </w:r>
      <w:r>
        <w:rPr>
          <w:rStyle w:val="FootnoteAnchor"/>
          <w:rtl w:val="true"/>
        </w:rPr>
        <w:footnoteReference w:id="1032"/>
      </w:r>
      <w:r>
        <w:rPr>
          <w:rFonts w:ascii="Amiri" w:hAnsi="Amiri" w:eastAsia="Amiri" w:cs="Amiri"/>
          <w:color w:val="111111"/>
          <w:sz w:val="28"/>
          <w:sz w:val="28"/>
          <w:szCs w:val="28"/>
          <w:rtl w:val="true"/>
          <w:lang w:bidi="ar-SA"/>
        </w:rPr>
        <w:t>مِمّا يَخافُهُ أَهلُ الإِساءَةِ، فَإِنَّكَ مَليءٌ بِالعَفوِ، مَرجُوٌّ لِلمَغفِرَةِ، مَعروفٌ بِالتَّجاوُزِ ، لَيسَ لِحاجَتي مَطلَبٌ سِواكَ، ولا لِذَنبي غافِرٌ غَيرَكَ</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الكافي عن محمّد بن مسلم 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 ذُنوبُ المُؤمِنِ إِذا تابَ مِنها مَغفورَةٌ لَهُ، فَليَعمَلِ المُؤمِنُ لِما يَستَأنِفُ بَعدَ التَّوبَةِ وَالمَغفِرَةِ، أَما وَاللّهِ إِنَّها لَيسَت إِلاّ لِأَهلِ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وَالاِستِغفارِ مِنَ الذُّنوبِ وعادَ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 أَتَرَى العَبدَ المُؤمِنَ يَندَمُ عَلى ذَنبِهِ ويَستَغفِرُ مِنُه ويَتوبُ ثُمَّ لا يَقبَلُ اللّهُ تَوبَتَهُ؟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عادَ المُؤمِنُ بِالاِستِغفارِ وَالتَّوبَةِ عادَ اللّهُ عَلَيهِ بِالمَغفِرَةِ، وإِنَّ اللّهَ غَفورٌ رَحيمٌ يَقبَلُ التَّوبَةَ ويَعفو عَنِ السَّيِّئاتِ، فَإِيّاكَ أَن تُقَنِّطَ المُؤمِنينَ مِن رَحمَةِ اللّهِ</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همنشين كسى هستم كه با من همنشين شود، و فرمانبر كسى هستم كه از من فرمان بَرد، و آمرزنده كسى هستم كه از من،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است، مگر كسى را كه از خدا بگريزد، همچون گريختن شتر از مالك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آنچه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بر من واجب است، بر من ببخش و مرا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آنم، سلامت بدار و مرا از آنچه بدكاران از آن مى هراسند، پناه ده ؛ زيرا تو بر بخشايش، توانا و توانگرى، </w:t>
      </w:r>
      <w:r>
        <w:rPr>
          <w:rStyle w:val="FootnoteAnchor"/>
          <w:rtl w:val="true"/>
        </w:rPr>
        <w:footnoteReference w:id="1035"/>
      </w:r>
      <w:r>
        <w:rPr>
          <w:rFonts w:ascii="IRNazanin" w:hAnsi="IRNazanin" w:eastAsia="IRNazanin"/>
          <w:color w:val="111111"/>
          <w:sz w:val="28"/>
          <w:sz w:val="28"/>
          <w:szCs w:val="28"/>
          <w:rtl w:val="true"/>
          <w:lang w:bidi="fa-IR"/>
        </w:rPr>
        <w:t>براى آمرزش، مورد اميدى، و به گذشت، شناخته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نيازم، جز تو جايگاه نياز آوردنى نيست و براى گناهم، جز تو آمرزنده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مؤمن، هر گاه از آنها باز گردد، براى او آمرزيده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بايد براى آنچه پس از بازگشت و آمرزش، از سر مى گيرد،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تنها براى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پس از بازگشت و آمرزش خواهى از گناهان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باز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پندارى كه بنده مؤمن، از گناهش پشيمان مى شود و از آن ، آمرزش مى خواهد و باز مى گردد ؛ امّا خدا بازگشتِ او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اين كار را بارها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 گناه مى كند و سپس باز مى گردد و از خدا، آمرزش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مؤمن به آمرزش خواهى 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خدا با آمرزش خود به او باز مى گردد ، و خدا آمرزگارِ مهربان است، توبه را مى پذيرد و از گناهان در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مؤمنان را از رحمت خدا نااميد كنى</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الغَفورِ الغَفّارِ، الوَدودِ التَّوّابِ الوَهّابِ، الكَبيرِ السَّميعِ البَصيرِ</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يَغفِرُ الذُّنوبَ جَميعاالكتاب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يَـعِبَادِىَ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غافِرُ كُلِّ ذَنبٍ، إِلاّ رَجُلاً اغتَصَبَ امرَأَةً مَهرَها، أو أَجيرا أُجرَتَهُ، أَو رَجُلاً باعَ حُرّا</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يَغفِرُ الذُّنوبَ قَبلَ الإِستِغفارِالكتاب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سَيِّـئاتِكُمْ وَنُدْخِلْكُم مُّدْخَلاً كَرِيمًا</w:t>
      </w:r>
      <w:r>
        <w:rPr>
          <w:rFonts w:eastAsia="Amiri" w:cs="Amiri" w:ascii="Amiri" w:hAnsi="Amiri"/>
          <w:color w:val="111111"/>
          <w:sz w:val="28"/>
          <w:szCs w:val="28"/>
          <w:rtl w:val="true"/>
          <w:lang w:bidi="ar-SA"/>
        </w:rPr>
        <w:t xml:space="preserve">» . </w:t>
      </w:r>
      <w:r>
        <w:rPr>
          <w:rStyle w:val="FootnoteAnchor"/>
          <w:rtl w:val="true"/>
        </w:rPr>
        <w:footnoteReference w:id="103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2773_161265"/>
    </w:p>
    <w:p>
      <w:pPr>
        <w:pStyle w:val="Heading3"/>
        <w:numPr>
          <w:ilvl w:val="2"/>
          <w:numId w:val="1"/>
        </w:numPr>
        <w:rPr/>
      </w:pPr>
      <w:bookmarkStart w:id="649" w:name="__RefHeading___Toc836597_3224264995"/>
      <w:bookmarkStart w:id="650" w:name="_Toc253"/>
      <w:bookmarkEnd w:id="648"/>
      <w:bookmarkEnd w:id="649"/>
      <w:r>
        <w:rPr/>
        <w:t>۴۷</w:t>
      </w:r>
      <w:r>
        <w:rPr>
          <w:rtl w:val="true"/>
        </w:rPr>
        <w:t xml:space="preserve"> </w:t>
      </w:r>
      <w:r>
        <w:rPr>
          <w:rtl w:val="true"/>
        </w:rPr>
        <w:t xml:space="preserve">/ </w:t>
      </w:r>
      <w:r>
        <w:rPr/>
        <w:t>۲</w:t>
      </w:r>
      <w:r>
        <w:rPr>
          <w:rtl w:val="true"/>
        </w:rPr>
        <w:t xml:space="preserve"> همه گناهان را مى آمرزد</w:t>
      </w:r>
      <w:bookmarkEnd w:id="650"/>
    </w:p>
    <w:p>
      <w:pPr>
        <w:pStyle w:val="Heading3"/>
        <w:numPr>
          <w:ilvl w:val="2"/>
          <w:numId w:val="1"/>
        </w:numPr>
        <w:rPr/>
      </w:pPr>
      <w:bookmarkStart w:id="651" w:name="__RefHeading___Toc836599_3224264995"/>
      <w:bookmarkStart w:id="652" w:name="_Toc254"/>
      <w:bookmarkEnd w:id="651"/>
      <w:r>
        <w:rPr/>
        <w:t>۴۷</w:t>
      </w:r>
      <w:r>
        <w:rPr>
          <w:rtl w:val="true"/>
        </w:rPr>
        <w:t xml:space="preserve"> </w:t>
      </w:r>
      <w:r>
        <w:rPr>
          <w:rtl w:val="true"/>
        </w:rPr>
        <w:t xml:space="preserve">/ </w:t>
      </w:r>
      <w:r>
        <w:rPr/>
        <w:t>۳</w:t>
      </w:r>
      <w:r>
        <w:rPr>
          <w:rtl w:val="true"/>
        </w:rPr>
        <w:t xml:space="preserve"> گناهان را پيش از آمرزش خواهى مى آمرزد</w:t>
      </w:r>
      <w:bookmarkEnd w:id="65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خداى آمرزگار بسيار آمرزنده ، و دوستدارِ بسيار توبه پذير، و بخشايشگر بزرگ و شنواى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همه گناهان را مى آمرزدقرآن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گناه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 اميد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مى آمرزد؛ زيرا اوست آمرزگار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آمرزنده هر گناهى است، مگر مردى كه مَهر زنى ، يا دست مزد مزدبگيرى را به ستم، نگه دارد، يا مردى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گناهان را پيش از آمرزش خواهى مى آمرزدقرآن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بزرگى كه از آنها باز داشته شده ايد ، دورى گزينيد ، بدى هاى شما را براى شما مى پوشانيم و شما را به جايگاهى گرامى در مى آوريم</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داوودَ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يَعتَصِمُ بي دونَ خَلقي أَعرِفُ ذلِكَ مِن نِيَّتِهِ فَتَكيدُهُ السَّماواتُ بِمَن فيها إِلاّ جَعَلتُ لَهُ مِن بَينِ ذلِكَ مَخرَجا، وما مِن عَبدٍ يَعتَصِمُ بِمَخلوقٍ دوني أَعرِفُ ذلِكَ مِن نِيَّتِهِ إِلاّ قَطَعتُ أَسبابَ السَّماواتِ بَينَ يَدَيهِ وأَرسَختُ الهَوى مِن تَحتِ قَدَميهِ، وما مِن عَبدٍ يُطيعُني إِلاّ وأَنَا مُعطيهِ قَبلَ أَن يَسأَلَني، وغافِرٌ لَهُ قَبلَ أَن يَستَغفِرَني</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بنده اى كه به من، نه به آفريده هايم، پناه آورد و آن را از نيّت او بشناسم، آن گاه آسمان ها با هر كسى كه در آنهاست، بر او نيرنگ كنند، از ميان آن براى او گشايش مى نهم ؛ و هر بنده اى كه به جاى من به آفريده اى پناه آورد و آن را از نيّت او باز شناسم ، راه هاى آسمان ها را بر او مى گُسَلم و هوا را در زير گام هايش سخت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نتواند گام از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بنده اى كه از من فرمان ببَرد، من عطا كننده به او هستم ، پيش از آن كه بخواهد، و آمرزنده او هستم ، پيش از آن كه از من آمرزش بخواهد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الغنيّالغنيّ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الكفاية </w:t>
      </w:r>
      <w:r>
        <w:rPr>
          <w:rStyle w:val="FootnoteAnchor"/>
          <w:rtl w:val="true"/>
        </w:rPr>
        <w:footnoteReference w:id="1041"/>
      </w:r>
      <w:r>
        <w:rPr>
          <w:rFonts w:ascii="IRNazanin" w:hAnsi="IRNazanin" w:eastAsia="IRNazanin"/>
          <w:color w:val="111111"/>
          <w:sz w:val="28"/>
          <w:sz w:val="28"/>
          <w:szCs w:val="28"/>
          <w:rtl w:val="true"/>
          <w:lang w:bidi="fa-IR"/>
        </w:rPr>
        <w:t xml:space="preserve">، فغناه سبحانه بمعنى عدم حاجته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الغنيّ في القرآن والحديثلقد 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1042"/>
      </w:r>
      <w:r>
        <w:rPr>
          <w:rFonts w:ascii="Amiri" w:hAnsi="Amiri" w:eastAsia="Amiri" w:cs="Amiri"/>
          <w:color w:val="111111"/>
          <w:sz w:val="28"/>
          <w:sz w:val="28"/>
          <w:szCs w:val="28"/>
          <w:rtl w:val="true"/>
          <w:lang w:bidi="ar-SA"/>
        </w:rPr>
        <w:t xml:space="preserve">، ومرّة واحدة مع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الرحمة</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1046"/>
      </w:r>
      <w:r>
        <w:rPr>
          <w:rFonts w:ascii="Amiri" w:hAnsi="Amiri" w:eastAsia="Amiri" w:cs="Amiri"/>
          <w:color w:val="111111"/>
          <w:sz w:val="28"/>
          <w:sz w:val="28"/>
          <w:szCs w:val="28"/>
          <w:rtl w:val="true"/>
          <w:lang w:bidi="ar-SA"/>
        </w:rPr>
        <w:t xml:space="preserve">، كما ذكر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عَنكُمْ</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سُبْحَـنَهُ هُوَ الْغَنِىُّ</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الْغَنِىُّ وَ أَنتُمُ الْفُقَرَاءُ</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مرّة واحدة ، كما أَكّدت الأَحاديث الغنى المطلق للّه واستغناءه عن جميع المخلوقات واحتياج المخلوقات إِليه وانحصار الغِنى المطلق به سبحانه وتعالى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73_161269"/>
    </w:p>
    <w:p>
      <w:pPr>
        <w:pStyle w:val="Heading2"/>
        <w:numPr>
          <w:ilvl w:val="1"/>
          <w:numId w:val="1"/>
        </w:numPr>
        <w:rPr/>
      </w:pPr>
      <w:bookmarkStart w:id="654" w:name="__RefHeading___Toc836601_3224264995"/>
      <w:bookmarkStart w:id="655" w:name="_Toc255"/>
      <w:bookmarkEnd w:id="653"/>
      <w:bookmarkEnd w:id="654"/>
      <w:r>
        <w:rPr>
          <w:rtl w:val="true"/>
        </w:rPr>
        <w:t xml:space="preserve">فصل چهل و هشتم </w:t>
      </w:r>
      <w:r>
        <w:rPr>
          <w:rtl w:val="true"/>
        </w:rPr>
        <w:t xml:space="preserve">: </w:t>
      </w:r>
      <w:r>
        <w:rPr>
          <w:rtl w:val="true"/>
        </w:rPr>
        <w:t>غَنى</w:t>
      </w:r>
      <w:bookmarkEnd w:id="655"/>
    </w:p>
    <w:p>
      <w:pPr>
        <w:pStyle w:val="Heading3"/>
        <w:numPr>
          <w:ilvl w:val="2"/>
          <w:numId w:val="1"/>
        </w:numPr>
        <w:rPr/>
      </w:pPr>
      <w:bookmarkStart w:id="656" w:name="__RefHeading___Toc836603_3224264995"/>
      <w:bookmarkStart w:id="657" w:name="_Toc256"/>
      <w:bookmarkEnd w:id="656"/>
      <w:r>
        <w:rPr>
          <w:rtl w:val="true"/>
        </w:rPr>
        <w:t xml:space="preserve">واژه شناسى </w:t>
      </w:r>
      <w:r>
        <w:rPr>
          <w:rtl w:val="true"/>
        </w:rPr>
        <w:t>«</w:t>
      </w:r>
      <w:r>
        <w:rPr>
          <w:rtl w:val="true"/>
        </w:rPr>
        <w:t>غنى</w:t>
      </w:r>
      <w:r>
        <w:rPr>
          <w:rtl w:val="true"/>
        </w:rPr>
        <w:t>»</w:t>
      </w:r>
      <w:bookmarkEnd w:id="657"/>
    </w:p>
    <w:p>
      <w:pPr>
        <w:pStyle w:val="Heading3"/>
        <w:numPr>
          <w:ilvl w:val="2"/>
          <w:numId w:val="1"/>
        </w:numPr>
        <w:rPr/>
      </w:pPr>
      <w:bookmarkStart w:id="658" w:name="__RefHeading___Toc836605_3224264995"/>
      <w:bookmarkStart w:id="659" w:name="_Toc257"/>
      <w:bookmarkEnd w:id="658"/>
      <w:r>
        <w:rPr>
          <w:rtl w:val="true"/>
        </w:rPr>
        <w:t>غنى، در قرآن و حديث</w:t>
      </w:r>
      <w:bookmarkEnd w:id="659"/>
    </w:p>
    <w:p>
      <w:pPr>
        <w:pStyle w:val="BookText"/>
        <w:rPr/>
      </w:pPr>
      <w:r>
        <w:rPr>
          <w:rFonts w:ascii="IRNazanin" w:hAnsi="IRNazanin" w:eastAsia="IRNazanin"/>
          <w:color w:val="111111"/>
          <w:sz w:val="28"/>
          <w:sz w:val="28"/>
          <w:szCs w:val="28"/>
          <w:rtl w:val="true"/>
          <w:lang w:bidi="fa-IR"/>
        </w:rPr>
        <w:t xml:space="preserve">فصل 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بسندگى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غناى خداى سبحان، به معناى بى نيازى مطلق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غنى، در قرآن و حديثقرآن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بار و با هر يك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بار ياد كرده است و 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غَنِىٌّ عَنِ الْعَــلَمِينَ ؛ بى نياز از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دوبار و هر يك از تعابير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غَنِىٌّ عَنكُمْ ؛ از شما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سُبْحَـنَهُ هُوَ الْغَنِىُّ ؛ او منزّه است، اوست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الْغَنِىُّ وَ أَنتُمُ الْفُقَرَاءُ ؛ خدا بى نياز است و شما نيازمندانيد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نيز بر بى نيازى مطلق خدا و بى نيازى او از همه آفريدگان و نيازمندى آفريده ها به او و انحصار بى نيازى مطلق در او تأكيد كرده 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غَنِيٌّ عَمّا سِواهُالكتاب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لَغَنِىٌّ عَنِ الْعَــلَمِينَ </w:t>
      </w:r>
      <w:r>
        <w:rPr>
          <w:rFonts w:eastAsia="Amiri" w:cs="Amiri" w:ascii="Amiri" w:hAnsi="Amiri"/>
          <w:color w:val="111111"/>
          <w:sz w:val="28"/>
          <w:szCs w:val="28"/>
          <w:rtl w:val="true"/>
          <w:lang w:bidi="ar-SA"/>
        </w:rPr>
        <w:t xml:space="preserve">» . </w:t>
      </w:r>
      <w:r>
        <w:rPr>
          <w:rStyle w:val="FootnoteAnchor"/>
          <w:rtl w:val="true"/>
        </w:rPr>
        <w:footnoteReference w:id="10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xml:space="preserve">» .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الحديثالإمام الصادق عليه السلامـ فيما عَلَّمَهُ أَحَدَ أَصحابِهِ فِي الاِحتِجاجِ عَلَى ابنِ أَبِي العَوجاءِ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تَزعُمُ أَنَّهُ غَنِيٌّ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الغَنِيُّ عِندَكَ مِنَ المَعقولِ في وَقتٍ مِنَ الأَوقاتِ لَيسَ عِندَهُ ذَهَبٌ ولا فِضَّةٌ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غَنِيّا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الغِنى عِندَك أَن يَكونَ الغَنِيُّ غَنِيّا مِن فِضَّتِهِ وذَهَبِهِ وتِجارَتِهِ فَهذا كُلُّهُ مِمّا يَتَعامَلُ النّاسُ بِهِ ، فَأَيُّ القِياسِ أَكثَرُ وأَولى بِأن يُقالَ غَنِيٌّ مَن أَحدَثَ الغِنى فَأَغنى بِهِ النّاسَ قَبلَ أَن يَكونَ شَيءٌ وهُوَ وَحدَهُ ؟ أَو مَن أَفادَ مالاً مِن هِبَةٍ أَو صَدَقَةٍ أَو تِجارَةٍ ؟</w:t>
      </w:r>
      <w:r>
        <w:rPr>
          <w:rFonts w:eastAsia="Amiri" w:cs="Amiri" w:ascii="Amiri" w:hAnsi="Amiri"/>
          <w:color w:val="111111"/>
          <w:sz w:val="28"/>
          <w:szCs w:val="28"/>
          <w:rtl w:val="true"/>
          <w:lang w:bidi="ar-SA"/>
        </w:rPr>
        <w:t xml:space="preserve">! </w:t>
      </w:r>
      <w:r>
        <w:rPr>
          <w:rStyle w:val="FootnoteAnchor"/>
          <w:rtl w:val="true"/>
        </w:rPr>
        <w:footnoteReference w:id="105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773_161271"/>
    </w:p>
    <w:p>
      <w:pPr>
        <w:pStyle w:val="Heading3"/>
        <w:numPr>
          <w:ilvl w:val="2"/>
          <w:numId w:val="1"/>
        </w:numPr>
        <w:rPr/>
      </w:pPr>
      <w:bookmarkStart w:id="661" w:name="__RefHeading___Toc836607_3224264995"/>
      <w:bookmarkStart w:id="662" w:name="_Toc258"/>
      <w:bookmarkEnd w:id="660"/>
      <w:bookmarkEnd w:id="661"/>
      <w:r>
        <w:rPr/>
        <w:t>۴۸</w:t>
      </w:r>
      <w:r>
        <w:rPr>
          <w:rtl w:val="true"/>
        </w:rPr>
        <w:t xml:space="preserve"> </w:t>
      </w:r>
      <w:r>
        <w:rPr>
          <w:rtl w:val="true"/>
        </w:rPr>
        <w:t xml:space="preserve">/ </w:t>
      </w:r>
      <w:r>
        <w:rPr/>
        <w:t>۱</w:t>
      </w:r>
      <w:r>
        <w:rPr>
          <w:rtl w:val="true"/>
        </w:rPr>
        <w:t xml:space="preserve"> بى نياز از جهانيان</w:t>
      </w:r>
      <w:bookmarkEnd w:id="662"/>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بى نياز از جهانيانقرآن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خدا از جهانيان، بى نياز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 همه كسانى كه در زمين اند ، كفر بورزيد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زيانى به خدا نمى رساند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خدا بى نياز ستوده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صادق عليه السلامـ در آنچه به يكى از ياران خود براى احتجاج در برابر ابن ابى العوجاء آموخت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پندارى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نزد تو عاقلانه است كه بى نياز، گاهى از اوقات، زر و سيمى نداشته باشد؟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به تو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بى نياز باشد؟ به او باز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نيازى ، در نزد تو آن است كه بى نياز، با سيم و زر و بازرگانىِ خود، بى نياز باشد، اينها همه ، چيزهايى است كه مردم با آنها، داد و ستد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قياس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و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است آن كه بى نيازى را پديد آورده و مردم را با آن، بى نياز ساخته ، پيش از آن كه چيزى بوده باشد و او يكتا بود ؛ يا كسى كه دارايى اى را از بخششى يا صدقه اى يا بازرگانى اى فرا چنگ آورده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اللّهُ العَرشَ لِحاجَةٍ بِهِ إِلَيهِ ؛ لِأَنَّهُ غَنِيٌّ عَنِ العَرشِ وعَن جَميعِ ما خَلَقَ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استِمرارُ غِناهُرسول اللّه صلى الله عليه و آلهـ مِن دُعاءٍ عَلَّمَهُ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غَنِيٌّ لا تَفتَقِرُ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 لا يَحتاجُ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الغَنِيُّ الَّذي لا يَفتَقِرُ </w:t>
      </w:r>
      <w:r>
        <w:rPr>
          <w:rFonts w:eastAsia="Amiri" w:cs="Amiri" w:ascii="Amiri" w:hAnsi="Amiri"/>
          <w:color w:val="111111"/>
          <w:sz w:val="28"/>
          <w:szCs w:val="28"/>
          <w:rtl w:val="true"/>
          <w:lang w:bidi="ar-SA"/>
        </w:rPr>
        <w:t xml:space="preserve">. </w:t>
      </w:r>
      <w:r>
        <w:rPr>
          <w:rStyle w:val="FootnoteAnchor"/>
          <w:rtl w:val="true"/>
        </w:rPr>
        <w:footnoteReference w:id="105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73_161273"/>
    </w:p>
    <w:p>
      <w:pPr>
        <w:pStyle w:val="Heading3"/>
        <w:numPr>
          <w:ilvl w:val="2"/>
          <w:numId w:val="1"/>
        </w:numPr>
        <w:rPr/>
      </w:pPr>
      <w:bookmarkStart w:id="664" w:name="__RefHeading___Toc836609_3224264995"/>
      <w:bookmarkStart w:id="665" w:name="_Toc259"/>
      <w:bookmarkEnd w:id="663"/>
      <w:bookmarkEnd w:id="664"/>
      <w:r>
        <w:rPr/>
        <w:t>۴۸</w:t>
      </w:r>
      <w:r>
        <w:rPr>
          <w:rtl w:val="true"/>
        </w:rPr>
        <w:t xml:space="preserve"> </w:t>
      </w:r>
      <w:r>
        <w:rPr>
          <w:rtl w:val="true"/>
        </w:rPr>
        <w:t xml:space="preserve">/ </w:t>
      </w:r>
      <w:r>
        <w:rPr/>
        <w:t>۲</w:t>
      </w:r>
      <w:r>
        <w:rPr>
          <w:rtl w:val="true"/>
        </w:rPr>
        <w:t xml:space="preserve"> هميشگى بودنِ بى نيازى او</w:t>
      </w:r>
      <w:bookmarkEnd w:id="665"/>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براى نيازمندى اش به آن نيافريده است؛ زيرا او از عرش و از همه آنچه آفريده،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هميشگى بودنِ بى نيازى اوپيامبر خدا صلى الله عليه و آلهـ از دعايى كه آن را به على عليه السلامآموخت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هستى كه نيازمند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بى نيازى است كه نياز نمى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بى نيازى است كه نيازمند نمى شود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مَحضَ الإِسلامِ شَهادَةُ أَن لا إِلهَ إِلاَّ اللّهُ وَحدَهُ لا شَريكَ لَهُ إِلها واحِدا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لا يَحتاجُ ، عَدلاً لا يَجورُ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فَقيرٌ ما سِواهُالكتاب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أَنتُمُ الْفُقَرَاءُ إِلَى اللَّهِ وَ اللَّهُ هُوَ الْغَنِىُّ الْحَمِيدُ</w:t>
      </w:r>
      <w:r>
        <w:rPr>
          <w:rFonts w:eastAsia="Amiri" w:cs="Amiri" w:ascii="Amiri" w:hAnsi="Amiri"/>
          <w:color w:val="111111"/>
          <w:sz w:val="28"/>
          <w:szCs w:val="28"/>
          <w:rtl w:val="true"/>
          <w:lang w:bidi="ar-SA"/>
        </w:rPr>
        <w:t xml:space="preserve">» .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 وكُلُّ شَيءٍ قائِمٌ بِهِ ، غِنى كُلِّ فَقيرٍ ، وعِزُّ كُلِّ ذَليلٍ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طَلَبِ الحَوائِجِ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يُستَغنى بِهِ ولا يُستَغنى عَنهُ ، ويا مَن يُرغَبُ إِلَيهِ ولا يُرغَبُ عَنهُ ، ويا مَن لا تُفني خَزائِنَهُ المَسائِلُ ، ويا مَن لا تُبَدِّلُ حِكمَتَهُ الوَسائِلُ ، ويا مَن لا تَنقَطِعُ عَنهُ حَوائِجُ المُحتاجينَ ، ويا مَن لا يُعَنّيهِ دُعاءُ الدّاعينَ ، تَمَدَّحتَ بِالغَناءِ عَن خَلقِكَ وأَنتَ أَهلُ الغِنى عَنهُم ، ونَسَبتَهُم إِلَى الفَقرِ وهُم أَهلُ الفَقرِ إِلَيكَ </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773_161275"/>
    </w:p>
    <w:p>
      <w:pPr>
        <w:pStyle w:val="Heading3"/>
        <w:numPr>
          <w:ilvl w:val="2"/>
          <w:numId w:val="1"/>
        </w:numPr>
        <w:rPr/>
      </w:pPr>
      <w:bookmarkStart w:id="667" w:name="__RefHeading___Toc836611_3224264995"/>
      <w:bookmarkStart w:id="668" w:name="_Toc260"/>
      <w:bookmarkEnd w:id="666"/>
      <w:bookmarkEnd w:id="667"/>
      <w:r>
        <w:rPr/>
        <w:t>۴۸</w:t>
      </w:r>
      <w:r>
        <w:rPr>
          <w:rtl w:val="true"/>
        </w:rPr>
        <w:t xml:space="preserve"> </w:t>
      </w:r>
      <w:r>
        <w:rPr>
          <w:rtl w:val="true"/>
        </w:rPr>
        <w:t xml:space="preserve">/ </w:t>
      </w:r>
      <w:r>
        <w:rPr/>
        <w:t>۳</w:t>
      </w:r>
      <w:r>
        <w:rPr>
          <w:rtl w:val="true"/>
        </w:rPr>
        <w:t xml:space="preserve"> غير او، نيازمند است</w:t>
      </w:r>
      <w:bookmarkEnd w:id="668"/>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اسلام ناب، گواهى دادن به اين است كه جز خدا، خدايى نيست، يگانه است، و انبازى ندارد؛ خداى يگانه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نيازى كه نيازمند نمى گردد و دادگرى كه ستم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غير او، نيازمند 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شماييد نيازمندان به خدا، و خداست همان بى نيازِ ستوده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براى او فروتن است و همه چيز به او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هر نيازمند و عزّت هر ذليل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درخواست نيازها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با او بى نياز مى گردند و از او بى نياز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او را مى خواهند و از او رو برنمى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درخواست ها، گنجينه هاى او را نابود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وسيله ها حكمت او را دگرگون نمى سازند</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اى كسى كه نيازهاى نيازمندان، از او باز نمى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نيايش نيايشگران، او را درمانده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 نيازى از آفريدگانت ستوده اى و تو سزاوار بى نيازى از ايشانى و ايشان را به نيازمندى وصف كردى و آنها سزاوار نيازمندى به تو 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الفاطرالفاطر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فتح شيء وإِبرازه </w:t>
      </w:r>
      <w:r>
        <w:rPr>
          <w:rStyle w:val="FootnoteAnchor"/>
          <w:rtl w:val="true"/>
        </w:rPr>
        <w:footnoteReference w:id="1062"/>
      </w:r>
      <w:r>
        <w:rPr>
          <w:rFonts w:ascii="Amiri" w:hAnsi="Amiri" w:eastAsia="Amiri" w:cs="Amiri"/>
          <w:color w:val="111111"/>
          <w:sz w:val="28"/>
          <w:sz w:val="28"/>
          <w:szCs w:val="28"/>
          <w:rtl w:val="true"/>
          <w:lang w:bidi="ar-SA"/>
        </w:rPr>
        <w:t xml:space="preserve">، ولهذا يستعمل في الشقّ والخلق والإيجاد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أَدري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السَّمَـوَ تِ وَالْأَرْضِ</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حتّى أَتاني أَعرابيّان يختصمان في بئر ،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ابتدأَتُ حفرها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فاطر الأَشياء ؛ لأَنّ ابتداء الأَشياء وخلقتها بإرادته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الفاطر في القرآن والحديثذُكرت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ستّ مرّات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في الأَحاديث فاطر السَّماوات والأَرض وما فيها ، وفاطر أَصناف البرايا ، ومبدأُ فاطريّته سبحانه قدرته وحكمته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773_161277"/>
    </w:p>
    <w:p>
      <w:pPr>
        <w:pStyle w:val="Heading2"/>
        <w:numPr>
          <w:ilvl w:val="1"/>
          <w:numId w:val="1"/>
        </w:numPr>
        <w:rPr/>
      </w:pPr>
      <w:bookmarkStart w:id="670" w:name="__RefHeading___Toc836613_3224264995"/>
      <w:bookmarkStart w:id="671" w:name="_Toc261"/>
      <w:bookmarkEnd w:id="669"/>
      <w:bookmarkEnd w:id="670"/>
      <w:r>
        <w:rPr>
          <w:rtl w:val="true"/>
        </w:rPr>
        <w:t xml:space="preserve">فصل چهل و نهم </w:t>
      </w:r>
      <w:r>
        <w:rPr>
          <w:rtl w:val="true"/>
        </w:rPr>
        <w:t xml:space="preserve">: </w:t>
      </w:r>
      <w:r>
        <w:rPr>
          <w:rtl w:val="true"/>
        </w:rPr>
        <w:t>فاطر</w:t>
      </w:r>
      <w:bookmarkEnd w:id="671"/>
    </w:p>
    <w:p>
      <w:pPr>
        <w:pStyle w:val="Heading3"/>
        <w:numPr>
          <w:ilvl w:val="2"/>
          <w:numId w:val="1"/>
        </w:numPr>
        <w:rPr/>
      </w:pPr>
      <w:bookmarkStart w:id="672" w:name="__RefHeading___Toc836615_3224264995"/>
      <w:bookmarkStart w:id="673" w:name="_Toc262"/>
      <w:bookmarkEnd w:id="672"/>
      <w:r>
        <w:rPr>
          <w:rtl w:val="true"/>
        </w:rPr>
        <w:t xml:space="preserve">واژه شناسى </w:t>
      </w:r>
      <w:r>
        <w:rPr>
          <w:rtl w:val="true"/>
        </w:rPr>
        <w:t>«</w:t>
      </w:r>
      <w:r>
        <w:rPr>
          <w:rtl w:val="true"/>
        </w:rPr>
        <w:t>فاطر</w:t>
      </w:r>
      <w:r>
        <w:rPr>
          <w:rtl w:val="true"/>
        </w:rPr>
        <w:t>»</w:t>
      </w:r>
      <w:bookmarkEnd w:id="673"/>
    </w:p>
    <w:p>
      <w:pPr>
        <w:pStyle w:val="Heading3"/>
        <w:numPr>
          <w:ilvl w:val="2"/>
          <w:numId w:val="1"/>
        </w:numPr>
        <w:rPr/>
      </w:pPr>
      <w:bookmarkStart w:id="674" w:name="__RefHeading___Toc836617_3224264995"/>
      <w:bookmarkStart w:id="675" w:name="_Toc263"/>
      <w:bookmarkEnd w:id="674"/>
      <w:r>
        <w:rPr>
          <w:rtl w:val="true"/>
        </w:rPr>
        <w:t>فاطر، در قرآن و حديث</w:t>
      </w:r>
      <w:bookmarkEnd w:id="675"/>
    </w:p>
    <w:p>
      <w:pPr>
        <w:pStyle w:val="BookText"/>
        <w:rPr/>
      </w:pPr>
      <w:r>
        <w:rPr>
          <w:rFonts w:ascii="IRNazanin" w:hAnsi="IRNazanin" w:eastAsia="IRNazanin"/>
          <w:color w:val="111111"/>
          <w:sz w:val="28"/>
          <w:sz w:val="28"/>
          <w:szCs w:val="28"/>
          <w:rtl w:val="true"/>
          <w:lang w:bidi="fa-IR"/>
        </w:rPr>
        <w:t xml:space="preserve">فصل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گشودن شى ء و آشكار كردن آن، دلالت دارد و از اين رو، در مورد شكافتن و آفريدن و ايجاد ابتدايى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آورنده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دانستم تا اين كه دو باديه نشين، نزد من آمدند كه درباره چاهى ستيزه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كَندن آن را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فاطر اشياست؛ زيرا آغازگرى اشيا و آفرينش آنها با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در قرآن و حديثصفت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شش بار ياد شده و در احاديث، خداى والا ، پديد آورنده آسمان ها و زمين و موجودات ميان آنها و پديد آورنده گونه هاى آفريده 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فاطر بودنِ خداى پاك، توانايى و فرزانگى اوست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فاطِرُ الأشياءِالكتاب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 فَاطِرِ السَّمَـوَ تِ وَالْأَرْضِ وَهُوَ يُطْعِمُ وَلاَ يُطْعَمُ قُلْ إِنِّى أُمِرْتُ أَنْ أَكُونَ أَوَّلَ مَنْ أَسْلَمَ وَلاَ تَكُونَنَّ مِنَ الْمُشْرِكِينَ</w:t>
      </w:r>
      <w:r>
        <w:rPr>
          <w:rFonts w:eastAsia="Amiri" w:cs="Amiri" w:ascii="Amiri" w:hAnsi="Amiri"/>
          <w:color w:val="111111"/>
          <w:sz w:val="28"/>
          <w:szCs w:val="28"/>
          <w:rtl w:val="true"/>
          <w:lang w:bidi="ar-SA"/>
        </w:rPr>
        <w:t xml:space="preserve">» .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فاطِرَ السَّماواتِ وَالأَرضِ عالِمَ الغَيبِ وَالشَّهادَةِ الرَّحمنَ الرَّحيمَ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الإمام عليّ عليه السلامـ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 خَلائِقَ أَحكَمَ صُنعَها،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خَزائِنِ الأَقواتِ ، وفاطِرَ أَصنافِ البَرِيّاتِ ، وخالِقَ سَبعِ طَرائِقَ مَسلوكاتٍ مِن فَوقِ سَبعِ أَرَضِينَ مُذَلَّلاتٍ، العالي في وَقارِ العِزِّ وَالمَنَعَةِ </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73_161279"/>
    </w:p>
    <w:p>
      <w:pPr>
        <w:pStyle w:val="Heading3"/>
        <w:numPr>
          <w:ilvl w:val="2"/>
          <w:numId w:val="1"/>
        </w:numPr>
        <w:rPr/>
      </w:pPr>
      <w:bookmarkStart w:id="677" w:name="__RefHeading___Toc836619_3224264995"/>
      <w:bookmarkStart w:id="678" w:name="_Toc264"/>
      <w:bookmarkEnd w:id="676"/>
      <w:bookmarkEnd w:id="677"/>
      <w:r>
        <w:rPr/>
        <w:t>۴۹</w:t>
      </w:r>
      <w:r>
        <w:rPr>
          <w:rtl w:val="true"/>
        </w:rPr>
        <w:t xml:space="preserve"> </w:t>
      </w:r>
      <w:r>
        <w:rPr>
          <w:rtl w:val="true"/>
        </w:rPr>
        <w:t xml:space="preserve">/ </w:t>
      </w:r>
      <w:r>
        <w:rPr/>
        <w:t>۱</w:t>
      </w:r>
      <w:r>
        <w:rPr>
          <w:rtl w:val="true"/>
        </w:rPr>
        <w:t xml:space="preserve"> پديد آورنده اشيا</w:t>
      </w:r>
      <w:bookmarkEnd w:id="678"/>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پديد آورنده اشياقرآن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را ـ كه پديد آورنده آسمان ها و زمين است ـ به سرپرستى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 خورانَد و خورانده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يافته ام كه نخستين كسى باشم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مى نهد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گفته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از شرك ورزان مباش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 آورنده آسمان ها و زمين، داناى نهان و آشكار، رحمتگرِ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هاى نوپديدى كه ساختِ آنها را استوار داشته و آنها را بر پايه آنچه خواسته، پديد آورده و آنها را نوآورى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گنجينه هاى خوراك ها و پديد آورنده گونه هاى آفريده ها، و آفريننده هفت راه پيموده شده بر فراز هفت زمينِ رام گشته</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اى بلندپايه در سترگىِ عزّتمندى و دستْ نايافتگى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فاطِرُ الأَلوانِ وَالأَقدارِالإمام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الرَّؤوفُ الَّذي مَلَكتَ الخَلائِقَ كُلَّهُم ، وفَطَرتَهُم أَجناسا مُختَلِفاتِ الأَلوانِ وَالأَقدارِ عَلى مَشِيئَتِكَ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فَطَرَها بِقُدرَتِهِ وحِكمَتِهِالإمام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يُحصي نَعماءَهُ العادّونَ ، ولا يُؤَدّي حَقَّهُ المُجتَهِدونَ ، الَّذي لا يُدرِكُهُ بُعدُ الهِمَمِ ولا يَنالُهُ غَوصُ الفِطَنِ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لِصِفَتِهِ حَدٌّ مَحدودٌ ، ولا نَعتٌ مَوجودٌ، ولا وَقتٌ مَعدودٌ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 ومُبتَدِعِها ابتِداعا بِقُدرَتِهِ وحِكمَتِهِ ، لا مِن شَيءٍ فَيَبطلَ الاِختِراعُ ، ولا لِعِلَّةٍ فَلا يَصِحَّ الاِبتِداعُ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 الفعّال</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773_161281"/>
    </w:p>
    <w:p>
      <w:pPr>
        <w:pStyle w:val="Heading3"/>
        <w:numPr>
          <w:ilvl w:val="2"/>
          <w:numId w:val="1"/>
        </w:numPr>
        <w:rPr/>
      </w:pPr>
      <w:bookmarkStart w:id="680" w:name="__RefHeading___Toc836621_3224264995"/>
      <w:bookmarkStart w:id="681" w:name="_Toc265"/>
      <w:bookmarkEnd w:id="679"/>
      <w:bookmarkEnd w:id="680"/>
      <w:r>
        <w:rPr/>
        <w:t>۴۹</w:t>
      </w:r>
      <w:r>
        <w:rPr>
          <w:rtl w:val="true"/>
        </w:rPr>
        <w:t xml:space="preserve"> </w:t>
      </w:r>
      <w:r>
        <w:rPr>
          <w:rtl w:val="true"/>
        </w:rPr>
        <w:t xml:space="preserve">/ </w:t>
      </w:r>
      <w:r>
        <w:rPr/>
        <w:t>۲</w:t>
      </w:r>
      <w:r>
        <w:rPr>
          <w:rtl w:val="true"/>
        </w:rPr>
        <w:t xml:space="preserve"> پديد آورنده رنگ ها و اندازه ها</w:t>
      </w:r>
      <w:bookmarkEnd w:id="681"/>
    </w:p>
    <w:p>
      <w:pPr>
        <w:pStyle w:val="Heading3"/>
        <w:numPr>
          <w:ilvl w:val="2"/>
          <w:numId w:val="1"/>
        </w:numPr>
        <w:rPr/>
      </w:pPr>
      <w:bookmarkStart w:id="682" w:name="__RefHeading___Toc836623_3224264995"/>
      <w:bookmarkStart w:id="683" w:name="_Toc266"/>
      <w:bookmarkEnd w:id="682"/>
      <w:r>
        <w:rPr/>
        <w:t>۴۹</w:t>
      </w:r>
      <w:r>
        <w:rPr>
          <w:rtl w:val="true"/>
        </w:rPr>
        <w:t xml:space="preserve"> </w:t>
      </w:r>
      <w:r>
        <w:rPr>
          <w:rtl w:val="true"/>
        </w:rPr>
        <w:t xml:space="preserve">/ </w:t>
      </w:r>
      <w:r>
        <w:rPr/>
        <w:t>۳</w:t>
      </w:r>
      <w:r>
        <w:rPr>
          <w:rtl w:val="true"/>
        </w:rPr>
        <w:t xml:space="preserve"> پديده ها را با توانايى و فرزانگىِ خود، پديد آورد</w:t>
      </w:r>
      <w:bookmarkEnd w:id="683"/>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پديد آورنده رنگ ها و اندازه هاامام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مهرورزى كه همه آفريده ها را مالك گشتى و آنها را بر پايه خواست خود، در گونه هاى ناهمگون در رنگ و اندازه، پديد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پديده ها را با توانايى و فرزانگىِ خود، پديد آوردامام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خداى راست كه گويندگان، به مدح او دست نمى يابند و شمارشگران، نعمت هاى او را شمارش نمى توانند كرد و كوششگران، حقّ او را نمى پردازند؛ كسى كه بلندى همّت ها او را در نمى يابد و ژرفكاوىِ انديشه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نمى رسد؛ كسى كه صفت او را نه اندازه معيّنى است، نه وصفى موجود، نه وقتى شمرده شده و نه مدّتى كشيده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ها را با توانايى خود،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خداست كه بى گمان، پديد آورنده اشيا و نوآور آنهاست، با توانايى و فرزانگى خود؛ نه از چيزى ، تا اختراعْ باطل گردد، و نه از مادّه اى ، تا نوآورى درست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 الفعّالالفاعل والفعّال لغةًفعّال مبالغة في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إِحداث شيءٍ من عمل وغيره </w:t>
      </w:r>
      <w:r>
        <w:rPr>
          <w:rStyle w:val="FootnoteAnchor"/>
          <w:rtl w:val="true"/>
        </w:rPr>
        <w:footnoteReference w:id="1075"/>
      </w:r>
      <w:r>
        <w:rPr>
          <w:rFonts w:ascii="Amiri" w:hAnsi="Amiri" w:eastAsia="Amiri" w:cs="Amiri"/>
          <w:color w:val="111111"/>
          <w:sz w:val="28"/>
          <w:sz w:val="28"/>
          <w:szCs w:val="28"/>
          <w:rtl w:val="true"/>
          <w:lang w:bidi="ar-SA"/>
        </w:rPr>
        <w:t>،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من جهة مؤثّر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الفاعل والفعّال في القرآن والحديثلقد استُعملت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ثمانية عشر مرّةً بشأن اللّه ، فقد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1077"/>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الجمع ثلاث مرّات </w:t>
      </w:r>
      <w:r>
        <w:rPr>
          <w:rStyle w:val="FootnoteAnchor"/>
          <w:rtl w:val="true"/>
        </w:rPr>
        <w:footnoteReference w:id="1078"/>
      </w:r>
      <w:r>
        <w:rPr>
          <w:rFonts w:ascii="Amiri" w:hAnsi="Amiri" w:eastAsia="Amiri" w:cs="Amiri"/>
          <w:color w:val="111111"/>
          <w:sz w:val="28"/>
          <w:sz w:val="28"/>
          <w:szCs w:val="28"/>
          <w:rtl w:val="true"/>
          <w:lang w:bidi="ar-SA"/>
        </w:rPr>
        <w:t xml:space="preserve">، وقد وصفت الآيات القرآنيّة والأَحاديث اللّهَ أَنّه فاعل وفعّال لما يريد ، ففاعليّته تعالى فاعليّة بالإرادة ، من جهة أُخرى ، إِنّ فاعليّة اللّه ليست كفاعليّة الإنسان التي تتحقّق بالأَدوات والآلات والمباشرة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في البحث اللغويّ إِنّ الفاعليّة تدلّ على إِحداث شيء من الأَشياء وعلى التأثير ، لذلك يتبيّن أَنّ إِثبات صفة الفاعل والفعّال للّه يدلّ على إِحداث العالم والتأثير فيه بواسطته ، ويمكن أَن نعدّ هذه الرؤية في مقابل رؤية أُخرى كرؤية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يعتقد بفعل اللّه ومشيئته في العالم </w:t>
      </w:r>
      <w:r>
        <w:rPr>
          <w:rStyle w:val="FootnoteAnchor"/>
          <w:rtl w:val="true"/>
        </w:rPr>
        <w:footnoteReference w:id="1079"/>
      </w:r>
      <w:r>
        <w:rPr>
          <w:rFonts w:ascii="Amiri" w:hAnsi="Amiri" w:eastAsia="Amiri" w:cs="Amiri"/>
          <w:color w:val="111111"/>
          <w:sz w:val="28"/>
          <w:sz w:val="28"/>
          <w:szCs w:val="28"/>
          <w:rtl w:val="true"/>
          <w:lang w:bidi="ar-SA"/>
        </w:rPr>
        <w:t xml:space="preserve">، ولمّا كانت فاعليّة اللّه من نوع الخالقيّة فإنّ معظم المباحث التي تتّصل بفاعليّة اللّه ذُكر في الحديث عن صفة الخالقيّة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773_161283"/>
    </w:p>
    <w:p>
      <w:pPr>
        <w:pStyle w:val="Heading2"/>
        <w:numPr>
          <w:ilvl w:val="1"/>
          <w:numId w:val="1"/>
        </w:numPr>
        <w:rPr/>
      </w:pPr>
      <w:bookmarkStart w:id="685" w:name="__RefHeading___Toc836625_3224264995"/>
      <w:bookmarkStart w:id="686" w:name="_Toc267"/>
      <w:bookmarkEnd w:id="684"/>
      <w:bookmarkEnd w:id="685"/>
      <w:r>
        <w:rPr>
          <w:rtl w:val="true"/>
        </w:rPr>
        <w:t xml:space="preserve">فصل پنجاهم </w:t>
      </w:r>
      <w:r>
        <w:rPr>
          <w:rtl w:val="true"/>
        </w:rPr>
        <w:t xml:space="preserve">: </w:t>
      </w:r>
      <w:r>
        <w:rPr>
          <w:rtl w:val="true"/>
        </w:rPr>
        <w:t>فاعل، فعّال</w:t>
      </w:r>
      <w:bookmarkEnd w:id="686"/>
    </w:p>
    <w:p>
      <w:pPr>
        <w:pStyle w:val="Heading3"/>
        <w:numPr>
          <w:ilvl w:val="2"/>
          <w:numId w:val="1"/>
        </w:numPr>
        <w:rPr/>
      </w:pPr>
      <w:bookmarkStart w:id="687" w:name="__RefHeading___Toc836627_3224264995"/>
      <w:bookmarkStart w:id="688" w:name="_Toc268"/>
      <w:bookmarkEnd w:id="687"/>
      <w:r>
        <w:rPr>
          <w:rtl w:val="true"/>
        </w:rPr>
        <w:t xml:space="preserve">واژه شناسى </w:t>
      </w:r>
      <w:r>
        <w:rPr>
          <w:rtl w:val="true"/>
        </w:rPr>
        <w:t>«</w:t>
      </w:r>
      <w:r>
        <w:rPr>
          <w:rtl w:val="true"/>
        </w:rPr>
        <w:t>فاعل</w:t>
      </w:r>
      <w:r>
        <w:rPr>
          <w:rtl w:val="true"/>
        </w:rPr>
        <w:t xml:space="preserve">» </w:t>
      </w:r>
      <w:r>
        <w:rPr>
          <w:rtl w:val="true"/>
        </w:rPr>
        <w:t xml:space="preserve">و </w:t>
      </w:r>
      <w:r>
        <w:rPr>
          <w:rtl w:val="true"/>
        </w:rPr>
        <w:t>«</w:t>
      </w:r>
      <w:r>
        <w:rPr>
          <w:rtl w:val="true"/>
        </w:rPr>
        <w:t>فعّال</w:t>
      </w:r>
      <w:r>
        <w:rPr>
          <w:rtl w:val="true"/>
        </w:rPr>
        <w:t>»</w:t>
      </w:r>
      <w:bookmarkEnd w:id="688"/>
    </w:p>
    <w:p>
      <w:pPr>
        <w:pStyle w:val="Heading3"/>
        <w:numPr>
          <w:ilvl w:val="2"/>
          <w:numId w:val="1"/>
        </w:numPr>
        <w:rPr/>
      </w:pPr>
      <w:bookmarkStart w:id="689" w:name="__RefHeading___Toc836629_3224264995"/>
      <w:bookmarkStart w:id="690" w:name="_Toc269"/>
      <w:bookmarkEnd w:id="689"/>
      <w:r>
        <w:rPr>
          <w:rtl w:val="true"/>
        </w:rPr>
        <w:t>فاعل و فعّال، در قرآن و حديث</w:t>
      </w:r>
      <w:bookmarkEnd w:id="690"/>
    </w:p>
    <w:p>
      <w:pPr>
        <w:pStyle w:val="BookText"/>
        <w:rPr/>
      </w:pPr>
      <w:r>
        <w:rPr>
          <w:rFonts w:ascii="IRNazanin" w:hAnsi="IRNazanin" w:eastAsia="IRNazanin"/>
          <w:color w:val="111111"/>
          <w:sz w:val="28"/>
          <w:sz w:val="28"/>
          <w:szCs w:val="28"/>
          <w:rtl w:val="true"/>
          <w:lang w:bidi="fa-IR"/>
        </w:rPr>
        <w:t xml:space="preserve">فصل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فعّالواژه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انجام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مبالغه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پديد آوردن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كار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اثر بخشى توسّط يك اثر گذار</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فاعل و فعّال، در قرآن و حديثدر قرآن، 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هجده بار به كار رفته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شكل جمع، سه 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قرآنى و احاديث، خدا را كننده و انجام دهنده هر آنچه خواهد، وصف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كنشگرى خداى متعال، كنشگرى با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كنشگرى خدا ، چون كنشگرى انسان، با ابزار آلات و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در پژوهش واژگانى ديديم، كنشگرى خدا ، بر پديد آوردن چيزى و بر اثر گذارى،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اثبات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پديد آوردن جهان و اثر گذارى در آن توسّط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را مى توان در برابر ديدگاه ديگرى همچون ديدگاه ارسطو شمرد كه به كنشِ خدا و خواست او در جهان،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كنشگرى خدا از گونه آفريدگارى است، بسيارى از مباحث مربوط به كنشگرى خدا در بحث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فَعّالٌ لِما يُريدُالكتاب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الحديثالإمام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الفاعِلُ لِما تَشاءُ ، تُعَذِّبُ مَن تَشاءُ بِما تَشاءُ كَيفَ تَشاءُ ، وتَرحَمُ مَن تَشاءُ بِما تَشاءُ كَيفَ تَشاءُ ، لا تُسأَلُ عَن فِعلِكَ ، ولا تُنازَعُ في مُلكِكَ ، ولا تُشارَكُ في أَمرِكَ ، ولا تُضادُّ في حُكمِكَ ، ولا يَعتَرِضُ عَلَيكَ أَحَدٌ في تَدبيرِكَ ، لَكَ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الإمام الصادق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الفَعّالُ لِما تُريدُ ، وأَنتَ القَريبُ وأَنتَ البَعيدُ ، وأَنتَ السَّميعُ وأَنتَ البَصيرُ </w:t>
      </w:r>
      <w:r>
        <w:rPr>
          <w:rFonts w:eastAsia="Amiri" w:cs="Amiri" w:ascii="Amiri" w:hAnsi="Amiri"/>
          <w:color w:val="111111"/>
          <w:sz w:val="28"/>
          <w:szCs w:val="28"/>
          <w:rtl w:val="true"/>
          <w:lang w:bidi="ar-SA"/>
        </w:rPr>
        <w:t xml:space="preserve">. </w:t>
      </w:r>
      <w:r>
        <w:rPr>
          <w:rStyle w:val="FootnoteAnchor"/>
          <w:rtl w:val="true"/>
        </w:rPr>
        <w:footnoteReference w:id="108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1" w:name="pg12773_161285"/>
    </w:p>
    <w:p>
      <w:pPr>
        <w:pStyle w:val="Heading3"/>
        <w:numPr>
          <w:ilvl w:val="2"/>
          <w:numId w:val="1"/>
        </w:numPr>
        <w:rPr/>
      </w:pPr>
      <w:bookmarkStart w:id="692" w:name="__RefHeading___Toc836631_3224264995"/>
      <w:bookmarkStart w:id="693" w:name="_Toc270"/>
      <w:bookmarkEnd w:id="691"/>
      <w:bookmarkEnd w:id="692"/>
      <w:r>
        <w:rPr/>
        <w:t>۵۰</w:t>
      </w:r>
      <w:r>
        <w:rPr>
          <w:rtl w:val="true"/>
        </w:rPr>
        <w:t xml:space="preserve"> </w:t>
      </w:r>
      <w:r>
        <w:rPr>
          <w:rtl w:val="true"/>
        </w:rPr>
        <w:t xml:space="preserve">/ </w:t>
      </w:r>
      <w:r>
        <w:rPr/>
        <w:t>۱</w:t>
      </w:r>
      <w:r>
        <w:rPr>
          <w:rtl w:val="true"/>
        </w:rPr>
        <w:t xml:space="preserve"> بسيار انجام دهنده آنچه بخواهد</w:t>
      </w:r>
      <w:bookmarkEnd w:id="693"/>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بسيار انجام دهنده آنچه بخواهدقرآن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آمرزگار بسيار دوستدار ؛ داراى عرش و ارجمند ؛ بسيار انجام دهنده آنچه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انجام دهنده آنچه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خواهى، به آنچه خواهى، آن گونه كه خواهى، عذاب مى كنى و بر آن كه خواهى، به آنچه خواهى، آن گونه كه خواهى، رحمت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كارت نمى پرسند و در فرمان روايى ات نمى ستيزند و در امرت انباز نمى گردند و با حُكمت مخالفت نمى كنند و كسى در تدبيرت ، بر تو اعتراض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و امر،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برتر است خدا،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خود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بسيار انجام دهنده آنچه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نزديك و تويى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شنوا و تويى بينا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مُتَعالٍ نافِذُ الإِرادَةِ وَالمَشيئَةِ فَعّالٌ لِما يَشاءُ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فاعِلٌ لا بِاضطِرابِ آلَةٍالإمام عليّ عليه السلامـ مِن خُطبَةٍ لَهُ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بِاضطِرابِ آلَةٍ ، مُقَدِّرٌ لا بِجَولِ فِكرَةٍ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اللّهَ سُبحانَهُ فَقَد قَرَنَهُ ، ومَن قَرَنَهُ فَقَد ثَنّاهُ ، ومَن ثَنّاهُ فَقَد جَزَّأَهُ ، ومَن جَزَّأَهُ فَقَد جَهِلَهُ ، ومَن جَهِلَهُ فَقَد أشارَ إِلَيهِ ، ومَن أشارَ إِلَيهِ فَقَد حَدَّهُ ، ومَن حَدَّهُ فَقَد عَدَّهُ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 مَوجودٌ لا عَن عَدَمٍ ، مَعَ كُلِّ شَيءٍ لا بِمُقارَنَةٍ ، وغَيرُ كُلِّ شَيءٍ لا بِمُزايَلَةٍ ، فاعِلٌ لا بِمَعنَى الحَرَكاتِ وَالآلَةِ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فاعِلٌ بِغَيرِ مُباشَرَةٍالإمام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فَعّالاً بِغَيرِ مُباشَرَةٍ ، وعَلاّما بِغَيرِ مُعاشَرَةٍ ، وقادِرا بِغَيرِ مُكاثَرَةٍ </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12773_161287"/>
    </w:p>
    <w:p>
      <w:pPr>
        <w:pStyle w:val="Heading3"/>
        <w:numPr>
          <w:ilvl w:val="2"/>
          <w:numId w:val="1"/>
        </w:numPr>
        <w:rPr/>
      </w:pPr>
      <w:bookmarkStart w:id="695" w:name="__RefHeading___Toc836633_3224264995"/>
      <w:bookmarkStart w:id="696" w:name="_Toc271"/>
      <w:bookmarkEnd w:id="694"/>
      <w:bookmarkEnd w:id="695"/>
      <w:r>
        <w:rPr/>
        <w:t>۵۰</w:t>
      </w:r>
      <w:r>
        <w:rPr>
          <w:rtl w:val="true"/>
        </w:rPr>
        <w:t xml:space="preserve"> </w:t>
      </w:r>
      <w:r>
        <w:rPr>
          <w:rtl w:val="true"/>
        </w:rPr>
        <w:t xml:space="preserve">/ </w:t>
      </w:r>
      <w:r>
        <w:rPr/>
        <w:t>۲</w:t>
      </w:r>
      <w:r>
        <w:rPr>
          <w:rtl w:val="true"/>
        </w:rPr>
        <w:t xml:space="preserve"> انجام دهنده است، نه با جنبش ابزارى</w:t>
      </w:r>
      <w:bookmarkEnd w:id="696"/>
    </w:p>
    <w:p>
      <w:pPr>
        <w:pStyle w:val="Heading3"/>
        <w:numPr>
          <w:ilvl w:val="2"/>
          <w:numId w:val="1"/>
        </w:numPr>
        <w:rPr/>
      </w:pPr>
      <w:bookmarkStart w:id="697" w:name="__RefHeading___Toc836635_3224264995"/>
      <w:bookmarkStart w:id="698" w:name="_Toc272"/>
      <w:bookmarkEnd w:id="697"/>
      <w:r>
        <w:rPr/>
        <w:t>۵۰</w:t>
      </w:r>
      <w:r>
        <w:rPr>
          <w:rtl w:val="true"/>
        </w:rPr>
        <w:t xml:space="preserve"> </w:t>
      </w:r>
      <w:r>
        <w:rPr>
          <w:rtl w:val="true"/>
        </w:rPr>
        <w:t xml:space="preserve">/ </w:t>
      </w:r>
      <w:r>
        <w:rPr/>
        <w:t>۳</w:t>
      </w:r>
      <w:r>
        <w:rPr>
          <w:rtl w:val="true"/>
        </w:rPr>
        <w:t xml:space="preserve"> انجام دهنده است، بى واسطه</w:t>
      </w:r>
      <w:bookmarkEnd w:id="698"/>
    </w:p>
    <w:p>
      <w:pPr>
        <w:pStyle w:val="BookText"/>
        <w:rPr/>
      </w:pPr>
      <w:r>
        <w:rPr>
          <w:rFonts w:ascii="IRNazanin" w:hAnsi="IRNazanin" w:eastAsia="IRNazanin"/>
          <w:color w:val="111111"/>
          <w:sz w:val="28"/>
          <w:sz w:val="28"/>
          <w:szCs w:val="28"/>
          <w:rtl w:val="true"/>
          <w:lang w:bidi="fa-IR"/>
        </w:rPr>
        <w:t>امام صادق عليه السلامـ در وصف خداى شكوهمند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است؛ بسيار انجام دهنده چيزى است كه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انجام دهنده است، نه با جنبش ابزارىامام على عليه السلامـ در سخنرانى خود درباره خدا شناسى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است، نه با جنبش ابزارى؛ تقدير كننده است، نه با گردش انديشه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هر كه خداى سبحان را وصف كند،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قرين ساخته است و هر كه او را قرين كند، او را دوگانه ساخته است و هر كه او را دو گانه سازد، او را بخشْ بخش نموده است و هر كه او را بخشْ بخش كند، او را نشناخته است و هر كه او را نشناسد، به سوى او اشاره كرده است و هر كه به سوى او اشاره كند، او را محدود ساخته است و هر كه او را محدود كند، او را به شماره آورده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گنجانده است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تهى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نه پديد آمده؛ موجود است، نه از پىِ نيستى؛ با هر چيزى است، نه با نزديكى؛ غير از هر چيزى است، نه با جدايى؛ انجام دهنده است،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 و ابزار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انجام دهنده است، بى واسطهامام صادق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بسيار انجام دهنده بى واسطه؛ بسيار داناىِ بى در آميختن و تواناى بى فزون خواهى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يا مُدرِكَ الهارِبينَ ، ويا مَلجَأَ الخائِفينَ ، ويا صَريخَ المُستَصرِخينَ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فاعِلاً بِغَيرِ مُباشَرَةٍ ، يا عالِماً من غَيرِ مُعَلِّمٍ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الأفعال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اى دريابنده گريختگان، اى پناهگاه بيمناكان، اى فريادرس فريادخواهان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انجام دهنده بدون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داناىِ بى 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 القيّومالقائم ، القيّوم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الانتصاب وعدم الاتّكاء على شيء آخره </w:t>
      </w:r>
      <w:r>
        <w:rPr>
          <w:rStyle w:val="FootnoteAnchor"/>
          <w:rtl w:val="true"/>
        </w:rPr>
        <w:footnoteReference w:id="1089"/>
      </w:r>
      <w:r>
        <w:rPr>
          <w:rFonts w:ascii="Amiri" w:hAnsi="Amiri" w:eastAsia="Amiri" w:cs="Amiri"/>
          <w:color w:val="111111"/>
          <w:sz w:val="28"/>
          <w:sz w:val="28"/>
          <w:szCs w:val="28"/>
          <w:rtl w:val="true"/>
          <w:lang w:bidi="ar-SA"/>
        </w:rPr>
        <w:t>، وقام قوما وقَومَةً ، وقياما ، وقامةً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 فهو قائم </w:t>
      </w:r>
      <w:r>
        <w:rPr>
          <w:rStyle w:val="FootnoteAnchor"/>
          <w:rtl w:val="true"/>
        </w:rPr>
        <w:footnoteReference w:id="1090"/>
      </w:r>
      <w:r>
        <w:rPr>
          <w:rFonts w:ascii="Amiri" w:hAnsi="Amiri" w:eastAsia="Amiri" w:cs="Amiri"/>
          <w:color w:val="111111"/>
          <w:sz w:val="28"/>
          <w:sz w:val="28"/>
          <w:szCs w:val="28"/>
          <w:rtl w:val="true"/>
          <w:lang w:bidi="ar-SA"/>
        </w:rPr>
        <w:t xml:space="preserve">، والقيّوم على وزن فيعول صيغة مبالغة للقائم ، ويبيّن معناه بالتأَكيد والمبالغة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القائم والقيّوم في القرآن والحديثوردت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القرآن الكريم </w:t>
      </w:r>
      <w:r>
        <w:rPr>
          <w:rStyle w:val="FootnoteAnchor"/>
          <w:rtl w:val="true"/>
        </w:rPr>
        <w:footnoteReference w:id="1091"/>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092"/>
      </w:r>
      <w:r>
        <w:rPr>
          <w:rFonts w:ascii="Amiri" w:hAnsi="Amiri" w:eastAsia="Amiri" w:cs="Amiri"/>
          <w:color w:val="111111"/>
          <w:sz w:val="28"/>
          <w:sz w:val="28"/>
          <w:szCs w:val="28"/>
          <w:rtl w:val="true"/>
          <w:lang w:bidi="ar-SA"/>
        </w:rPr>
        <w:t>، وقيام اللّه في القرآن والأَحاديث ليس بمعنى قيام المخلوقات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انتِصاب وقِيامٍ عَلى ساقٍ في كبدٍ</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لأَنّ هذا الضرب من القيام يعبّر عن النقص ، وقيام اللّه في الآيات والأَحاديث بشكل عام ذو معنيين هما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773_161291"/>
    </w:p>
    <w:p>
      <w:pPr>
        <w:pStyle w:val="Heading2"/>
        <w:numPr>
          <w:ilvl w:val="1"/>
          <w:numId w:val="1"/>
        </w:numPr>
        <w:rPr/>
      </w:pPr>
      <w:bookmarkStart w:id="700" w:name="__RefHeading___Toc836637_3224264995"/>
      <w:bookmarkStart w:id="701" w:name="_Toc273"/>
      <w:bookmarkEnd w:id="699"/>
      <w:bookmarkEnd w:id="700"/>
      <w:r>
        <w:rPr>
          <w:rtl w:val="true"/>
        </w:rPr>
        <w:t xml:space="preserve">فصل پنجاه و يكم </w:t>
      </w:r>
      <w:r>
        <w:rPr>
          <w:rtl w:val="true"/>
        </w:rPr>
        <w:t xml:space="preserve">: </w:t>
      </w:r>
      <w:r>
        <w:rPr>
          <w:rtl w:val="true"/>
        </w:rPr>
        <w:t>قائم، قيّوم</w:t>
      </w:r>
      <w:bookmarkEnd w:id="701"/>
    </w:p>
    <w:p>
      <w:pPr>
        <w:pStyle w:val="Heading3"/>
        <w:numPr>
          <w:ilvl w:val="2"/>
          <w:numId w:val="1"/>
        </w:numPr>
        <w:rPr/>
      </w:pPr>
      <w:bookmarkStart w:id="702" w:name="__RefHeading___Toc836639_3224264995"/>
      <w:bookmarkStart w:id="703" w:name="_Toc274"/>
      <w:bookmarkEnd w:id="702"/>
      <w:r>
        <w:rPr>
          <w:rtl w:val="true"/>
        </w:rPr>
        <w:t xml:space="preserve">واژه شناسى </w:t>
      </w:r>
      <w:r>
        <w:rPr>
          <w:rtl w:val="true"/>
        </w:rPr>
        <w:t>«</w:t>
      </w:r>
      <w:r>
        <w:rPr>
          <w:rtl w:val="true"/>
        </w:rPr>
        <w:t>قائم</w:t>
      </w:r>
      <w:r>
        <w:rPr>
          <w:rtl w:val="true"/>
        </w:rPr>
        <w:t xml:space="preserve">» </w:t>
      </w:r>
      <w:r>
        <w:rPr>
          <w:rtl w:val="true"/>
        </w:rPr>
        <w:t xml:space="preserve">و </w:t>
      </w:r>
      <w:r>
        <w:rPr>
          <w:rtl w:val="true"/>
        </w:rPr>
        <w:t>«</w:t>
      </w:r>
      <w:r>
        <w:rPr>
          <w:rtl w:val="true"/>
        </w:rPr>
        <w:t>قيّوم</w:t>
      </w:r>
      <w:r>
        <w:rPr>
          <w:rtl w:val="true"/>
        </w:rPr>
        <w:t>»</w:t>
      </w:r>
      <w:bookmarkEnd w:id="703"/>
    </w:p>
    <w:p>
      <w:pPr>
        <w:pStyle w:val="Heading3"/>
        <w:numPr>
          <w:ilvl w:val="2"/>
          <w:numId w:val="1"/>
        </w:numPr>
        <w:rPr/>
      </w:pPr>
      <w:bookmarkStart w:id="704" w:name="__RefHeading___Toc836641_3224264995"/>
      <w:bookmarkStart w:id="705" w:name="_Toc275"/>
      <w:bookmarkEnd w:id="704"/>
      <w:r>
        <w:rPr>
          <w:rtl w:val="true"/>
        </w:rPr>
        <w:t>قائم و قيّوم، در قرآن و حديث</w:t>
      </w:r>
      <w:bookmarkEnd w:id="705"/>
    </w:p>
    <w:p>
      <w:pPr>
        <w:pStyle w:val="Heading4"/>
        <w:numPr>
          <w:ilvl w:val="3"/>
          <w:numId w:val="1"/>
        </w:numPr>
        <w:rPr/>
      </w:pPr>
      <w:bookmarkStart w:id="706" w:name="__RefHeading___Toc836643_3224264995"/>
      <w:bookmarkStart w:id="707" w:name="_Toc276"/>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 xml:space="preserve">فصل پنجاه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قيّومواژه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برپا ايستادن و تكيه ندادن به چيز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قوما، قياما، و قامةً ،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ايستاده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فَيعول، ساخت مبالغه براى قائم و بيانگر معناى آن با تأكيد و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و قيّوم، در قرآن و حديثدر 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قيام خدا، هم معناى قيام آفريدگان، يعنى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 بر ساق پا به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اين گونه ايستادن، نشانگر كاستى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در آيات و احاديث، قائم بودن خدا، داراى دو معناست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ـ القيام في ذاتهإِنّ القصد من القيام في نفسه قائميّة اللّه بذاته وبغضّ النظر عن سائر الموجودات ، لذا فقيام اللّه بمعنى أَنّه لا يعتمد على غيره ، ولا يتبع أَحدا ، ولا يأخذه نوم وغفلة وسهو ، ويمكن أَن تشير إِلى المعنى الأَوّل للقيام أَلفاظ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قائِمٌ باقٍ ، وما دونَهُ حَدَثٌ حائِلٌ زائِلٌ</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الَّذي لا يَتَغَيَّرُ</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القيام بشؤون غيرهقيام اللّه بالنسبة إِلى الأَشياء الأُخرى إِخبار عن كَونه حافظا ، كما ورد في حديث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يُخبرُ أَنَّهُ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فقيامه بأُمور الموجودات بمعنى أنّه حافظ بقاءها ومتولٍّ أُمورها ، كما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عماده الذي يقوم به</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وحينما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قوام أَهل بيته وقيامهم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يقيم شأنهم</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لذلك يتسنّى لنا أَن نقول إِنّ قائميّة اللّه وقيّوميّته بلا نسبة إِلى سائر الموجودات بمعنى أَنّه مُوجدها وحافظها ومدبّرها ، وهي قائمة به سبحانه من جميع الجهات ، ويمكن أَن تشير إِلى المعنى الثاني للقيام تعابير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كُلُّ شَيءٍ قائِمٌ بِهِ</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2773_161293"/>
    </w:p>
    <w:p>
      <w:pPr>
        <w:pStyle w:val="Heading4"/>
        <w:numPr>
          <w:ilvl w:val="3"/>
          <w:numId w:val="1"/>
        </w:numPr>
        <w:rPr/>
      </w:pPr>
      <w:bookmarkStart w:id="709" w:name="__RefHeading___Toc836645_3224264995"/>
      <w:bookmarkStart w:id="710" w:name="_Toc277"/>
      <w:bookmarkEnd w:id="708"/>
      <w:bookmarkEnd w:id="709"/>
      <w:r>
        <w:rPr>
          <w:rtl w:val="true"/>
        </w:rPr>
        <w:t>الف ـ قيام به خود</w:t>
      </w:r>
      <w:bookmarkEnd w:id="710"/>
    </w:p>
    <w:p>
      <w:pPr>
        <w:pStyle w:val="Heading4"/>
        <w:numPr>
          <w:ilvl w:val="3"/>
          <w:numId w:val="1"/>
        </w:numPr>
        <w:rPr/>
      </w:pPr>
      <w:bookmarkStart w:id="711" w:name="__RefHeading___Toc836647_3224264995"/>
      <w:bookmarkStart w:id="712" w:name="_Toc278"/>
      <w:bookmarkEnd w:id="711"/>
      <w:r>
        <w:rPr>
          <w:rtl w:val="true"/>
        </w:rPr>
        <w:t>ب ـ قيام به امور موجودات</w:t>
      </w:r>
      <w:bookmarkEnd w:id="712"/>
    </w:p>
    <w:p>
      <w:pPr>
        <w:pStyle w:val="BookText"/>
        <w:rPr/>
      </w:pPr>
      <w:r>
        <w:rPr>
          <w:rFonts w:ascii="IRNazanin" w:hAnsi="IRNazanin" w:eastAsia="IRNazanin"/>
          <w:color w:val="111111"/>
          <w:sz w:val="28"/>
          <w:sz w:val="28"/>
          <w:szCs w:val="28"/>
          <w:rtl w:val="true"/>
          <w:lang w:bidi="fa-IR"/>
        </w:rPr>
        <w:t>الف ـ قيام به خودمنظور از قيام به خود، قائم بودن خدا به ذات خويش و بدون نياز به ديگر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لحاظ، قيام خدا، به اين معناست كه بر ديگرى تكيه نمى كند و وابسته به كسى و يا چيزى نيست و خواب و غفلت و فراموشى، او را فرا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استوار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جز اوست، نوپديد و دگرگون شونده و از ميان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استوارى كه دگرگونى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به اين معناى قيام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قيام به امور موجوداتقيام خدا نسبت به اشياى ديگر، اِخبار از نگاهبانى خداست، همان گونه كه در حديث منقول از امام رضا عليه السلام درباره خداوند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است، خبر مى دهد كه او نگاهبان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قيام او به امور موجودات، به اين معناست كه او نگاهبان بقاى آنها و سرپرست امور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لغت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الشى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آن است كه به آن 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و هر گاه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 قوام اهل خانه و قيام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كسى است كه سرپرست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بودن و قيّوم بودن خدا نسبت به ديگر موجودات، به اين معناست كه او هستى بخش، نگاهبان و تدبير كننده آنهاست و موجودات، از هر جهت، وابسته به خدا هستند ، مانند اين تعابير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هُوَ قَائِمٌ عَلَى كُلِّ نَفْسِ بِمَا كَسَبَتْ؛ آيا آن كه بر هر نفسى در آنچه به دست آورده، نگاهبان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كسى است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 ؛ استوار به دادگرى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كلّ شى ء قائم به؛ اى كسى كه همه چيز به او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ناظر به معناى دوم قيام دانست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قِيامِهِالكتاب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إِلَـهَ إِلاَّ هُوَ وَالْمَلَـئِكَةُ وَأُوْلُواْ الْعِلْمِ قَائِمَا بِالْقِسْطِ </w:t>
      </w:r>
      <w:r>
        <w:rPr>
          <w:rFonts w:eastAsia="Amiri" w:cs="Amiri" w:ascii="Amiri" w:hAnsi="Amiri"/>
          <w:color w:val="111111"/>
          <w:sz w:val="28"/>
          <w:szCs w:val="28"/>
          <w:rtl w:val="true"/>
          <w:lang w:bidi="ar-SA"/>
        </w:rPr>
        <w:t xml:space="preserve">» . </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 xml:space="preserve">» . </w:t>
      </w:r>
      <w:r>
        <w:rPr>
          <w:rStyle w:val="FootnoteAnchor"/>
          <w:rtl w:val="true"/>
        </w:rPr>
        <w:footnoteReference w:id="1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الْحَىُّ الْقَيُّومُ</w:t>
      </w:r>
      <w:r>
        <w:rPr>
          <w:rFonts w:eastAsia="Amiri" w:cs="Amiri" w:ascii="Amiri" w:hAnsi="Amiri"/>
          <w:color w:val="111111"/>
          <w:sz w:val="28"/>
          <w:szCs w:val="28"/>
          <w:rtl w:val="true"/>
          <w:lang w:bidi="ar-SA"/>
        </w:rPr>
        <w:t xml:space="preserve">» . </w:t>
      </w:r>
      <w:r>
        <w:rPr>
          <w:rStyle w:val="FootnoteAnchor"/>
          <w:rtl w:val="true"/>
        </w:rPr>
        <w:footnoteReference w:id="1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لِلْحَىِّ الْقَيُّومِ وَ قَدْ خَابَ مَنْ حَمَلَ ظُـلْمًا </w:t>
      </w:r>
      <w:r>
        <w:rPr>
          <w:rFonts w:eastAsia="Amiri" w:cs="Amiri" w:ascii="Amiri" w:hAnsi="Amiri"/>
          <w:color w:val="111111"/>
          <w:sz w:val="28"/>
          <w:szCs w:val="28"/>
          <w:rtl w:val="true"/>
          <w:lang w:bidi="ar-SA"/>
        </w:rPr>
        <w:t xml:space="preserve">» .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قائِمٌ لا تَسهو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عنه صلى الله عليه و آلهـ في تَنزيهِ اللّهِ وتَعظيمِهِ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Style w:val="FootnoteAnchor"/>
          <w:rtl w:val="true"/>
        </w:rPr>
        <w:footnoteReference w:id="1106"/>
      </w:r>
      <w:r>
        <w:rPr>
          <w:rFonts w:ascii="Amiri" w:hAnsi="Amiri" w:eastAsia="Amiri" w:cs="Amiri"/>
          <w:color w:val="111111"/>
          <w:sz w:val="28"/>
          <w:sz w:val="28"/>
          <w:szCs w:val="28"/>
          <w:rtl w:val="true"/>
          <w:lang w:bidi="ar-SA"/>
        </w:rPr>
        <w:t xml:space="preserve">الَّذي لا إِلهَ غَيرُهُ ، الإلهُ العالِمُ الدّائِمُ الَّذي لا يَنفَدُ ، القائِمُ الَّذي لا يَغفُلُ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كُلُّ شَيءٍ قائِمٌ بِهِ ، يا مَن كُلُّ شَيءٍ صائِرٌ إِلَيهِ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الَّذي لا يَنامُ </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2773_161295"/>
    </w:p>
    <w:p>
      <w:pPr>
        <w:pStyle w:val="Heading3"/>
        <w:numPr>
          <w:ilvl w:val="2"/>
          <w:numId w:val="1"/>
        </w:numPr>
        <w:rPr/>
      </w:pPr>
      <w:bookmarkStart w:id="714" w:name="__RefHeading___Toc836649_3224264995"/>
      <w:bookmarkStart w:id="715" w:name="_Toc279"/>
      <w:bookmarkEnd w:id="713"/>
      <w:bookmarkEnd w:id="714"/>
      <w:r>
        <w:rPr/>
        <w:t>۵۱</w:t>
      </w:r>
      <w:r>
        <w:rPr>
          <w:rtl w:val="true"/>
        </w:rPr>
        <w:t xml:space="preserve"> </w:t>
      </w:r>
      <w:r>
        <w:rPr>
          <w:rtl w:val="true"/>
        </w:rPr>
        <w:t xml:space="preserve">/ </w:t>
      </w:r>
      <w:r>
        <w:rPr/>
        <w:t>۱</w:t>
      </w:r>
      <w:r>
        <w:rPr>
          <w:rtl w:val="true"/>
        </w:rPr>
        <w:t xml:space="preserve"> ويژگى قيام او</w:t>
      </w:r>
      <w:bookmarkEnd w:id="715"/>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قيام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قائم به دادگرى است و فرشتگان و دانشوران، گواهى مى دهند كه جز او خدايى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بر هر شخصى به آنچه به دست آورده، نگاهبان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كسى است كه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پاينده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پاينده، خوار و فروتن مى گردند و هر كه بارِ ستمى برداشت، بى گمان، ناكام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هستى كه غفلت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تنزيه و بزرگداشت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پيراسته است آن كه جز او خدايى نيست؛ خداى داناى جاودانه كه از ميان نمى رود؛ استوارى كه غفلت نمى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همه چيز به او استوار است، اى كسى كه همه چيز به سوى او بازگردنده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اى كه نمى خوابد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القَيّومُ الَّذي لا زَوالَ لَكَ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 وَالخالِقِ مِن غَيرِ رَوِيَّةٍ ، الَّذي لَم يَزَل قائِما دائِما ، إِذ لا سَماءٌ ذاتُ أَبراجٍ ، ولا حُجُبٌ ذاتُ إِرتاجٍ ، ولا لَيلٌ داجٍ ، ولا بَحرٌ ساجٍ ، ولا جَبَلٌ ذو فِجاجٍ ، ولا فَجٌّ ذُو اعوِجاجٍ ، ولا أَرضٌ ذاتُ مِهادٍ ، ولا خَلقٌ ذُو اعتِمادٍ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قائِمٌ باقٍ ، وما دونَهُ حَدَثٌ حائِلٌ زائِلٌ ، ولَيسَ القَديمُ الباقي كَالحَدَثِ الزّائِلِ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مَعروفٍ بِنَفسِهِ مَصنوعٌ ، </w:t>
      </w:r>
      <w:r>
        <w:rPr>
          <w:rStyle w:val="FootnoteAnchor"/>
          <w:rtl w:val="true"/>
        </w:rPr>
        <w:footnoteReference w:id="1113"/>
      </w:r>
      <w:r>
        <w:rPr>
          <w:rFonts w:ascii="Amiri" w:hAnsi="Amiri" w:eastAsia="Amiri" w:cs="Amiri"/>
          <w:color w:val="111111"/>
          <w:sz w:val="28"/>
          <w:sz w:val="28"/>
          <w:szCs w:val="28"/>
          <w:rtl w:val="true"/>
          <w:lang w:bidi="ar-SA"/>
        </w:rPr>
        <w:t xml:space="preserve">وكُلُّ قائِمٍ في سِواهُ مَعلولٌ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هُوَ قائِمٌ لا يَلهو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الحَيِّ الَّذي لا إِلهَ إِلاّ هُوَ ، الحَيِّ الَّذي لا يموتُ ، وَالقائِمِ الَّذي لا يَتَغَيَّرُ </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نيز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اى هستى زوال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خداست، بى ديدنْ شناخته شده و بى انديشيدنْ آفريدگار است ؛ همو كه هماره استوار پايدار بوده است، آن گاه كه نه آسمانى داراى برج ها بود و نه حجاب هاى داراى دروازه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شبى تار ، نه دريايى آرام، نه كوهى داراى گذرگاه هاى فراخ ، نه گذرگاهى كژتاب ، نه زمينى گسترده، و نه آفريدگانى داراى نيرو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استوار پايدار است و هر آنچه جز اوست، نو پديدِ دگرگون شونده از ميان رونده است و ديرينه پايدار، مانند نوپديدِ از ميان رونده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به ذات خود شناخته شده باشد ، ساخته شده است </w:t>
      </w:r>
      <w:r>
        <w:rPr>
          <w:rStyle w:val="FootnoteAnchor"/>
          <w:rtl w:val="true"/>
        </w:rPr>
        <w:footnoteReference w:id="1117"/>
      </w:r>
      <w:r>
        <w:rPr>
          <w:rFonts w:ascii="IRNazanin" w:hAnsi="IRNazanin" w:eastAsia="IRNazanin"/>
          <w:color w:val="111111"/>
          <w:sz w:val="28"/>
          <w:sz w:val="28"/>
          <w:szCs w:val="28"/>
          <w:rtl w:val="true"/>
          <w:lang w:bidi="fa-IR"/>
        </w:rPr>
        <w:t xml:space="preserve">و هر پا بر جا در ديگرى ،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استوارى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خداست؛ پروردگار جهانيان، زنده اى كه جز او خدايى نيست، زنده اى كه نمى ميرد و استوارى كه دگرگون نمى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الدّائِمِ القائِمِ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الإمام المهدي عليه السلامـ مِن دُعائِهِ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المَخزونِ المَكنونِ الحَيِّ القَيّومِ ، الَّذِي استَأثَرتَ بِهِ في عِلمِ الغَيبِ عِندَكَ ، لَم يَطَّلِع عَلَيهِ أَحَدٌ مِن خَلقِكَ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قِيامُهُ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 لا بِأَمَدٍ ، وقائِمٌ لا بِعَمَدٍ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قائِمٌ لَيسَ عَلى مَعنَى انتِصابٍ وقِيامٍ عَلى ساقٍ في كَبَدٍ </w:t>
      </w:r>
      <w:r>
        <w:rPr>
          <w:rStyle w:val="FootnoteAnchor"/>
          <w:rtl w:val="true"/>
        </w:rPr>
        <w:footnoteReference w:id="1122"/>
      </w:r>
      <w:r>
        <w:rPr>
          <w:rFonts w:ascii="Amiri" w:hAnsi="Amiri" w:eastAsia="Amiri" w:cs="Amiri"/>
          <w:color w:val="111111"/>
          <w:sz w:val="28"/>
          <w:sz w:val="28"/>
          <w:szCs w:val="28"/>
          <w:rtl w:val="true"/>
          <w:lang w:bidi="ar-SA"/>
        </w:rPr>
        <w:t xml:space="preserve">كَما قامَتِ الأَشياءُ ، ولكِن قائِمُ يُخبِرُ أَنَّهُ حافِظٌ ،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بِأَمرِنا فُلانٌ وَاللّهُ هُوَ القائِمُ عَلى كُلِّ نَفسٍ بِما كَسَبَت ، وَالقائِمُ أَيضا في كَلامِ النّاسِ الباقي ، وَالقائِمُ أَيضا يُخبِرُ عَنِ الكِفايَةِ ، كَقَولِكَ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بِأَمرِ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اكفِهِم ، وَالقائِمُ مِنّا قائِمٌ عَلى ساقٍ ، فَقَد جَمَعنَا الاِسمُ ولَم نَجمَعِ المَعنى </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773_161299"/>
    </w:p>
    <w:p>
      <w:pPr>
        <w:pStyle w:val="Heading3"/>
        <w:numPr>
          <w:ilvl w:val="2"/>
          <w:numId w:val="1"/>
        </w:numPr>
        <w:rPr/>
      </w:pPr>
      <w:bookmarkStart w:id="717" w:name="__RefHeading___Toc836651_3224264995"/>
      <w:bookmarkStart w:id="718" w:name="_Toc280"/>
      <w:bookmarkEnd w:id="716"/>
      <w:bookmarkEnd w:id="717"/>
      <w:r>
        <w:rPr/>
        <w:t>۵۱</w:t>
      </w:r>
      <w:r>
        <w:rPr>
          <w:rtl w:val="true"/>
        </w:rPr>
        <w:t xml:space="preserve"> </w:t>
      </w:r>
      <w:r>
        <w:rPr>
          <w:rtl w:val="true"/>
        </w:rPr>
        <w:t xml:space="preserve">/ </w:t>
      </w:r>
      <w:r>
        <w:rPr/>
        <w:t>۲</w:t>
      </w:r>
      <w:r>
        <w:rPr>
          <w:rtl w:val="true"/>
        </w:rPr>
        <w:t xml:space="preserve"> آنچه قيام او ، با آن ، توصيف نمى شود</w:t>
      </w:r>
      <w:bookmarkEnd w:id="71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پايدارِ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 اى زنده، اى 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بزرگ تر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السلامـ از نيايش ايشان در قنوت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نام اندوخته پوشيده زنده پاينده ات، كه آن را نزد خود در علم غيب، ويژه خود ساخته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آفريده هايت از آن آگاه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قيام او ، با آن ، توصيف نمى شودامام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است، نه با فرجام، و استوار است، نه با ستون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استوار است، نه به معناى به پا خاستن و ايستادن بر ساق پا با سختى، آن گونه كه اشيا پا برجا هستند؛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مى دهد كه او نگاهبان است؛ مانند گفتار شخص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قائم به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همان نگاهبان بر هر شخصى است در آنچه به دست آورده،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مردم،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نيز از بسندگى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گفته تو به كسى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 فرزندان فلان، بر 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ايشان را بسنده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 مشتركيم و در معنا اشتراك نداريم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فَأُزيلَهُ عَن مَكانِهِ ، ولا أَحُدُّهُ بِمَكانٍ يكَونُ فيهِ ، ولا أَحُدُّهُ أَن يَتَحَرَّكَ في شَيءٍ مِنَ الأَركانِ وَالجوَارِحِ </w:t>
      </w:r>
      <w:r>
        <w:rPr>
          <w:rFonts w:eastAsia="Amiri" w:cs="Amiri" w:ascii="Amiri" w:hAnsi="Amiri"/>
          <w:color w:val="111111"/>
          <w:sz w:val="28"/>
          <w:szCs w:val="28"/>
          <w:rtl w:val="true"/>
          <w:lang w:bidi="ar-SA"/>
        </w:rPr>
        <w:t xml:space="preserve">. </w:t>
      </w:r>
      <w:r>
        <w:rPr>
          <w:rStyle w:val="FootnoteAnchor"/>
          <w:rtl w:val="true"/>
        </w:rPr>
        <w:footnoteReference w:id="112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 ـ كه در اين صورت، او را از جايش جابه جا كرده ام ـ و او را به مكانى كه در آن باشد، محدود نمى كنم و او را به اين كه در چيزى از اعضا و اندام ها به حركت درآيد، محدود نمى كنم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 القديرالقادر ، القدير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مبلغ الشيء وكنهه ونهايته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الشّيءَ من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عليه وتمكّنت منه والاسم القدرة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من القدرة ، ويكونان من التقدير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 فإنّنا نشير إِليها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اقتدر ، يقتدر ، اقتدار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والاقتدار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عليه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 والمُقْتَدِر ، والقَدِير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من قَدَر يَقْدِر ؛ والقدير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منه ، وهو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مُفْتَعِل ، من اقْتَدَر ، وهو أَبْلَغ </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إِمساك وحفظ وقدرة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والشاهد والقادر والمقتدر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مُفَيْعل من الأَمانة ، أَصله مُؤَيمن ، فأُبدلت الهاء من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 الشاهد ، القائم بأُمور الخلق ، المؤتمن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773_161303"/>
    </w:p>
    <w:p>
      <w:pPr>
        <w:pStyle w:val="Heading2"/>
        <w:numPr>
          <w:ilvl w:val="1"/>
          <w:numId w:val="1"/>
        </w:numPr>
        <w:rPr/>
      </w:pPr>
      <w:bookmarkStart w:id="720" w:name="__RefHeading___Toc836653_3224264995"/>
      <w:bookmarkStart w:id="721" w:name="_Toc281"/>
      <w:bookmarkEnd w:id="719"/>
      <w:bookmarkEnd w:id="720"/>
      <w:r>
        <w:rPr>
          <w:rtl w:val="true"/>
        </w:rPr>
        <w:t xml:space="preserve">فصل پنجاه و دوم </w:t>
      </w:r>
      <w:r>
        <w:rPr>
          <w:rtl w:val="true"/>
        </w:rPr>
        <w:t xml:space="preserve">: </w:t>
      </w:r>
      <w:r>
        <w:rPr>
          <w:rtl w:val="true"/>
        </w:rPr>
        <w:t>قادر، قدير</w:t>
      </w:r>
      <w:bookmarkEnd w:id="721"/>
    </w:p>
    <w:p>
      <w:pPr>
        <w:pStyle w:val="Heading3"/>
        <w:numPr>
          <w:ilvl w:val="2"/>
          <w:numId w:val="1"/>
        </w:numPr>
        <w:rPr/>
      </w:pPr>
      <w:bookmarkStart w:id="722" w:name="__RefHeading___Toc836655_3224264995"/>
      <w:bookmarkStart w:id="723" w:name="_Toc282"/>
      <w:bookmarkEnd w:id="722"/>
      <w:r>
        <w:rPr>
          <w:rtl w:val="true"/>
        </w:rPr>
        <w:t xml:space="preserve">واژه شناسى </w:t>
      </w:r>
      <w:r>
        <w:rPr>
          <w:rtl w:val="true"/>
        </w:rPr>
        <w:t>«</w:t>
      </w:r>
      <w:r>
        <w:rPr>
          <w:rtl w:val="true"/>
        </w:rPr>
        <w:t>قادر</w:t>
      </w:r>
      <w:r>
        <w:rPr>
          <w:rtl w:val="true"/>
        </w:rPr>
        <w:t xml:space="preserve">» </w:t>
      </w:r>
      <w:r>
        <w:rPr>
          <w:rtl w:val="true"/>
        </w:rPr>
        <w:t xml:space="preserve">و </w:t>
      </w:r>
      <w:r>
        <w:rPr>
          <w:rtl w:val="true"/>
        </w:rPr>
        <w:t>«</w:t>
      </w:r>
      <w:r>
        <w:rPr>
          <w:rtl w:val="true"/>
        </w:rPr>
        <w:t>قدير</w:t>
      </w:r>
      <w:r>
        <w:rPr>
          <w:rtl w:val="true"/>
        </w:rPr>
        <w:t>»</w:t>
      </w:r>
      <w:bookmarkEnd w:id="723"/>
    </w:p>
    <w:p>
      <w:pPr>
        <w:pStyle w:val="BookText"/>
        <w:rPr/>
      </w:pPr>
      <w:r>
        <w:rPr>
          <w:rFonts w:ascii="IRNazanin" w:hAnsi="IRNazanin" w:eastAsia="IRNazanin"/>
          <w:color w:val="111111"/>
          <w:sz w:val="28"/>
          <w:sz w:val="28"/>
          <w:szCs w:val="28"/>
          <w:rtl w:val="true"/>
          <w:lang w:bidi="fa-IR"/>
        </w:rPr>
        <w:t xml:space="preserve">فصل 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قديرواژه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اندازه و غايت و نهايت شى ء،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الشى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الشى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 را اندازه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على الشى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 نيرو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توانا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از 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لحاظ معنا به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اند ، به اين صفات نيز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اقتدر، يقتدر، اقتدار،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اقتدار بر يك شى ء، يعنى توانايى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هاى خداى متعال، قادر و مقتدر و قدير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قدير، فعيل از آن مادّه و براى مبالغه است و مقتدر، مفتعل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بليغ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نگهدارى و توانايى بر چيزى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مقيت، يعنى نگاهبان و شاهد و توانا و بسيار توانا،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مفيعل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همزه اش بدل به هاء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مهيمن،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شاهد، قائم به امور آفريده ها و ايمنى بخش</w:t>
      </w:r>
      <w:r>
        <w:rPr>
          <w:rFonts w:eastAsia="IRNazanin" w:cs="IRNazanin"/>
          <w:color w:val="111111"/>
          <w:sz w:val="28"/>
          <w:szCs w:val="28"/>
          <w:rtl w:val="true"/>
          <w:lang w:bidi="fa-IR"/>
        </w:rPr>
        <w:t xml:space="preserve">. </w:t>
      </w:r>
      <w:r>
        <w:rPr>
          <w:rStyle w:val="FootnoteAnchor"/>
          <w:rtl w:val="true"/>
        </w:rPr>
        <w:footnoteReference w:id="113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القادر ، القدير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خمسا وأَربعين مرّةً ،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المفرد والجمع اثنتي عشرة مرّةً </w:t>
      </w:r>
      <w:r>
        <w:rPr>
          <w:rStyle w:val="FootnoteAnchor"/>
          <w:rtl w:val="true"/>
        </w:rPr>
        <w:footnoteReference w:id="1133"/>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المفرد والجمع أَربع مرّات </w:t>
      </w:r>
      <w:r>
        <w:rPr>
          <w:rStyle w:val="FootnoteAnchor"/>
          <w:rtl w:val="true"/>
        </w:rPr>
        <w:footnoteReference w:id="1134"/>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1135"/>
      </w:r>
      <w:r>
        <w:rPr>
          <w:rFonts w:ascii="Amiri" w:hAnsi="Amiri" w:eastAsia="Amiri" w:cs="Amiri"/>
          <w:color w:val="111111"/>
          <w:sz w:val="28"/>
          <w:sz w:val="28"/>
          <w:szCs w:val="28"/>
          <w:rtl w:val="true"/>
          <w:lang w:bidi="ar-SA"/>
        </w:rPr>
        <w:t xml:space="preserve">، وصفة المهيمن مرّة واحدةً </w:t>
      </w:r>
      <w:r>
        <w:rPr>
          <w:rStyle w:val="FootnoteAnchor"/>
          <w:rtl w:val="true"/>
        </w:rPr>
        <w:footnoteReference w:id="1136"/>
      </w:r>
      <w:r>
        <w:rPr>
          <w:rFonts w:ascii="Amiri" w:hAnsi="Amiri" w:eastAsia="Amiri" w:cs="Amiri"/>
          <w:color w:val="111111"/>
          <w:sz w:val="28"/>
          <w:sz w:val="28"/>
          <w:szCs w:val="28"/>
          <w:rtl w:val="true"/>
          <w:lang w:bidi="ar-SA"/>
        </w:rPr>
        <w:t xml:space="preserve">، كذلك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وثلاثين مرّةً في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شَىْ 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وأَربع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كل من التعابير التالية مرة واحدة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قَدِيرًا</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قَدِيرٌ</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رَبُّكَ قَدِيرًا</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والأَحاديث قد ذهبت إِلى أَنّ وجود المخلوقات دليل على قدرة اللّه ، كذلك قدرة اللّه مطلقة ، واللّه سبحانه قادر على كلّ أَمر ممكن ، وليس كالمخلوقات القادرة على بعض الأُمور ، والعاجزة عن القيام بأُمور أُخرى ، فقدرات المخلوقات تصدر عن اللّه تعالى ، في حيث أَنّ قدرته ـ جلّ شأنه ـ ذاتيّة وغير معلولة لموجود آخر ، ومن ثمّ فهي أَزليّة 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بعض الأَحاديث والتفاسير 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الأَحاديث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 بِقُدرَتِهِ</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فَأَتقَنَ ، وأَقامَ فَتَهَيمَنَ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12773_161305"/>
    </w:p>
    <w:p>
      <w:pPr>
        <w:pStyle w:val="Heading3"/>
        <w:numPr>
          <w:ilvl w:val="2"/>
          <w:numId w:val="1"/>
        </w:numPr>
        <w:rPr/>
      </w:pPr>
      <w:bookmarkStart w:id="725" w:name="__RefHeading___Toc836657_3224264995"/>
      <w:bookmarkStart w:id="726" w:name="_Toc283"/>
      <w:bookmarkEnd w:id="724"/>
      <w:bookmarkEnd w:id="725"/>
      <w:r>
        <w:rPr>
          <w:rtl w:val="true"/>
        </w:rPr>
        <w:t>قادر و قدير، در قرآن و حديث</w:t>
      </w:r>
      <w:bookmarkEnd w:id="726"/>
    </w:p>
    <w:p>
      <w:pPr>
        <w:pStyle w:val="BookText"/>
        <w:rPr/>
      </w:pPr>
      <w:r>
        <w:rPr>
          <w:rFonts w:ascii="IRNazanin" w:hAnsi="IRNazanin" w:eastAsia="IRNazanin"/>
          <w:color w:val="111111"/>
          <w:sz w:val="28"/>
          <w:sz w:val="28"/>
          <w:szCs w:val="28"/>
          <w:rtl w:val="true"/>
          <w:lang w:bidi="fa-IR"/>
        </w:rPr>
        <w:t xml:space="preserve">قادر و قدير، در قرآن و حديثدر 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ساخت مفرد و جمع، دوازده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ساخت مفرد و جمع، چهار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بار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شَىْ ءٍ قَدِيرٌ؛ همانا خدا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نيز در هر يك از تعابير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قَدِيرًا ؛ بخشنده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قَدِيرٌ ؛ خدا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رَبُّكَ قَدِيرًا ؛ پروردگار تو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احاديث، بر آن است كه هستىِ آفريده ها نشانه توانايى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توانايى خدا، مطلق است و خداى سبحان، به هر امر ممكنى تواناست و مانند آفريده ها، بر برخى امور توانا و از انجام دادن امورى ديگر، ناتوان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آفريده ها از جانب خداى متعال است، در حالى كه توانايى خداوند عز و جلذاتى است و معلول موجود ديگرى نيست و از همين رو، ديرينه و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احاديث و تفاسير آمده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احاديث،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المهيمن بقدرته؛ نگاهبان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توانايى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فأتقَنَ وأقامَ فَتَهَيمَنَ؛ آفريد و استوار داشت و به پا داشت و اِشراف يافت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قُدرَتِهِالكتاب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عَلَى كُلِّ شَىْ ءٍ مُّقْتَدِرًا </w:t>
      </w:r>
      <w:r>
        <w:rPr>
          <w:rFonts w:eastAsia="Amiri" w:cs="Amiri" w:ascii="Amiri" w:hAnsi="Amiri"/>
          <w:color w:val="111111"/>
          <w:sz w:val="28"/>
          <w:szCs w:val="28"/>
          <w:rtl w:val="true"/>
          <w:lang w:bidi="ar-SA"/>
        </w:rPr>
        <w:t xml:space="preserve">» . </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لِيُعْجِزَهُ مِن شَىْ ءٍ فِى السَّمَـوَ تِ وَ لاَ فِى الْأَرْضِ إِنَّهُ كَانَ عَلِيمًا قَدِيرًا </w:t>
      </w:r>
      <w:r>
        <w:rPr>
          <w:rFonts w:eastAsia="Amiri" w:cs="Amiri" w:ascii="Amiri" w:hAnsi="Amiri"/>
          <w:color w:val="111111"/>
          <w:sz w:val="28"/>
          <w:szCs w:val="28"/>
          <w:rtl w:val="true"/>
          <w:lang w:bidi="ar-SA"/>
        </w:rPr>
        <w:t xml:space="preserve">» . </w:t>
      </w:r>
      <w:r>
        <w:rPr>
          <w:rStyle w:val="FootnoteAnchor"/>
          <w:rtl w:val="true"/>
        </w:rPr>
        <w:footnoteReference w:id="114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12773_161307"/>
    </w:p>
    <w:p>
      <w:pPr>
        <w:pStyle w:val="Heading3"/>
        <w:numPr>
          <w:ilvl w:val="2"/>
          <w:numId w:val="1"/>
        </w:numPr>
        <w:rPr/>
      </w:pPr>
      <w:bookmarkStart w:id="728" w:name="__RefHeading___Toc836659_3224264995"/>
      <w:bookmarkStart w:id="729" w:name="_Toc284"/>
      <w:bookmarkEnd w:id="727"/>
      <w:bookmarkEnd w:id="728"/>
      <w:r>
        <w:rPr/>
        <w:t>۵۲</w:t>
      </w:r>
      <w:r>
        <w:rPr>
          <w:rtl w:val="true"/>
        </w:rPr>
        <w:t xml:space="preserve"> </w:t>
      </w:r>
      <w:r>
        <w:rPr>
          <w:rtl w:val="true"/>
        </w:rPr>
        <w:t xml:space="preserve">/ </w:t>
      </w:r>
      <w:r>
        <w:rPr/>
        <w:t>۱</w:t>
      </w:r>
      <w:r>
        <w:rPr>
          <w:rtl w:val="true"/>
        </w:rPr>
        <w:t xml:space="preserve"> ويژگى توانايى او</w:t>
      </w:r>
      <w:bookmarkEnd w:id="729"/>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توانايى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 همه چيز ،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همه چيز، بسيار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چيزى نه در آسمان ها و نه در زمين، از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رود ؛ زيرا او داناى تواناست</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فَقَدَرْنَا فَنِعْمَ الْقَـدِرُونَ </w:t>
      </w:r>
      <w:r>
        <w:rPr>
          <w:rFonts w:eastAsia="Amiri" w:cs="Amiri" w:ascii="Amiri" w:hAnsi="Amiri"/>
          <w:color w:val="111111"/>
          <w:sz w:val="28"/>
          <w:szCs w:val="28"/>
          <w:rtl w:val="true"/>
          <w:lang w:bidi="ar-SA"/>
        </w:rPr>
        <w:t xml:space="preserve">» .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التوبـة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هـود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الحـجّ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مِن دُعائِهِ إِذا أَمسى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بِجَميعِ حاجَتي عالِمٌ ، وإِنَّكَ عَلى جَميعِ نُجحِها قادِرٌ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القادِرُ عَلى ما أَقدَرَهُم عَلَيهِ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القادِرُ الَّذي إِذَا ارتَمَتِ الأَوهامُ لِتُدرِكَ مُنقَطَعَ قُدرَتِهِ ، وحاوَلَ الفِكرُ المُبَرّأُ مِن خَطَراتِ الوَساوِسِ أن يَقَعَ عَلَيهِ في عَميقاتِ غُيوبِ مَلَكوتِهِ ، وتَوَلَّهَتِ القُلوبُ إِلَيهِ لِتَجرِيَ في كَيفِيَّةِ صِفاتِهِ ، وغَمَضَت مَداخِلُ العُقولِ في حَيثُ لا تَبلُغُهُ الصِّفاتُ لِتَناوُلِ عِلمِ ذاتِهِ ، رَدَعَها وهِيَ تَجوبُ مَهاوِيَ سُدَفِ الغُيوبِ مُتَخَلِّصَةً إِلَيهِ سُبحانَهُ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قادِرٍ غَيرُهُ يَقدِرُ ويَعجِزُ </w:t>
      </w:r>
      <w:r>
        <w:rPr>
          <w:rFonts w:eastAsia="Amiri" w:cs="Amiri" w:ascii="Amiri" w:hAnsi="Amiri"/>
          <w:color w:val="111111"/>
          <w:sz w:val="28"/>
          <w:szCs w:val="28"/>
          <w:rtl w:val="true"/>
          <w:lang w:bidi="ar-SA"/>
        </w:rPr>
        <w:t xml:space="preserve">. </w:t>
      </w:r>
      <w:r>
        <w:rPr>
          <w:rStyle w:val="FootnoteAnchor"/>
          <w:rtl w:val="true"/>
        </w:rPr>
        <w:footnoteReference w:id="115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توانستيم و چه نيكو تواناييم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حديثپيامبر خدا صلى الله عليه و آلهـ از دعاى ايشان در شامگاه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نياز من دانايى و تو بر بر آوردن همه آن،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بر آنچه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توانا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توانايى كه هر گاه اوهام آهنگ آن كند تا غايت توانايى او را دريابد و انديشه پيراسته از خطورات وسوسه ها بخواهد بر نهان هاى ژرف ملكوت او دست يابد و اگر دل ها شيفته او گردد تا در چگونگى اوصاف او ره سپار شود و مواضع ورود خردها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گردد، به گونه اى كه توصيفات به آگاهى از حقيقت آن دست نيابد تا آگاهى از ذات او را فرا چنگ آورد، دست رد به سينه آنها مى زند، در حالى كه پرتگاه هاى غُيوب را روى آورانه به سوى خداى سبحان، در مى 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توانايى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مى گردد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الأَحَدِ الصَّمَدِ المُتَفَرِّدِ ، الَّذي لا مِن شَيءٍ كانَ ، ولا مِن شَيءٍ خَلَقَ ما كانَ ، قُدرَةٌ بانَ بِها مِنَ الأَشياءِ وبانَتِ الأَشياءُ مِنهُ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قادِرٍ غَيرُ اللّهِ سُبحانَهُ مَقدورٌ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عنه عليه السلامـ في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عَظُمَ سُلطانُكُ ، وعَلا مَكانُكَ ، وخَفِيَ مَكرُكَ ، وظَهَرَ أَمرُكَ ، وغَلَبَ قَهرُكَ ، وجَرَت قُدرَتُكَ ، ولا يُمكِنُ الفِرارُ مِن حُكومَتِكَ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عنه عليه السلامـ في خُطبَةٍ يَذكُرُ فيها صِفاتِ اللّهِ جَلَّ جَلالُهُ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إِذ لا مَقدورَ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الّتي لا تَعجِزُ عَن شَيءٍ وإِن عَظُمَ ، ولا يَفوتُها شَيءٌ وإِن لَطُفَ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تُقَدَّرُ قُدرَتُهُ ، ولا يَقدِرُ العِبادُ عَلى صِفَتِهِ ، ولا يَبلُغونَ كُنهَ عِلمِهِ ، ولا مَبلَغَ عَظَمَتِهِ ، ولَيسَ شَيءٌ غَيرَهُ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وَالقُدرَةُ ذاتُهُ ولا مَقدورَ ، فَلَمّا أَحدَثَ الأَشياءَ وكانَ المَعلومُ وَقَعَ العِلمُ عَلَى المَعلومِ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وَالقُدرَةُ عَلَى المَقدورِ </w:t>
      </w:r>
      <w:r>
        <w:rPr>
          <w:rFonts w:eastAsia="Amiri" w:cs="Amiri" w:ascii="Amiri" w:hAnsi="Amiri"/>
          <w:color w:val="111111"/>
          <w:sz w:val="28"/>
          <w:szCs w:val="28"/>
          <w:rtl w:val="true"/>
          <w:lang w:bidi="ar-SA"/>
        </w:rPr>
        <w:t xml:space="preserve">. </w:t>
      </w:r>
      <w:r>
        <w:rPr>
          <w:rStyle w:val="FootnoteAnchor"/>
          <w:rtl w:val="true"/>
        </w:rPr>
        <w:footnoteReference w:id="115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خداىِ يگانه يكتاى بى نياز بى همتاست؛ كسى كه نه از چيزى به وجود آمده، نه آنچه را كه هست، از چيزى آفريده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اى است كه با آن از اشيا جدا شده و اشيا از او جدا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توانايى جز خداى سبحان، تحت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دعاى ايشان، معروف به دعاى كميل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تو ، سترگ ، جايگاه تو بلندپايه، نيرنگ تو پنهان،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آشكار، چيرگى تو غالب و توانايى تو جارى است و از فرمان روايى تو نمى توان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اى كه در آن، از اوصاف خداى شكوهمند، ياد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توانسته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خداست كه بر ما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توانايى اش كه از كارى هر چند سترگ، ناتوان نيست و چيزى از چنگ او به در نمى رود، هر چند ريز و باريك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خداى متعال را نمى توان اندازه نهاد و بندگان، او را توصيف نمى توانند كرد و به حقيقت دانش او و به اندازه سترگى او نمى رسند، و چيزى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عزّتمند شكوهمند، هماره خداوندگار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توانايى ، ذاتىِ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توانسته اى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اشيا را پديد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بود، دانش بر دانسته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توانايى بر توانسته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ـ جَلَّ اسمُهُ ـ عالِما بِذاتِهِ ولا مَعلومَ ، ولَم يَزَل قادِرا بِذاتِهِ ولا مَقدورَ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الَّذي لا يَعجِزُ ، وَالقاهِرُ الَّذي لا يُغلَبُ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عيون أخبار الرضا عن محمّد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الأَشياءَ بِالقُدرَةِ أَم بِغَيرِ القُدرَةِ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خَلقُ الأَشياءِ بِالقُدرَةِ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الأَشياءَ بِالقُدرَةِ ، فَكَأَنَّكَ قَد جَعَلتَ القُدرَةَ شَيئا غَيرَهُ ، وجَعَلتَها آلَةً لَهُ بِها خَلَقَ الأَشياءَ ، وهذا شِركٌ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الأَشياءَ بِغَيرِ قُدرَةٍ </w:t>
      </w:r>
      <w:r>
        <w:rPr>
          <w:rStyle w:val="FootnoteAnchor"/>
          <w:rtl w:val="true"/>
        </w:rPr>
        <w:footnoteReference w:id="1161"/>
      </w:r>
      <w:r>
        <w:rPr>
          <w:rFonts w:ascii="Amiri" w:hAnsi="Amiri" w:eastAsia="Amiri" w:cs="Amiri"/>
          <w:color w:val="111111"/>
          <w:sz w:val="28"/>
          <w:sz w:val="28"/>
          <w:szCs w:val="28"/>
          <w:rtl w:val="true"/>
          <w:lang w:bidi="ar-SA"/>
        </w:rPr>
        <w:t xml:space="preserve">، فَإِنَّما تَصِفُهُ أَنَّهُ جَعَلَها بِاقتِدارٍ عَلَيها وقُدرَةٍ ، ولكِن لَيسَ هُوَ بِضَعيفٍ ولا عاجِزٍ ولا مُحتاجٍ إِلى غَيرِهِ ، بَل هُوَ سُبحانَهُ قادِرٌ لِذاتِهِ لا بِالقُدرَةِ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۴۸۶۸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أَكثر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البارئ بالقدرة على شيء يقدر عليه عباده ، ومحال أَن يكون مقدور واحد لقادرين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ويلزم من قول المعتزلة الآنف الذكر أَنّ اللّه سبحانه عاجز إِزاء قدرة الإنسان ، وهذا هو معنى التفويض الباطل ، وفي مقابل هذا القول ورد في أَحاديث أَهل البيت عليهم السلامأنّ اللّه تعالى وإن أَقدر عباده على أَفعالهم الاختياريّة باعتبار أنّ وجود هذه القدرة من شروط التكليف ، إلاّ أنّه تعالى متسلّط على قدرتهم ؛ لأنّ هذه القدرة واقعة في طول قدرته تعالى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هماره ذاتا داناست، حتّى اگر دانسته اى نباشد و هميشه ذاتا تواناست، حتّى اگر توانسته 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است كه ناتوان نمى گردد و چيره اى است كه مغلوب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محمّد بن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اشيا را به وسيله قدرت آفريد يا به غير قدرت؟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نيست كه آفرينش اشيا به وسيله قدرت باشد؛ زيرا تو هر گاه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را به وسيله قدرت آفريد ، گويى قدرت را چيزى غير از او نهاده اى و آن را ابزارى براى او قرار داده اى كه به وسيله آن، اشيا را آفريده است و اين،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را با قدرت آفريده ، در اين صورت، او را وصف نموده اى به اين كه او آنها را به وسيله اقتدار و قدرت بر آنها ساخته است؛ ولى او ناتوان و درمانده و نيازمند به ديگرى نيست؛ بلكه او ـ كه پاك است ـ به ذات خود تواناست، نه به وسيله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بر ذات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۴۴۷۴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۴۸۶۸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توضيحبيشتر معتزله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توانايى بر چيزى كه بندگان او بر آن توانا هستند، موصوف نمى گردد؛ زيرا مُحال است كه مقدور واحدى براى دو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معتزله، لازم مى آيد كه خداى سبحان در محدوده توانايى انسان، ناتوان باشد و اين، همان معناى تفويض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سخن، در احاديث اهل بيت عليهم السلامآمده كه خداى متعال، گو اين كه بندگانش را بر افعال اختيارى شان توانا ساخته، به اعتبار اين كه وجود اين توانايى از شروط تكليف است، امّا خود بر توانايى ايشان سلطه دارد؛ زيرا اين قدرت، در طول قدرت خداست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دَليلُ قُدرَتِهِالإمام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بِآياتِهِ عَلى قُدرَتِهِ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هذَا الجَرادِ ما أَضعَفَهُ وأَقواهُ ؛ فَإِنَّكَ إِذا تَأَمَّلتَ خَلقَهُ رَأَيتَهُ كَأَضعَفِ الأَشياءِ ، وإِن دَلَفَت </w:t>
      </w:r>
      <w:r>
        <w:rPr>
          <w:rStyle w:val="FootnoteAnchor"/>
          <w:rtl w:val="true"/>
        </w:rPr>
        <w:footnoteReference w:id="1165"/>
      </w:r>
      <w:r>
        <w:rPr>
          <w:rFonts w:ascii="Amiri" w:hAnsi="Amiri" w:eastAsia="Amiri" w:cs="Amiri"/>
          <w:color w:val="111111"/>
          <w:sz w:val="28"/>
          <w:sz w:val="28"/>
          <w:szCs w:val="28"/>
          <w:rtl w:val="true"/>
          <w:lang w:bidi="ar-SA"/>
        </w:rPr>
        <w:t xml:space="preserve">عَساكِرُهُ نَحوَ بَلَدٍ مِنَ البُلدانِ لَم يَستَطِع أَحَدٌ أَن يَحمِيَهُ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مَلِكا مِن مُلوكِ الأَرضِ لَو جَمَعَ خَيلَهُ ورَجِلَهُ لِيَحمِيَ بِلادَهُ مِنَ الجَرادِ لَم يَقدِر عَلى ذلِكَ ؟ أَفَلَيسَ مِنَ الدَّلائِلِ عَلى قُدرَةِ الخالِقِ أَن يَبعَثَ أَضعَفَ خَلقِهِ إِلى أَقوى خَلقِهِ فَلا يَستطيعُ دَفعَهُ ؟ أُنظُر إِلَيهِ كَيفَ يَنسابُ عَلى وَجهِ الأَرضِ مِثلُ السَّيلِ ، فَيَغشِي السَّهلَ وَالجَبَلَ وَالبَدوَ وَالحَضَرَ ، حَتّى يَستُرَ نورَ الشَّمسِ بِكَثرَتِهِ ، فَلَو كانَ هذا مِمّا يُصنَعُ بِالأَيدي مَتى كانَ يَجتَمِعُ مِنهُ هذِهِ الكَثَرَةُ ؟ وفي كَم مِن سَنَةٍ كانَ يَرتَفِعُ ؟ فَاستَدِلَّ بِذلِكَ عَلَى القُدرَةِ الَّتي لا يَؤودُها </w:t>
      </w:r>
      <w:r>
        <w:rPr>
          <w:rStyle w:val="FootnoteAnchor"/>
          <w:rtl w:val="true"/>
        </w:rPr>
        <w:footnoteReference w:id="1166"/>
      </w:r>
      <w:r>
        <w:rPr>
          <w:rFonts w:ascii="Amiri" w:hAnsi="Amiri" w:eastAsia="Amiri" w:cs="Amiri"/>
          <w:color w:val="111111"/>
          <w:sz w:val="28"/>
          <w:sz w:val="28"/>
          <w:szCs w:val="28"/>
          <w:rtl w:val="true"/>
          <w:lang w:bidi="ar-SA"/>
        </w:rPr>
        <w:t xml:space="preserve">شَيءٌ ويَكثُرُ عَلَيها </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12773_161315"/>
    </w:p>
    <w:p>
      <w:pPr>
        <w:pStyle w:val="Heading3"/>
        <w:numPr>
          <w:ilvl w:val="2"/>
          <w:numId w:val="1"/>
        </w:numPr>
        <w:rPr/>
      </w:pPr>
      <w:bookmarkStart w:id="731" w:name="__RefHeading___Toc836661_3224264995"/>
      <w:bookmarkStart w:id="732" w:name="_Toc285"/>
      <w:bookmarkEnd w:id="730"/>
      <w:bookmarkEnd w:id="731"/>
      <w:r>
        <w:rPr/>
        <w:t>۵۲</w:t>
      </w:r>
      <w:r>
        <w:rPr>
          <w:rtl w:val="true"/>
        </w:rPr>
        <w:t xml:space="preserve"> </w:t>
      </w:r>
      <w:r>
        <w:rPr>
          <w:rtl w:val="true"/>
        </w:rPr>
        <w:t xml:space="preserve">/ </w:t>
      </w:r>
      <w:r>
        <w:rPr/>
        <w:t>۲</w:t>
      </w:r>
      <w:r>
        <w:rPr>
          <w:rtl w:val="true"/>
        </w:rPr>
        <w:t xml:space="preserve"> نشانه قدرت او</w:t>
      </w:r>
      <w:bookmarkEnd w:id="732"/>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نشانه قدرت اوامام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هايش را بر توانايى خود، گواه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ملخ بنگر كه چه ناتوان و چه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در آفرينش او تأمّل كنى، او را چون ناتوان ترين چيزها مى بينى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لشكرهاى او به سوى شهرى از شهرها روى آورند، كسى را ياراى آن نيست كه در برابر آنها از آن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اگر پادشاهى از پادشاهان زمين، سواره نظام و پياده نظام خود را گرد آورد تا از شهرهاى خود در برابر ملخ دفاع كند،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باشد؟ آيا از نشانه هاى توانايى آفريدگار نيست كه ناتوان ترين آفريده هاى خود را به سوى نيرومندترينِ آفريدگانش روانه كند و او نتواند آن را براند؟ بنگر به او كه چگونه بر روى زمين، مانند سيلاب روان است و دشت و كوه و باديه و آبادى را فرو مى پوشانَد تا آن جا كه فروغ آفتاب را با فراوانى خود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كِى اين فراوانى از آن فراهم مى شد؟ و در چند سال از ميان مى رفت؟ پس با آن بر توانايى اى كه چيزى بر آن گران نمى آيد و بر آن فزونى نمى گيرد، استدلال كن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عز و جلالخَلقَ عَلى أَنواعٍ شَتّى ولَم يَخلُقهُ نَوعا واحِدا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في الأَوهامِ أَنَّهُ عاجِزٌ ، فَلا تَقَعُ صورَةٌ في وَهمِ مُلحِدٍ إِلاّ وقَد خَلَقَ اللّهُ عز و جلعَلَيها خَلقا ، ولا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اللّهُ عز و جلعَلى أَن يَخلُقَ عَلى صورَةِ كَذا وكَذا إِلاّ وَجَدَ ذلِكَ في خَلقِهِ ـ تَبارَكَ وتَعالى ـ ، فَيُعلَمُ بِالنَّظَرِ إِلى أَنواعِ خَلقِهِ أَنَّهُ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۴۹۰۶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قُدرَةُ اللّهِ وَالمُحالُالإمام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يُدخِلَ الدُّنيا في بَيضَةٍ مِن غَيرِ أَن يُصَغِّرَ الدُّنيا أَو يُكَبِّرَ البَيضَةَ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يُنسَبُ إِلى العَجزِ ، وَالَّذي سَأَلتَني لا يَكونُ </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12773_161317"/>
    </w:p>
    <w:p>
      <w:pPr>
        <w:pStyle w:val="Heading3"/>
        <w:numPr>
          <w:ilvl w:val="2"/>
          <w:numId w:val="1"/>
        </w:numPr>
        <w:rPr/>
      </w:pPr>
      <w:bookmarkStart w:id="734" w:name="__RefHeading___Toc836663_3224264995"/>
      <w:bookmarkStart w:id="735" w:name="_Toc286"/>
      <w:bookmarkEnd w:id="733"/>
      <w:bookmarkEnd w:id="734"/>
      <w:r>
        <w:rPr/>
        <w:t>۵۲</w:t>
      </w:r>
      <w:r>
        <w:rPr>
          <w:rtl w:val="true"/>
        </w:rPr>
        <w:t xml:space="preserve"> </w:t>
      </w:r>
      <w:r>
        <w:rPr>
          <w:rtl w:val="true"/>
        </w:rPr>
        <w:t xml:space="preserve">/ </w:t>
      </w:r>
      <w:r>
        <w:rPr/>
        <w:t>۳</w:t>
      </w:r>
      <w:r>
        <w:rPr>
          <w:rtl w:val="true"/>
        </w:rPr>
        <w:t xml:space="preserve"> قدرت خدا و مُحال</w:t>
      </w:r>
      <w:bookmarkEnd w:id="735"/>
    </w:p>
    <w:p>
      <w:pPr>
        <w:pStyle w:val="BookText"/>
        <w:rPr/>
      </w:pPr>
      <w:r>
        <w:rPr>
          <w:rFonts w:ascii="IRNazanin" w:hAnsi="IRNazanin" w:eastAsia="IRNazanin"/>
          <w:color w:val="111111"/>
          <w:sz w:val="28"/>
          <w:sz w:val="28"/>
          <w:szCs w:val="28"/>
          <w:rtl w:val="true"/>
          <w:lang w:bidi="fa-IR"/>
        </w:rPr>
        <w:t>امام رضا عليه السلامـ در پاسخ به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عز و جل آفريدگان را بر گونه هاى ناهمسان آفريد و آنها را يك گونه نيافريد؟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خيال ها نيفتد كه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تصويرى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 رونده واقع نمى شود، جز آن كه خداوند عز و جل بر طبق آن، آفريده اى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گوينده اى نمى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خداوند عز و جلمى تواند طبق تصويرى چنان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كه آن را در آفريده هاى اوـ كه والا و بلندپايه است ـ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نگرش در گونه هاى آفريده هاى او دانسته مى شود كه او بر همه چيز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۴۹۰۶</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۵۴۹۹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قدرت خدا و مُحالامام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مؤمنان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خداوندگارت مى تواند جهان را در تخم مرغى داخل كند، بدون آن كه جهان را كوچك كند يا تخم مرغ را بزرگ سازد؟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والا و بلندپايه، به ناتوانى منسوب نمى گردد؛ ولى چيزى كه از من پرسيدى، امكان ناپذير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أيقَدِرُ اللّهُ أن يُدخِلَ الأَرضَ في بَيضَةٍ ولا يُصَغِّرَ الأَرضَ ولا يُكَبِّرَ البَيضَةَ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بِالعَجزِ ، ومَن أَقدَرُ مِمَّن يُلَطِّفُ الأَرضَ ويُعَظِّمُ البَيضَةَ؟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الإمام الرضا عليه السلام 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يَقدِرُ رَبُّكَ أَن يَجعَلَ السَّماواتِ وَالأَرضَ وما بَينَهُما في بَيضَةٍ ؟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وفي أَصغَرَ مِنَ البَيضَةِ ، قَد جَعَلَها في عَينِكَ ، وهِيَ أَقَلُّ مِنَ البَيضَةِ ؛ لِأَنَّكَ إِذا فَتَحتَها عايَنتَ السَّماءَ وَالأَرضَ وما بَينَهُما ، ولو شاءَ لَأَعماكَ عَنها </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پيش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مى تواند زمين را در تخم مرغى در آورد در حالى كه زمين را كوچك و تخم مرغ را بزرگ نكند؟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ناتوانى موصوف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تواناتر از كسى است كه زمين را كوچك مى كند و تخم مرغ را بزرگ مى كند؟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امام رضا عليه السلامـ آن گاه كه از ايشان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خداوندگار تو مى تواند آسمان ها و زمين و آنچه را ميان آن دو است، در تخم مرغى نهد؟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در كوچك تر از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چشم تو قرار داده است و آن، از تخم مرغ، خُردتر است؛ زيرا تو هر گاه ديده ات را بگشايى، آسمان و زمين و آنچه را ميان آن دو است، مشاهده مى كنى و اگر مى خواست،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نابينا مى ساخت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 القهّارالقاهر ، القهّار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الغلبة </w:t>
      </w:r>
      <w:r>
        <w:rPr>
          <w:rStyle w:val="FootnoteAnchor"/>
          <w:rtl w:val="true"/>
        </w:rPr>
        <w:footnoteReference w:id="1173"/>
      </w:r>
      <w:r>
        <w:rPr>
          <w:rFonts w:ascii="Amiri" w:hAnsi="Amiri" w:eastAsia="Amiri" w:cs="Amiri"/>
          <w:color w:val="111111"/>
          <w:sz w:val="28"/>
          <w:sz w:val="28"/>
          <w:szCs w:val="28"/>
          <w:rtl w:val="true"/>
          <w:lang w:bidi="ar-SA"/>
        </w:rPr>
        <w:t xml:space="preserve">، ولذلك نجد أَنّ القاهر والقهّار صفتان نسبيّتان تعبّران عن نوعٍ من ارتباط موجود بموجود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 ، القهّار في القرآن والحديثاستعمل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 واستعمل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 وقاهريّة اللّه سبحانه في الأَحاديث بنحو مطلق وبالنسبة إلى كلّ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 إنّ قاهريّة اللّه ليست كقاهريّة المخلوقات التي تشوبها الحيلة والمكر والنصب عادةً ، وغالبيّتها في جهة تصاحبه مغلوبيّتها من جهة أُخرى ، بل إنّ قاهريّته تعالى تعني أنّ جميع الموجودات لمّا كانت مخلوقة للّه وقائمة به فهي محتاجة إليه في وجودها وجميع شؤونها وترتدي لباس الذلّة والمسكنة أَمامه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2773_161321"/>
    </w:p>
    <w:p>
      <w:pPr>
        <w:pStyle w:val="Heading2"/>
        <w:numPr>
          <w:ilvl w:val="1"/>
          <w:numId w:val="1"/>
        </w:numPr>
        <w:rPr/>
      </w:pPr>
      <w:bookmarkStart w:id="737" w:name="__RefHeading___Toc836665_3224264995"/>
      <w:bookmarkStart w:id="738" w:name="_Toc287"/>
      <w:bookmarkEnd w:id="736"/>
      <w:bookmarkEnd w:id="737"/>
      <w:r>
        <w:rPr>
          <w:rtl w:val="true"/>
        </w:rPr>
        <w:t xml:space="preserve">فصل پنجاه و سوم </w:t>
      </w:r>
      <w:r>
        <w:rPr>
          <w:rtl w:val="true"/>
        </w:rPr>
        <w:t xml:space="preserve">: </w:t>
      </w:r>
      <w:r>
        <w:rPr>
          <w:rtl w:val="true"/>
        </w:rPr>
        <w:t>قاهر، قهّار</w:t>
      </w:r>
      <w:bookmarkEnd w:id="738"/>
    </w:p>
    <w:p>
      <w:pPr>
        <w:pStyle w:val="Heading3"/>
        <w:numPr>
          <w:ilvl w:val="2"/>
          <w:numId w:val="1"/>
        </w:numPr>
        <w:rPr/>
      </w:pPr>
      <w:bookmarkStart w:id="739" w:name="__RefHeading___Toc836667_3224264995"/>
      <w:bookmarkStart w:id="740" w:name="_Toc288"/>
      <w:bookmarkEnd w:id="739"/>
      <w:r>
        <w:rPr>
          <w:rtl w:val="true"/>
        </w:rPr>
        <w:t xml:space="preserve">واژه شناسى </w:t>
      </w:r>
      <w:r>
        <w:rPr>
          <w:rtl w:val="true"/>
        </w:rPr>
        <w:t>«</w:t>
      </w:r>
      <w:r>
        <w:rPr>
          <w:rtl w:val="true"/>
        </w:rPr>
        <w:t>قاهر</w:t>
      </w:r>
      <w:r>
        <w:rPr>
          <w:rtl w:val="true"/>
        </w:rPr>
        <w:t xml:space="preserve">» </w:t>
      </w:r>
      <w:r>
        <w:rPr>
          <w:rtl w:val="true"/>
        </w:rPr>
        <w:t xml:space="preserve">و </w:t>
      </w:r>
      <w:r>
        <w:rPr>
          <w:rtl w:val="true"/>
        </w:rPr>
        <w:t>«</w:t>
      </w:r>
      <w:r>
        <w:rPr>
          <w:rtl w:val="true"/>
        </w:rPr>
        <w:t>قهّار</w:t>
      </w:r>
      <w:r>
        <w:rPr>
          <w:rtl w:val="true"/>
        </w:rPr>
        <w:t>»</w:t>
      </w:r>
      <w:bookmarkEnd w:id="740"/>
    </w:p>
    <w:p>
      <w:pPr>
        <w:pStyle w:val="Heading3"/>
        <w:numPr>
          <w:ilvl w:val="2"/>
          <w:numId w:val="1"/>
        </w:numPr>
        <w:rPr/>
      </w:pPr>
      <w:bookmarkStart w:id="741" w:name="__RefHeading___Toc836669_3224264995"/>
      <w:bookmarkStart w:id="742" w:name="_Toc289"/>
      <w:bookmarkEnd w:id="741"/>
      <w:r>
        <w:rPr>
          <w:rtl w:val="true"/>
        </w:rPr>
        <w:t>قاهر و قهّار، در قرآن و حديث</w:t>
      </w:r>
      <w:bookmarkEnd w:id="742"/>
    </w:p>
    <w:p>
      <w:pPr>
        <w:pStyle w:val="BookText"/>
        <w:rPr/>
      </w:pPr>
      <w:r>
        <w:rPr>
          <w:rFonts w:ascii="IRNazanin" w:hAnsi="IRNazanin" w:eastAsia="IRNazanin"/>
          <w:color w:val="111111"/>
          <w:sz w:val="28"/>
          <w:sz w:val="28"/>
          <w:szCs w:val="28"/>
          <w:rtl w:val="true"/>
          <w:lang w:bidi="fa-IR"/>
        </w:rPr>
        <w:t xml:space="preserve">فصل 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قهّارواژه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چيره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قاهر و قهّار، دو صفت نسبى هستند كه بيانگر گونه اى از پيوند يك موجود با موجودى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 و قهّار، در قرآن و حديثقرآن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الْقَاهِرُ فَوْقَ عِبَادِهِ ؛ اوست چيره بر فراز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شش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چيره بودن خداى سبحان، به گونه مطلق و نسبت به همه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چيره بودن خدا ، مانند چيره بودن آفريده ها نيست؛ چرا كه چيرگى آفريده ها معمولاً با حيله و نيرنگ و درماندگى آميخته است و چيره بودن آنها از يك جهت، همراه با مغلوب بودن از جهتى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خداى والا، به اين معناست كه چون موجودات، آفريده خدا هستند و به او پا برجايند، در هستى و همه شئون خود، به او نيازمندند و در پيشگاه او، جامه خوارى و بينوايى بر تن دارند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قاهِريَّتِهِالإمام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الصَّمَدُ ، وَالمُتَكَبِّرُ عَنِ الصّاحِبَةِ وَالوَلَدِ ، رافِعُ السَّماءِ بِغَيرِ عَمَدٍ ، ومُجرِي السَّحابِ بِغَيرِ صَفَدٍ </w:t>
      </w:r>
      <w:r>
        <w:rPr>
          <w:rStyle w:val="FootnoteAnchor"/>
          <w:rtl w:val="true"/>
        </w:rPr>
        <w:footnoteReference w:id="1176"/>
      </w:r>
      <w:r>
        <w:rPr>
          <w:rFonts w:ascii="Amiri" w:hAnsi="Amiri" w:eastAsia="Amiri" w:cs="Amiri"/>
          <w:color w:val="111111"/>
          <w:sz w:val="28"/>
          <w:sz w:val="28"/>
          <w:szCs w:val="28"/>
          <w:rtl w:val="true"/>
          <w:lang w:bidi="ar-SA"/>
        </w:rPr>
        <w:t xml:space="preserve">، قاهِرُ الخَلقِ بِغَيرِ عَدَدٍ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القاهِرُ فَلَيسَ عَلى مَعنى عِلاجٍ ونَصبٍ وَاحتِيالٍ ومُداراةٍ ومَكرٍ ، كَما يَقهَرُ العِبادُ بَعضُهُم بَعضا ، وَالمَقهورُ مِنهُم يَعودُ قاهِرا وَالقاهِرُ يَعودُ مَقهورا ، ولكِن ذلِكَ مِنَ اللّهِ ـ تَبارَكَ وتَعالى ـ عَلى أَنَّ جَميعَ ما خَلَقَ مُلَبَّسٌ بِهِ الذُّلُّ لِفاعِلِهِ ، وقِلَّةُ الاِمتِناعِ لِما أَرادَ بِهِ ، لَم يَخرُج مِنُه طَرفَةَ عَينٍ أَن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وَالقاهِرُ مِنّا عَلى ما ذَكَرتُ ووَصَفتُ ، فَقَد جَمَعَنَا الاِسمُ وَاختَلَفَ المَعنى ، وهكَذا جَميعُ الأَسماءِ وإِن كُنّا لَم نَستَجمِعها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أَنتَ عَزيزٌ ذُو انتِقامٍ ، قَيّومٌ لا تَنامُ ، قاهِرٌ لا تُغلَبُ ولا تُرامُ ، ذُو البَأسِ الَّذي لا يُستَضامُ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قاهِرُ الأَعداءِ وَالأَضدادِرسول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الغُرَباءِ ، يا ناصِرَ الأَولياءِ ، يا قاهِرَ الأَعداءِ </w:t>
      </w:r>
      <w:r>
        <w:rPr>
          <w:rFonts w:eastAsia="Amiri" w:cs="Amiri" w:ascii="Amiri" w:hAnsi="Amiri"/>
          <w:color w:val="111111"/>
          <w:sz w:val="28"/>
          <w:szCs w:val="28"/>
          <w:rtl w:val="true"/>
          <w:lang w:bidi="ar-SA"/>
        </w:rPr>
        <w:t xml:space="preserve">. </w:t>
      </w:r>
      <w:r>
        <w:rPr>
          <w:rStyle w:val="FootnoteAnchor"/>
          <w:rtl w:val="true"/>
        </w:rPr>
        <w:footnoteReference w:id="118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2773_161323"/>
    </w:p>
    <w:p>
      <w:pPr>
        <w:pStyle w:val="Heading3"/>
        <w:numPr>
          <w:ilvl w:val="2"/>
          <w:numId w:val="1"/>
        </w:numPr>
        <w:rPr/>
      </w:pPr>
      <w:bookmarkStart w:id="744" w:name="__RefHeading___Toc836671_3224264995"/>
      <w:bookmarkStart w:id="745" w:name="_Toc290"/>
      <w:bookmarkEnd w:id="743"/>
      <w:bookmarkEnd w:id="744"/>
      <w:r>
        <w:rPr/>
        <w:t>۵۳</w:t>
      </w:r>
      <w:r>
        <w:rPr>
          <w:rtl w:val="true"/>
        </w:rPr>
        <w:t xml:space="preserve"> </w:t>
      </w:r>
      <w:r>
        <w:rPr>
          <w:rtl w:val="true"/>
        </w:rPr>
        <w:t xml:space="preserve">/ </w:t>
      </w:r>
      <w:r>
        <w:rPr/>
        <w:t>۱</w:t>
      </w:r>
      <w:r>
        <w:rPr>
          <w:rtl w:val="true"/>
        </w:rPr>
        <w:t xml:space="preserve"> معناى چيرگى خدا</w:t>
      </w:r>
      <w:bookmarkEnd w:id="745"/>
    </w:p>
    <w:p>
      <w:pPr>
        <w:pStyle w:val="Heading3"/>
        <w:numPr>
          <w:ilvl w:val="2"/>
          <w:numId w:val="1"/>
        </w:numPr>
        <w:rPr/>
      </w:pPr>
      <w:bookmarkStart w:id="746" w:name="__RefHeading___Toc836673_3224264995"/>
      <w:bookmarkStart w:id="747" w:name="_Toc291"/>
      <w:bookmarkEnd w:id="746"/>
      <w:r>
        <w:rPr/>
        <w:t>۵۳</w:t>
      </w:r>
      <w:r>
        <w:rPr>
          <w:rtl w:val="true"/>
        </w:rPr>
        <w:t xml:space="preserve"> </w:t>
      </w:r>
      <w:r>
        <w:rPr>
          <w:rtl w:val="true"/>
        </w:rPr>
        <w:t xml:space="preserve">/ </w:t>
      </w:r>
      <w:r>
        <w:rPr/>
        <w:t>۲</w:t>
      </w:r>
      <w:r>
        <w:rPr>
          <w:rtl w:val="true"/>
        </w:rPr>
        <w:t xml:space="preserve"> چيره بر دشمنان و هَماوردان</w:t>
      </w:r>
      <w:bookmarkEnd w:id="747"/>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چيرگى خداامام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بى نياز و فراتر از همسر و فرزند، بر افرازنده آسمانْ بى ستون ها و روان كننده ابرْ بدون بند، و چيره بر آفريدگانْ بدون لشكر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قاهر،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چيره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كارپردازى و خستگى و چاره جويى و نرمى و نيرنگ زدن نيست، آن سان كه بندگان، برخى بر برخى چيره مى گردند و مقهور ايشان، قاهر، و قاهرشان مقهور مى گردد؛ ولى چيره بودن درباره خدا ـ كه والا و بلندپايه است ـ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آفريده، در برابر سازنده خويش و در خوددارى از خواسته او، جامه خوارى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بر هم زدنى، از صدور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كه آن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از ما، چنان است كه ياد كردم و وصف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مشتركيم و معنا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نام ها بدين سان است، اگرچه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نياورديم</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امام كاظم عليه السلام 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عزّتمند سخت كيفرى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پاينده اى هستى كه به خواب نمى روى، چيره اى هستى كه مغلوب نمى گردى و جُسته نمى شوى </w:t>
      </w:r>
      <w:r>
        <w:rPr>
          <w:rStyle w:val="FootnoteAnchor"/>
          <w:rtl w:val="true"/>
        </w:rPr>
        <w:footnoteReference w:id="1182"/>
      </w:r>
      <w:r>
        <w:rPr>
          <w:rFonts w:ascii="IRNazanin" w:hAnsi="IRNazanin" w:eastAsia="IRNazanin"/>
          <w:color w:val="111111"/>
          <w:sz w:val="28"/>
          <w:sz w:val="28"/>
          <w:szCs w:val="28"/>
          <w:rtl w:val="true"/>
          <w:lang w:bidi="fa-IR"/>
        </w:rPr>
        <w:t xml:space="preserve">و داراى چنان نيرومندى اى هستى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ستم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چيره بر دشمنان و هَماوردانپيامبر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ياور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چيره بر دشمنان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القاهِرُ لِلأَضدادِ ، المُتَعالي عَنِ الأَندادِ ، المُتَفَرِّدُ بِالمِنَّةِ عَلى جَميعِ العِبادِ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اِتَّسَعَت رَحمَتُهُ لِأَولِيائِهِ في شِدَّةِ نِقمَتِهِ ، قاهِرٌ مَن عازَّهُ ، ومُدَمِّرٌ من شاقَّهُ ، ومُذِلٌّ مَن ناواهُ ، وغالِبٌ مَن عاداهُ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القاهِرُ لِكُلَّ شَيءٍالإمام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إِلاَّ اللّهُ الواحِدُ القَهّارُ الَّذي إِليهِ مَصيرُ جَميعِ الأُمورِ ، بِلا قُدرَةٍ مِنها كانَ ابتِداءُ خَلقِها ، وبِغَيرِ امتِناعٍ مِنها كانَ فَناؤُها ، ولَو قَدَرَت عَلَى الاِمتِناعِ لَدامَ بَقاؤُها</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الإمام زين العابدين عليه السلامـ حينَ سُئِلَ كَيفَ الدَّعوَةُ إِلى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أَدعوكُم إِلَى اللّهِ عز و جل وإِلى دينِهِ ، 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مَعرِفَةُ اللّهِ عز و جل ، وَالآخَرُ العَمَلُ بِرِضوانِهِ ، وإِنَّ مَعرِفَةَ اللّهِ عز و جل أَن يُعرَفَ بِالوَحدانيَّةِ وَالرَّأَفَةِ وَالرَّحمَةِ وَالعِزَّةِ وَالعِلمِ وَالقُدرَةِ وَالعُلُوِّ عَلى كُلِّ شَيءٍ ، وأَنَّهُ النّافِعُ الضّارُّ القاهِرُ لِكُلِّ شَيءٍ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لا حَولَ ولا قُوَّةَ إِلاّ بِاللّهِ العَلِيِّ العَظيمِ ، اللّهُ رَبُّ المَلائِكَةِ وَالرّوحِ وَالنَّبِيّينَ وَالمُرسَلينَ ، وقاهِرُ مَن فِي السَّماواتِ وَالأَرَضينَ ، وخالِقُ كُلِّ شَيءٍ ومالِكُهُ </w:t>
      </w:r>
      <w:r>
        <w:rPr>
          <w:rFonts w:eastAsia="Amiri" w:cs="Amiri" w:ascii="Amiri" w:hAnsi="Amiri"/>
          <w:color w:val="111111"/>
          <w:sz w:val="28"/>
          <w:szCs w:val="28"/>
          <w:rtl w:val="true"/>
          <w:lang w:bidi="ar-SA"/>
        </w:rPr>
        <w:t xml:space="preserve">... . </w:t>
      </w:r>
      <w:r>
        <w:rPr>
          <w:rStyle w:val="FootnoteAnchor"/>
          <w:rtl w:val="true"/>
        </w:rPr>
        <w:footnoteReference w:id="1187"/>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2773_161325"/>
    </w:p>
    <w:p>
      <w:pPr>
        <w:pStyle w:val="Heading3"/>
        <w:numPr>
          <w:ilvl w:val="2"/>
          <w:numId w:val="1"/>
        </w:numPr>
        <w:rPr/>
      </w:pPr>
      <w:bookmarkStart w:id="749" w:name="__RefHeading___Toc836675_3224264995"/>
      <w:bookmarkStart w:id="750" w:name="_Toc292"/>
      <w:bookmarkEnd w:id="748"/>
      <w:bookmarkEnd w:id="749"/>
      <w:r>
        <w:rPr/>
        <w:t>۵۳</w:t>
      </w:r>
      <w:r>
        <w:rPr>
          <w:rtl w:val="true"/>
        </w:rPr>
        <w:t xml:space="preserve"> </w:t>
      </w:r>
      <w:r>
        <w:rPr>
          <w:rtl w:val="true"/>
        </w:rPr>
        <w:t xml:space="preserve">/ </w:t>
      </w:r>
      <w:r>
        <w:rPr/>
        <w:t>۳</w:t>
      </w:r>
      <w:r>
        <w:rPr>
          <w:rtl w:val="true"/>
        </w:rPr>
        <w:t xml:space="preserve"> چيره بر همه چيز</w:t>
      </w:r>
      <w:bookmarkEnd w:id="75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چيره بر هماوردان ، برتر از همتايان، و يگانه در نعمت دادن به همه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بر دوستانش، در عين سختىِ كيفرش،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كه با او بستيزد، چيره است و كسى را كه با او مخالفت كند، نابود كننده است و كسى را كه با او به خصومت برخيزد، خوار كننده است و بر آن كه با او دشمنى ورزد، غلبه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چيره بر همه چيزامام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فناى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خداى يكتاى چيره نيست؛ همو كه بازگشت همه امور به سوى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آغازگرىِ آفرينش، از خود قدرتى نداشت و از نابودى اش نيز نمى تواند خوددارى كند و اگر مى توانست خوددارى كند، بقاى آن پيوسته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پاسخ به سؤال درباره چگونگى فرا خواندن به سوى دين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سوى خداى عز و جل و به سوى دين او، فرا مى خوانم و همه دين،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شناخت خداوند عز و جل و ديگرى، عمل كردن براى خشنودى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عز و جل آن است كه به يگانگى و مهرورزى و مهربان بودن و شكست ناپذيرى و دانش و توانايى و فرادستى بر همه چيز و اين كه او زيان رسانِ سودبخشِ چيره بر همه چيز است، شناخته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توان و نيرويى نيست ، مگر از جانب خداى والاى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خداوندگارِ فرشتگان و روح و پيامبران و فرستادگان است و بر كسانى كه در آسمان ها و زمين ها هستند، چيره است و آفريدگار همه چيز و مالك همه چيز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حَرفٌ مِن حُروفِ قَولِ اللّهِ ، 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اللّهُ ، ودَلَّ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المَلِكِ العَظيمِ القاهِرِ لِلخَلقِ أَجمَعينَ ، ودَلَّ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المَجيدُ المَحمودُ في كُلِّ أَفعالِهِ </w:t>
      </w:r>
      <w:r>
        <w:rPr>
          <w:rFonts w:eastAsia="Amiri" w:cs="Amiri" w:ascii="Amiri" w:hAnsi="Amiri"/>
          <w:color w:val="111111"/>
          <w:sz w:val="28"/>
          <w:szCs w:val="28"/>
          <w:rtl w:val="true"/>
          <w:lang w:bidi="ar-SA"/>
        </w:rPr>
        <w:t xml:space="preserve">. </w:t>
      </w:r>
      <w:r>
        <w:rPr>
          <w:rStyle w:val="FootnoteAnchor"/>
          <w:rtl w:val="true"/>
        </w:rPr>
        <w:footnoteReference w:id="118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عسكرى عليه السلامـ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حرفى از حروف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گفتار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گفتار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رواى سترگِ چيره بر همه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ارجمند و ستوده بودنش در همه كارهايش دلالت كرد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 الأزليّالقديم ، الأزلي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سَبْق ، ثمّ يتفرّع منه ما يقاربه ،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الحدوث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زمانه سالفا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 يَقدُم ، قَدما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Style w:val="FootnoteAnchor"/>
          <w:rtl w:val="true"/>
        </w:rPr>
        <w:footnoteReference w:id="1189"/>
      </w:r>
      <w:r>
        <w:rPr>
          <w:rFonts w:ascii="Amiri" w:hAnsi="Amiri" w:eastAsia="Amiri" w:cs="Amiri"/>
          <w:color w:val="111111"/>
          <w:sz w:val="28"/>
          <w:sz w:val="28"/>
          <w:szCs w:val="28"/>
          <w:rtl w:val="true"/>
          <w:lang w:bidi="ar-SA"/>
        </w:rPr>
        <w:t>، بناءً على هذا ، القديم تارةً يستعمل في الموجود الذي ليس لوجوده ابتداء والموجود الذي لم يزل ، وتارةً يستعمل في الموجود الذي زمانه 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 ، نسبةً إِلى الأَزل ،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الزمان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الأَزل الذي هو القِدَم ، فالأَصل ليس بقياس ، ولكنّه كلام موجز مُبدَل ، 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النسبة إِليه فلم يستقم ، فنسبوا إِلى يزل ، ثُمّ قلبوا الياء همزة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أَزليّ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2773_161329"/>
    </w:p>
    <w:p>
      <w:pPr>
        <w:pStyle w:val="Heading2"/>
        <w:numPr>
          <w:ilvl w:val="1"/>
          <w:numId w:val="1"/>
        </w:numPr>
        <w:rPr/>
      </w:pPr>
      <w:bookmarkStart w:id="752" w:name="__RefHeading___Toc836677_3224264995"/>
      <w:bookmarkStart w:id="753" w:name="_Toc293"/>
      <w:bookmarkEnd w:id="751"/>
      <w:bookmarkEnd w:id="752"/>
      <w:r>
        <w:rPr>
          <w:rtl w:val="true"/>
        </w:rPr>
        <w:t xml:space="preserve">فصل پنجاه و چهارم </w:t>
      </w:r>
      <w:r>
        <w:rPr>
          <w:rtl w:val="true"/>
        </w:rPr>
        <w:t xml:space="preserve">: </w:t>
      </w:r>
      <w:r>
        <w:rPr>
          <w:rtl w:val="true"/>
        </w:rPr>
        <w:t>قديم ، اَزَلى</w:t>
      </w:r>
      <w:bookmarkEnd w:id="753"/>
    </w:p>
    <w:p>
      <w:pPr>
        <w:pStyle w:val="Heading3"/>
        <w:numPr>
          <w:ilvl w:val="2"/>
          <w:numId w:val="1"/>
        </w:numPr>
        <w:rPr/>
      </w:pPr>
      <w:bookmarkStart w:id="754" w:name="__RefHeading___Toc836679_3224264995"/>
      <w:bookmarkStart w:id="755" w:name="_Toc294"/>
      <w:bookmarkEnd w:id="754"/>
      <w:r>
        <w:rPr>
          <w:rtl w:val="true"/>
        </w:rPr>
        <w:t xml:space="preserve">واژه شناسى </w:t>
      </w:r>
      <w:r>
        <w:rPr>
          <w:rtl w:val="true"/>
        </w:rPr>
        <w:t>«</w:t>
      </w:r>
      <w:r>
        <w:rPr>
          <w:rtl w:val="true"/>
        </w:rPr>
        <w:t>قديم</w:t>
      </w:r>
      <w:r>
        <w:rPr>
          <w:rtl w:val="true"/>
        </w:rPr>
        <w:t xml:space="preserve">» </w:t>
      </w:r>
      <w:r>
        <w:rPr>
          <w:rtl w:val="true"/>
        </w:rPr>
        <w:t xml:space="preserve">و </w:t>
      </w:r>
      <w:r>
        <w:rPr>
          <w:rtl w:val="true"/>
        </w:rPr>
        <w:t>«</w:t>
      </w:r>
      <w:r>
        <w:rPr>
          <w:rtl w:val="true"/>
        </w:rPr>
        <w:t>ازلى</w:t>
      </w:r>
      <w:r>
        <w:rPr>
          <w:rtl w:val="true"/>
        </w:rPr>
        <w:t>»</w:t>
      </w:r>
      <w:bookmarkEnd w:id="755"/>
    </w:p>
    <w:p>
      <w:pPr>
        <w:pStyle w:val="BookText"/>
        <w:rPr/>
      </w:pPr>
      <w:r>
        <w:rPr>
          <w:rFonts w:ascii="IRNazanin" w:hAnsi="IRNazanin" w:eastAsia="IRNazanin"/>
          <w:color w:val="111111"/>
          <w:sz w:val="28"/>
          <w:sz w:val="28"/>
          <w:szCs w:val="28"/>
          <w:rtl w:val="true"/>
          <w:lang w:bidi="fa-IR"/>
        </w:rPr>
        <w:t xml:space="preserve">فصل 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اَزَلىواژه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پيشى گرفتن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معانى نزديك از آن برگرفته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شى ءٌ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 كهنه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كه زمان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يَقدُم،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درباره موجودى به كار مى رود كه هستى آن، آغازى ندارد و موجودى هميشگى است، و گاه درباره موجودى به كار مى رود كه زمان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و دروغ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ازلى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هيچ يك از اين دو معنا نيست ؛ بلكه گفتارى است كه كوتاه و دگرگون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نسبى بسازند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همزه بدل ساختند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أَزَلىّ</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القديم ، الأزليّ في القرآن والحديثلم ترد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البحث اللغويّ أنّ الأَزليّ بمعنى القديم ، والقديم تارةً يستعمل في الموجود الذي ليس لوجوده ابتداء ، والموجود الذي لم يزل ، وتارةً يستعمل في الموجود الذي زمانه 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تنسب الأَحاديث القديم والأَزليّ إِلى ذات اللّه وصفاته الذاتيّة فإنّ المعنى الأَوّل هو المقصود ، وعندما تنسب ذلك إِلى المخلوقات وأَفعال اللّه كالإحسان والعفو والغفران فالمعنى الثاني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نشير من القسم الأَوّل إِلى أَلفاظٍ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القَديمُ ، المُبدِئُ الَّذي لا بَدءَ لَهُ</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لا يَكونُ حَديثا ولا يَفنى ولا يَتَغَيَّرُ</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تَجتَمِعَ صِفَةُ الأَزَلِ وَالعَدَمِ وَالحُدوثِ وَالقِدَمِ في شَيءٍ واحِدٍ</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القسم الثاني إِلى أَلفاظ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وإِحسانِكَ القَديمِ إِلَيَّ</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تَعفُ عَنّي فَقديما شَمَلَني عَفوُكَ وأَلبَسَتني عافِيَتُكَ</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عَفوُهُ قَديمٌ</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الخليق بالذكر أَنّ الأَحاديث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بصفاته الذاتيّة سبحانه تشير إِلى المعنى الأَوّل للقديم ، وإِنّ قسما من الأَحاديث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قدم أَسمائه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بصفاته الفعليّة وأَفعاله تعالى تشير إِلى المعنى الثاني له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6" w:name="pg12773_161331"/>
    </w:p>
    <w:p>
      <w:pPr>
        <w:pStyle w:val="Heading3"/>
        <w:numPr>
          <w:ilvl w:val="2"/>
          <w:numId w:val="1"/>
        </w:numPr>
        <w:rPr/>
      </w:pPr>
      <w:bookmarkStart w:id="757" w:name="__RefHeading___Toc836681_3224264995"/>
      <w:bookmarkStart w:id="758" w:name="_Toc295"/>
      <w:bookmarkEnd w:id="756"/>
      <w:bookmarkEnd w:id="757"/>
      <w:r>
        <w:rPr>
          <w:rtl w:val="true"/>
        </w:rPr>
        <w:t>قديم و ازلى، در قرآن و حديث</w:t>
      </w:r>
      <w:bookmarkEnd w:id="758"/>
    </w:p>
    <w:p>
      <w:pPr>
        <w:pStyle w:val="BookText"/>
        <w:rPr/>
      </w:pPr>
      <w:r>
        <w:rPr>
          <w:rFonts w:ascii="IRNazanin" w:hAnsi="IRNazanin" w:eastAsia="IRNazanin"/>
          <w:color w:val="111111"/>
          <w:sz w:val="28"/>
          <w:sz w:val="28"/>
          <w:szCs w:val="28"/>
          <w:rtl w:val="true"/>
          <w:lang w:bidi="fa-IR"/>
        </w:rPr>
        <w:t xml:space="preserve">قديم و ازلى، در قرآن و حديثدو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لغوى گفته شد كه ازلى،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قديم، گاه درباره موجودى به كار مى رود كه هستى آن، آغازى ندارد و موجودى هميشگى است و گاه درباره موجودى به كار مى رود كه زمان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 و صفاتِ ذاتى او نسبت داده مى شوند، معناى اوّل، مقصود است و هر گاه به آفريده ها و افعال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گذشت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 شود، معناى دوم،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گونه نخست، مى توان به تعابيرى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القديم، المبدئ الّذى لا بدء له؛ ديرينه، آغازگرى است كه آغازى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 لا يَكونُ حَديثا ولا يَفنى ولا يَتَغَيَّرُ ؛ ديرينه، نوپديد نيست و نابود نمى گردد و دگرگون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تجتمع صفة الأزل و العدم و الحدوث و القدم فى شى ء واحد؛ هرگز وصف هميشگى و نيستى و نوپديدى و ديرينگى، در يك شى ء فراهم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گونه دوم به تعابيرى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إحسانك القديم إلىّ؛ و به نيكىِ ديرينه ات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تعفُ عنّى فقديما شملنى عفوك و ألبستنى عافيتك؛ و اگر از من درگذرى، از ديرباز، بخشايش تو مرا در بر گرفته و عافيت تو، مرا فرو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عفُوهُ قديم؛ اى آن كه بخشايش او ديرينه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درخور ذكر است كه احاديث موجود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ديرينگى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صفات ذاتى خداوند عز و جل مرتبط اند، به معناى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بخشى از احاديث موجود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ديرينگى نام ها و كارهاى خدا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صفات فعلى و افعال خداى والا مربوط اند، به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صِفَةُ قِدَمِهِرسول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القَديمُ ، العَلِيُّ العَظيمُ</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المَلِكِ الرَّحيمِ ، الأَوَّلِ القَديمِ ، خالِقِ العَرشِ وَالسَّماواتِ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كُلَّ مَعبودٍ مِن عَرشِكَ إِلى قَرارِ أَرضِكَ باطِلٌ غَيرَ وَجهِكَ الكَريمِ المَعبودِ القَديمِ</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يَزولُ ولا يَزالُ ، الحَمدُ للّهِِ الَّذي كانَ قَبلَ كانَ ولا يوجَدُ لِكانَ مَوضِعٌ قَبلَهُ</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الَّذي لا حَيَّ مَعَهُ في دَيمومَةِ بَقائِهِ ، قَيّومٌ قَيّومٌ لا يَفوتُ شَيءٌ عِلمَهُ ولا يَؤُودُهُ </w:t>
      </w:r>
      <w:r>
        <w:rPr>
          <w:rStyle w:val="FootnoteAnchor"/>
          <w:rtl w:val="true"/>
        </w:rPr>
        <w:footnoteReference w:id="1201"/>
      </w:r>
      <w:r>
        <w:rPr>
          <w:rFonts w:ascii="Amiri" w:hAnsi="Amiri" w:eastAsia="Amiri" w:cs="Amiri"/>
          <w:color w:val="111111"/>
          <w:sz w:val="28"/>
          <w:sz w:val="28"/>
          <w:szCs w:val="28"/>
          <w:rtl w:val="true"/>
          <w:lang w:bidi="ar-SA"/>
        </w:rPr>
        <w:t>، لا إِلهَ إِلاَّ اللّهُ الباقي بَعدَ كُلِّ شَيءٍ وآخِرَهُ ، دائِمٌ بِغَيرِ فَناءٍ ، ولا زَوالَ لِمُلكِهِ</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المُتَوَحِّدِ بِالقِدَمِ وَالأَزَلِيَّةِ ، الَّذي لَيسَ لَهُ غايَةٌ في دَوامِهِ ولا لَهُ أَوَّلِيَّةٌ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الباقي بِغَيرِ مُدَّةٍ</w:t>
      </w:r>
      <w:r>
        <w:rPr>
          <w:rFonts w:eastAsia="Amiri" w:cs="Amiri" w:ascii="Amiri" w:hAnsi="Amiri"/>
          <w:color w:val="111111"/>
          <w:sz w:val="28"/>
          <w:szCs w:val="28"/>
          <w:rtl w:val="true"/>
          <w:lang w:bidi="ar-SA"/>
        </w:rPr>
        <w:t xml:space="preserve">. </w:t>
      </w:r>
      <w:r>
        <w:rPr>
          <w:rStyle w:val="FootnoteAnchor"/>
          <w:rtl w:val="true"/>
        </w:rPr>
        <w:footnoteReference w:id="1203"/>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12773_161333"/>
    </w:p>
    <w:p>
      <w:pPr>
        <w:pStyle w:val="Heading3"/>
        <w:numPr>
          <w:ilvl w:val="2"/>
          <w:numId w:val="1"/>
        </w:numPr>
        <w:rPr/>
      </w:pPr>
      <w:bookmarkStart w:id="760" w:name="__RefHeading___Toc836683_3224264995"/>
      <w:bookmarkStart w:id="761" w:name="_Toc296"/>
      <w:bookmarkEnd w:id="759"/>
      <w:bookmarkEnd w:id="760"/>
      <w:r>
        <w:rPr/>
        <w:t>۵۴</w:t>
      </w:r>
      <w:r>
        <w:rPr>
          <w:rtl w:val="true"/>
        </w:rPr>
        <w:t xml:space="preserve"> </w:t>
      </w:r>
      <w:r>
        <w:rPr>
          <w:rtl w:val="true"/>
        </w:rPr>
        <w:t xml:space="preserve">/ </w:t>
      </w:r>
      <w:r>
        <w:rPr/>
        <w:t>۱</w:t>
      </w:r>
      <w:r>
        <w:rPr>
          <w:rtl w:val="true"/>
        </w:rPr>
        <w:t xml:space="preserve"> توصيف ديرينگى او</w:t>
      </w:r>
      <w:bookmarkEnd w:id="761"/>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توصيف ديرينگى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ديرينه ، و بلندپايه و سترگى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خداى فرمان رواىِ مهربان است؛ نخستينِ ديرينه، آفريدگار عرش و آسمان ها و زمين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گواهى مى دهم كه هر پرستيده اى از عرش تو تا آرامگاه زمين، باطل است، جز وجه كريم پرستيده ديرينه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خداست كه از ميان نمى رود و هماره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از آنِ خداست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جايگاهى پيش از او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 نيست كه در جاودانگى بقايش، زنده اى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است، پاينده است و چيزى از دانش او به در نمى رود و بر او گران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نيست جز خداى پايدارِ پس از همه چيزها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بى نابودى است و فرمان روايى او، زوال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خداى يگانه در ديرينگى و ازلى بودن است؛ كسى كه در جاودانگى، پايانى ندارد و سرآغازى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پايدارِ بى مدّت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اسمُهُ ـ عَلى ما وَصَفَ بِهِ نَفسَهُ بِالاِنفِرادِ وَالوَحدانِيَّةِ ، هُوَ النّورُ الأَزَلِيُّ القَديمُ الَّذي لَيسَ كَمِثلِهِ شَيءٌ ، لا يَتَغَيَّرُ ، ويَحكُمُ ما يَشاءُ ويَختارُ</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عنه عليه السلامـ لَمّا سُئِلَ عَنِ الرَّبِّ مَتى كانَ؟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 كَينونِيَّةٍ ، كانَ بِلا كَيفٍ ، كانَ لَم يَزَل بِلا كَمٍّ وبِلا كَيفٍ ، كانَ لَيسَ لَهُ قَبلٌ ، هُوَ قَبلَ القَبلِ بِلا قَبلٍ ولا غايَةٍ ولا مُنتَهىً ، اِنقَطَعَت عَنهُ الغايَةُ ، وهُوَ غايَةُ كُلِّ غايَةٍ</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رَأَينا هذَا العالَمَ المُتَحَرِّكَ مُتَناهِيَةً أزمانُهُ وأعيانُهُ وحَرَكاتُهُ وأَكوانُهُ وجَميعُ ما فيهِ ، ووَجَدنا ما غابَ عنّا مِن ذلِكَ يَلحَقُهُ النِّهايَةُ ووَجدنَا العَقلَ يَتَعَلَّقُ بِما لا نِهايَةَ ، ولَولا ذلِكَ لَم يَجِدِ العَقلُ دَليلاً يُفَرِّقُ ما بَينَهُما ، ولَم يَكُن لَنا بُدٌّ مِن إِثباتِ ما لا نِهايَةَ لَهُ مَعلوما مَعقولاً أَبَدِيّا سَرمَدِيّا </w:t>
      </w:r>
      <w:r>
        <w:rPr>
          <w:rStyle w:val="FootnoteAnchor"/>
          <w:rtl w:val="true"/>
        </w:rPr>
        <w:footnoteReference w:id="1206"/>
      </w:r>
      <w:r>
        <w:rPr>
          <w:rFonts w:ascii="Amiri" w:hAnsi="Amiri" w:eastAsia="Amiri" w:cs="Amiri"/>
          <w:color w:val="111111"/>
          <w:sz w:val="28"/>
          <w:sz w:val="28"/>
          <w:szCs w:val="28"/>
          <w:rtl w:val="true"/>
          <w:lang w:bidi="ar-SA"/>
        </w:rPr>
        <w:t>لَيسَ بِمَعلومٍ أَنَّهُ مَقصورُ القُوى ، ولا مُقدورٌ ولا مُتَجَزِّئٌ ولا مُنقَسِمٌ ، فَوَجَبَ عِندَ ذلِكَ أَن يَكونَ ما لا يَتَناهى مِثلَ ما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ثَبَتَ لَنا ذلِكَ فَقَد ثَبَتَ في عُقولِنا أَنَّ ما لا يَتَناهى هُوَ القَديمُ الأَزَلِيُّ ، وإِذا ثَبَتَ شَيءٌ قَديمٌ وشَيءٌ مُحدَثٌ فَقَدِ استَغنَى القَديمُ البارِئُ لِلأَشياءِ عَنِ المُحدَثِ الَّذي أَنشَأَهُ وبَرَأَهُ وأَحدَثَهُ ، وصَحَّ عِندَنا بِالحُجَّةِ العَقلِيَّةِ أَنَّهُ المُحدِثُ لِلأَشياءِ وأَنَّهُ لا خالِقَ إِلاّ هُوَ ، فَتَبارَكَ اللّهُ المُحدِثُ لِكُلِّ مُحدَثٍ ، الصّانِعُ لِكُلِّ مَصنوعٍ ، المُبتَدِعُ لِلأَشياءِ مِن غَيرِ شَيءٍ</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ـ كه والاست و نام او بلندپايه است ـ آن گونه كه خود را به يگانگى و يكتايىْ وصف نموده ، همان روشنايىِ ازلىِ ديرينه است كه 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نمى پذيرد و بدانچه بخواهد و برگزيند،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پاسخ اين پرسش كه خداوندگار، از كِى بوده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زائد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چگونگى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بدون چندى و چگونگى است و قبلى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قبل، بوده است و بى قبل و بى پايان و بى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از او باز ايستاد و او پايانِ هر پايانى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آن جا كه اين جهان جنبنده را ديديم كه زمان ها و اعيان و جنبش ها و هستى هايش و همه آنچه در آن است، پايان پذيرند و يافتيم كه آنچه از آن كه بر ما پنهان است، به پايان مى پيوندد و يافتيم كه خِرد، به چيزى تعلّق مى گيرد كه پايانى نداشته باشد ـ و اگر چنين نبود، خِرد دليلى نمى يافت كه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پايان پذير و امر پايان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افكنَد، و ما چاره اى جز اين نداريم كه امر پايان ناپذير را چنين اثبات كنيم كه دانسته اى معقول و ابدى و جاودانه است و چنان چيزى نيست كه معلوم باشد قواى اندكى دارد، و مقدور و تجزيه پذير و بخش پذير هم نيست، كه اگر چنين بود، واجب مى گرديد كه امر پايان ناپذير، همانند امر پايان پذير باشد، و آن گاه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ثابت شد، در خردهايمان ثابت خواهد شد كه امر پايان ناپذير، همان ديرينه ازلى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شيئى ديرينه و شيئى نوپديد، ثابت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ديرينه آفريننده اشيا، از نوپديدى كه آن را ساخته و آفريده و پديد آورده، بى نياز است، و با برهان عقلى، در نزد ما راست خواهد بود كه اوست پديد آورنده اشيا و آفريدگارى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 و بلندپايه است پديد آورنده هر نوپديدى و سازنده هر ساخته اى و نوآورِ اشيا از نيستى</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بِغَيرِ تَشبيهٍ ، الدّائِمِ بِغَيرِ تَكوينٍ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 لَم يَزَل قَديما فِي القِدَمِ</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الوَلِيُّ المُرشِدُ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وَالرّازِقُ الكَريمُ وَالسّابِقُ القَديمُ</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لا إِلهَ إِلاّ هُوَ الحَيُّ القَيّومُ ، الدّائِمُ الدَّيمومُ ، القَديمُ الأَزَلِيُّ الأَبَدِيُّ ، بَديعُ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التوحيد عن 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في 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 إِنَّهُ لَو كانَ في مَكانٍ لَكانَ مُحدَثا ، لِأَنَّ الكائِنَ في مَكانٍ مُحتاجٌ إِلَى المَكانِ ، وَالاِحتِياجُ مِن صِفاتِ المُحدَثِ لا مِن صِفاتِ القَديمِ</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القُوَّةِ القَوِيَّةِ ، وَالقِدَمِ الأَزَلِيَّةِ</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عنه عليه السلامـ في بَيانِ احتِجاجاتِ النَّبِيِّ صلى الله عليه و آله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صلى الله عليه و آله عَلَى النَّصارى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القَديمَ عز و جل اتَّحَدَ بِالمَسيحِ ابنِهِ ، فَمَا الَّذي أَرَدتُموهُ بِهذَا القَولِ؟ أَرَدتم أَنَّ القَديمَ صارَ مُحدَثا لِوُجودِ هذَا المُحدَثِ الَّذي هُوَ عيسى ، أَوِ المُحدَثِ الَّذي هُوَ عيسى صارَ قَديما لِوُجودِ القَديمِ الَّذي هُوَ اللّهُ ، أَو مَعنى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اتَّحَدَ بِهِ أَنَّهُ اختَصَّهُ بِكَرامَةٍ لَم يُكرِم بِها أَحَدا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أَرَدتُم أَنَّ القَديمَ صارَ مُحدَثا فَقَد أَبطَلتُم ؛ لِأَنَّ القَديمَ مُحالٌ أَن يَنقَلِبَ فَيَصيرَ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أَنَّ المُحدَثَ صارَ قَديما فَقَد أَحَلتُم ؛ لِأَنَّ المُحدَثَ أَيضا مُحالٌ أَن يَصيرَ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أَنَّهُ اتَّحَدَ بِهِ بِأَنَّهُ اختَصَّهُ وَاصطَفاهُ عَلى سائِرِ عِبادِهِ ، فَقَد أَقرَرتُم بِحُدوثِ عيسى وبِحُدوثِ المَعنَى الَّذِي اتَّحَدَ بِهِ مِن أَجلِهِ ، لِأَنَّهُ إِذا كانَ عيسى مُحدَثا وكانَ اللّهُ اتَّحَدَ بِهِ ـ بِأَن أَحدَثَ بِهِ مَعنىً صارَ بِهِ أَكرَمَ الخَلقِ عِندَهُ ـ فَقَد صارَ عيسى وذلِكَ المَعنى مُحدَثَينِ ، وهذا خِلافُ ما بَدَأَتُم تَقولونَهُ </w:t>
      </w:r>
      <w:r>
        <w:rPr>
          <w:rFonts w:eastAsia="Amiri" w:cs="Amiri" w:ascii="Amiri" w:hAnsi="Amiri"/>
          <w:color w:val="111111"/>
          <w:sz w:val="28"/>
          <w:szCs w:val="28"/>
          <w:rtl w:val="true"/>
          <w:lang w:bidi="ar-SA"/>
        </w:rPr>
        <w:t xml:space="preserve">. </w:t>
      </w:r>
      <w:r>
        <w:rPr>
          <w:rStyle w:val="FootnoteAnchor"/>
          <w:rtl w:val="true"/>
        </w:rPr>
        <w:footnoteReference w:id="121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خداست كه يگانه بى تشبيه، جاودانه بى پديد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كسى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عزّتمند ، هماره ديرينه در ديرينگى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سرپرست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رسان كريم و پيشينِ ديرينه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كسى است كه جز او خدايى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پاينده و پايدارِ جاودانه و ديرينه ازلىِ ابدى و نوآورِ آسمان ها و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سليمان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جلدر جايى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پيراسته و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جايى مى بود، نوپديد بود؛ زيرا باشنده در يك مكان، نيازمند به مكان است و نيازمندى، از اوصاف نوپديده است، نه از صفات ديرينه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دارنده نيروى قوى و ديرينگى ازلى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احتجاج هاى پيامبر صلى الله عليه و آله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مسيحيان روى كرد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مسيح، يكى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چه مقصودى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مقصودتان اين است كه ديرينه، به سبب وجود اين نوپديد ـ كه همان عيسى است ـ نوپديد گشته 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نوپديدى كه عيسى است، به سبب وجود ديرينه ـ كه همان خداست ـ ديرينه گشته است؟ و يا معناى گفتار شما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گشته، اين است كه او را به كرامتى ويژه ساخته كه كسى جز او را آن كرامت نبخشيده است؟ اگر مقصود شما اين است كه ديرينه ، نوپديد گشته است، هر آينه ، سخنى باطل آورديد؛ زيرا محال است كه ديرينه دگرگون شود و نوپديد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اين است كه نوپديد، ديرينه گشته است، سخنى محال گفتيد؛ زيرا نوپديد نيز محال است كه ديرينه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شما اين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يكى گشته و اين گونه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كرامت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ويژه ساخته و او را بر ديگر بندگانش برگزيده است، در اين صورت، به نوپديد بودن عيسى و به نوپديد بودن حقيقتى كه به سبب آن با او يكى گشته، اقرار كرده ايد؛ زيرا اگر عيسى نوپديد باشد و خدا با او يكى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كه حقيقتى را در او پديد آورده باشد كه به سبب آن، گرامى ترينِ بندگان در نزد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و آن حقيقت، نوپديد خواهند بود و اين ، بر خلاف گفتارى است كه در آغاز داشتيد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عَبدِ اللّهِ عليه السلامحُقّا </w:t>
      </w:r>
      <w:r>
        <w:rPr>
          <w:rStyle w:val="FootnoteAnchor"/>
          <w:rtl w:val="true"/>
        </w:rPr>
        <w:footnoteReference w:id="1214"/>
      </w:r>
      <w:r>
        <w:rPr>
          <w:rFonts w:ascii="Amiri" w:hAnsi="Amiri" w:eastAsia="Amiri" w:cs="Amiri"/>
          <w:color w:val="111111"/>
          <w:sz w:val="28"/>
          <w:sz w:val="28"/>
          <w:szCs w:val="28"/>
          <w:rtl w:val="true"/>
          <w:lang w:bidi="ar-SA"/>
        </w:rPr>
        <w:t>، فَأَخرَجَ مِنهُ وَرَقَةً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لا إِلهَ غَيرُهُ ، القَديمِ المُبدِئِ الَّذي لا بَديءَ </w:t>
      </w:r>
      <w:r>
        <w:rPr>
          <w:rStyle w:val="FootnoteAnchor"/>
          <w:rtl w:val="true"/>
        </w:rPr>
        <w:footnoteReference w:id="1215"/>
      </w:r>
      <w:r>
        <w:rPr>
          <w:rFonts w:ascii="Amiri" w:hAnsi="Amiri" w:eastAsia="Amiri" w:cs="Amiri"/>
          <w:color w:val="111111"/>
          <w:sz w:val="28"/>
          <w:sz w:val="28"/>
          <w:szCs w:val="28"/>
          <w:rtl w:val="true"/>
          <w:lang w:bidi="ar-SA"/>
        </w:rPr>
        <w:t>لَهُ ، الدّائِمِ الَّذي لا نَفادَ لَهُ</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السلامدُرجى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 و از آن، برگه اى در آورد كه در آن،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پيراسته است يگانه اى كه جز او خدايى نيست ؛ ديرينه آغازگرى كه آغازى ندارد و جاودانه اى كه پايانى ندارد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أَيِّ شَيءٍ خَلَقَ اللّهُ الأَشياءَ؟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يَجيءُ مِن لا شَيءٍ شَيءٌ؟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لا تَخلو أَن تَكونَ خُلِقَت مِن شَيءٍ أَو مِن غَيرِ شَيءٍ ؛ فَإِن كانَت خُلِقَت مِن شَيءٍ كانَ مَعَهُ فَإِنَّ ذلِكَ الشَّيءَ قَديمٌ ، وَالقَديمُ لا يَكونُ حَديثا ولا يَفنى ولا يَتَغَيَّرُ</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الإمام الكاظم أو الرضا عليهماالسلامـ لَمّا سُئِلَ عَن أَدنَى المَعرِفَةِ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 إِلهَ غَيرُهُ ولا شِبهَ لَهُ ولا نَظيرَ ، وأَنَّهُ قَديمٌ مُثبَتٌ مَوجودٌ غَيرُ فَقيدٍ ، وأَنَّهُ لَيسَ كَمِثلِهِ شَيءٌ</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ـ عَلَّمَكَ اللّهُ الخَيرَ ـ إِنَّ اللّهَ ـ تَبارَكَ وتَعالى ـ قَديمٌ وَالقِدَمُ صِفَتُهُ الَّتي دَلَّتِ العاقِلَ عَلى أَنَّهُ لا شَيءَ قَبلَهُ ولا شَيءَ مَعَهُ في دَيمومِيَّتِهِ ، فَقَد بانَ لَنا بِإِقرارِ العامَّةِ مُعجِزَةُ الصِّفَةِ أَنَّهُ لا شَيءَ قَبلَ اللّهِ ولا شَيءَ مَعَ اللّهِ في بَقائِهِ ، وبَطَلَ قَولُ مَن زَعَمَ أَنَّهُ كانَ قَبلَهُ أَو كانَ مَعَهُ شَيءٌ ، وذلِكَ أَنَّهُ لَو كانَ مَعَهُ شَيءٌ في بَقائِهِ لَم يَجُز أَن يَكونَ خالِقا لَهُ ؛ لِأَنَّهُ لَم يَزَل مَعَهُ فَكَيفَ يَكونُ خالِقا لِمَن لَم يَزَل مَعَهُ؟ ولو كانَ قَبلَهُ شَيءٌ كانَ الأَوَّلُ ذلِكَ الشَّيءَ لا هذا ، وكانَ الأَوَّلُ أَولى بِأَن يَكونَ خالِقا لِلأَوَّلِ ، ثُمَّ وَصَفَ نَفسَهُ ـ تَبارَكَ وتَعالى ـ بِأَسماءٍ دَعَا الخَلقَ إِذ خَلَقَهُم وتَعَبَّدَهُمَ وَابتَلاهُم إِلى أَن يَدعوهُ بِها ، فَسَمّى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بَصيرا قادِرا قائِما ناطِقا ظاهِرا باطِنا لَطيفا خَبيرا قَوِيّا عَزيزا حَكيما عَليما</w:t>
      </w:r>
      <w:r>
        <w:rPr>
          <w:rFonts w:eastAsia="Amiri" w:cs="Amiri" w:ascii="Amiri" w:hAnsi="Amiri"/>
          <w:color w:val="111111"/>
          <w:sz w:val="28"/>
          <w:szCs w:val="28"/>
          <w:rtl w:val="true"/>
          <w:lang w:bidi="ar-SA"/>
        </w:rPr>
        <w:t xml:space="preserve">. </w:t>
      </w:r>
      <w:r>
        <w:rPr>
          <w:rStyle w:val="FootnoteAnchor"/>
          <w:rtl w:val="true"/>
        </w:rPr>
        <w:footnoteReference w:id="121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سؤال هاى بسيارى كه زنديقى از امام صادق عليه السلام پرسيد، اين بود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اشيا را از چه چيزى آفريد؟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نيستى،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آيد؟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اشيا از دو حال بيرون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چيزى آفريده شده اند و يا از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چيزى آفريده شده باشند، آن چيز، ديرينه است و ديرينه، نوپديد نيست، و نابود نمى گردد و تغيير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يا امام رضا عليهماالسلامـ در پاسخ پرسشى درباره پايين ترين درجه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كردن به اين كه جز او خدايى نيست و همانند و همسانى ندارد، و اين كه او ديرينه و ثابت و موجود و نامفقود است، و اين كه مانند او چيزى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ـ خدا تو را نيكى بياموزد ـ كه خداى والا و بلندپايه، ديرينه است و ديرينگى، صفت اوست كه خردمند را بر اين، رهنمون است كه چيزى پيش از او نبوده و در جاودانگى اش چيزى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اقرار همگان بر اين صفت اعجازگر، بر ما روشن گشت كه چيزى پيش از خدا نبوده و چيزى با خدا در پايدارى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 كه پنداشت كه پيش از او يا همراه او چيزى هست، باطل است؛ زيرا اگر با او در بقايش چيزى مى بود، روا نبود كه او آفريدگارِ آن باشد؛ زيرا آن، همواره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آفريدگارِ كسى باشد كه همواره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پيش از خدا چيزى مى بود، نخستين، آن شى ء بود،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سزاوارتر بود كه آفريدگارِ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خود را ـ كه والا و بلندپايه است ـ با نام هايى وصف كرد و آفريدگان را آن گاه كه آنان را آفريد و به بندگى گرفت و ايشان را آزمود، دعوت نمود كه او را به وسيله آنها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شنوا، بينا، توانا، استوار، گويا، ظاهر، باطن، باريك بين، آگاه، نيرومند، عزّتمند، فرزانه و دانا ناميد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 بنَ موسى عليهماالسلاميَقولُ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ـ تَبارَكَ وتَعالى ـ عَليما قادِرا حَيّا قَديما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 جل لَم يَزَل عالِما بِعِلمٍ ، وقادِرا بِقُدرَةٍ ، وحَيّا بِحَياةٍ ، وقَديما بِقِدَمٍ ، وسَميعا بِسَمعٍ ، وبَصيرا بِبَصَرٍ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ودانَ بِهِ فَقَدِ اتَّخَذَ مَعَ اللّهِ آلِهَةً أُخرى ، ولَيسَ مِن وِلايَتِنا عَلى شَيءٍ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عَليما قادِرا حَيّا قَديما سَميعا بَصيرا لِذاتِهِ ، تَعالى عَمّا يَقولُ المُشرِكونَ وَالمُشَبِّهونَ عُلُوّا كَبيرا</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القَديمُ الَّذي لَم يَزَل وَالأَسماءُ وَالصِّفاتُ مَخلوقاتٌ ، وَالمَعاني وَالمَعنِيُّ بِها هُوَ اللّهُ الَّذي لا يَليقُ بِهِ الاِختِلافُ ولاَ الاِئتِلافُ ، وإِنَّما يَختَلِفُ ويَأتَلِفُ المُتَجَزِّئُ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مُؤتَلِفٌ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قَليلٌ ، ولا كَثيرٌ ، ولكِنَّهُ القَديمُ في ذاتِهِ ؛ لِأَنَّ ما سِوَى الواحِدِ مُتَجَزِّئٌ ، وَاللّهُ واحِدٌ لا مُتَجَزِّئٌ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ناقِصا كانَ غَيرَ قَديمٍ ، وما كانَ غَيرَ قَديمٍ كانَ عاجِزا</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العَلِيِّ العَظيمِ الحَليمِ الكَريمِ ، القَديمِ الَّذي لا يَزولُ</w:t>
      </w:r>
      <w:r>
        <w:rPr>
          <w:rFonts w:eastAsia="Amiri" w:cs="Amiri" w:ascii="Amiri" w:hAnsi="Amiri"/>
          <w:color w:val="111111"/>
          <w:sz w:val="28"/>
          <w:szCs w:val="28"/>
          <w:rtl w:val="true"/>
          <w:lang w:bidi="ar-SA"/>
        </w:rPr>
        <w:t xml:space="preserve">. </w:t>
      </w:r>
      <w:r>
        <w:rPr>
          <w:rStyle w:val="FootnoteAnchor"/>
          <w:rtl w:val="true"/>
        </w:rPr>
        <w:footnoteReference w:id="122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حسين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موسى الرضا عليه السلام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ـ كه والا و بلندپايه است ـ هماره دانا، توانا، زنده، ديرينه،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هماره با دانشى داناست و با توانايى اى تواناست و با زندگانى اى زنده است و با ديرينگى اى ديرينه است و با شنوايى اى شنواست و با بينايى اى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آن را بگويد و به آن باورمند باشد، هر آينه با خداوند عز و جلخدايان ديگرى بر گرفته است و از ولايت ما بهره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هماره به ذات خود، دانا، توانا، زنده، ديرينه،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شرك ورزان و همسان انگاران مى گويند، بسى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خداى ديرينه اى كه هماره بوده است و نام ها و صفات، آفريده هستند و معانى و مقصود از آنها، خدايى است كه ناهمسانى و سازوارى، شايسته او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 پذير، ناهمگون مى شود و سازوارى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 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سازوار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ذات خود، ديرينه است؛ زيرا هرچيزى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تجزيه پذير است، و خدا يگانه است، نه تجزيه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ناقص است، ناديرينه است و آنچه ناديرينه است،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بلندپايه سترگِ بردبارِ كريمِ ديرينه اى كه زوال نمى پذيرد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عوذَةٌ رُوِيَ أَنَّها وُجدِتَ في قائِمِ سَيفِ مَولانا عَلِيِّ بنِ أَبي طالِبٍ ـ صَلَواتُ اللّهِ عَلَيهِ ـ وكانَت في قائِمِ سَيفِ رَسولِ اللّهِ صلى الله عليه و آله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يا أللّهُ يا أللّهُ يا أللّهُ ، أَسأَ لُكَ يا مَلِكَ المُلوكِ ، الأَوَّلَ القَديمَ الأَبَدِيَّ الَّذي لا يَزولُ ولا يَحولُ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حدوث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كانَ اللّهُ وَلَم يَكُن مَعَهُ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ولَم يَكُن شَيءٌ غَيرَهُ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ولَم يَكُن شَيءٌ قَبلَهُ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ولا شَيءَ غَيرُهُ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ولَيسَ شَيءٌ غَيرَهُ </w:t>
      </w:r>
      <w:r>
        <w:rPr>
          <w:rFonts w:eastAsia="Amiri" w:cs="Amiri" w:ascii="Amiri" w:hAnsi="Amiri"/>
          <w:color w:val="111111"/>
          <w:sz w:val="28"/>
          <w:szCs w:val="28"/>
          <w:rtl w:val="true"/>
          <w:lang w:bidi="ar-SA"/>
        </w:rPr>
        <w:t xml:space="preserve">. </w:t>
      </w:r>
      <w:r>
        <w:rPr>
          <w:rStyle w:val="FootnoteAnchor"/>
          <w:rtl w:val="true"/>
        </w:rPr>
        <w:footnoteReference w:id="122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2773_161345"/>
    </w:p>
    <w:p>
      <w:pPr>
        <w:pStyle w:val="Heading3"/>
        <w:numPr>
          <w:ilvl w:val="2"/>
          <w:numId w:val="1"/>
        </w:numPr>
        <w:rPr/>
      </w:pPr>
      <w:bookmarkStart w:id="763" w:name="__RefHeading___Toc836685_3224264995"/>
      <w:bookmarkStart w:id="764" w:name="_Toc297"/>
      <w:bookmarkEnd w:id="762"/>
      <w:bookmarkEnd w:id="763"/>
      <w:r>
        <w:rPr/>
        <w:t>۵۴</w:t>
      </w:r>
      <w:r>
        <w:rPr>
          <w:rtl w:val="true"/>
        </w:rPr>
        <w:t xml:space="preserve"> </w:t>
      </w:r>
      <w:r>
        <w:rPr>
          <w:rtl w:val="true"/>
        </w:rPr>
        <w:t xml:space="preserve">/ </w:t>
      </w:r>
      <w:r>
        <w:rPr/>
        <w:t>۲</w:t>
      </w:r>
      <w:r>
        <w:rPr>
          <w:rtl w:val="true"/>
        </w:rPr>
        <w:t xml:space="preserve"> خدا بود و چيزى با او نبود</w:t>
      </w:r>
      <w:bookmarkEnd w:id="764"/>
    </w:p>
    <w:p>
      <w:pPr>
        <w:pStyle w:val="Heading4"/>
        <w:numPr>
          <w:ilvl w:val="3"/>
          <w:numId w:val="1"/>
        </w:numPr>
        <w:rPr/>
      </w:pPr>
      <w:bookmarkStart w:id="765" w:name="__RefHeading___Toc836687_3224264995"/>
      <w:bookmarkStart w:id="766" w:name="_Toc298"/>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تعويذى در دسته شمشير سرورمان، على بن ابى طالب ـ كه درودهاى خدا بر او باد ـ ، يافت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شمشير پيامبر خدا بوده است و آن،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خدا،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اى فرمان رواى فرمان روايان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نخستينِ ديرينه و اى جاودانه اى كه از ميان نمى رود و دگرگون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انديشيدن در نوپديد بودن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خدا بود و چيزى با او نبودپيامبر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هيچ چيزى جز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هيچ چيزى پيش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هيچ چيزى جز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چيزى جز او نبود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ولا شَيءَ غَيرُهُ ، لا مَعلومٌ ولا مَجهولٌ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عز و جل ولا شَيءَ غَيرُهُ، ولَم يَزَل عالِما بِما يَكونُ، فَعِلمُهُ بِهِ قَبلَ كَونِهِ كَعِلمِهِ بِهِ بَعدَ كَونِهِ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كانَ ولا شَيءَ غَيرُهُ، نورا لا ظَلامَ فيهِ، وصادِقا لا كِذبَ فيهِ، وعالِما لا جَهلَ فيه، وحَيّا لا مَوتَ فيهِ، وكَذلِكَ هُوَ اليَومُ، وكَذلِكَ لا يَزالُ أَبَدا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الكافي عن محمّد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مِن أَهلِ الشّامِ مِن عُلَمائِهِم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جِئتُ أَسأَ لُكَ عَن مَسأَلَةٍ قَد أَعيَت عَلَيَّ أَن أَجِدَ أَحَدا يُفَسِّرُها ، وقَد سَأَلتُ عَنها ثَلاثَةَ أَصنافٍ مِنَ النّاسِ ، فَقالَ كُلُّ صِنفٍ مِنهُم شَيئا غَيرَ الَّذي قالَ الصِّنفُ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 لُكَ عَن أَوَّلِ ما خَلَقَ اللّهُ مِن خَلقِهِ؟ فَإِنَّ بَعضَ مَن 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شَيئا ، أُخبِرُكَ أنَّ اللّهَ ـ تَبارَكَ وتَعالى ـ كانَ ولا شَيءَ غَيرُهُ ، وكانَ عَزيزا ولا أَحَدَ كانَ قَبلَ عِزِّهِ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سُبْحَـنَ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وكانَ الخالِقُ قَبلَ المَخلوقِ ، ولَو كانَ أَوَّلُ ما خَلَقَ مِن خَلقِهِ الشَّيءَ مِنَ الشَّيءِ إِذا لَم يَكُن لَهُ انقِطاعٌ أَبَدا ، ولَم يَزَلِ اللّهُ إِذا ومَعَهُ شَيءٌ لَيسَ هُوَ يَتَقَدَّمُهُ ، ولكِنَّهُ كانَ إِذ لا شَيءَ غَيرُهُ ، وخَلَقَ الشَّيءَ الَّذي جَميعُ الأَشياءِ مِنهُ ؛ وهُوَ الماءُ الَّذي خَلَقَ الأَشياءَ مِنهُ </w:t>
      </w:r>
      <w:r>
        <w:rPr>
          <w:rFonts w:eastAsia="Amiri" w:cs="Amiri" w:ascii="Amiri" w:hAnsi="Amiri"/>
          <w:color w:val="111111"/>
          <w:sz w:val="28"/>
          <w:szCs w:val="28"/>
          <w:rtl w:val="true"/>
          <w:lang w:bidi="ar-SA"/>
        </w:rPr>
        <w:t xml:space="preserve">. </w:t>
      </w:r>
      <w:r>
        <w:rPr>
          <w:rStyle w:val="FootnoteAnchor"/>
          <w:rtl w:val="true"/>
        </w:rPr>
        <w:footnoteReference w:id="123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بود و چيزى، نه شناخته و نه ناشناخته، جز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هيچ چيزى جز او نبود و هماره به آنچه خواهد بود ، داناست، و دانش او به آن پيش از بودن آن، چون دانش او به آن پس از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ـ كه والا و بلندپايه است ـ بود و هيچ چيزى جز او نبود؛ روشنايى اى كه هيچ تاريكى اى در او نبود و راستگويى كه هيچ دروغى در او نبود و دانايى كه هيچ نادانى اى در او نبود و زنده اى كه هيچ مرگى در او نبود و او امروز نيز چنان است و هماره تا ابد، آن 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عطيّه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عالمان اهل شام، نزد امام باقر عليه السلامآمد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تو پرسشى بكنم، كه از يافتن كسى كه آن را تفسير كند، در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از سه گروه از مردمان پرسيده ام و هر گروهى از ايشان، پاسخى غير از پاسخ گروه ديگر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باقر عليه السلامبه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درباره نخستين چيزى كه خدا از ميان آفريده هايش آفريده،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كسانى كه از آنان پرسيده ام،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است و برخى از ايشان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والا و بلندپايه بود و چيزى جز او نبود، و عزّتمند بود و كسى پيش از عزّتش نبود،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پروردگار عزّت ، از آنچه وصف مى كنند،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آفريدگار، پيش از آفريده بود و اگر نخستين چيزى كه از آفريده هايش آفريد،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اين صورت، آن چيز تا ابد پايانى نداشت و در اين صورت، همواره با خدا چيزى بود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پيشى نداشت؛ ولى او بود، آن گاه كه جز او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را آفريد كه همه اشيا از آن است و آن، ماء </w:t>
      </w:r>
      <w:r>
        <w:rPr>
          <w:rStyle w:val="FootnoteAnchor"/>
          <w:rtl w:val="true"/>
        </w:rPr>
        <w:footnoteReference w:id="1234"/>
      </w:r>
      <w:r>
        <w:rPr>
          <w:rFonts w:ascii="Amiri" w:hAnsi="Amiri" w:eastAsia="Amiri" w:cs="Amiri"/>
          <w:color w:val="111111"/>
          <w:sz w:val="28"/>
          <w:sz w:val="28"/>
          <w:szCs w:val="28"/>
          <w:rtl w:val="true"/>
          <w:lang w:bidi="ar-SA"/>
        </w:rPr>
        <w:t>است كه اشيا را از آن آفريد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إِذ لَم يَكُن شَيءٌ غَيرَهُ، وكَوَّنَ الأَشياءَ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الإمام الرضا عليه السلامـ في بَيان بُطلانِ قَولِ مَن زَعَمَ أَنَّهُ تَعالى كانَ مَعَهُ شَيءٌ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شَيءٌ في بَقائِهِ لَم يَجُز أَن يَكونَ خالِقا لَهُ ؛ لِأَنَّهُ لَم يَزَل مَعَهُ ، فَكَيفَ يَكونُ خالِقا لِمَن لَم يَزَل مَعَهُ ؟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عليه السلامـ لَمّا سَأَلَهُ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 نُوَحِّدُ اللّهَ بِحَقيقَةٍ أَم نُوَحِّدُهُ بِوَصفٍ؟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البَديءَ الواحِدَ الكَونَ الأَوَّلَ واحِدٌ لا شَريكَ لَهُ ولا شَيءَ مَعَهُ ، فَردٌ لا ثانِيَ مَعَهُ ، ولا مَعلومَ ولا مَجهولَ ، ولا مُحكَمَ ولا مُتَشابِهَ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ـ عَلَّمَكَ اللّهُ الخَيرَ ـ أَنَّ اللّهَ ـ تَبارَكَ وتَعالى ـ قَديمٌ، وَالقِدَمُ صِفَتُهُ الَّتي دَلَّت العاقِلَ عَلى أَنَّهُ لا شَيءَ قَبلَهُ ولا شَيءَ مَعَهُ في دَيمومِيَّتِهِ، فَقَد بانَ لَنا بِإِقرارِ العامَّةِ مُعجِزَةُ الصِّفَةِ أَنَّهُ لا شَيءَ قَبلَ اللّهِ ولا شَيءَ مَعَ اللّهِ في بَقائِهِ، وبَطَلَ قَولُ مَن زَعَمَ أَنَّهُ كانَ قَبلَهُ أَو كانَ مَعَهُ شَيءٌ ، وذلِكَ أَنَّهُ لَو كانَ مَعَهُ شَيءٌ في بَقائِهِ لَم يَجُز أَن يَكونَ خالِقا لَهُ ؛ لِأَنَّهُ لَم يَزَل مَعَهُ، فَكَيفَ يَكونُ خالِقا لِمَن لَم يَزَل مَعَهُ، ولَو كانَ قَبلَهُ شَيءٌ كانَ الأَوَّلُ ذلِكَ الشَّيءَ لا هذا؟ وكانَ الأَوَّلُ أَولى بِأَن يَكونَ خالِقا لِلأَوَّلِ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چيزى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راست كه آن گاه كه چيزى جز او نبود، بود و اشيا را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بيان بطلان گفتار آن كه پنداشت كه با خداى متعال، چيزى هست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او در بقايش چيزى مى بود، روا نبود كه آفريدگارِ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زيرا آن همواره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آفريدگارِ كسى باشد كه همواره با او بوده است؟</w:t>
      </w:r>
    </w:p>
    <w:p>
      <w:pPr>
        <w:pStyle w:val="BookText"/>
        <w:rPr/>
      </w:pPr>
      <w:r>
        <w:rPr>
          <w:rFonts w:ascii="IRNazanin" w:hAnsi="IRNazanin" w:eastAsia="IRNazanin"/>
          <w:color w:val="111111"/>
          <w:sz w:val="28"/>
          <w:sz w:val="28"/>
          <w:szCs w:val="28"/>
          <w:rtl w:val="true"/>
          <w:lang w:bidi="fa-IR"/>
        </w:rPr>
        <w:t xml:space="preserve">امام رضا عليه السلامـ هنگامى كه عمران صابى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ذات، يگانه مى دانيم، يا در وصف؟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آغازگرِ يگانهْ هستىِ نخستين،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انبازى ندارد و چيزى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يكتاست و دومى با او نيست، و نه دانسته است و نه نادانسته، و نه محكم است و نه متشابه</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ـ خدا تو را نيكى بياموزد ـ كه خداى والا و بلندپايه، ديرينه است و ديرينگى، صفت اوست كه خرمند را بر اين رهنمون است كه چيزى پيش از او نبوده و در جاودانگى اش چيزى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اقرار همگان بر اين صفت اعجازگر، بر ما روشن گشت كه چيزى پيش از خدا نبوده و چيزى با خدا در پايدارى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 كه پنداشت كه پيش از او يا با او چيزى هست، باطل است؛ زيرا اگر با او در بقايش چيزى مى بود، روا نبود كه او آفريدگارِ آن باشد ؛ زيرا آن، همواره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آفريدگارِ كسى باشد كه همواره با اوبوده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پيش از خدا چيزى مى بود، نخستين، آن شى ء بود،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سزاوارتر بود كه آفريدگارِ خدا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عليه السلام ،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ـ تَبارَكَ وتَعالى ـ لَهُ أَسماءٌ وصِفاتٌ في كِتابِهِ؟ وأَسماؤُهُ وصِفاتُهُ هِيَ هُوَ؟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الكَلامِ وَجهَينِ؛ إِن كُنتَ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ذو عَدَدٍ وكَثرَةٍ ، فَتَعالَى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وَالأَسماءُ لَم تَزَل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w:t>
      </w:r>
      <w:r>
        <w:rPr>
          <w:rStyle w:val="FootnoteAnchor"/>
          <w:rtl w:val="true"/>
        </w:rPr>
        <w:footnoteReference w:id="1242"/>
      </w:r>
      <w:r>
        <w:rPr>
          <w:rFonts w:ascii="Amiri" w:hAnsi="Amiri" w:eastAsia="Amiri" w:cs="Amiri"/>
          <w:color w:val="111111"/>
          <w:sz w:val="28"/>
          <w:sz w:val="28"/>
          <w:szCs w:val="28"/>
          <w:rtl w:val="true"/>
          <w:lang w:bidi="ar-SA"/>
        </w:rPr>
        <w:t xml:space="preserve">مَعنَيَينِ؛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عِندَهُ في عِلمِهِ وهُوَ مُستَحِقُّها ، فَنَعَم ،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تَصويرُها وهِجاؤُها وتَقطيعُ حُروفِها ، فَمَعاذَ اللّهِ أَن يَكونَ مَعَهُ شَيءٌ غَيرُهُ ، بَل كانَ اللّهُ ولا خَلقَ ، ثُمَّ خَلَقَها وَسيلَةً بَينَهُ وبَينَ خَلقِهِ ، يَتَضَرَّعونَ بِها إِلَيهِ ويَعبُدونَهُ ، وهِيَ ذِكرُهُ ، وكانَ اللّهُ ولا ذِكرَ ، وَالمَذكورُ بِالذِّكرِ هُوَ اللّهُ القَديمُ الَّذي لَم يَزَل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الهادي عليه السلامـ لَمّا سُئِلَ عَنِ التَّوحيدِ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وَحدَهُ لا شَيءَ مَعَهُ، ثُمَّ خَلَقَ الأَشياءَ بَديعا وَاختارَ لِنَفسِهِ الأَسماءَ، ولَم تَزَلِ الأَسماءُ وَالحُروفُ لَهُ مَعَهُ قَديمَةً؟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مَوجودا ثُمَّ كَوَّنَ ما أَرادَ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الآخِر</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هاشم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ايشان پرسشى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خداوندگارم ـ كه والا و بلندپايه است ـ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نام ها و صفاتى براى خود در كتابش دارد؟ و آيا نام ها و صفات او، همان اويند؟ امام جواد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دو وجه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اويند ، به اين معنا كه او داراى شماره و كثرت است، خدا از آن بالاتر است، و اگر مى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و صفات، هماره بوده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بوده اند ، تاب دو معنا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 اويند و او سزاوار آنهاست،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آنها و هجاى آنها و بُرش حروف آنها هماره هست، پناه بر خدا كه با او چيزى جز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بود و هيچ آفريده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وسيله اى ميان خود و آفريدگانش آفريد كه به وسيله آنها بر آستان او مويه كنند و او را بپرستند ،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يادكرد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بود و هيچ يادكردى نبود، و ياد شده با يادكرد، همان خداى ديرينه است كه ازلى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هنگامى كه از ايشان درباره توحيد ، پرسش شد و به ايشان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هماره يكتا بود و هيچ چيزى با او نبود و سپس اشيا را به نوآورى آفريد و براى خود ، نام ها را برگزيد و هماره نام ها و حروفِ او به ديرينگىِ اوست؟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هميشه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خواست ،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 به نو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 آخر</w:t>
      </w:r>
      <w:r>
        <w:rPr>
          <w:rFonts w:eastAsia="Amiri" w:cs="Amiri" w:ascii="Amiri" w:hAnsi="Amiri"/>
          <w:color w:val="111111"/>
          <w:sz w:val="28"/>
          <w:szCs w:val="28"/>
          <w:rtl w:val="true"/>
          <w:lang w:bidi="ar-SA"/>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12773_161352"/>
    </w:p>
    <w:p>
      <w:pPr>
        <w:pStyle w:val="Heading4"/>
        <w:numPr>
          <w:ilvl w:val="3"/>
          <w:numId w:val="1"/>
        </w:numPr>
        <w:rPr/>
      </w:pPr>
      <w:bookmarkStart w:id="768" w:name="__RefHeading___Toc836689_3224264995"/>
      <w:bookmarkStart w:id="769" w:name="_Toc299"/>
      <w:bookmarkEnd w:id="767"/>
      <w:bookmarkEnd w:id="768"/>
      <w:r>
        <w:rPr>
          <w:rtl w:val="true"/>
        </w:rPr>
        <w:t xml:space="preserve">كاوشى در حديث </w:t>
      </w:r>
      <w:r>
        <w:rPr>
          <w:rtl w:val="true"/>
        </w:rPr>
        <w:t>«</w:t>
      </w:r>
      <w:r>
        <w:rPr>
          <w:rtl w:val="true"/>
        </w:rPr>
        <w:t>خدا بود و چيزى با او نبود</w:t>
      </w:r>
      <w:r>
        <w:rPr>
          <w:rtl w:val="true"/>
        </w:rPr>
        <w:t>»</w:t>
      </w:r>
      <w:bookmarkEnd w:id="769"/>
    </w:p>
    <w:p>
      <w:pPr>
        <w:pStyle w:val="BookText"/>
        <w:rPr/>
      </w:pPr>
      <w:r>
        <w:rPr>
          <w:rFonts w:ascii="IRNazanin" w:hAnsi="IRNazanin" w:eastAsia="IRNazanin"/>
          <w:color w:val="111111"/>
          <w:sz w:val="28"/>
          <w:sz w:val="28"/>
          <w:szCs w:val="28"/>
          <w:rtl w:val="true"/>
          <w:lang w:bidi="fa-IR"/>
        </w:rPr>
        <w:t xml:space="preserve">كاوشى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چيزى با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جوامع حديثى،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تعابير مختلف و متنوّعى نقل شده است،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بود و هيچ چيزى جز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چيزى جز او نبود،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هماره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خواست ،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هيچ آفريده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پيش از او نبوده است و هيچ چيزى در جاودانگى اش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احاديث ، در مقام اثبات يگانگى خدا در داشتن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اثبات نوپديد بودن جهان هستند، نه صرفا اثبات صفت ديرينگى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وقتى جُنَيد، </w:t>
      </w:r>
      <w:r>
        <w:rPr>
          <w:rStyle w:val="FootnoteAnchor"/>
          <w:rtl w:val="true"/>
        </w:rPr>
        <w:footnoteReference w:id="1245"/>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نيز همان گونه است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جُنيد با افزودن اين عبارت ، در صدد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مقام فهماندن اين مطلب كه در سراى هستى ، جز خدا كسى نيست و همان گونه كه پيش تر، چيزى با خدا نبوده است، اكنون هم چيزى با خدا نيست و هم اكنون با قبل،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شويم كه مفاد گفته جُنيد ، با مفاد احاديث ياد شده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نيست ؛ زيرا اين احاديث ، در صدد اثبات تفاوت ميان اكنون و قبل هستند، با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خدا بود و چيزى آفريده نشده بود ؛ ولى هم اكنون ، آفريده ها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ديرينه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در خداست و موجودات ديگر، نوپديداند و در اكنون، واقعا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احاديث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هماره موجود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خواست،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چيزى جز او نبود،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هماره تنها بود و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اشيا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پيش از آفرينش با پس از آفرينش، تفاوت واقعى دارد ؛ زيرا پيش تر ، آفريده ها نبوده اند ؛ ولى اكنون واقعا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رضا عليه السلامدر اثبات يگانگى خدا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نوپديد بودن آفريده ها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پايدارى اش چيزى مى بود، روا نبود كه او آفريدگارِ 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ديگر، لازمه آفرينش،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باشد و چيزى با او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خداوند، اشيا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كوشيده اند تا براى عبارت جُنيد، مستند روايى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حديث امام كاظم عليه السلامرا ـ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والا و بلندپايه، هماره بى زمان و مكان بود و اكنون، چنان است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عبارت جنيد، يكى دانسته اند، در حالى كه اين حديث ، هيچ ارتباطى با سخن جُنيد و اساسا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زيرا در حديث امام كاظم عليه السلامآمده است كه خدا در گذشته ، زمان و مكان نداشت و اكنون نيز چنين است ؛ يعنى خداى سبحان ، چه پيش از آفرينش و چه پس از آن ، محدود به زمان و مكان نيست، همان گونه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 بود و اكنون ، همچنان است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حديث، سخنى درباره آفريده ها و نوپديدىِ آنها و نفى ديرينگى از آنها و اثبات يگانه بودن خدا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رُويَ في قِدَمِ أَسمائِهِ وَأَفعالِهِرسول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في أَوَّلِيَّتِهِ وَحدانِيّا ، وفي أَزَلِيَّتِهِ مُتَعَظِّما بِالإِلهِيَّةِ ، مُتَكَبِّرا بِكِبرِيائِهِ وجَبَروتِهِ </w:t>
      </w:r>
      <w:r>
        <w:rPr>
          <w:rStyle w:val="FootnoteAnchor"/>
          <w:rtl w:val="true"/>
        </w:rPr>
        <w:footnoteReference w:id="1246"/>
      </w:r>
      <w:r>
        <w:rPr>
          <w:rFonts w:ascii="Amiri" w:hAnsi="Amiri" w:eastAsia="Amiri" w:cs="Amiri"/>
          <w:color w:val="111111"/>
          <w:sz w:val="28"/>
          <w:sz w:val="28"/>
          <w:szCs w:val="28"/>
          <w:rtl w:val="true"/>
          <w:lang w:bidi="ar-SA"/>
        </w:rPr>
        <w:t>، ابتَدَأَ مَا ابتَدَعَ وأَنشَأَ ما خَلَقَ عَلى غَيرِ مِثالٍ كانَ سَبَقَ بِشَيءٍ مِمّا خَلَقَ ، رَبُّنَا القَديمُ بِلُطفِ رُبوبِيَّتِهِ</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أَماتَ اللّهُ الخَلائِقَ ولَم يَبقَ شَيءٌ لَهُ روحٌ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أَذَقتَ عِبادي و أَنبِيائي وأَوِليائي ورُسُلِيَ المَوتَ ، وقَد سَبَقَ في عِلمِيَ القَديمِ ـ وأَنَا عَلاّمُ الغُيوبِ ـ أَنَّ كُلَّ شَيءٍ هالِكٌ إِلاّ وَجهي ، وهذِهِ نَوبَتُكَ</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بِاسمِكَ يا أللّهُ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عَظيمُ يا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هُوَ في مُلكِهِ مُقيمٌ ، يا مَن هُوَ في سُلطانِهِ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هُوَ في حِكمَتِهِ لَطيفٌ ، يا مَن هُوَ في لُطفِهِ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أَحكَمَ مِن كُلِّ حَكيمٍ ، يا أَقدَمَ مِن كُلِّ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عَظيمَ المَنِّ ، يا كَثيرَ الخَيرِ ، يا قَديمَ الفَضلِ ، يا دائِمَ اللُّطفِ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جَميلَ الثَّناءِ ، يا قَديمَ السَّناءِ </w:t>
      </w:r>
      <w:r>
        <w:rPr>
          <w:rStyle w:val="FootnoteAnchor"/>
          <w:rtl w:val="true"/>
        </w:rPr>
        <w:footnoteReference w:id="12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هُوَ في حِكمَتِهِ عَظيمٌ ، يا مَن هُوَ في إِحسانِهِ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مُلكُهُ قَديمٌ ، يا مَن فَضلُهُ عَميمٌ ، يا مَن عَرشُهُ عَظيمٌ</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قَديمَ الإِحسانِ بِأَهلِ السَّماواتِ وَالأَرضِ يا أللّهُ</w:t>
      </w:r>
      <w:r>
        <w:rPr>
          <w:rFonts w:eastAsia="Amiri" w:cs="Amiri" w:ascii="Amiri" w:hAnsi="Amiri"/>
          <w:color w:val="111111"/>
          <w:sz w:val="28"/>
          <w:szCs w:val="28"/>
          <w:rtl w:val="true"/>
          <w:lang w:bidi="ar-SA"/>
        </w:rPr>
        <w:t xml:space="preserve">. </w:t>
      </w:r>
      <w:r>
        <w:rPr>
          <w:rStyle w:val="FootnoteAnchor"/>
          <w:rtl w:val="true"/>
        </w:rPr>
        <w:footnoteReference w:id="125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2773_161355"/>
    </w:p>
    <w:p>
      <w:pPr>
        <w:pStyle w:val="Heading3"/>
        <w:numPr>
          <w:ilvl w:val="2"/>
          <w:numId w:val="1"/>
        </w:numPr>
        <w:rPr/>
      </w:pPr>
      <w:bookmarkStart w:id="771" w:name="__RefHeading___Toc836691_3224264995"/>
      <w:bookmarkStart w:id="772" w:name="_Toc300"/>
      <w:bookmarkEnd w:id="770"/>
      <w:bookmarkEnd w:id="771"/>
      <w:r>
        <w:rPr/>
        <w:t>۵۴</w:t>
      </w:r>
      <w:r>
        <w:rPr>
          <w:rtl w:val="true"/>
        </w:rPr>
        <w:t xml:space="preserve"> </w:t>
      </w:r>
      <w:r>
        <w:rPr>
          <w:rtl w:val="true"/>
        </w:rPr>
        <w:t xml:space="preserve">/ </w:t>
      </w:r>
      <w:r>
        <w:rPr/>
        <w:t>۳</w:t>
      </w:r>
      <w:r>
        <w:rPr>
          <w:rtl w:val="true"/>
        </w:rPr>
        <w:t xml:space="preserve"> آنچه درباره ديرينگىِ نام ها و كارهاى او روايت شده است</w:t>
      </w:r>
      <w:bookmarkEnd w:id="772"/>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درباره ديرينگىِ نام ها و كارهاى او روايت شده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راست كه در اوّل بودن، يگانه است، و در ازلى بودن، با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سترگ است، و با عظمت و چيرگىِ خود،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نوآورى نمود، آغازگرى كرد و آنچه را آفريد، بى نمونه اى كه پيش تر از آن باشد،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ما، به لطف خداوندگارى اش، ديرينه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آفريدگان را مى ميراند و شى ءِ جاندارى باقى نمى ماند، خداى عز و جل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را به بندگان و پيامبران و دوستان و رسولانم چشاندى و از پيش تر در دانش ديرين من ـ و منم بسياردانِ نهان ها ـ آمده كه همه چيز ، از ميان رفتنى است ، جز وجه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نوبت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به نامت، اى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سترگ ، اى ديرينه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در فرمان روايى خود ، پايدار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 سلطه خود ، ديرينه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كه در فرزانگى خود، ريزبين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لطف خود، ديرينه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فرزانه تر از هر فرزانه اى ، اى ديرينه تر از هر ديرينه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سترگْ نعمت ، اى بسيار نيكويى كننده ، اى ديرينه بخشش ، اى پيوسته لطف ، اى زيبا ستايش ، اى ديرينه والايى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آن كه در فرزانگى اش سترگ است، اى آن كه در نيكى كردنش ديرينه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آن كه فرمان روايى اش ديرينه است ، اى آن كه بخشش او فراگير است ، اى آن كه عرش او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ديرينه نيكى كننده به اهل آسمان ها و زمين، اى خدا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 المَكنونِ المَخزونِ الطُّهرِ الطّاهِرِ المُبارَكِ ، وأَسأَ لُكَ بِاسمِكَ العَظيمِ وسُلطانِكَ القَديمِ</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الحَمدُ وَلِيَّ الحَمدِ ، ولَكَ الحَمدُ مالِكَ الحَمدِ ، ولَكَ الحَمدُ قَديمَ الحَمدِ ، ولَكَ الحَمدُ صادِقَ الوَعدِ</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المَنُّ القَديمُ ، وَالسُّلطانُ الشّامِخُ</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أَحمَدُكَ وأَنتَ لِلحَمدِ أَهلٌ عَلى حُسنِ صُنعِكَ إِلَيَّ ، وتَعَطُّفِكَ عَلَيَّ ، وعَلى ما وَصَلتَني بِهِ من نورِكَ ، وتَدارَكتَني بِهِ مِن رَحمَتِك ، وأَسبَغتَ عَلَيَّ مِن نِعمَتِكَ ، فَقَدِ اصطَنَعتَ عِندي يا مَولايَ ما يَحِقُّ لَكَ بِهِ جَهدي وشُكري لِحُسنِ عَفوِكَ وبَلائِكَ القَديمِ عِندي</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 خَلَقتَني مِن حُرّ </w:t>
      </w:r>
      <w:r>
        <w:rPr>
          <w:rStyle w:val="FootnoteAnchor"/>
          <w:rtl w:val="true"/>
        </w:rPr>
        <w:footnoteReference w:id="1256"/>
      </w:r>
      <w:r>
        <w:rPr>
          <w:rFonts w:ascii="Amiri" w:hAnsi="Amiri" w:eastAsia="Amiri" w:cs="Amiri"/>
          <w:color w:val="111111"/>
          <w:sz w:val="28"/>
          <w:sz w:val="28"/>
          <w:szCs w:val="28"/>
          <w:rtl w:val="true"/>
          <w:lang w:bidi="ar-SA"/>
        </w:rPr>
        <w:t xml:space="preserve">الثَّرى لَم تَرضَ لي يا إِلهي بِنِعمَةٍ دونَ أُخرى ، ورَزَقتَني مِن أنواعِ المَعاشِ وصُنوفِ الرِّياشِ ، بِمَنِّكَ العَظيمِ عَلَيَّ ، وإِحسانِكَ القَديمِ إِلَيَّ ، حَتّى إِذا أَتمَمتَ عَلَيَّ جَميعَ النِّعَمِ ، وصَرَفتَ عَنّي كُلَّ النِّقَمِ </w:t>
      </w:r>
      <w:r>
        <w:rPr>
          <w:rFonts w:eastAsia="Amiri" w:cs="Amiri" w:ascii="Amiri" w:hAnsi="Amiri"/>
          <w:color w:val="111111"/>
          <w:sz w:val="28"/>
          <w:szCs w:val="28"/>
          <w:rtl w:val="true"/>
          <w:lang w:bidi="ar-SA"/>
        </w:rPr>
        <w:t xml:space="preserve">... </w:t>
      </w:r>
      <w:r>
        <w:rPr>
          <w:rStyle w:val="FootnoteAnchor"/>
          <w:rtl w:val="true"/>
        </w:rPr>
        <w:footnoteReference w:id="125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به نامِ پوشيده اندوخته پاكِ پاكيزه پُربركتت ، و از تو مى خواهم به نام سترگت و سلطه ديرينه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تو راست ، اى سرپرست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تو راست، اى فرمان رواى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تو راست، اى ديرينه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تو راست، اى راست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راست نعمت ديرينه و سلطه 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ستايم ؛ چرا كه تو به خاطر احسان شايسته ات بر من، و مهرورزى ات با من، و به خاطر آنچه از روشنايى ات به من پيوند زدى، و آنچه با رحمتت مرا دريافتى و آنچه از نعمتت كه بر من تمام گرداندى، سزاوار ستايشى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آن سان بر من نيكى كردى كه در برابر آن، تلاش و سپاس گزارى ام براى تو به دليل نيكويى بخشايشت و آزمون ديرينه ات نزد من، سزاوار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هنگامى كه مرا از خاكِ پاكِ نمناك آفريدى ـ اى خداى من ـ براى من به نعمتى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خشنود نشدى و به من، انواع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گونه هاى جامه فاخر </w:t>
      </w:r>
      <w:r>
        <w:rPr>
          <w:rStyle w:val="FootnoteAnchor"/>
          <w:rtl w:val="true"/>
        </w:rPr>
        <w:footnoteReference w:id="1258"/>
      </w:r>
      <w:r>
        <w:rPr>
          <w:rFonts w:ascii="IRNazanin" w:hAnsi="IRNazanin" w:eastAsia="IRNazanin"/>
          <w:color w:val="111111"/>
          <w:sz w:val="28"/>
          <w:sz w:val="28"/>
          <w:szCs w:val="28"/>
          <w:rtl w:val="true"/>
          <w:lang w:bidi="fa-IR"/>
        </w:rPr>
        <w:t>را روزى كردى، با نعمت دادن سترگت بر من و نيكى كردن ديرينه ات به من، تا اين كه همه نعمت ها را بر من تمام ساختى و همه كيفرها را از من باز گرداندى</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أَنَا أَسأَ لُكَ ما لا أَستَحِقُّ ، وأَنتَ أَهلُ التَّقوى وأَهلُ المَغفِرَةِ ، فَاغفِر لي وأَلبِسني مِن نَظَرِكَ ثَوبا يُغَطّي عَلَيَّ التَّبِعاتِ ، وتَغفِرُها لي ولا أُطالَبُ بِها ، إِنّك ذو مَنٍّ قَديمٍ وصَفحٍ عَظيمٍ</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ذُو الفَضلِ العَظيمِ ، وَالمَنِّ القَديمِ</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بِقَومٍ فِتنَةً أَو سوءا فَنَجِّني مِنها لِواذا </w:t>
      </w:r>
      <w:r>
        <w:rPr>
          <w:rStyle w:val="FootnoteAnchor"/>
          <w:rtl w:val="true"/>
        </w:rPr>
        <w:footnoteReference w:id="1261"/>
      </w:r>
      <w:r>
        <w:rPr>
          <w:rFonts w:ascii="Amiri" w:hAnsi="Amiri" w:eastAsia="Amiri" w:cs="Amiri"/>
          <w:color w:val="111111"/>
          <w:sz w:val="28"/>
          <w:sz w:val="28"/>
          <w:szCs w:val="28"/>
          <w:rtl w:val="true"/>
          <w:lang w:bidi="ar-SA"/>
        </w:rPr>
        <w:t>بِكَ ، وإِذ لَم تُقِمني مَقامَ فَضيحَةٍ في دُنياكَ فَلا تُقِمني مِثلَهُ في آخِرَتِكَ ، وَاشفَع لي أَوائِلَ مِنَنِكَ بِأَواخِرِها ، وقَديمَ فَوائِدِكَ بِحَوادِثِها</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 أَيُّ الحالَينِ أَحَقُّ بِالشُّكرِ لَكَ ، وأَيُّ الوَقتَينِ أَولى بِالحَمدِ لَكَ ، أَوَقتُ الصِّحَّةِ الَّتي هَنَّأتَني فيها طَيِّباتِ رِزقِكَ ، ونَشَّطتَني بِها لاِبتِغاءِ مَرضاتِكَ وفَضلِكَ ، وقَوَّيتَني مَعَها عَلى ما وَفَّقتَني لَهُ مِن طاعَتِكَ ، أَم وَقتُ العِلَّةِ الَّتي مَحَّصتَني </w:t>
      </w:r>
      <w:r>
        <w:rPr>
          <w:rStyle w:val="FootnoteAnchor"/>
          <w:rtl w:val="true"/>
        </w:rPr>
        <w:footnoteReference w:id="1263"/>
      </w:r>
      <w:r>
        <w:rPr>
          <w:rFonts w:ascii="Amiri" w:hAnsi="Amiri" w:eastAsia="Amiri" w:cs="Amiri"/>
          <w:color w:val="111111"/>
          <w:sz w:val="28"/>
          <w:sz w:val="28"/>
          <w:szCs w:val="28"/>
          <w:rtl w:val="true"/>
          <w:lang w:bidi="ar-SA"/>
        </w:rPr>
        <w:t xml:space="preserve">بِها ، وَالنِّعَمِ الَّتي أَتحَفتَني بِها ، تَخفيفا لِما ثَقُلَ بِهِ عَلى ظَهري مِنَ الخَطيئاتِ ، وتَطهيرا لِمَا انغَمَستُ فيهِ مِنَ السَّيِّئاتِ ، وتَنبيها لِتَناوُلِ التَّوبَةِ ، وتَذكيرا لِمَحوِ الحَوبَةِ </w:t>
      </w:r>
      <w:r>
        <w:rPr>
          <w:rStyle w:val="FootnoteAnchor"/>
          <w:rtl w:val="true"/>
        </w:rPr>
        <w:footnoteReference w:id="1264"/>
      </w:r>
      <w:r>
        <w:rPr>
          <w:rFonts w:ascii="Amiri" w:hAnsi="Amiri" w:eastAsia="Amiri" w:cs="Amiri"/>
          <w:color w:val="111111"/>
          <w:sz w:val="28"/>
          <w:sz w:val="28"/>
          <w:szCs w:val="28"/>
          <w:rtl w:val="true"/>
          <w:lang w:bidi="ar-SA"/>
        </w:rPr>
        <w:t>بِقَديمِ النِّعمَةِ</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تُعَذِّبني فَإِنّي لِذلِكَ أَهلٌ ، وهُوَ يا رَبِّ مِنكَ عَدلٌ ، وإِن تَعفُ عَنّي فَقَديما شَمَلَني عَفوُكَ ، وأَلبَستَني عافِيَتَكَ</w:t>
      </w:r>
      <w:r>
        <w:rPr>
          <w:rFonts w:eastAsia="Amiri" w:cs="Amiri" w:ascii="Amiri" w:hAnsi="Amiri"/>
          <w:color w:val="111111"/>
          <w:sz w:val="28"/>
          <w:szCs w:val="28"/>
          <w:rtl w:val="true"/>
          <w:lang w:bidi="ar-SA"/>
        </w:rPr>
        <w:t xml:space="preserve">. </w:t>
      </w:r>
      <w:r>
        <w:rPr>
          <w:rStyle w:val="FootnoteAnchor"/>
          <w:rtl w:val="true"/>
        </w:rPr>
        <w:footnoteReference w:id="126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چيزى مى خواهم كه شايسته آن نيستم، و تو سزاوار پروا شدن و سزاوار آمرزيدنى، پس مرا بيامرز و از تأخير انداختنت ، جامه اى بر تنم كن تا پيامدها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من فرو بپوشاند و آنها را برايم مى بخشايى تا از آنها بازخواست نشوم؛ زيرا تويى داراى نعمتِ ديرينه و گذشتِ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تويى داراى بخشش سترگ و نعمت ديرينه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گروهى، فتنه اى يا بدى اى خواستى، مرا ـ كه به تو پناهنده ام ـ از آن رهايى ببخش، و چون مرا در دنيايت در جايگاه رسوايى ننشاندى، در آخرتت نيز مرا در چنان جايگاهى منشان، و برايم سرآغازهاى نعمت هايت را به پايان آنها و بهره هاى ديرينه ات را به نوپديدهاى آن ، قرين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دو حال براى سپاس گزارى به آستان تو ، شايسته تر و كدام يك از دو هنگام براى ستايش تو ،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تن درستى ـ كه در آن، روزى هاى پاكيزه ات را بر من گوارا ساختى و به وسيله آنها مرا براى جستن خشنودى و بخشش خود، نشاط بخشيدى و مرا با آنها بر آنچه از طاعت خود توفيق دادى، نيرومند ساختى ـ ؟ و يا هنگام بيمارى كه مرا با آن و با نعمت هايى كه آنها را به من اهدا كردى، آزمودى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خطاهايى كه بر پشتم سنگينى مى كنند، سبُك سازى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پاكسازى از گناهانى كه در آنها فرو رفته ام و براى بيدار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دستيابى به توبه و براى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ديرينه براى نابود كردن گناه؟</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مرا عذاب كنى، من سزاوار آنَم و آن، از تو ـ اى خداوندگار من ـ دادگرى است، و اگر مرا ببخشايى، از ديرباز، بخشايش تو مرا فرا گرفته و عافيت خود را به من پوشانده اى</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الجَوادُ الَّذي لا يَضيقُ عَفوُكَ ، ولا يَنقُصُ فَضلُكَ ، ولا تَقِلُّ رَحمَتُكَ ، وقَد تَوَثَّقنا مِنكَ بِالصَّفحِ القَديمِ وَالفَضلِ العَظيمِ</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عَمَلٍ سَيِّىً أَتَيتُهُ فَعَلى عِلمٍ مِنّي بِأَنَّكَ تَراني وأَنَّكَ غَيرُ غافِلٍ عَنّي، مُصَدِّقٌ مِنكَ بِالوَعيدِ </w:t>
      </w:r>
      <w:r>
        <w:rPr>
          <w:rStyle w:val="FootnoteAnchor"/>
          <w:rtl w:val="true"/>
        </w:rPr>
        <w:footnoteReference w:id="1268"/>
      </w:r>
      <w:r>
        <w:rPr>
          <w:rFonts w:ascii="Amiri" w:hAnsi="Amiri" w:eastAsia="Amiri" w:cs="Amiri"/>
          <w:color w:val="111111"/>
          <w:sz w:val="28"/>
          <w:sz w:val="28"/>
          <w:szCs w:val="28"/>
          <w:rtl w:val="true"/>
          <w:lang w:bidi="ar-SA"/>
        </w:rPr>
        <w:t>لي، ولِمَن كانَ في مِثلِ حالي، وأَثِقُ بَعدَ ذلِكَ مِنكَ بِالصَّفحِ الكَريمِ ، وَالعَفوِ القَديمِ ، وَالرَّحمَةِ الواسِعَةِ</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بِبِرِّكَ القَديمِ ، ورَأَفَتِكَ بِبَرِيَّتِكَ </w:t>
      </w:r>
      <w:r>
        <w:rPr>
          <w:rStyle w:val="FootnoteAnchor"/>
          <w:rtl w:val="true"/>
        </w:rPr>
        <w:footnoteReference w:id="1270"/>
      </w:r>
      <w:r>
        <w:rPr>
          <w:rFonts w:ascii="Amiri" w:hAnsi="Amiri" w:eastAsia="Amiri" w:cs="Amiri"/>
          <w:color w:val="111111"/>
          <w:sz w:val="28"/>
          <w:sz w:val="28"/>
          <w:szCs w:val="28"/>
          <w:rtl w:val="true"/>
          <w:lang w:bidi="ar-SA"/>
        </w:rPr>
        <w:t xml:space="preserve">اللَّطيفَةِ ، وشَفَقَتِكَ بِصَنعَتِكَ المُحكَمَةِ </w:t>
      </w:r>
      <w:r>
        <w:rPr>
          <w:rFonts w:eastAsia="Amiri" w:cs="Amiri" w:ascii="Amiri" w:hAnsi="Amiri"/>
          <w:color w:val="111111"/>
          <w:sz w:val="28"/>
          <w:szCs w:val="28"/>
          <w:rtl w:val="true"/>
          <w:lang w:bidi="ar-SA"/>
        </w:rPr>
        <w:t xml:space="preserve">... .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وَلِيَّ الحَمدِ ، ومُنتَهَى الحَمدِ ، وفِيَّ الحَمدِ عَزيزَ الجُندِ ، قَديمَ المَجدِ</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عَلِمتَ كُلَّ شَيءٍ ، وقَدَّرتَ كُلَّ شَيءٍ ، وهَدَيتَ كُلَّ شَيءٍ ، ودَعَوتَ كُلَّ شَيءٍ إِلى جَلالِكَ وجَلالِ وَجهِكَ وعِظَمِ مُلكِكَ وتَعظيمِ سُلطانِكَ وقَديمِ أَزَلِيَّتِكَ ورُبوبِيَّتِكَ</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بخشنده اى هستى كه بخشايش تو، تنگ نمى آيد و بخشش تو، كاستى نمى پذيرد و رحمت تو، كم نمى گردد و البتّه از جانب تو، به گذشتِ ديرينه و بخششِ سترگ، اطمينان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كار بد انجام داده ام، با وجود آگاهى ام از اين بوده كه تو مرا مى بينى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 از من غافل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تو را درباره خودم و هر كس را كه در حالى مانند من بوده است، تصديق مى كنم و با وجود اين، به گذشت بزرگوارانه و بخشايش ديرينه و رحمت گسترده تو اطمينان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ديرينه ات، و مهرورزى ات به آفريدگان خُردت، و مهربانى ات به ساخته هاى استوارت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تو راست، اى ولىّ ستايش و اى پايان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تمامْ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شكست ناپذيرْ لشكر و اى ديرينه 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دانستى، و همه چيز را اندازه نهادى، و همه چيز را رهنمون گشتى و همه چيز را به سوى شُكوهت ، و شُكوه وَجهت ، و سترگى فرمان روايى ات، و بزرگداشت سلطه ات ، و ازلى بودن و خداوندگارىِ ديرينه ات، فرا خواندى</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عَفوُهُ قَديمٌ ، وبَطشُهُ </w:t>
      </w:r>
      <w:r>
        <w:rPr>
          <w:rStyle w:val="FootnoteAnchor"/>
          <w:rtl w:val="true"/>
        </w:rPr>
        <w:footnoteReference w:id="1274"/>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احتَبَسَ عَنهُ الوَحيُ أَربَعينَ أَو ثَلاثينَ صَباحا ، فَصَعِدَ عَلى جَبَلٍ بِالشّامِ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إِن كُنتَ حَبَستَ عَنّي وَحيَكَ وكَلامَكَ لِذُنوبِ بَني إِسرائيلَ ، فَغُفرانُكَ القَديمُ</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بِموجِباتِ رَحمَتِكَ وأَسمائِكَ العِظامِ ، وبِكُلِّ اسمٍ لَكَ عَظيمٍ ، وأَسأَ لُكَ بِوَجهِكَ الكَريمِ وبِفَضلِكَ القَديمِ</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عنه عليه السلامـ في دُعائِهِ لِوَداعِ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 لُكَ بِرَحمَتِكَ وطَولِكَ وعَفوِكَ ونَعمائِكَ وجَلالِكَ ، وقَديمِ إِحسانِكَ وَامتِنانِكَ ، ألاّ تَجعَلَهُ آخِرَ العَهدِ مِنّا لِشَهرِ رَمَضانَ</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بِالعَظيمِ مِن آلائِكَ ، وَالقَديمِ مِن نَعمائِكَ ، وَالمَخزونِ مِن أَسمائِكَ</w:t>
      </w:r>
      <w:r>
        <w:rPr>
          <w:rFonts w:eastAsia="Amiri" w:cs="Amiri" w:ascii="Amiri" w:hAnsi="Amiri"/>
          <w:color w:val="111111"/>
          <w:sz w:val="28"/>
          <w:szCs w:val="28"/>
          <w:rtl w:val="true"/>
          <w:lang w:bidi="ar-SA"/>
        </w:rPr>
        <w:t xml:space="preserve">. </w:t>
      </w:r>
      <w:r>
        <w:rPr>
          <w:rStyle w:val="FootnoteAnchor"/>
          <w:rtl w:val="true"/>
        </w:rPr>
        <w:footnoteReference w:id="1279"/>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بخشايش او ديرينه و گرفتن او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چهل يا سى روز از موسى عليه السلامباز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كوهى در شام ـ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ـ فراز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وحى و سخنت را به سبب گناهان بنى اسرائيل از من باز داشته اى، آمرزش تو ديرينه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سازهاى رحمتت و نام هاى سترگت و به هر نامِ سترگى كه تو راست، از تو درخواست مى كنم و به وجه كريمت و به بخشش ديرينه ات، از تو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خود براى وداع با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بخشش و بخشايش و نعمت و شُكوه و نيكى و امتنان ديرينه ات، از تو مى خواهم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واپسين رمضانِ عمر ما قرار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موهبت هاى سترگت و نعمت هاى ديرينه ات و نام هاى اندوخته ات، از تو مى خواهم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مِن مَنِّكَ بِأَقدَمِهِ وكُلُّ مَنِّكَ قَديمٌ ، اللّهُمَّ إِنّي أَسأَ لُكَ بِمَنِّكَ كُلِّهِ</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هُوَ العالِمُ بِالأَشياءِ قَبلَ كَونِ الأَشياءِ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اللّهُ عز و جلعِلمُهُ سابِقا لِلأَشياءِ ، قَديما قَبلَ أَن يَخلُقَها ، فَتَبارَكَ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تَعالى عُلُوّا كَبيرا ، خَلَقَ الأَشياءَ وعِلمُهُ بِها سابِقٌ لَها كَما شاءَ ، كَذلِكَ لَم يَزَل رَبُّنا عَليما سَميعا بَصيرا</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النَّبِيُّ صلى الله عليه و آله عَلى فاطِمَةَ الزَّهراءِ عليهاالسلام ، فَوَجَدَ الحَسَنَ عليه السلاممَوعوكا </w:t>
      </w:r>
      <w:r>
        <w:rPr>
          <w:rStyle w:val="FootnoteAnchor"/>
          <w:rtl w:val="true"/>
        </w:rPr>
        <w:footnoteReference w:id="1283"/>
      </w:r>
      <w:r>
        <w:rPr>
          <w:rFonts w:ascii="Amiri" w:hAnsi="Amiri" w:eastAsia="Amiri" w:cs="Amiri"/>
          <w:color w:val="111111"/>
          <w:sz w:val="28"/>
          <w:sz w:val="28"/>
          <w:szCs w:val="28"/>
          <w:rtl w:val="true"/>
          <w:lang w:bidi="ar-SA"/>
        </w:rPr>
        <w:t xml:space="preserve">، فَشَقَّ ذلِكَ عَلَى النَّبِيِّ صلى الله عليه و آله ، فَنَزَلَ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أَلا أُعَلِّمُكَ مَعاذَةً </w:t>
      </w:r>
      <w:r>
        <w:rPr>
          <w:rStyle w:val="FootnoteAnchor"/>
          <w:rtl w:val="true"/>
        </w:rPr>
        <w:footnoteReference w:id="1284"/>
      </w:r>
      <w:r>
        <w:rPr>
          <w:rFonts w:ascii="Amiri" w:hAnsi="Amiri" w:eastAsia="Amiri" w:cs="Amiri"/>
          <w:color w:val="111111"/>
          <w:sz w:val="28"/>
          <w:sz w:val="28"/>
          <w:szCs w:val="28"/>
          <w:rtl w:val="true"/>
          <w:lang w:bidi="ar-SA"/>
        </w:rPr>
        <w:t xml:space="preserve">تَدعو بِها فَيَنجَلي بِها عَنهُ ما يَجِدُهُ؟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إِلهَ إِلاّ أَنتَ العَلِيُّ العَظيمُ ، ذُو السُّلطانِ القَديمِ وَالمَنِّ العَظيمِ </w:t>
      </w:r>
      <w:r>
        <w:rPr>
          <w:rFonts w:eastAsia="Amiri" w:cs="Amiri" w:ascii="Amiri" w:hAnsi="Amiri"/>
          <w:color w:val="111111"/>
          <w:sz w:val="28"/>
          <w:szCs w:val="28"/>
          <w:rtl w:val="true"/>
          <w:lang w:bidi="ar-SA"/>
        </w:rPr>
        <w:t xml:space="preserve">... .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الآخِرُ</w:t>
      </w:r>
      <w:r>
        <w:rPr>
          <w:rFonts w:eastAsia="Amiri" w:cs="Amiri" w:ascii="Amiri" w:hAnsi="Amiri"/>
          <w:color w:val="111111"/>
          <w:sz w:val="28"/>
          <w:szCs w:val="28"/>
          <w:rtl w:val="true"/>
          <w:lang w:bidi="ar-SA"/>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از نيكى كردنت ، از ديرينه ترينِ آن، درخواست مى كنم و همه نيكى كردن هاى تو، ديرينه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از همه نيكى كردنت مى 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والا، همان دانا به اشيا پيش از هستىِ آنهاست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هماره، دانش خداى عز و جلپيشى گيرنده بر اشيا، ديرينه و پيش از آفرينش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ما، والا و بسى بلندپايه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را آفريد و دانش او به آنها ـ آن گونه كه خواست ـ پيشى گيرنده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سان، خداوندگار ما، هماره دانا و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بر فاطمه زهرا عليهاالسلام وارد شد و حسن عليه السلامرا تَبدار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 صلى الله عليه و آلهدشوار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تعويذى نياموزم كه با آن دعا كنى تا به سبب آن،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يابد، از او رفع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كه بلندمرتبه، سترگ، داراى سلطه ديرينه و نعمت بزرگ هستى، خدايى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 آخر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القريبالقريب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خلاف البُعد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القريب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اللّه خمس مرّات في القرآن الكريم ، فقد جاءت صفة القريب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1287"/>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أَيضا </w:t>
      </w:r>
      <w:r>
        <w:rPr>
          <w:rStyle w:val="FootnoteAnchor"/>
          <w:rtl w:val="true"/>
        </w:rPr>
        <w:footnoteReference w:id="1288"/>
      </w:r>
      <w:r>
        <w:rPr>
          <w:rFonts w:ascii="Amiri" w:hAnsi="Amiri" w:eastAsia="Amiri" w:cs="Amiri"/>
          <w:color w:val="111111"/>
          <w:sz w:val="28"/>
          <w:sz w:val="28"/>
          <w:szCs w:val="28"/>
          <w:rtl w:val="true"/>
          <w:lang w:bidi="ar-SA"/>
        </w:rPr>
        <w:t xml:space="preserve">، ووحدها كذلك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 النصر الإلهيّ قريبا، مرّةً واحدةً ، وكذا الرحمة الإلهيّة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 القرآن والأَحاديث قرب اللّه إِلى الموجودات في العالم بخاصّة الإنسان ، بل قال سبحانه في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ونطقت الأَحاديث بتفاوت قرب اللّه وقرب الكائنات الأُخرى ، ونفت عن اللّه سبحانه لوازم قرب المخلوقات بعضها إِلى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 في الوقت الذي لا ينسجم قرب المخلوقات بعضها من بعض مع بعدها وتعالي أَحدها على الآخر ، وكذلك ما يستلزمه قرب المخلوقات من الالتصاق والملابسة ، فإنّ قرب اللّه هو في عين بُعده ومصحوب بالتعالي وبلا التصاق وملابسة ومداناة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والنقطة المهمّة في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القرب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قربه سبحانه من الموجودات الأُخرى لا يتفاوت ، وأَنّه قريب منها بقياس واحد ، وقد جاء في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في كُلِّ شَيءٍ فَلَيسَ شَيءٌ أَقرَبَ إِلَيهِ مِن شَيءٍ</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تشريعيّ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هو سبحانه أَقرب إِلى المؤمنين من الملحدين ، والعباد ، بمقدار الإيمان والأَعمال يتقرّبون إِلى اللّه تعالى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12773_161367"/>
    </w:p>
    <w:p>
      <w:pPr>
        <w:pStyle w:val="Heading2"/>
        <w:numPr>
          <w:ilvl w:val="1"/>
          <w:numId w:val="1"/>
        </w:numPr>
        <w:rPr/>
      </w:pPr>
      <w:bookmarkStart w:id="774" w:name="__RefHeading___Toc836693_3224264995"/>
      <w:bookmarkStart w:id="775" w:name="_Toc301"/>
      <w:bookmarkEnd w:id="773"/>
      <w:bookmarkEnd w:id="774"/>
      <w:r>
        <w:rPr>
          <w:rtl w:val="true"/>
        </w:rPr>
        <w:t xml:space="preserve">فصل پنجاه و پنجم </w:t>
      </w:r>
      <w:r>
        <w:rPr>
          <w:rtl w:val="true"/>
        </w:rPr>
        <w:t xml:space="preserve">: </w:t>
      </w:r>
      <w:r>
        <w:rPr>
          <w:rtl w:val="true"/>
        </w:rPr>
        <w:t>قريب</w:t>
      </w:r>
      <w:bookmarkEnd w:id="775"/>
    </w:p>
    <w:p>
      <w:pPr>
        <w:pStyle w:val="Heading3"/>
        <w:numPr>
          <w:ilvl w:val="2"/>
          <w:numId w:val="1"/>
        </w:numPr>
        <w:rPr/>
      </w:pPr>
      <w:bookmarkStart w:id="776" w:name="__RefHeading___Toc836695_3224264995"/>
      <w:bookmarkStart w:id="777" w:name="_Toc302"/>
      <w:bookmarkEnd w:id="776"/>
      <w:r>
        <w:rPr>
          <w:rtl w:val="true"/>
        </w:rPr>
        <w:t xml:space="preserve">واژه شناسى </w:t>
      </w:r>
      <w:r>
        <w:rPr>
          <w:rtl w:val="true"/>
        </w:rPr>
        <w:t>«</w:t>
      </w:r>
      <w:r>
        <w:rPr>
          <w:rtl w:val="true"/>
        </w:rPr>
        <w:t>قريب</w:t>
      </w:r>
      <w:r>
        <w:rPr>
          <w:rtl w:val="true"/>
        </w:rPr>
        <w:t>»</w:t>
      </w:r>
      <w:bookmarkEnd w:id="777"/>
    </w:p>
    <w:p>
      <w:pPr>
        <w:pStyle w:val="Heading3"/>
        <w:numPr>
          <w:ilvl w:val="2"/>
          <w:numId w:val="1"/>
        </w:numPr>
        <w:rPr/>
      </w:pPr>
      <w:bookmarkStart w:id="778" w:name="__RefHeading___Toc836697_3224264995"/>
      <w:bookmarkStart w:id="779" w:name="_Toc303"/>
      <w:bookmarkEnd w:id="778"/>
      <w:r>
        <w:rPr>
          <w:rtl w:val="true"/>
        </w:rPr>
        <w:t>قريب، در قرآن و حديث</w:t>
      </w:r>
      <w:bookmarkEnd w:id="779"/>
    </w:p>
    <w:p>
      <w:pPr>
        <w:pStyle w:val="BookText"/>
        <w:rPr/>
      </w:pPr>
      <w:r>
        <w:rPr>
          <w:rFonts w:ascii="IRNazanin" w:hAnsi="IRNazanin" w:eastAsia="IRNazanin"/>
          <w:color w:val="111111"/>
          <w:sz w:val="28"/>
          <w:sz w:val="28"/>
          <w:szCs w:val="28"/>
          <w:rtl w:val="true"/>
          <w:lang w:bidi="fa-IR"/>
        </w:rPr>
        <w:t xml:space="preserve">فصل 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فعيل به معناى فاعل،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در قرآن و حديثبرگرفته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بار در قرآن كريم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بار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بار و به تنهايى نيز يك بار به كار رفته است و هر يك از يارى خدا و رحمت خدا نيز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احاديث، بر نزديك بودن خدا به موجودات جهان، بويژه انسان،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خداى سبحان درباره انسان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رگ گردن به او نزديك تريم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قريب بودن خدا با قريب بودن ديگر موجودات را متفاوت دانسته اند و لوازم نزديك بودن آفريده ها نسبت به همديگر را از خداوند، نفى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در حالى كه نزديك بودن آفريده ها نسبت به هم با دور بودن و يا بالاتر بودن يكى از ديگرى سازگار نيست، و نيز لازمه نزديك بودن آفريده ها به هم، چسبيدن و در هم آميختن است، نزديكى خدا در عين دورى او بوده، همراه با بالاتر بودن و بى چسبيدن و در هم آميختن و نزديك شدن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درباره صفت قريب، آن است كه نزديكى،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نزديك بودن خدا نسبت به موجودات مختلف، متفاوت نيست و خدا به يك اندازه به آنها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نسبتش به همه چيز،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به او نزديك تر از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تشريعى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او به مؤمنان نزديك تر است تا ملحدان، و بندگان به اندازه ايمان و اعمال صالح، به خداى متعال، نزديك مى گردند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قَريبٌ في بُعدِهِالإمام عليّ عليه السلامـ في صِفَةِ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في بُعدِهِ ، بَعيدٌ في قُربِهِ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الكافيعن أبي الحسن </w:t>
      </w:r>
      <w:r>
        <w:rPr>
          <w:rStyle w:val="FootnoteAnchor"/>
          <w:rtl w:val="true"/>
        </w:rPr>
        <w:footnoteReference w:id="1294"/>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نَأى في قُربِهِ وقَرُبَ في نَأيِهِ ؛ فَهُوَ في نَأيِهِ قَريبٌ ، وفي قُربِهِ بَعيدٌ </w:t>
      </w:r>
      <w:r>
        <w:rPr>
          <w:rFonts w:eastAsia="Amiri" w:cs="Amiri" w:ascii="Amiri" w:hAnsi="Amiri"/>
          <w:color w:val="111111"/>
          <w:sz w:val="28"/>
          <w:szCs w:val="28"/>
          <w:rtl w:val="true"/>
          <w:lang w:bidi="ar-SA"/>
        </w:rPr>
        <w:t xml:space="preserve">. </w:t>
      </w:r>
      <w:r>
        <w:rPr>
          <w:rStyle w:val="FootnoteAnchor"/>
          <w:rtl w:val="true"/>
        </w:rPr>
        <w:footnoteReference w:id="129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0" w:name="pg12773_161369"/>
    </w:p>
    <w:p>
      <w:pPr>
        <w:pStyle w:val="Heading3"/>
        <w:numPr>
          <w:ilvl w:val="2"/>
          <w:numId w:val="1"/>
        </w:numPr>
        <w:rPr/>
      </w:pPr>
      <w:bookmarkStart w:id="781" w:name="__RefHeading___Toc836699_3224264995"/>
      <w:bookmarkStart w:id="782" w:name="_Toc304"/>
      <w:bookmarkEnd w:id="780"/>
      <w:bookmarkEnd w:id="781"/>
      <w:r>
        <w:rPr/>
        <w:t>۵۵</w:t>
      </w:r>
      <w:r>
        <w:rPr>
          <w:rtl w:val="true"/>
        </w:rPr>
        <w:t xml:space="preserve"> </w:t>
      </w:r>
      <w:r>
        <w:rPr>
          <w:rtl w:val="true"/>
        </w:rPr>
        <w:t xml:space="preserve">/ </w:t>
      </w:r>
      <w:r>
        <w:rPr/>
        <w:t>۱</w:t>
      </w:r>
      <w:r>
        <w:rPr>
          <w:rtl w:val="true"/>
        </w:rPr>
        <w:t xml:space="preserve"> در دورى خود، نزديك است</w:t>
      </w:r>
      <w:bookmarkEnd w:id="782"/>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در دورى خود، نزديك استامام على عليه السلامـ در وصف خداوند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دورى خود ، و دور است در نزديكى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الكافىـ به نقل از ابو الحسن </w:t>
      </w:r>
      <w:r>
        <w:rPr>
          <w:rStyle w:val="FootnoteAnchor"/>
          <w:rtl w:val="true"/>
        </w:rPr>
        <w:footnoteReference w:id="1296"/>
      </w:r>
      <w:r>
        <w:rPr>
          <w:rFonts w:ascii="IRNazanin" w:hAnsi="IRNazanin" w:eastAsia="IRNazanin"/>
          <w:color w:val="111111"/>
          <w:sz w:val="28"/>
          <w:sz w:val="28"/>
          <w:szCs w:val="28"/>
          <w:rtl w:val="true"/>
          <w:lang w:bidi="fa-IR"/>
        </w:rPr>
        <w:t>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خود، دور شد و در دورى خود،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دورى خود، نزديك و در نزديكى خود، دور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قَريبٌ في عُلُوِّهِرسول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عالي ؛ القَريبُ في عُلُوِّهِ وَارتِفاعِهِ ودَوامِهِ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قَريبُ ؛ المُجيبُ المُتَداني دونَ كُلِّ شَيءٍ ، يا عالي ؛ الشّامِخُ فِي السَّماءِ فَوقَ كُلِّ شَيءٍ عُلُوُّهُ وَارتِفاعُهُ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في عُلُوِّهِ قَريبٌ ، يا مَن هُوَ في قُربِهِ لَطيفٌ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المُتَعالِي القَريبُ في عُلُوِّ ارتِفاعِهِ دُنُوُّهُ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عَلِيِّ بنِ أَبي طالِبٍ عليهماالسلاميُصَلّي ، فَمَّرَ بَينَ يَدَيهِ رَجُلٌ فَنَهاهُ بَعضُ جُلَسائِهِ ، فَلَمَّا انصَرَفَ مِن صَلاتِهِ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نَهَيتَ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حَظَرَ </w:t>
      </w:r>
      <w:r>
        <w:rPr>
          <w:rStyle w:val="FootnoteAnchor"/>
          <w:rtl w:val="true"/>
        </w:rPr>
        <w:footnoteReference w:id="1301"/>
      </w:r>
      <w:r>
        <w:rPr>
          <w:rFonts w:ascii="Amiri" w:hAnsi="Amiri" w:eastAsia="Amiri" w:cs="Amiri"/>
          <w:color w:val="111111"/>
          <w:sz w:val="28"/>
          <w:sz w:val="28"/>
          <w:szCs w:val="28"/>
          <w:rtl w:val="true"/>
          <w:lang w:bidi="ar-SA"/>
        </w:rPr>
        <w:t xml:space="preserve">فيما بَينَكَ وبَينَ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اللّهَ عز و جل أَقرَبُ إِلَيَّ مِن أَن يَحظُرَ فيما بَيني وبَينهُ أَحَدٌ </w:t>
      </w:r>
      <w:r>
        <w:rPr>
          <w:rFonts w:eastAsia="Amiri" w:cs="Amiri" w:ascii="Amiri" w:hAnsi="Amiri"/>
          <w:color w:val="111111"/>
          <w:sz w:val="28"/>
          <w:szCs w:val="28"/>
          <w:rtl w:val="true"/>
          <w:lang w:bidi="ar-SA"/>
        </w:rPr>
        <w:t xml:space="preserve">. </w:t>
      </w:r>
      <w:r>
        <w:rPr>
          <w:rStyle w:val="FootnoteAnchor"/>
          <w:rtl w:val="true"/>
        </w:rPr>
        <w:footnoteReference w:id="1302"/>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12773_161371"/>
    </w:p>
    <w:p>
      <w:pPr>
        <w:pStyle w:val="Heading3"/>
        <w:numPr>
          <w:ilvl w:val="2"/>
          <w:numId w:val="1"/>
        </w:numPr>
        <w:rPr/>
      </w:pPr>
      <w:bookmarkStart w:id="784" w:name="__RefHeading___Toc836701_3224264995"/>
      <w:bookmarkStart w:id="785" w:name="_Toc305"/>
      <w:bookmarkEnd w:id="783"/>
      <w:bookmarkEnd w:id="784"/>
      <w:r>
        <w:rPr/>
        <w:t>۵۵</w:t>
      </w:r>
      <w:r>
        <w:rPr>
          <w:rtl w:val="true"/>
        </w:rPr>
        <w:t xml:space="preserve"> </w:t>
      </w:r>
      <w:r>
        <w:rPr>
          <w:rtl w:val="true"/>
        </w:rPr>
        <w:t xml:space="preserve">/ </w:t>
      </w:r>
      <w:r>
        <w:rPr/>
        <w:t>۲</w:t>
      </w:r>
      <w:r>
        <w:rPr>
          <w:rtl w:val="true"/>
        </w:rPr>
        <w:t xml:space="preserve"> در والايى خود ، نزديك است</w:t>
      </w:r>
      <w:bookmarkEnd w:id="785"/>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در والايى خود ، نزديك استپيامبر خدا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والا ؛ نزديك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بلندپايگى و پايدارى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 اجابتگرِ نزديك، نزديك تر از همه چيز، اى بلندپايه، والا در آسمان كه والايى و بلند پايگى او بالاتر از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در والايى خود، نزديك است؛ اى آن كه در نزديكى خود، لطيف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نيست، جز خداى بلندپايه نزديك، كه نزديكى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والايىِ بلند پايگى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عليهماالسلام نماز مى گزارد كه مردى از پيش روى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همنشينان ايشان، آن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السلامهنگامى كه نمازش را به پايان برد،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مرد را باز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محراب،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نزديك تر از آن است كه ميان من و او، كسى مانع 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قَريبٌ إلى مَن دَعاهُالكتاب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عِبَادِى عَنِّى فَإِنِّى قَرِيبٌ أُجِيبُ دَعْوَةَ الدَّاعِ إِذَا دَعَانِ فَلْيَسْتَجِيبُواْ لِى وَلْيُؤْمِنُواْ بِى لَعَلَّهُمْ يَرْشُدُونَ</w:t>
      </w:r>
      <w:r>
        <w:rPr>
          <w:rFonts w:eastAsia="Amiri" w:cs="Amiri" w:ascii="Amiri" w:hAnsi="Amiri"/>
          <w:color w:val="111111"/>
          <w:sz w:val="28"/>
          <w:szCs w:val="28"/>
          <w:rtl w:val="true"/>
          <w:lang w:bidi="ar-SA"/>
        </w:rPr>
        <w:t xml:space="preserve">» .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 إِنَّ رَحْمَتَ اللَّهِ قَرِيبٌ مِّنَ الْمُحْسِنِينَ</w:t>
      </w:r>
      <w:r>
        <w:rPr>
          <w:rFonts w:eastAsia="Amiri" w:cs="Amiri" w:ascii="Amiri" w:hAnsi="Amiri"/>
          <w:color w:val="111111"/>
          <w:sz w:val="28"/>
          <w:szCs w:val="28"/>
          <w:rtl w:val="true"/>
          <w:lang w:bidi="ar-SA"/>
        </w:rPr>
        <w:t xml:space="preserve">» .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 المُملي لِلمُشرِكِ بِهِ ، القَريبُ مِمَّن دَعاهُ عَلى حالِ بُعدِهِ ، وَالبَرُّ الرَّحيمُ بِمَن لَجَأَ إِلى ظِلِّهِ وَاعتَصَمَ بِحَبلِهِ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لِوُلدِهِ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وأَعِذنا مِن عَذابِ السَّعيرِ ، وأَعطِ جَميعَ المُسلِمينَ وَالمُسلِماتِ وَالمُؤمِنينَ وَالمُؤمِناتِ مِثلَ الَّذي سَأَلتُكَ لِنَفسي ولِوُلدي في عاجِلِ الدُّنيا وآجِلِ الآخِرَةِ ، إِنَّكَ قَريبٌ مُجيبٌ سَميعٌ عَليمٌ عَفُوٌّ غَفورٌ رَؤوفٌ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ءَاتِنَا فِى الدُّنْيَا حَسَنَةً وَفِى الاْخِرَةِ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6" w:name="pg12773_161373"/>
    </w:p>
    <w:p>
      <w:pPr>
        <w:pStyle w:val="Heading3"/>
        <w:numPr>
          <w:ilvl w:val="2"/>
          <w:numId w:val="1"/>
        </w:numPr>
        <w:rPr/>
      </w:pPr>
      <w:bookmarkStart w:id="787" w:name="__RefHeading___Toc836703_3224264995"/>
      <w:bookmarkStart w:id="788" w:name="_Toc306"/>
      <w:bookmarkEnd w:id="786"/>
      <w:bookmarkEnd w:id="787"/>
      <w:r>
        <w:rPr/>
        <w:t>۵۵</w:t>
      </w:r>
      <w:r>
        <w:rPr>
          <w:rtl w:val="true"/>
        </w:rPr>
        <w:t xml:space="preserve"> </w:t>
      </w:r>
      <w:r>
        <w:rPr>
          <w:rtl w:val="true"/>
        </w:rPr>
        <w:t xml:space="preserve">/ </w:t>
      </w:r>
      <w:r>
        <w:rPr/>
        <w:t>۳</w:t>
      </w:r>
      <w:r>
        <w:rPr>
          <w:rtl w:val="true"/>
        </w:rPr>
        <w:t xml:space="preserve"> به كسى كه او را بخواند، نزديك است</w:t>
      </w:r>
      <w:bookmarkEnd w:id="788"/>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به كسى كه او را بخواند، نزديك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كننده را، آن گاه كه مرا بخواند،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اجابت كنند و به من ايمان آورند، باشد كه راه يابند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با بيم و اميد بخوانيد، كه رحمت خدا ، به نيكوكاران، نزديك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اللّه نيست؛ سپاس گزارِ كسى كه از او فرمان ببرد ، مهلت دهنده به كسى كه به او شرك بورزد ، نزديك به كسى كه او را در حال دورى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نيكى كننده مهربان به كسى كه به او پناه آورَد و به رشته او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براى فرزندانش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آتش شعله ور، پناه ده و به همه مردان و زنان مسلمان و مردان و زنان مؤمن، مانند آنچه براى خود و براى فرزندانم درباره دنياى زودگذر و آخرت ديرپا از تو خواستم، عطا كن كه تو نزديك، اجابتگر، شنوا، دانا، بخشاينده، آمرزگار، مهرورز و مهربانى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در دنيا، نيكى و در آخرت، نيكى عطا كن و ما را از عذاب آتش، نگاه دار</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قَريبٌ إلى مَن حاوَلَ قُربَهُالإمام زين العابدين عليه السلامـ مِن دُعائِهِ لِوَداعِ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المَليءُ بِما رُغِبَ فيهِ إِلَيكَ ، الجَوادُ بِما سُئِلتَ مِن فَضلِكَ ، القَريبُ إِلى مَن حاوَلَ قُربَكَ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أَقرَبُ مِن كُلِّ قَريبٍالكتاب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الاْءِنسَـنَ وَ نَعْلَمُ مَا تُوَسْوِسُ بِهِ نَفْسُهُ وَ نَحْنُ أَقْرَبُ إِلَيْهِ مِنْ حَبْلِ الْوَرِيدِ</w:t>
      </w:r>
      <w:r>
        <w:rPr>
          <w:rFonts w:eastAsia="Amiri" w:cs="Amiri" w:ascii="Amiri" w:hAnsi="Amiri"/>
          <w:color w:val="111111"/>
          <w:sz w:val="28"/>
          <w:szCs w:val="28"/>
          <w:rtl w:val="true"/>
          <w:lang w:bidi="ar-SA"/>
        </w:rPr>
        <w:t xml:space="preserve">» . </w:t>
      </w:r>
      <w:r>
        <w:rPr>
          <w:rStyle w:val="FootnoteAnchor"/>
          <w:rtl w:val="true"/>
        </w:rPr>
        <w:footnoteReference w:id="1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حِينَـئِذٍ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مِنكُمْ وَ لَـكِن لاَّ تُبْصِرُونَ</w:t>
      </w:r>
      <w:r>
        <w:rPr>
          <w:rFonts w:eastAsia="Amiri" w:cs="Amiri" w:ascii="Amiri" w:hAnsi="Amiri"/>
          <w:color w:val="111111"/>
          <w:sz w:val="28"/>
          <w:szCs w:val="28"/>
          <w:rtl w:val="true"/>
          <w:lang w:bidi="ar-SA"/>
        </w:rPr>
        <w:t xml:space="preserve">» .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أَوَّلِ مَحمودٍ وآخِرِ مَعبودٍ وأَقرَبِ مَوجودٍ ، البَديءِ بِلا مَعلومٍ لِأَزَلِيَّتِهِ ، ولا آخِرَ لِأَوَّلِيَّتِهِ ، وَالكائِنِ قَبلَ الكَونِ بَغَيرِ كِيانٍ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أَقرَبُ إِلَيَّ مِن حَبلِ الوَريدِ ، يا فَعّالاً لِما يُريدُ </w:t>
      </w:r>
      <w:r>
        <w:rPr>
          <w:rFonts w:eastAsia="Amiri" w:cs="Amiri" w:ascii="Amiri" w:hAnsi="Amiri"/>
          <w:color w:val="111111"/>
          <w:sz w:val="28"/>
          <w:szCs w:val="28"/>
          <w:rtl w:val="true"/>
          <w:lang w:bidi="ar-SA"/>
        </w:rPr>
        <w:t xml:space="preserve">. </w:t>
      </w:r>
      <w:r>
        <w:rPr>
          <w:rStyle w:val="FootnoteAnchor"/>
          <w:rtl w:val="true"/>
        </w:rPr>
        <w:footnoteReference w:id="131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12773_161375"/>
    </w:p>
    <w:p>
      <w:pPr>
        <w:pStyle w:val="Heading3"/>
        <w:numPr>
          <w:ilvl w:val="2"/>
          <w:numId w:val="1"/>
        </w:numPr>
        <w:rPr/>
      </w:pPr>
      <w:bookmarkStart w:id="790" w:name="__RefHeading___Toc836705_3224264995"/>
      <w:bookmarkStart w:id="791" w:name="_Toc307"/>
      <w:bookmarkEnd w:id="789"/>
      <w:bookmarkEnd w:id="790"/>
      <w:r>
        <w:rPr/>
        <w:t>۵۵</w:t>
      </w:r>
      <w:r>
        <w:rPr>
          <w:rtl w:val="true"/>
        </w:rPr>
        <w:t xml:space="preserve"> </w:t>
      </w:r>
      <w:r>
        <w:rPr>
          <w:rtl w:val="true"/>
        </w:rPr>
        <w:t xml:space="preserve">/ </w:t>
      </w:r>
      <w:r>
        <w:rPr/>
        <w:t>۴</w:t>
      </w:r>
      <w:r>
        <w:rPr>
          <w:rtl w:val="true"/>
        </w:rPr>
        <w:t xml:space="preserve"> نزديك است به كسى كه نزديكىِ او را بجويد</w:t>
      </w:r>
      <w:bookmarkEnd w:id="791"/>
    </w:p>
    <w:p>
      <w:pPr>
        <w:pStyle w:val="Heading3"/>
        <w:numPr>
          <w:ilvl w:val="2"/>
          <w:numId w:val="1"/>
        </w:numPr>
        <w:rPr/>
      </w:pPr>
      <w:bookmarkStart w:id="792" w:name="__RefHeading___Toc836707_3224264995"/>
      <w:bookmarkStart w:id="793" w:name="_Toc308"/>
      <w:bookmarkEnd w:id="792"/>
      <w:r>
        <w:rPr/>
        <w:t>۵۵</w:t>
      </w:r>
      <w:r>
        <w:rPr>
          <w:rtl w:val="true"/>
        </w:rPr>
        <w:t xml:space="preserve"> </w:t>
      </w:r>
      <w:r>
        <w:rPr>
          <w:rtl w:val="true"/>
        </w:rPr>
        <w:t xml:space="preserve">/ </w:t>
      </w:r>
      <w:r>
        <w:rPr/>
        <w:t>۵</w:t>
      </w:r>
      <w:r>
        <w:rPr>
          <w:rtl w:val="true"/>
        </w:rPr>
        <w:t xml:space="preserve"> نزديك تر از هر نزديك</w:t>
      </w:r>
      <w:bookmarkEnd w:id="793"/>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نزديك است به كسى كه نزديكىِ او را بجويدامام زين العابدين عليه السلامـ از دعاى ايشان در وداع ماه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تويى بى نيازِ توانا </w:t>
      </w:r>
      <w:r>
        <w:rPr>
          <w:rStyle w:val="FootnoteAnchor"/>
          <w:rtl w:val="true"/>
        </w:rPr>
        <w:footnoteReference w:id="1312"/>
      </w:r>
      <w:r>
        <w:rPr>
          <w:rFonts w:ascii="IRNazanin" w:hAnsi="IRNazanin" w:eastAsia="IRNazanin"/>
          <w:color w:val="111111"/>
          <w:sz w:val="28"/>
          <w:sz w:val="28"/>
          <w:szCs w:val="28"/>
          <w:rtl w:val="true"/>
          <w:lang w:bidi="fa-IR"/>
        </w:rPr>
        <w:t>بر آنچه به خاطر آن به تو رغبت شود؛ بخشنده آنچه از بخششت خواسته شده و نزديك به كسى كه نزديكىِ تو را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نزديك تر از هر نزديكقرآن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انسان را آفريده ايم و آنچه را نفس او به آن وسوسه مى كند، مى دانيم، و ما از رگ گردن به او نزديك تريم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را باز نمى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گلوگاه رسد؟ و شما در آن هنگام مى نگريد و ما به او از شما نزديك تريم؛ ولى شما درنمى 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 راست؛ نخستين ستوده و واپسين پرستيده و نزديك ترين موجود ؛ آغازگرى كه آغاز او دانسته نيست، و اوّل بودن او را پايانى نيست، و باشنده پيش از هستى است ، بدون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از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 به من از رگ گردن،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كنشگر در هر آنچه خواهد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لا يُوصَفُ قُربُهُ بِهِالإمام عليّ عليه السلامقَريبٌ مِنَ الأَشياءِ غَيرَ مُلابِسٍ </w:t>
      </w:r>
      <w:r>
        <w:rPr>
          <w:rStyle w:val="FootnoteAnchor"/>
          <w:rtl w:val="true"/>
        </w:rPr>
        <w:footnoteReference w:id="1313"/>
      </w:r>
      <w:r>
        <w:rPr>
          <w:rFonts w:ascii="Amiri" w:hAnsi="Amiri" w:eastAsia="Amiri" w:cs="Amiri"/>
          <w:color w:val="111111"/>
          <w:sz w:val="28"/>
          <w:sz w:val="28"/>
          <w:szCs w:val="28"/>
          <w:rtl w:val="true"/>
          <w:lang w:bidi="ar-SA"/>
        </w:rPr>
        <w:t xml:space="preserve">، بَعيدٌ مِنها غَيرَ مُبايِنٍ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المُتَعالي عَنِ الخَلقِ بِلا تَباعُدٍ مِنهُم ، القَريبُ مِنهُم بِلا مُلامَسَةٍ مِنهُ لَهُم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يَقرُب مِنَ الأَشياءِ بِالتِصاقٍ ، ولَم يَبعُد عَنها بِافتِراقٍ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فِي العُلُوِّ فَلا شَيءَ أَعلى مِنهُ ، وقَرُبَ فِي الدُّنُوِّ فَلا شَيءَ أَقرَبُ مِنهُ ، فَلاَ استِعلاؤُهُ باعَدَهُ عَن شَيءٍ مِن خَلقِهِ ، ولا قُربُهُ ساواهُم فِي المَكانِ بِهِ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غَيرُ مُلتَصِقٍ ، وبَعيدٌ غَيرُ مُتَقَصٍّ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في كُلِّ شَيءٍ، فَلَيسَ شَيءٌ أَقرَبَ إِلَيهِ مِن شَيءٍ ، لَم يَبعُد مِنهُ بَعيدٌ ، ولَم يَقرُب مِنهُ قَريبٌ ، اِستَوى في كُلِّ شَيءٍ </w:t>
      </w:r>
      <w:r>
        <w:rPr>
          <w:rFonts w:eastAsia="Amiri" w:cs="Amiri" w:ascii="Amiri" w:hAnsi="Amiri"/>
          <w:color w:val="111111"/>
          <w:sz w:val="28"/>
          <w:szCs w:val="28"/>
          <w:rtl w:val="true"/>
          <w:lang w:bidi="ar-SA"/>
        </w:rPr>
        <w:t xml:space="preserve">. </w:t>
      </w:r>
      <w:r>
        <w:rPr>
          <w:rStyle w:val="FootnoteAnchor"/>
          <w:rtl w:val="true"/>
        </w:rPr>
        <w:footnoteReference w:id="132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4" w:name="pg12773_161377"/>
    </w:p>
    <w:p>
      <w:pPr>
        <w:pStyle w:val="Heading3"/>
        <w:numPr>
          <w:ilvl w:val="2"/>
          <w:numId w:val="1"/>
        </w:numPr>
        <w:rPr/>
      </w:pPr>
      <w:bookmarkStart w:id="795" w:name="__RefHeading___Toc836709_3224264995"/>
      <w:bookmarkStart w:id="796" w:name="_Toc309"/>
      <w:bookmarkEnd w:id="794"/>
      <w:bookmarkEnd w:id="795"/>
      <w:r>
        <w:rPr/>
        <w:t>۵۵</w:t>
      </w:r>
      <w:r>
        <w:rPr>
          <w:rtl w:val="true"/>
        </w:rPr>
        <w:t xml:space="preserve"> </w:t>
      </w:r>
      <w:r>
        <w:rPr>
          <w:rtl w:val="true"/>
        </w:rPr>
        <w:t xml:space="preserve">/ </w:t>
      </w:r>
      <w:r>
        <w:rPr/>
        <w:t>۶</w:t>
      </w:r>
      <w:r>
        <w:rPr>
          <w:rtl w:val="true"/>
        </w:rPr>
        <w:t xml:space="preserve"> آنچه نزديك بودن خدا ، از طريق آن ، توصيف نمى شود</w:t>
      </w:r>
      <w:bookmarkEnd w:id="796"/>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آنچه نزديك بودن خدا ، از طريق آن ، توصيف نمى شودامام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به اشيا، امّا نه در آميزنده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 است از آنها، امّا نه جدا شونده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و بالاتر از آفريده هاست، بى دورى از ايشان ؛ نزديك است به آنها، بى لمس كردن آنها توسّط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چسبيدن، به چيزها نزديك نشد و با جدا شدن، از آنها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بلند پايگى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بلندپايه تر از او نيست و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شده كه چيزى نزديك 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بلند پايگى اش، او را از چيزى از آفريده هايش دور داشته است و نه نزديكى اش آنها را در جايگاه، با او برابر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امّا نه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است، امّا نه با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درباره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رحمتگرى كه بر عرش، استوا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به همه چيز،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به او نزديك تر از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دورى، از او دور نشده و نزديكى به او نزديك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به همه چيز، يكسان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مُبايِنٌ لا بِمَسافَةٍ ، قَريبٌ لا بِمُداناةٍ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عنه عليه السلامـ في صِفَةِ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غَيرُ مُلتَزِقٍ وبَعيدٌ غَيرُ مُتَقَصٍّ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الرَّاحِلُ إلَيهِ قَريبُ المَسافَةِالإمام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أَنَّكَ لِلرّاجي بِمَوضِعِ إِجابَةٍ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الرَّاحِلَ إِلَيكَ قَريبُ المَسافَةِ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أَينَ أَجِدُكَ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إِذا قَصَدتَ إِلَيَّ فَقَد وَصَلتَ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2773_161379"/>
    </w:p>
    <w:p>
      <w:pPr>
        <w:pStyle w:val="Heading3"/>
        <w:numPr>
          <w:ilvl w:val="2"/>
          <w:numId w:val="1"/>
        </w:numPr>
        <w:rPr/>
      </w:pPr>
      <w:bookmarkStart w:id="798" w:name="__RefHeading___Toc836711_3224264995"/>
      <w:bookmarkStart w:id="799" w:name="_Toc310"/>
      <w:bookmarkEnd w:id="797"/>
      <w:bookmarkEnd w:id="798"/>
      <w:r>
        <w:rPr/>
        <w:t>۵۵</w:t>
      </w:r>
      <w:r>
        <w:rPr>
          <w:rtl w:val="true"/>
        </w:rPr>
        <w:t xml:space="preserve"> </w:t>
      </w:r>
      <w:r>
        <w:rPr>
          <w:rtl w:val="true"/>
        </w:rPr>
        <w:t xml:space="preserve">/ </w:t>
      </w:r>
      <w:r>
        <w:rPr/>
        <w:t>۷</w:t>
      </w:r>
      <w:r>
        <w:rPr>
          <w:rtl w:val="true"/>
        </w:rPr>
        <w:t xml:space="preserve"> ره سپار به سوى او راهش كوتاه است</w:t>
      </w:r>
      <w:bookmarkEnd w:id="799"/>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جداست، نه به مسافت؛ نزديك است، نه با نزديك آمدن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السلامـ در وصف خداوند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نه آن كه چسبيده باشد و دور است، نه آن كه فاصله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ره سپار به سوى او راهش كوتاه استامام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دانم كه تو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 در جايگاه اجابتى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 سپار به سوى تو، نزديكْ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كجا بيابم؟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آهنگ من نمودى، هر آينه رسيده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القويالقويّ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شدّةٍ وخلافِ ضعفٍ؛ فالقويّ خلاف الضعيف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القويّ في القرآن والحديثوُصف اللّه سبحانه بمشتقّات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ثلاثة عشر مرّة، ورد في ثلاث منها أَنّ القوّة للّه </w:t>
      </w:r>
      <w:r>
        <w:rPr>
          <w:rStyle w:val="FootnoteAnchor"/>
          <w:rtl w:val="true"/>
        </w:rPr>
        <w:footnoteReference w:id="1326"/>
      </w:r>
      <w:r>
        <w:rPr>
          <w:rFonts w:ascii="Amiri" w:hAnsi="Amiri" w:eastAsia="Amiri" w:cs="Amiri"/>
          <w:color w:val="111111"/>
          <w:sz w:val="28"/>
          <w:sz w:val="28"/>
          <w:szCs w:val="28"/>
          <w:rtl w:val="true"/>
          <w:lang w:bidi="ar-SA"/>
        </w:rPr>
        <w:t xml:space="preserve">، وفي سبع منها 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 وجاءت هذه الصفة مع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وقد استُعملت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والأَحاديث كصفةٍ ذاتيّة ، وصفة فعليّة ، وقوّة اللّه سبحانه كصفة ذاتيّة تعني عدم ضعفه ،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 لا تَضعُفُ</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تشير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تعالى كصفة فعليّة تعني خلقه الموجودات العظيمة القويّة ، وإِليها تُشير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قَوِيٌّ لِلخَلقِ القَوِيِّ</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12773_161381"/>
    </w:p>
    <w:p>
      <w:pPr>
        <w:pStyle w:val="Heading2"/>
        <w:numPr>
          <w:ilvl w:val="1"/>
          <w:numId w:val="1"/>
        </w:numPr>
        <w:rPr/>
      </w:pPr>
      <w:bookmarkStart w:id="801" w:name="__RefHeading___Toc836713_3224264995"/>
      <w:bookmarkStart w:id="802" w:name="_Toc311"/>
      <w:bookmarkEnd w:id="800"/>
      <w:bookmarkEnd w:id="801"/>
      <w:r>
        <w:rPr>
          <w:rtl w:val="true"/>
        </w:rPr>
        <w:t xml:space="preserve">فصل پنجاه و ششم </w:t>
      </w:r>
      <w:r>
        <w:rPr>
          <w:rtl w:val="true"/>
        </w:rPr>
        <w:t xml:space="preserve">: </w:t>
      </w:r>
      <w:r>
        <w:rPr>
          <w:rtl w:val="true"/>
        </w:rPr>
        <w:t>قوى</w:t>
      </w:r>
      <w:bookmarkEnd w:id="802"/>
    </w:p>
    <w:p>
      <w:pPr>
        <w:pStyle w:val="Heading3"/>
        <w:numPr>
          <w:ilvl w:val="2"/>
          <w:numId w:val="1"/>
        </w:numPr>
        <w:rPr/>
      </w:pPr>
      <w:bookmarkStart w:id="803" w:name="__RefHeading___Toc836715_3224264995"/>
      <w:bookmarkStart w:id="804" w:name="_Toc312"/>
      <w:bookmarkEnd w:id="803"/>
      <w:r>
        <w:rPr>
          <w:rtl w:val="true"/>
        </w:rPr>
        <w:t xml:space="preserve">واژه شناسى </w:t>
      </w:r>
      <w:r>
        <w:rPr>
          <w:rtl w:val="true"/>
        </w:rPr>
        <w:t>«</w:t>
      </w:r>
      <w:r>
        <w:rPr>
          <w:rtl w:val="true"/>
        </w:rPr>
        <w:t>قوى</w:t>
      </w:r>
      <w:r>
        <w:rPr>
          <w:rtl w:val="true"/>
        </w:rPr>
        <w:t>»</w:t>
      </w:r>
      <w:bookmarkEnd w:id="804"/>
    </w:p>
    <w:p>
      <w:pPr>
        <w:pStyle w:val="Heading3"/>
        <w:numPr>
          <w:ilvl w:val="2"/>
          <w:numId w:val="1"/>
        </w:numPr>
        <w:rPr/>
      </w:pPr>
      <w:bookmarkStart w:id="805" w:name="__RefHeading___Toc836717_3224264995"/>
      <w:bookmarkStart w:id="806" w:name="_Toc313"/>
      <w:bookmarkEnd w:id="805"/>
      <w:r>
        <w:rPr>
          <w:rtl w:val="true"/>
        </w:rPr>
        <w:t>قوى، در قرآن و حديث</w:t>
      </w:r>
      <w:bookmarkEnd w:id="806"/>
    </w:p>
    <w:p>
      <w:pPr>
        <w:pStyle w:val="BookText"/>
        <w:rPr/>
      </w:pPr>
      <w:r>
        <w:rPr>
          <w:rFonts w:ascii="IRNazanin" w:hAnsi="IRNazanin" w:eastAsia="IRNazanin"/>
          <w:color w:val="111111"/>
          <w:sz w:val="28"/>
          <w:sz w:val="28"/>
          <w:szCs w:val="28"/>
          <w:rtl w:val="true"/>
          <w:lang w:bidi="fa-IR"/>
        </w:rPr>
        <w:t xml:space="preserve">فصل 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فعيل به معناى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شدّتْ دلالت دارد و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قوى،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قوى، در قرآن و حديثدر قرآن كريم، خداى سبحان با برگرفته هاى مادّه قوى، سيزده بار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بارِ آنها آمده كه نيرو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مورد،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 دوبار همراه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 سخت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نيز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 پُر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ذاتى و صفت فعلى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بودن خدا به عنوان صفت ذاتى، به معناى ضعيف نبودن اوست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لا تضعف؛ نيرومندى هستى كه ناتوان نمى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نيرومندى خداى متعال ، به عنوان صفت فعلى ، به معناى آفريدن موجودات سترگِ نيرومند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قويّ للخلق القوى؛ گفتيم او نيرومند است، به دليل آفريدن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اشاره مى كند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قُوَّتِهِالإمام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رَبُّنا ـ جَلَّ جَلالُهُ ـ قَوِيّا لِلخَلقِ العَظيمِ القَوِيِّ الَّذي خَلَقَ ، مِثلِ الأَرضِ وما عَلَيها ، مِن جِبالِها وبِحارِها ورِمالِها وأَشجارِها وما عَلَيها ، مِنَ الخَلقِ المُتَحَرِّكِ مِنَ الإِنسِ ومِنَ الحَيَوانِ ، وتَصريفِ الرِّياحِ وَالسَّحابِ المُسَخَّرِ المُثَقَّلِ بِالماءِ الكَثيرِ ، وَالشَّمسِ وَالقَمَرِ وعِظَمِهِما وعِظَمِ نورِهِما ، الَّذي لا تُدرِكُهُ الأَبصارُ بُلوغاً ولا مُنتَهىً ، وَالنُّجومِ الجارِيَةِ ودَوَرانِ الفَلَكِ وغِلَظِ السَّماءِ ، وعِظَمِ الخَلقِ العَظيمِ ، وَالسَّماءِ المُسَقَّفَةِ فَوقَنا راكِدَةً فِي الهَواءِ ، وما دونَها مِنَ الأَرضِ المَبسوطَةِ ، وما عَلَيها مِنَ الخَلقِ الثَّقيلِ ، وهِيَ راكِدَةٌ لا تَتَحَرَّكُ ، غَيرَ أَنَّهُ رُبَّما حَرَّكَ فيها ناحيةً ، وَالنّاحِيَةُ الأُخرى ثابِتَةٌ ، ورُبَّما خَسَفَ مِنها ناحِيَةً وَالنّاحِيَةُ الأُخرى قائِمَةٌ، يُرينا قُدرَتَهُ ويَدُلُّنا بِفِعلِهِ عَلى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سُمِّيَ قَوِيّا ، لا لِقَوَّةِ البَطشِ المَعروفَةِ مِنَ الخَلقِ ، ولَو كانَت قُوَّتُهُ تُشبِهُ قُوَّةَ الخَلقِ لَوَقَعَ عَلَيهِ التَّشبيهُ ، وكانَ مُحتَمِلاً لِلزِّيادَةِ ، ومَا احتَمَلَ الزِّيادَةَ كانَ ناقِصا ، وما كانَ ناقِصا لَم يَكُن تامّا ، وما لَم يَكُن تامّا كانَ عاجِزا ضَعيفا ، وَاللّهُ عز و جل لا يُشَبَّهُ بِشَيءٍ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قَوِيٌّ لِلخَلقِ القَوِيِّ </w:t>
      </w:r>
      <w:r>
        <w:rPr>
          <w:rFonts w:eastAsia="Amiri" w:cs="Amiri" w:ascii="Amiri" w:hAnsi="Amiri"/>
          <w:color w:val="111111"/>
          <w:sz w:val="28"/>
          <w:szCs w:val="28"/>
          <w:rtl w:val="true"/>
          <w:lang w:bidi="ar-SA"/>
        </w:rPr>
        <w:t xml:space="preserve">. </w:t>
      </w:r>
      <w:r>
        <w:rPr>
          <w:rStyle w:val="FootnoteAnchor"/>
          <w:rtl w:val="true"/>
        </w:rPr>
        <w:footnoteReference w:id="1332"/>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12773_161383"/>
    </w:p>
    <w:p>
      <w:pPr>
        <w:pStyle w:val="Heading3"/>
        <w:numPr>
          <w:ilvl w:val="2"/>
          <w:numId w:val="1"/>
        </w:numPr>
        <w:rPr/>
      </w:pPr>
      <w:bookmarkStart w:id="808" w:name="__RefHeading___Toc836719_3224264995"/>
      <w:bookmarkStart w:id="809" w:name="_Toc314"/>
      <w:bookmarkEnd w:id="807"/>
      <w:bookmarkEnd w:id="808"/>
      <w:r>
        <w:rPr/>
        <w:t>۵۶</w:t>
      </w:r>
      <w:r>
        <w:rPr>
          <w:rtl w:val="true"/>
        </w:rPr>
        <w:t xml:space="preserve"> </w:t>
      </w:r>
      <w:r>
        <w:rPr>
          <w:rtl w:val="true"/>
        </w:rPr>
        <w:t xml:space="preserve">/ </w:t>
      </w:r>
      <w:r>
        <w:rPr/>
        <w:t>۱</w:t>
      </w:r>
      <w:r>
        <w:rPr>
          <w:rtl w:val="true"/>
        </w:rPr>
        <w:t xml:space="preserve"> معناى نيرومندى او</w:t>
      </w:r>
      <w:bookmarkEnd w:id="809"/>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نيرومندى اوامام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ـ كه بزرگ است شكوه او ـ نيرومند ناميده شده است، به دليل آفرينش سترگِ نيرومندش كه مانند زمين را و آنچه را روى آن است، اعم از كوه ها و درياها و شن ها و درختان ، آفريده است و آنچه از آفريده هاى جنبنده كه بر روى آن است، اعم از انسان و حيوان، و گرداندن بادها و ابر رام شده سنگين بار از آب فراوان و خورشيد و ماه و سترگى آن دو و بزرگىِ فروغ آن دو كه ديدگان به آن نمى رسند و پايان آن را در نمى يابند و ستارگان روان و گردش فلك و ستبرى آسمان و سترگى آفريده هاى سترگ و آسمان بر افراشته بر فراز ما كه در هوا جاى گرفته و زمين گسترده اى كه زير آن است و آنچه از آفريده هاى گران بر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 است، حركت نمى كند، جز آن كه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ناحيه اى از آن را به حركت در مى آورد و ناحيه ديگر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ناحيه اى از آن را فرو مى برد و ناحيه ديگر پا 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رانش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با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خود را به ما مى نمايانَد و با كار خود به شناخت خود، رهنمون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نيرومند ناميده شده است، نه آن گونه كه از آفريده ها مى شناسيم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و محكم مى گيرند و اگر نيرومندى او به نيرومندى آفريده ها مى مانست، همانندى بر او واقع 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افزونى مى داشت و آن كه تاب افزونى داشته باشد، ناقص است و آنچه ناقص باشد، تام نيست و آنچه تام نباشد، عاجز و ناتوان است و خداوند متعال به چيزى همانند نمى گردد و تنها به دليل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نيرومند، گفتيم كه او نيرومند است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سَمَّينا رَبَّنا قَوِيّا ، لا بِقُوَّةِ البَطشِ المَعروفِ مِنَ المَخلوقِ ، ولَو كانَت قُوَّتُهُ قُوَّةَ البَطشِ المَعروفِ مِنَ المَخلوقِ لَوَقَعَ التَّشبيهُ ولاَحتَمَلَ الزِّيادَةَ ، ومَا احتَمَلَ الزِّيادَةَ احتَمَلَ النُّقصانَ ، وما كانَ ناقِصا كانَ غَيرَ قَديمٍ ، وما كانَ غَيرَ قَديمٍ كانَ عاجِزا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قُوَّتِهِالكتاب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 xml:space="preserve">» . </w:t>
      </w:r>
      <w:r>
        <w:rPr>
          <w:rStyle w:val="FootnoteAnchor"/>
          <w:rtl w:val="true"/>
        </w:rPr>
        <w:footnoteReference w:id="1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الْقَوِىُّ الْعَزِيزُ </w:t>
      </w:r>
      <w:r>
        <w:rPr>
          <w:rFonts w:eastAsia="Amiri" w:cs="Amiri" w:ascii="Amiri" w:hAnsi="Amiri"/>
          <w:color w:val="111111"/>
          <w:sz w:val="28"/>
          <w:szCs w:val="28"/>
          <w:rtl w:val="true"/>
          <w:lang w:bidi="ar-SA"/>
        </w:rPr>
        <w:t xml:space="preserve">» . </w:t>
      </w:r>
      <w:r>
        <w:rPr>
          <w:rStyle w:val="FootnoteAnchor"/>
          <w:rtl w:val="true"/>
        </w:rPr>
        <w:footnoteReference w:id="1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الْقُوَّةِ الْمَتِينُ </w:t>
      </w:r>
      <w:r>
        <w:rPr>
          <w:rFonts w:eastAsia="Amiri" w:cs="Amiri" w:ascii="Amiri" w:hAnsi="Amiri"/>
          <w:color w:val="111111"/>
          <w:sz w:val="28"/>
          <w:szCs w:val="28"/>
          <w:rtl w:val="true"/>
          <w:lang w:bidi="ar-SA"/>
        </w:rPr>
        <w:t xml:space="preserve">» .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الإِحاطِةُ بِكُلِّ شَيءٍ ، وَالغَلَبَةُ عَلى كُلِّ شَيءٍ ، وَالقُوَّةُ في كُلِّ شَيءٍ </w:t>
      </w:r>
      <w:r>
        <w:rPr>
          <w:rFonts w:eastAsia="Amiri" w:cs="Amiri" w:ascii="Amiri" w:hAnsi="Amiri"/>
          <w:color w:val="111111"/>
          <w:sz w:val="28"/>
          <w:szCs w:val="28"/>
          <w:rtl w:val="true"/>
          <w:lang w:bidi="ar-SA"/>
        </w:rPr>
        <w:t xml:space="preserve">. </w:t>
      </w:r>
      <w:r>
        <w:rPr>
          <w:rStyle w:val="FootnoteAnchor"/>
          <w:rtl w:val="true"/>
        </w:rPr>
        <w:footnoteReference w:id="1338"/>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12773_161385"/>
    </w:p>
    <w:p>
      <w:pPr>
        <w:pStyle w:val="Heading3"/>
        <w:numPr>
          <w:ilvl w:val="2"/>
          <w:numId w:val="1"/>
        </w:numPr>
        <w:rPr/>
      </w:pPr>
      <w:bookmarkStart w:id="811" w:name="__RefHeading___Toc836721_3224264995"/>
      <w:bookmarkStart w:id="812" w:name="_Toc315"/>
      <w:bookmarkEnd w:id="810"/>
      <w:bookmarkEnd w:id="811"/>
      <w:r>
        <w:rPr/>
        <w:t>۵۶</w:t>
      </w:r>
      <w:r>
        <w:rPr>
          <w:rtl w:val="true"/>
        </w:rPr>
        <w:t xml:space="preserve"> </w:t>
      </w:r>
      <w:r>
        <w:rPr>
          <w:rtl w:val="true"/>
        </w:rPr>
        <w:t xml:space="preserve">/ </w:t>
      </w:r>
      <w:r>
        <w:rPr/>
        <w:t>۲</w:t>
      </w:r>
      <w:r>
        <w:rPr>
          <w:rtl w:val="true"/>
        </w:rPr>
        <w:t xml:space="preserve"> ويژگى هاى نيرومندى او</w:t>
      </w:r>
      <w:bookmarkEnd w:id="812"/>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پروردگارمان را نيرومند ناميديم، نه به نيروى سخت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آفريده شناخته شده است و اگر نيروى او، نيروى سخت گرفتنِ شناخته شده از آفريده بود، همانندى برايش واقع مى شد و تاب افزونى مى داشت و آنچه تاب افزونى داشته باشد، تاب كاستى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آنچه ناقص باشد، ناديرينه است و آنچه ناديرينه است،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نيرومندى اوقرآن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نيرومندى، يكسره از آنِ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نيرويى جز از جانب خدا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نيرومند پيروزمندِ شكست ناپذير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نيرومندِ استوار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خداى راست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همه اشيا و چيرگى بر همه چيز و نيرومندى در همه چيز، از آنِ اوست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حَيٌّ لا تَموتُ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لا تَضعُفُ ، وحَليمٌ لا تَعجَلُ</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أَشرَفَ مِن كُلِّ شَريفٍ ، يا أَرفَعَ مِن كُلِّ رَفيعٍ ، يا أَقوى مِن كُلِّ قَوِيٍّ</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بِقُوَّتِكَ الَّتي قَهَرتَ بِها كُلَّ شَيءٍ ، وخَضَعَ لَها كُلُّ شَيءٍ ، وذَلَّ لَها كُلُّ شَيءٍ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عليه السلامـ مِن كَلامِهِ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الاْءِنسَـنُ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مِن قَوِيٍّ ما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وتَواضَعتَ مِن ضَعيفٍ ما أَجرَأَكَ عَلى مَعصِيَتِهِ</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 وكُلُّ شَيءٍ قائِمٌ بِهِ ، غِنى كُلِّ فَقيرٍ ، وعِزُّ كُلِّ ذَليلٍ ، وقُوَّةُ كُلِّ ضَعيفٍ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قَويٍّ غَيرُهُ ضَعيفٌ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عليه السلامـ في بَيانِ مَعنى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القادِرُ عَلى كُلِّ شَيءٍ ، يَقدِرُ عَلى ما يَشاءُ ، القَوِيُّ لِقُدرَتِهِ المُقتَدِرُ عَلى خَلقِهِ ، القَوِيُّ لِذاتِهِ ، وقُدرَتُهُ قائِمَةٌ عَلَى الأَشياءِ كُلِّها ، 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346"/>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زنده اى كه نمى 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نيرومندى كه ناتوان نمى شوى و آن بردبارى كه شتاب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شريف تر از هر شريف، اى بلندپايه تر از هر بلندپايه، اى نيرومندتر از هر نيرومند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نيرويت كه با آن، همه چيز را مقهور ساختى و همه چيز به آن، گردن نهاد و همه چيز در برابر آن، 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گفتار ايشان هنگام تلاوتِ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نسبت به پروردگار كريمت فريفته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بلندپايه گشت نيرومندى كه بس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فرومايه شدى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كه بر نافرمانى او بسى گستاخى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براى او فروتن است و همه چيز به او استوار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 هر نيازمند، عزّت هر ذليل و نيرومندىِ هر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نيرومندى جز او ناتوان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معناى گفتار اذان 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معانى بسيار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همه چيز تواناست و بر هر چه بخواهد، 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به دليل توانايى اش و بسيار توانا بر آفريدگانش، نيرومند 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او بر همه اشيا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چيزى حكم كند، تنها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وجود مى آيد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بِاللّهِ الَّذي لا إِلهَ إِلاّ هُوَ ، الَّذي هُوَ في عُلُوِّهِ دانٍ ، وفي دُنُوِّهِ عالٍ ، وفي سُلطانِهِ قَوِيٌّ</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الإمام الحسن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شَديدَ القُوى ، يا شَديدَ المِحالِ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مَتى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 لِشَيءٍ لَم يَكُن مَتى كانَ ، إِنَّ رَبّي ـ تَبارَكَ وتَعالى ـ كانَ ولَم يَزَل حَيّا بِلا كَيفٍ ، ولَم يَكُن لَهُ كانَ ولا كانَ لِكَونِهِ كَونَ كَيفٍ ولا كانَ لَهُ أَينٌ ولا كانَ في شَيءٍ ولا كانَ عَلى شَيءٍ ، ولاَ ابتَدَعَ لِمَكانِهِ مَكانا ولا قَوِيَ بَعدَ ما كَوَّنَ الأَشياءَ ، ولا كانَ ضَعيفا قَبلَ أَن يُكَوِّنَ شَيئا ، ولا كانَ مُستَوحِشا قَبلَ أَن يَبتَدِعَ شَيئا ، ولا يُشبِهُ شَيئا مَذكورا</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الحَليمِ الرَّشيدِ ، القَوِيِّ الشَّديدِ ، المُبدِىَ المُعيدِ ، الفَعّالِ لِما يُريدُ</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قَويٍّ ضَعيفٌ عِندَ قُوَّةِ اللّهِ </w:t>
      </w:r>
      <w:r>
        <w:rPr>
          <w:rFonts w:eastAsia="Amiri" w:cs="Amiri" w:ascii="Amiri" w:hAnsi="Amiri"/>
          <w:color w:val="111111"/>
          <w:sz w:val="28"/>
          <w:szCs w:val="28"/>
          <w:rtl w:val="true"/>
          <w:lang w:bidi="ar-SA"/>
        </w:rPr>
        <w:t xml:space="preserve">. </w:t>
      </w:r>
      <w:r>
        <w:rPr>
          <w:rStyle w:val="FootnoteAnchor"/>
          <w:rtl w:val="true"/>
        </w:rPr>
        <w:footnoteReference w:id="1352"/>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آوردم به خدايى كه جز او خدايى نيست؛ آن كه در والايى خود، نزديك است و در نزديكى خود، والا و در سلطه خود، نيرومند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بسيار نيرومند، اى سختْ كيفر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امام باقر عليه السلام آمد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پروردگارت آگاه كن كه از كِى 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درباره چيزى كه نبوده،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كِى بوده است؟ پروردگار من ـ كه والا و بلندپايه است ـ همواره زنده است، بى چگونگى، 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هستى اش چگونگى ندارد و او را مكان نيست و در چيزى نبوده و بر روى چيزى نيست و جايگاهى براى جاى خود، نوآورى نكرده و پس از آن كه اشيا را پديد آورد، نيرومند نشد، و پيش از آن كه چيزى پديد آورد، ناتوان نبود و پيش از آن كه چيزى نو آورى كند، دل تنگ نبود و به شى ء ياد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يا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خداست؛ بردبارِ نيرومندِ توانمند، راهنماى راه راست ، آغازگر باز گرداننده و بسيار كنشگر در آنچه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نيرومندى، در برابر نيرومندى خدا، ناتوان است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الكاشفالكاشف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سَرْوِ الشيء عن الشيء ، كالثوب يُسرَى عن البدن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رفعك الشيء عمّا يواريه ويغطّيه ، كرفع الغطاء عن الشيء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الكاشف في القرآن والحديثنُسبت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القرآن الكريم سبع عشرة مرّةً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 ومرّةً واحدةً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كَاشِفُواْ الْعَذَابِ</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وتتعلّق كاشفيّة اللّه في الآيات والأَحاديث بأُمور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 والألم ، والغمّ ، والكرب ، والبلاء ، وعذاب الخزي ، وغطاء الغفلة ، وبصورة عامّة كلّ شيء يطلق عليه السوء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3" w:name="pg12773_161391"/>
    </w:p>
    <w:p>
      <w:pPr>
        <w:pStyle w:val="Heading2"/>
        <w:numPr>
          <w:ilvl w:val="1"/>
          <w:numId w:val="1"/>
        </w:numPr>
        <w:rPr/>
      </w:pPr>
      <w:bookmarkStart w:id="814" w:name="__RefHeading___Toc836723_3224264995"/>
      <w:bookmarkStart w:id="815" w:name="_Toc316"/>
      <w:bookmarkEnd w:id="813"/>
      <w:bookmarkEnd w:id="814"/>
      <w:r>
        <w:rPr>
          <w:rtl w:val="true"/>
        </w:rPr>
        <w:t xml:space="preserve">فصل پنجاه و هفتم </w:t>
      </w:r>
      <w:r>
        <w:rPr>
          <w:rtl w:val="true"/>
        </w:rPr>
        <w:t xml:space="preserve">: </w:t>
      </w:r>
      <w:r>
        <w:rPr>
          <w:rtl w:val="true"/>
        </w:rPr>
        <w:t>كاشف</w:t>
      </w:r>
      <w:bookmarkEnd w:id="815"/>
    </w:p>
    <w:p>
      <w:pPr>
        <w:pStyle w:val="Heading3"/>
        <w:numPr>
          <w:ilvl w:val="2"/>
          <w:numId w:val="1"/>
        </w:numPr>
        <w:rPr/>
      </w:pPr>
      <w:bookmarkStart w:id="816" w:name="__RefHeading___Toc836725_3224264995"/>
      <w:bookmarkStart w:id="817" w:name="_Toc317"/>
      <w:bookmarkEnd w:id="816"/>
      <w:r>
        <w:rPr>
          <w:rtl w:val="true"/>
        </w:rPr>
        <w:t xml:space="preserve">واژه شناسى </w:t>
      </w:r>
      <w:r>
        <w:rPr>
          <w:rtl w:val="true"/>
        </w:rPr>
        <w:t>«</w:t>
      </w:r>
      <w:r>
        <w:rPr>
          <w:rtl w:val="true"/>
        </w:rPr>
        <w:t>كاشف</w:t>
      </w:r>
      <w:r>
        <w:rPr>
          <w:rtl w:val="true"/>
        </w:rPr>
        <w:t>»</w:t>
      </w:r>
      <w:bookmarkEnd w:id="817"/>
    </w:p>
    <w:p>
      <w:pPr>
        <w:pStyle w:val="Heading3"/>
        <w:numPr>
          <w:ilvl w:val="2"/>
          <w:numId w:val="1"/>
        </w:numPr>
        <w:rPr/>
      </w:pPr>
      <w:bookmarkStart w:id="818" w:name="__RefHeading___Toc836727_3224264995"/>
      <w:bookmarkStart w:id="819" w:name="_Toc318"/>
      <w:bookmarkEnd w:id="818"/>
      <w:r>
        <w:rPr>
          <w:rtl w:val="true"/>
        </w:rPr>
        <w:t>كاشف، در قرآن و حديث</w:t>
      </w:r>
      <w:bookmarkEnd w:id="819"/>
    </w:p>
    <w:p>
      <w:pPr>
        <w:pStyle w:val="BookText"/>
        <w:rPr/>
      </w:pPr>
      <w:r>
        <w:rPr>
          <w:rFonts w:ascii="IRNazanin" w:hAnsi="IRNazanin" w:eastAsia="IRNazanin"/>
          <w:color w:val="111111"/>
          <w:sz w:val="28"/>
          <w:sz w:val="28"/>
          <w:szCs w:val="28"/>
          <w:rtl w:val="true"/>
          <w:lang w:bidi="fa-IR"/>
        </w:rPr>
        <w:t xml:space="preserve">فصل 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زننده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جدا كردن و بركَندن چيزى از چيزى دلالت دارد؛ مانند بركَندن لباس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فَراهيدى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يعنى برداشتن يك 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آن را پنهان مى كند و مى پوشاند؛ مانند برداشتن پوشش از يك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كاشف، در قرآن و حديثبر 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هفده بار در قرآن كريم به خدا نسبت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به اين صورت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يَمْسَسْكَ اللَّهُ بِضُرٍّ فَلاَ كَاشِفَ لَهُ إِلاَّ هُوَ ؛ و اگر خدا به تو گزندى رساند، جز او آن را هيچ از ميان برنده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كَاشِفُواْ الْعَذَابِ ؛ ما از ميان برنده عذاب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آيات و احاديث، كاشف بودن خدا ، به امورى مانند گزند، درد و غم و اندوه و بلا و عذاب رسوايى و پرده غفلت و به طور كلّى، هر چيزى كه بدى به آن اطلاق شود، تعلّق گرفته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كاشِفُ الضُّرِّالكتاب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غافِرَ الخَطايا ، يا كاشِفَ البَلايا ، يا مُنتَهَى الرَّجايا</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صَريخَ المَكروبينَ </w:t>
      </w:r>
      <w:r>
        <w:rPr>
          <w:rStyle w:val="FootnoteAnchor"/>
          <w:rtl w:val="true"/>
        </w:rPr>
        <w:footnoteReference w:id="1359"/>
      </w:r>
      <w:r>
        <w:rPr>
          <w:rFonts w:ascii="Amiri" w:hAnsi="Amiri" w:eastAsia="Amiri" w:cs="Amiri"/>
          <w:color w:val="111111"/>
          <w:sz w:val="28"/>
          <w:sz w:val="28"/>
          <w:szCs w:val="28"/>
          <w:rtl w:val="true"/>
          <w:lang w:bidi="ar-SA"/>
        </w:rPr>
        <w:t>، ويا مُجيبَ دَعوَةِ المُضطَرّينَ ، ويا كاشِفَ غَمِّي ، اكشِف عَنّي غَمّي وهَمّي وكَربي</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بِحَولِهِ ، ودَنا بِطَولِهِ </w:t>
      </w:r>
      <w:r>
        <w:rPr>
          <w:rStyle w:val="FootnoteAnchor"/>
          <w:rtl w:val="true"/>
        </w:rPr>
        <w:footnoteReference w:id="1361"/>
      </w:r>
      <w:r>
        <w:rPr>
          <w:rFonts w:ascii="Amiri" w:hAnsi="Amiri" w:eastAsia="Amiri" w:cs="Amiri"/>
          <w:color w:val="111111"/>
          <w:sz w:val="28"/>
          <w:sz w:val="28"/>
          <w:szCs w:val="28"/>
          <w:rtl w:val="true"/>
          <w:lang w:bidi="ar-SA"/>
        </w:rPr>
        <w:t xml:space="preserve">، مانِحِ كُلِّ غَنيمَةٍ وفَضلٍ ، وكاشِفِ كُلِّ عَظيمَةٍ وأَزلٍ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2773_161393"/>
    </w:p>
    <w:p>
      <w:pPr>
        <w:pStyle w:val="Heading3"/>
        <w:numPr>
          <w:ilvl w:val="2"/>
          <w:numId w:val="1"/>
        </w:numPr>
        <w:rPr/>
      </w:pPr>
      <w:bookmarkStart w:id="821" w:name="__RefHeading___Toc836729_3224264995"/>
      <w:bookmarkStart w:id="822" w:name="_Toc319"/>
      <w:bookmarkEnd w:id="820"/>
      <w:bookmarkEnd w:id="821"/>
      <w:r>
        <w:rPr/>
        <w:t>۵۷</w:t>
      </w:r>
      <w:r>
        <w:rPr>
          <w:rtl w:val="true"/>
        </w:rPr>
        <w:t xml:space="preserve"> </w:t>
      </w:r>
      <w:r>
        <w:rPr>
          <w:rtl w:val="true"/>
        </w:rPr>
        <w:t xml:space="preserve">/ </w:t>
      </w:r>
      <w:r>
        <w:rPr/>
        <w:t>۱</w:t>
      </w:r>
      <w:r>
        <w:rPr>
          <w:rtl w:val="true"/>
        </w:rPr>
        <w:t xml:space="preserve"> از ميان برنده گزند</w:t>
      </w:r>
      <w:bookmarkEnd w:id="822"/>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از ميان برنده گزندقرآن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به تو گزندى رسانَد، آن را جز او از ميان برنده اى نيست و اگر نيكى اى به تو رساند، او به همه چيز تواناست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به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خطاها، اى بازدارنده بلاها، اى پايان اميدها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دادرس اندوهگينان، اى اجابتگر درخواست بيچارگان و اى باز برنده اندوه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تنگى و نگرانى و اندوه مرا باز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 راست كه با توان خود، بلندپايه شد و با بخشش خود، نزديك؛ ارزانى كننده هر بهره و فزونى است و باز برنده هر بلاى سخت و تنگنا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مُنزِّلَ الآياتِ ، مُجيبَ الدَّعَواتِ ، كاشِفَ الحَوباتِ </w:t>
      </w:r>
      <w:r>
        <w:rPr>
          <w:rStyle w:val="FootnoteAnchor"/>
          <w:rtl w:val="true"/>
        </w:rPr>
        <w:footnoteReference w:id="1364"/>
      </w:r>
      <w:r>
        <w:rPr>
          <w:rFonts w:ascii="Amiri" w:hAnsi="Amiri" w:eastAsia="Amiri" w:cs="Amiri"/>
          <w:color w:val="111111"/>
          <w:sz w:val="28"/>
          <w:sz w:val="28"/>
          <w:szCs w:val="28"/>
          <w:rtl w:val="true"/>
          <w:lang w:bidi="ar-SA"/>
        </w:rPr>
        <w:t xml:space="preserve">، النَّفّاحَ </w:t>
      </w:r>
      <w:r>
        <w:rPr>
          <w:rStyle w:val="FootnoteAnchor"/>
          <w:rtl w:val="true"/>
        </w:rPr>
        <w:footnoteReference w:id="1365"/>
      </w:r>
      <w:r>
        <w:rPr>
          <w:rFonts w:ascii="Amiri" w:hAnsi="Amiri" w:eastAsia="Amiri" w:cs="Amiri"/>
          <w:color w:val="111111"/>
          <w:sz w:val="28"/>
          <w:sz w:val="28"/>
          <w:szCs w:val="28"/>
          <w:rtl w:val="true"/>
          <w:lang w:bidi="ar-SA"/>
        </w:rPr>
        <w:t>بِالخَيراتِ ، مالِكَ المَحيا وَالمَماتِ</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مُجيبَ المُضطَرِّ ، يا كاشِفَ الضُّرِّ ، يا عَظيمَ البِرِّ ، يا عَليما بِما فِي السِّرِّ ، يا جَميلَ السِّترِ ، استَشفَعتُ بِجودِكَ وكَرَمِكَ إِلَيكَ ، وتَوَسَّلتُ بِحَنانِكَ وتَرَحُّمِكَ لَدَيكَ ، فَاستَجِب دُعائي</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فارِجَ الهَمِّ ويا كاشِفَ الغَمِّ ، يا رَحمانَ الدُّنيا وَالآخِرَةِ ورَحيمَهُما ، فَرِّج هَمّي وَاكشِف غَمّي</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مُنَزِّلَ الآياتِ ، مُجيبَ الدَّعَواتِ ، كاشِفَ الكُرُباتِ ، مُنَزِّلَ الخَيراتِ ، مَلِكَ المَحيا وَالمَماتِ</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المصباح للكفعميـ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الكاشِفُ لِلمُلِمّاتِ </w:t>
      </w:r>
      <w:r>
        <w:rPr>
          <w:rStyle w:val="FootnoteAnchor"/>
          <w:rtl w:val="true"/>
        </w:rPr>
        <w:footnoteReference w:id="1370"/>
      </w:r>
      <w:r>
        <w:rPr>
          <w:rFonts w:ascii="Amiri" w:hAnsi="Amiri" w:eastAsia="Amiri" w:cs="Amiri"/>
          <w:color w:val="111111"/>
          <w:sz w:val="28"/>
          <w:sz w:val="28"/>
          <w:szCs w:val="28"/>
          <w:rtl w:val="true"/>
          <w:lang w:bidi="ar-SA"/>
        </w:rPr>
        <w:t>، وَالكافي لِلمُهِمّاتِ ، وَالمُفَرِّجُ لِلكُرُباتِ ، وَالسّامِعُ لِلأَصواتِ ، وَالمُخرِجُ مِنَ الظُّلُماتِ ، وَالمُجيبُ لِلدَّعَواتِ</w:t>
      </w:r>
      <w:r>
        <w:rPr>
          <w:rFonts w:eastAsia="Amiri" w:cs="Amiri" w:ascii="Amiri" w:hAnsi="Amiri"/>
          <w:color w:val="111111"/>
          <w:sz w:val="28"/>
          <w:szCs w:val="28"/>
          <w:rtl w:val="true"/>
          <w:lang w:bidi="ar-SA"/>
        </w:rPr>
        <w:t xml:space="preserve">. </w:t>
      </w:r>
      <w:r>
        <w:rPr>
          <w:rStyle w:val="FootnoteAnchor"/>
          <w:rtl w:val="true"/>
        </w:rPr>
        <w:footnoteReference w:id="137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فرستنده نشانه ها، پاسخگوى درخواست ها، باز برنده اندوه ها، عطا بخش نيكى ها، مالك زندگى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اجابتگر درمانده، اى از ميان برنده گزند، اى سترگْ نيكى، اى داناى آنچه نهان است، اى زيبا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كَرَمت را به سوى تو شفيع آورده ام و به مهر و مهربانى ات در پيشگاه تو توسّل 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دعايم را اجابت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برطرف كننده نگرانى و اى باز برنده اندوه، اى رحمتگر دنيا و آخرت و مهربانِ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ام را برطرف كن و اندوهم را باز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فرستنده نشانه ها، پاسخگوى درخواست ها، باز برنده اندوه ها، فرو آورنده نيكى ها، و فرمان رواى زندگانى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 كفعمىـ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از ميان برنده مصيبت ها و بسنده براى كارهاى مهم و برطرف كننده نگرانى ها و شنونده آواها و بيرون برنده از تاريكى ها و پاسخگوى درخواست 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كاشِفُ السّوءِالكتاب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أَءِلَـهٌ مَّعَ اللَّهِ قَلِيلاً مَّا تَذَكَّرُونَ </w:t>
      </w:r>
      <w:r>
        <w:rPr>
          <w:rFonts w:eastAsia="Amiri" w:cs="Amiri" w:ascii="Amiri" w:hAnsi="Amiri"/>
          <w:color w:val="111111"/>
          <w:sz w:val="28"/>
          <w:szCs w:val="28"/>
          <w:rtl w:val="true"/>
          <w:lang w:bidi="ar-SA"/>
        </w:rPr>
        <w:t xml:space="preserve">» . </w:t>
      </w:r>
      <w:r>
        <w:rPr>
          <w:rStyle w:val="FootnoteAnchor"/>
          <w:rtl w:val="true"/>
        </w:rPr>
        <w:footnoteReference w:id="1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 xml:space="preserve">» .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أَدعوكَ يا مُجيبَ دَعَوةِ المُضطَرِّ ، ويا كاشِفَ السّوءِ عَنِ المَكروبِ ، ويا جاعِلَ اللَّيلِ سَكَنا ، ويا مَن لا يَموتُ ، اغفِر لِمَن يَموتُ ، قَدَّرتَ وخَلَقتَ وسَوَّيتَ ، فَلَكَ الحَمدُ</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كاشِفُ عَذابِ الخِزيِ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كَانَتْ قَرْيَةٌ ءَامَنَتْ فَنَفَعَهَا إِيمَـنُهَا إِلاَّ قَوْمَ يُونُسَ لَمَّا ءَامَنُواْ كَشَفْنَا عَنْهُمْ عَذَابَ الْخِزْىِ فِى الْحَيَوةِ الدُّنْيَا وَ مَتَّعْنَـهُمْ إِلَى حِينٍ </w:t>
      </w:r>
      <w:r>
        <w:rPr>
          <w:rFonts w:eastAsia="Amiri" w:cs="Amiri" w:ascii="Amiri" w:hAnsi="Amiri"/>
          <w:color w:val="111111"/>
          <w:sz w:val="28"/>
          <w:szCs w:val="28"/>
          <w:rtl w:val="true"/>
          <w:lang w:bidi="ar-SA"/>
        </w:rPr>
        <w:t xml:space="preserve">» . </w:t>
      </w:r>
      <w:r>
        <w:rPr>
          <w:rStyle w:val="FootnoteAnchor"/>
          <w:rtl w:val="true"/>
        </w:rPr>
        <w:footnoteReference w:id="1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وَقَعَ عَلَيْهِمُ الرِّجْزُ قَالُواْ يَـمُوسَى ادْعُ لَنَا رَبَّكَ بِمَا عَهِدَ عِندَكَ لَـئِن كَشَفْتَ عَنَّا الرِّجْزَ لَنُؤْمِنَنَّ لَكَ وَلَنُرْسِلَنَّ مَعَكَ بَنِى إِسْرَ 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بَــلِغُوهُ إِذَا هُمْ يَنكُثُونَ</w:t>
      </w:r>
      <w:r>
        <w:rPr>
          <w:rFonts w:eastAsia="Amiri" w:cs="Amiri" w:ascii="Amiri" w:hAnsi="Amiri"/>
          <w:color w:val="111111"/>
          <w:sz w:val="28"/>
          <w:szCs w:val="28"/>
          <w:rtl w:val="true"/>
          <w:lang w:bidi="ar-SA"/>
        </w:rPr>
        <w:t xml:space="preserve">» . </w:t>
      </w:r>
      <w:r>
        <w:rPr>
          <w:rStyle w:val="FootnoteAnchor"/>
          <w:rtl w:val="true"/>
        </w:rPr>
        <w:footnoteReference w:id="1376"/>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12773_161397"/>
    </w:p>
    <w:p>
      <w:pPr>
        <w:pStyle w:val="Heading3"/>
        <w:numPr>
          <w:ilvl w:val="2"/>
          <w:numId w:val="1"/>
        </w:numPr>
        <w:rPr/>
      </w:pPr>
      <w:bookmarkStart w:id="824" w:name="__RefHeading___Toc836731_3224264995"/>
      <w:bookmarkStart w:id="825" w:name="_Toc320"/>
      <w:bookmarkEnd w:id="823"/>
      <w:bookmarkEnd w:id="824"/>
      <w:r>
        <w:rPr/>
        <w:t>۵۷</w:t>
      </w:r>
      <w:r>
        <w:rPr>
          <w:rtl w:val="true"/>
        </w:rPr>
        <w:t xml:space="preserve"> </w:t>
      </w:r>
      <w:r>
        <w:rPr>
          <w:rtl w:val="true"/>
        </w:rPr>
        <w:t xml:space="preserve">/ </w:t>
      </w:r>
      <w:r>
        <w:rPr/>
        <w:t>۲</w:t>
      </w:r>
      <w:r>
        <w:rPr>
          <w:rtl w:val="true"/>
        </w:rPr>
        <w:t xml:space="preserve"> از ميان برنده بدى</w:t>
      </w:r>
      <w:bookmarkEnd w:id="825"/>
    </w:p>
    <w:p>
      <w:pPr>
        <w:pStyle w:val="Heading3"/>
        <w:numPr>
          <w:ilvl w:val="2"/>
          <w:numId w:val="1"/>
        </w:numPr>
        <w:rPr/>
      </w:pPr>
      <w:bookmarkStart w:id="826" w:name="__RefHeading___Toc836733_3224264995"/>
      <w:bookmarkStart w:id="827" w:name="_Toc321"/>
      <w:bookmarkEnd w:id="826"/>
      <w:r>
        <w:rPr/>
        <w:t>۵۷</w:t>
      </w:r>
      <w:r>
        <w:rPr>
          <w:rtl w:val="true"/>
        </w:rPr>
        <w:t xml:space="preserve"> </w:t>
      </w:r>
      <w:r>
        <w:rPr>
          <w:rtl w:val="true"/>
        </w:rPr>
        <w:t xml:space="preserve">/ </w:t>
      </w:r>
      <w:r>
        <w:rPr/>
        <w:t>۳</w:t>
      </w:r>
      <w:r>
        <w:rPr>
          <w:rtl w:val="true"/>
        </w:rPr>
        <w:t xml:space="preserve"> برطرف كننده عذاب رسوايى</w:t>
      </w:r>
      <w:bookmarkEnd w:id="827"/>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از ميان برنده بدىقرآن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بيچاره را ـ آن گاه كه او را بخواند ـ پاسخ مى گويد و بدى را از ميان مى برد؟ و چه كسى شما را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مى گمارد؟ آيا با خدا، خدايى هست؟ اندكى يادآور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تنها او را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بخواهد، آنچه را كه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خوانيد، از ميان مى بَرَد و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انباز مى شماريد، فراموش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مى خوانم اى پاسخگوى درخواست بيچاره، اى از ميان برنده ناخوشىِ اندوهگين، اى مايه آرامشْ قرار دهنده شب، و اى آن كه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هر كه را كه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نهادى و آفريدى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برطرف كننده عذاب رسوايى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دهكده اى نبود كه ايمان آورد و ايمان آن، به آن سود رسانَد، مگر قوم يونس؟ هنگامى كه ايمان آوردند، عذاب رسوايى را در زندگانى دنيا از ايشان برطرف كرديم و ايشان را تا مدّتى بهره مند ساختيم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عذاب بر ايشان واقع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آنچه نزد تو سپرده، براى ما بخوان كه اگر عذاب را از ما برطرف ساختى، بى گمان، به تو ايمان خواهيم آورد و بنى اسرائيل را با تو گسيل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عذاب را از ايشان تا مدّتى كه ايشان، آن را به سر خواهند آورد، برطرف ساختيم ،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شكنند</w:t>
      </w:r>
      <w:r>
        <w:rPr>
          <w:rFonts w:eastAsia="IRNazanin" w:cs="IRNazanin"/>
          <w:color w:val="111111"/>
          <w:sz w:val="28"/>
          <w:szCs w:val="28"/>
          <w:rtl w:val="true"/>
          <w:lang w:bidi="fa-IR"/>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كاشِفُ غِطاءِ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سَكْرَةُ الْمَوْتِ بِالْحَقِّ ذَ لِكَ مَا كُنتَ مِنْهُ تَحِيدُ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فِى الصُّورِ ذَ لِكَ يَوْمُ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فِى غَفْلَةٍ مِّنْ هَـذَا فَكَشَفْنَا عَنكَ غِطَـاءَكَ فَبَصَرُكَ الْيَوْمَ حَدِيدٌ </w:t>
      </w:r>
      <w:r>
        <w:rPr>
          <w:rFonts w:eastAsia="Amiri" w:cs="Amiri" w:ascii="Amiri" w:hAnsi="Amiri"/>
          <w:color w:val="111111"/>
          <w:sz w:val="28"/>
          <w:szCs w:val="28"/>
          <w:rtl w:val="true"/>
          <w:lang w:bidi="ar-SA"/>
        </w:rPr>
        <w:t xml:space="preserve">» .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8" w:name="pg12773_161399"/>
    </w:p>
    <w:p>
      <w:pPr>
        <w:pStyle w:val="Heading3"/>
        <w:numPr>
          <w:ilvl w:val="2"/>
          <w:numId w:val="1"/>
        </w:numPr>
        <w:rPr/>
      </w:pPr>
      <w:bookmarkStart w:id="829" w:name="__RefHeading___Toc836735_3224264995"/>
      <w:bookmarkStart w:id="830" w:name="_Toc322"/>
      <w:bookmarkEnd w:id="828"/>
      <w:bookmarkEnd w:id="829"/>
      <w:r>
        <w:rPr/>
        <w:t>۵۷</w:t>
      </w:r>
      <w:r>
        <w:rPr>
          <w:rtl w:val="true"/>
        </w:rPr>
        <w:t xml:space="preserve"> </w:t>
      </w:r>
      <w:r>
        <w:rPr>
          <w:rtl w:val="true"/>
        </w:rPr>
        <w:t xml:space="preserve">/ </w:t>
      </w:r>
      <w:r>
        <w:rPr/>
        <w:t>۴</w:t>
      </w:r>
      <w:r>
        <w:rPr>
          <w:rtl w:val="true"/>
        </w:rPr>
        <w:t xml:space="preserve"> كنار زننده پرده غفلت</w:t>
      </w:r>
      <w:bookmarkEnd w:id="830"/>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كنار زننده پرده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گشتگى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درستى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از آن مى گريختى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شخصى مى آيد، در حالى كه با او پيش بَرنده و گواهى دهنده 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غفلت بودى و پرده ات را از تو كنار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ديده ات امروز ، تيزبين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الكافيالكافي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الحَسْب الذي لا مستزاد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الشيء ، يكفي ، كفاية ، فهو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به الاستغناء عن غيره ، وقد كفى كفايةً إِذا قام بالأَمر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القرآن والحديثنُسبت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القرآن الكريم ثماني وعشرين مرّةً ، وذُكرت صفة الكافي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الآيات والأَحاديث أَنّ اللّه تعالى كافٍ من كلّ شيء ولا يكفي منه شيء ، ولا كافي سواه ، وكفى باللّه وليّا ونصيرا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12773_161401"/>
    </w:p>
    <w:p>
      <w:pPr>
        <w:pStyle w:val="Heading2"/>
        <w:numPr>
          <w:ilvl w:val="1"/>
          <w:numId w:val="1"/>
        </w:numPr>
        <w:rPr/>
      </w:pPr>
      <w:bookmarkStart w:id="832" w:name="__RefHeading___Toc836737_3224264995"/>
      <w:bookmarkStart w:id="833" w:name="_Toc323"/>
      <w:bookmarkEnd w:id="831"/>
      <w:bookmarkEnd w:id="832"/>
      <w:r>
        <w:rPr>
          <w:rtl w:val="true"/>
        </w:rPr>
        <w:t xml:space="preserve">فصل پنجاه و هشتم </w:t>
      </w:r>
      <w:r>
        <w:rPr>
          <w:rtl w:val="true"/>
        </w:rPr>
        <w:t xml:space="preserve">: </w:t>
      </w:r>
      <w:r>
        <w:rPr>
          <w:rtl w:val="true"/>
        </w:rPr>
        <w:t>كافى</w:t>
      </w:r>
      <w:bookmarkEnd w:id="833"/>
    </w:p>
    <w:p>
      <w:pPr>
        <w:pStyle w:val="Heading3"/>
        <w:numPr>
          <w:ilvl w:val="2"/>
          <w:numId w:val="1"/>
        </w:numPr>
        <w:rPr/>
      </w:pPr>
      <w:bookmarkStart w:id="834" w:name="__RefHeading___Toc836739_3224264995"/>
      <w:bookmarkStart w:id="835" w:name="_Toc324"/>
      <w:bookmarkEnd w:id="834"/>
      <w:r>
        <w:rPr>
          <w:rtl w:val="true"/>
        </w:rPr>
        <w:t xml:space="preserve">واژه شناسى </w:t>
      </w:r>
      <w:r>
        <w:rPr>
          <w:rtl w:val="true"/>
        </w:rPr>
        <w:t>«</w:t>
      </w:r>
      <w:r>
        <w:rPr>
          <w:rtl w:val="true"/>
        </w:rPr>
        <w:t>كافى</w:t>
      </w:r>
      <w:r>
        <w:rPr>
          <w:rtl w:val="true"/>
        </w:rPr>
        <w:t>»</w:t>
      </w:r>
      <w:bookmarkEnd w:id="835"/>
    </w:p>
    <w:p>
      <w:pPr>
        <w:pStyle w:val="Heading3"/>
        <w:numPr>
          <w:ilvl w:val="2"/>
          <w:numId w:val="1"/>
        </w:numPr>
        <w:rPr/>
      </w:pPr>
      <w:bookmarkStart w:id="836" w:name="__RefHeading___Toc836741_3224264995"/>
      <w:bookmarkStart w:id="837" w:name="_Toc325"/>
      <w:bookmarkEnd w:id="836"/>
      <w:r>
        <w:rPr>
          <w:rtl w:val="true"/>
        </w:rPr>
        <w:t>كافى، در قرآن و حديث</w:t>
      </w:r>
      <w:bookmarkEnd w:id="837"/>
    </w:p>
    <w:p>
      <w:pPr>
        <w:pStyle w:val="BookText"/>
        <w:rPr/>
      </w:pPr>
      <w:r>
        <w:rPr>
          <w:rFonts w:ascii="IRNazanin" w:hAnsi="IRNazanin" w:eastAsia="IRNazanin"/>
          <w:color w:val="111111"/>
          <w:sz w:val="28"/>
          <w:sz w:val="28"/>
          <w:szCs w:val="28"/>
          <w:rtl w:val="true"/>
          <w:lang w:bidi="fa-IR"/>
        </w:rPr>
        <w:t xml:space="preserve">فصل 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بسندگى اى دلالت دارد كه نهايتى برايش قابل تصوّر نيست؛ يعنى نياز به افزايش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الشى ء، يكفى، كفايةً فهو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گفته مى شود كه با آن، بى نيازى از ديگرى حاصل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كفى 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كار را به خوبى عهده 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در قرآن و حديثبرگرفته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بار به خداوند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بار در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بِكَافٍ عَبْدَهُ ؛ آيا خدا بنده خود را بسنده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آمده كه خداى متعال از همه چيز بسنده است و چيزى از او بسندگى نمى كند و جز او بسنده اى نيست و خدا در سرپرستى و يارى، بسنده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الكافي لِلمُهِمّاتِالكتاب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 وَيُخَوِّ فُونَكَ بِالَّذِينَ مِن دُونِهِ وَ مَن يُضْلِلِ اللَّهُ فَمَالَهُ مِنْ هَادٍ</w:t>
      </w:r>
      <w:r>
        <w:rPr>
          <w:rFonts w:eastAsia="Amiri" w:cs="Amiri" w:ascii="Amiri" w:hAnsi="Amiri"/>
          <w:color w:val="111111"/>
          <w:sz w:val="28"/>
          <w:szCs w:val="28"/>
          <w:rtl w:val="true"/>
          <w:lang w:bidi="ar-SA"/>
        </w:rPr>
        <w:t xml:space="preserve">» . </w:t>
      </w:r>
      <w:r>
        <w:rPr>
          <w:rStyle w:val="FootnoteAnchor"/>
          <w:rtl w:val="true"/>
        </w:rPr>
        <w:footnoteReference w:id="1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كَفَيْنَـكَ الْمُسْتَهْزِءِينَ</w:t>
      </w:r>
      <w:r>
        <w:rPr>
          <w:rFonts w:eastAsia="Amiri" w:cs="Amiri" w:ascii="Amiri" w:hAnsi="Amiri"/>
          <w:color w:val="111111"/>
          <w:sz w:val="28"/>
          <w:szCs w:val="28"/>
          <w:rtl w:val="true"/>
          <w:lang w:bidi="ar-SA"/>
        </w:rPr>
        <w:t xml:space="preserve">» .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الحديثالمصباح للكفعميـ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الكاشِفُ لِلمُلِمّاتِ ، وَالكافي لِلمُهِمّاتِ ، وَالمُفَرِّجُ لِلكُرُباتِ</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الكافي مِن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اللَّهِ وَكَفَى بِاللَّهِ وَكِيلاً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فِى السَّمَـوَ تِ وَمَا فِى الْأَرْضِ وَكَفَى بِاللَّهِ وَكِيلاً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 xml:space="preserve">» .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كافِياً مِن كُلِّ شَيءٍ ولا يَكفي مِنهُ شَيءٌ ، يا رَبَّ كُلِّ شَيءٍ ، اِكفِنا كُلَّ شَيءٍ حَتّى لا يَضُرَّ مَعَ اسمِكَ شَيءٌ</w:t>
      </w:r>
      <w:r>
        <w:rPr>
          <w:rFonts w:eastAsia="Amiri" w:cs="Amiri" w:ascii="Amiri" w:hAnsi="Amiri"/>
          <w:color w:val="111111"/>
          <w:sz w:val="28"/>
          <w:szCs w:val="28"/>
          <w:rtl w:val="true"/>
          <w:lang w:bidi="ar-SA"/>
        </w:rPr>
        <w:t xml:space="preserve">. </w:t>
      </w:r>
      <w:r>
        <w:rPr>
          <w:rStyle w:val="FootnoteAnchor"/>
          <w:rtl w:val="true"/>
        </w:rPr>
        <w:footnoteReference w:id="1384"/>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8" w:name="pg12773_161403"/>
    </w:p>
    <w:p>
      <w:pPr>
        <w:pStyle w:val="Heading3"/>
        <w:numPr>
          <w:ilvl w:val="2"/>
          <w:numId w:val="1"/>
        </w:numPr>
        <w:rPr/>
      </w:pPr>
      <w:bookmarkStart w:id="839" w:name="__RefHeading___Toc836743_3224264995"/>
      <w:bookmarkStart w:id="840" w:name="_Toc326"/>
      <w:bookmarkEnd w:id="838"/>
      <w:bookmarkEnd w:id="839"/>
      <w:r>
        <w:rPr/>
        <w:t>۵۸</w:t>
      </w:r>
      <w:r>
        <w:rPr>
          <w:rtl w:val="true"/>
        </w:rPr>
        <w:t xml:space="preserve"> </w:t>
      </w:r>
      <w:r>
        <w:rPr>
          <w:rtl w:val="true"/>
        </w:rPr>
        <w:t xml:space="preserve">/ </w:t>
      </w:r>
      <w:r>
        <w:rPr/>
        <w:t>۱</w:t>
      </w:r>
      <w:r>
        <w:rPr>
          <w:rtl w:val="true"/>
        </w:rPr>
        <w:t xml:space="preserve"> بسنده در امور مهم</w:t>
      </w:r>
      <w:bookmarkEnd w:id="840"/>
    </w:p>
    <w:p>
      <w:pPr>
        <w:pStyle w:val="Heading3"/>
        <w:numPr>
          <w:ilvl w:val="2"/>
          <w:numId w:val="1"/>
        </w:numPr>
        <w:rPr/>
      </w:pPr>
      <w:bookmarkStart w:id="841" w:name="__RefHeading___Toc836745_3224264995"/>
      <w:bookmarkStart w:id="842" w:name="_Toc327"/>
      <w:bookmarkEnd w:id="841"/>
      <w:r>
        <w:rPr/>
        <w:t>۵۸</w:t>
      </w:r>
      <w:r>
        <w:rPr>
          <w:rtl w:val="true"/>
        </w:rPr>
        <w:t xml:space="preserve"> </w:t>
      </w:r>
      <w:r>
        <w:rPr>
          <w:rtl w:val="true"/>
        </w:rPr>
        <w:t xml:space="preserve">/ </w:t>
      </w:r>
      <w:r>
        <w:rPr/>
        <w:t>۲</w:t>
      </w:r>
      <w:r>
        <w:rPr>
          <w:rtl w:val="true"/>
        </w:rPr>
        <w:t xml:space="preserve"> بسنده از همه چيز</w:t>
      </w:r>
      <w:bookmarkEnd w:id="842"/>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بسنده در امور مهمقرآن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 براى بنده خود، بسنده نيست، و تو را از كسانى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ترسانند و هر كه را خدا در گم راهى وا نهد، او را هيچ راهنمايى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مسخره كنندگان ، براى تو بسنده ايم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حديثالمصباح ، كفعمىـ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از ميان برنده مصيبت ها، بسنده براى امور مهم و برطرف كننده اندوه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بسنده از همه چيزقرآن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توكّل كن، و خدا براى وكيل بودن، بسنده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 ها و آنچه در زمين است ، از آنِ خداست و خدا براى وكيل بودن، بسنده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دشمنانتان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براى سرپرستى،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براى ياورى بسنده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 اى كه بسنده از همه چيز است و چيزى از او بسنده نيست، اى پروردگارِ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بسنده باش تا با نام تو چيزى آسيب نرساند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كافِيَ كُلِّ شَيءٍ ولا يَكفي مِنهُ شَيءٌ ، صَلِّ عَلى مُحَمَّدٍ وعَلى آلِ مُحَمَّدٍ ، وَاكفِني شَرَّ ما أَحذَرُ وشَرَّ ما لا أَحذَرُ</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يا كافِيَ ما لا يَكفي سِواكَ ، فَإِنَّكَ الكافي لا كافِيَ سِواكَ</w:t>
      </w:r>
      <w:r>
        <w:rPr>
          <w:rFonts w:eastAsia="Amiri" w:cs="Amiri" w:ascii="Amiri" w:hAnsi="Amiri"/>
          <w:color w:val="111111"/>
          <w:sz w:val="28"/>
          <w:szCs w:val="28"/>
          <w:rtl w:val="true"/>
          <w:lang w:bidi="ar-SA"/>
        </w:rPr>
        <w:t xml:space="preserve">. </w:t>
      </w:r>
      <w:r>
        <w:rPr>
          <w:rStyle w:val="FootnoteAnchor"/>
          <w:rtl w:val="true"/>
        </w:rPr>
        <w:footnoteReference w:id="1386"/>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بسنده همه چيز كه چيزى از او بسنده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درود فرست و مرا از گزند آنچه مراقبم و آنچه مراقب نيستم، بسنده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بسنده باش، اى بسنده آنچه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نيست ؛ زيرا تنها تويى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اى جز تو نيست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المتكبِّرالكبير والمتكبّر لغةًاشتقّ الكبير والمتكبّر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والكبر يدلّ على خلاف الصغر ، والكبر والكبرياء بمعنى العظمة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أَسماء اللّه تعالى المتكبّر والكبير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ذو الكبرياء</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 فالكبير والعظيم متقاربان في المعنى ، ومن هنا ذكر بعض اللغويّين صفة أُخرى في تفسير كلّ من الصفتين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الكبير والمتكبّر في القرآن والحديثاستعملت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الباري سبحانه ثمان مرّات في القرآن الكريم ، فقد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في القرآن الكريم </w:t>
      </w:r>
      <w:r>
        <w:rPr>
          <w:rStyle w:val="FootnoteAnchor"/>
          <w:rtl w:val="true"/>
        </w:rPr>
        <w:footnoteReference w:id="1390"/>
      </w:r>
      <w:r>
        <w:rPr>
          <w:rFonts w:ascii="Amiri" w:hAnsi="Amiri" w:eastAsia="Amiri" w:cs="Amiri"/>
          <w:color w:val="111111"/>
          <w:sz w:val="28"/>
          <w:sz w:val="28"/>
          <w:szCs w:val="28"/>
          <w:rtl w:val="true"/>
          <w:lang w:bidi="ar-SA"/>
        </w:rPr>
        <w:t>، وجاءت مرّةً واحدةً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 وَ الشَّهَـدَةِ الْكَبِيرُالْمُتَعَالِ</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 ومرة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الْكِبْرِيَاءُ فِى السَّمَـوَ تِ وَ الْأَرْضِ</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 وقد ذكرت الأَحاديث معنيين للكبير والمتكبّر ، هما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12773_161407"/>
    </w:p>
    <w:p>
      <w:pPr>
        <w:pStyle w:val="Heading2"/>
        <w:numPr>
          <w:ilvl w:val="1"/>
          <w:numId w:val="1"/>
        </w:numPr>
        <w:rPr/>
      </w:pPr>
      <w:bookmarkStart w:id="844" w:name="__RefHeading___Toc836747_3224264995"/>
      <w:bookmarkStart w:id="845" w:name="_Toc328"/>
      <w:bookmarkEnd w:id="843"/>
      <w:bookmarkEnd w:id="844"/>
      <w:r>
        <w:rPr>
          <w:rtl w:val="true"/>
        </w:rPr>
        <w:t xml:space="preserve">فصل پنجاه و نهم </w:t>
      </w:r>
      <w:r>
        <w:rPr>
          <w:rtl w:val="true"/>
        </w:rPr>
        <w:t xml:space="preserve">: </w:t>
      </w:r>
      <w:r>
        <w:rPr>
          <w:rtl w:val="true"/>
        </w:rPr>
        <w:t>كبير، مُتكبِّر</w:t>
      </w:r>
      <w:bookmarkEnd w:id="845"/>
    </w:p>
    <w:p>
      <w:pPr>
        <w:pStyle w:val="Heading3"/>
        <w:numPr>
          <w:ilvl w:val="2"/>
          <w:numId w:val="1"/>
        </w:numPr>
        <w:rPr/>
      </w:pPr>
      <w:bookmarkStart w:id="846" w:name="__RefHeading___Toc836749_3224264995"/>
      <w:bookmarkStart w:id="847" w:name="_Toc329"/>
      <w:bookmarkEnd w:id="846"/>
      <w:r>
        <w:rPr>
          <w:rtl w:val="true"/>
        </w:rPr>
        <w:t xml:space="preserve">واژه شناسى </w:t>
      </w:r>
      <w:r>
        <w:rPr>
          <w:rtl w:val="true"/>
        </w:rPr>
        <w:t>«</w:t>
      </w:r>
      <w:r>
        <w:rPr>
          <w:rtl w:val="true"/>
        </w:rPr>
        <w:t>كبير</w:t>
      </w:r>
      <w:r>
        <w:rPr>
          <w:rtl w:val="true"/>
        </w:rPr>
        <w:t xml:space="preserve">» </w:t>
      </w:r>
      <w:r>
        <w:rPr>
          <w:rtl w:val="true"/>
        </w:rPr>
        <w:t xml:space="preserve">و </w:t>
      </w:r>
      <w:r>
        <w:rPr>
          <w:rtl w:val="true"/>
        </w:rPr>
        <w:t>«</w:t>
      </w:r>
      <w:r>
        <w:rPr>
          <w:rtl w:val="true"/>
        </w:rPr>
        <w:t>متكبّر</w:t>
      </w:r>
      <w:r>
        <w:rPr>
          <w:rtl w:val="true"/>
        </w:rPr>
        <w:t>»</w:t>
      </w:r>
      <w:bookmarkEnd w:id="847"/>
    </w:p>
    <w:p>
      <w:pPr>
        <w:pStyle w:val="Heading3"/>
        <w:numPr>
          <w:ilvl w:val="2"/>
          <w:numId w:val="1"/>
        </w:numPr>
        <w:rPr/>
      </w:pPr>
      <w:bookmarkStart w:id="848" w:name="__RefHeading___Toc836751_3224264995"/>
      <w:bookmarkStart w:id="849" w:name="_Toc330"/>
      <w:bookmarkEnd w:id="848"/>
      <w:r>
        <w:rPr>
          <w:rtl w:val="true"/>
        </w:rPr>
        <w:t>كبير و متكبّر، در قرآن و حديث</w:t>
      </w:r>
      <w:bookmarkEnd w:id="849"/>
    </w:p>
    <w:p>
      <w:pPr>
        <w:pStyle w:val="Heading4"/>
        <w:numPr>
          <w:ilvl w:val="3"/>
          <w:numId w:val="1"/>
        </w:numPr>
        <w:rPr/>
      </w:pPr>
      <w:bookmarkStart w:id="850" w:name="__RefHeading___Toc836753_3224264995"/>
      <w:bookmarkStart w:id="851" w:name="_Toc331"/>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 xml:space="preserve">فصل 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مُتكبِّرواژه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اند و كِبَر بر متضادّ 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كِبْر و كِبريا به معناى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هاى خداى متعال، متكبّر و كبير، يعنى سترگِ داراى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كبير و عظيم، معنايى نزديك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واژه شناسان، در تفسير هر يك از اين دو صفت، صفت ديگر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كبير و متكبّر، در قرآن و حديثبر گرفته هاى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بار در قرآن كريم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و يك بار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عَــلِمُ الْغَيْبِ وَ الشَّهَـدَةِ الْكَبِيرُ الْمُتَعَالِ ؛ داناى نهان و آشكار ، بزرگِ بلندْپايه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نيز به صورت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الْكِبْرِيَاءُ فِى السَّمَـوَ تِ وَ الْأَرْضِ ؛ در آسمان ها و زمين ، بزرگى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 دو معنا براى كبير و متكبّر ذكر شده است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الذاتالكبير والمتكبّر بوصفهما صفتين ذاتيتين يدلاّن على عظمة اللّه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الكِبرياءُ رِداءُ اللّهِ عز و جل ، فَمَن يُنازِعُ اللّهَ رِداءَهُ يَغضَب عَلَيهِ</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الصفة لا تكون إِلاّ للّه خاصّة ، لأَنّ اللّه سبحانه وتعالى هو الذي له القدرة والفضل الذي ليس لأَحد مثله ، وذلك الذي يستحقّ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 وليس لأَحدٍ أَن يتكبّر ؛ لأَنّ النَّاس في الحقوق سواء ، فليس لأَحد ما ليس لغيره</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يستعمل الكبر والتكبّر بشأن الإنسان فإنّه يعني ادّعاء العظمة والاستعلاء مع العُجب بالنفس ، وذلك لا يليق به ، ومن هنا فهو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الحالة التي يتخصّص بها الإنسان من إِعجابه بنفسه ، وذلك أَن يرى الإنسانُ نفسه أَكبر من غيره ، وأَعظم التكبّر ، التكبّر على اللّه بالامتناع من قبول الحقّ والإذعان له بالعبادة</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تفسير المتكبّر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 فيه للمتفرّد والتخصّص لا تاء التعاطي والتكلّف</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المتكبّر ـ من باب تفعّل ـ يدلّ على التفرّد واختصاص الكبرياء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حديث أَنّ الذات الإلهيّة هي أَكبر من أَن توصف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2" w:name="pg12773_161409"/>
    </w:p>
    <w:p>
      <w:pPr>
        <w:pStyle w:val="Heading4"/>
        <w:numPr>
          <w:ilvl w:val="3"/>
          <w:numId w:val="1"/>
        </w:numPr>
        <w:rPr/>
      </w:pPr>
      <w:bookmarkStart w:id="853" w:name="__RefHeading___Toc836755_3224264995"/>
      <w:bookmarkStart w:id="854" w:name="_Toc332"/>
      <w:bookmarkEnd w:id="852"/>
      <w:bookmarkEnd w:id="853"/>
      <w:r>
        <w:rPr/>
        <w:t>۱</w:t>
      </w:r>
      <w:r>
        <w:rPr>
          <w:rtl w:val="true"/>
        </w:rPr>
        <w:t xml:space="preserve"> </w:t>
      </w:r>
      <w:r>
        <w:rPr>
          <w:rtl w:val="true"/>
        </w:rPr>
        <w:t xml:space="preserve">. </w:t>
      </w:r>
      <w:r>
        <w:rPr>
          <w:rtl w:val="true"/>
        </w:rPr>
        <w:t>صفت ذات</w:t>
      </w:r>
      <w:bookmarkEnd w:id="85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ذاتكبير و متكبّر ، به عنوان صفت ذاتى، بر عظمت خدا دلالت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رداىِ خداوند عز و 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جامه خدا با او بستيزد،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تنها از آنِ خداست ؛ زيرا خداى پاك والاست كه توانايى و بخششى دارد كه كسى همانند آن را ندارد و او سزاوارِ آن است كه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نمى سزد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ورزد؛ زيرا مردم در حقوق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چيزى كه ديگرى نداشته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كبر و تكبّر درباره انسان به كار مى رود، به معناى ادّعاى بزرگى و برترى همراه با خودبينى است و اين شايسته انسان نيست و از اين رو،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حالتى است كه ويژه انسان است و از خودبينى او حاصل مى آيد و آن ، چنان است كه انسان، خود را بزرگ تر از ديگرى مى بيند و بزرگ ترين تكبّر، تكبّر ورزيدن در برابر خداست، به معناى خوددارى از پذيرش حق و اقرار به بندگى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تفسير متكبّر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تفرّد و تخصّص است، نه تاء تعاطى و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يگانگى و اختصاص بزرگى به خدا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حديثى آمده است كه ذات خدا، بزرگ تر از آن است كه وصف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الفعلالكبير والمتكبّر بوصفهما من صفات الفعل تعنيان خالق المخلوقات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قَوِيٌّ ، لِلخَلقِ القَوِيِّ ، وكَذلِكَ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 وَالكَبيرُ</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كِبرِيائِهِالكتاب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عَــلِمُ الْغَيْبِ وَ الشَّهَـدَةِ الْكَبِيرُ الْمُتَعَالِ </w:t>
      </w:r>
      <w:r>
        <w:rPr>
          <w:rFonts w:eastAsia="Amiri" w:cs="Amiri" w:ascii="Amiri" w:hAnsi="Amiri"/>
          <w:color w:val="111111"/>
          <w:sz w:val="28"/>
          <w:szCs w:val="28"/>
          <w:rtl w:val="true"/>
          <w:lang w:bidi="ar-SA"/>
        </w:rPr>
        <w:t xml:space="preserve">» . </w:t>
      </w:r>
      <w:r>
        <w:rPr>
          <w:rStyle w:val="FootnoteAnchor"/>
          <w:rtl w:val="true"/>
        </w:rPr>
        <w:footnoteReference w:id="1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الْكِبْرِيَاءُ فِى السَّمَـوَ تِ وَ الْأَرْضِ وَ 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الجَليلُ المُتَكَبِّرُ عَلى كُلِّ شَيءٍ ، فَالعَدلُ أَمرُهُ ، وَالصِّدقُ وَعدُهُ </w:t>
      </w:r>
      <w:r>
        <w:rPr>
          <w:rFonts w:eastAsia="Amiri" w:cs="Amiri" w:ascii="Amiri" w:hAnsi="Amiri"/>
          <w:color w:val="111111"/>
          <w:sz w:val="28"/>
          <w:szCs w:val="28"/>
          <w:rtl w:val="true"/>
          <w:lang w:bidi="ar-SA"/>
        </w:rPr>
        <w:t xml:space="preserve">. </w:t>
      </w:r>
      <w:r>
        <w:rPr>
          <w:rStyle w:val="FootnoteAnchor"/>
          <w:rtl w:val="true"/>
        </w:rPr>
        <w:footnoteReference w:id="1402"/>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5" w:name="pg12773_161411"/>
    </w:p>
    <w:p>
      <w:pPr>
        <w:pStyle w:val="Heading4"/>
        <w:numPr>
          <w:ilvl w:val="3"/>
          <w:numId w:val="1"/>
        </w:numPr>
        <w:rPr/>
      </w:pPr>
      <w:bookmarkStart w:id="856" w:name="__RefHeading___Toc836757_3224264995"/>
      <w:bookmarkStart w:id="857" w:name="_Toc333"/>
      <w:bookmarkEnd w:id="855"/>
      <w:bookmarkEnd w:id="856"/>
      <w:r>
        <w:rPr/>
        <w:t>۲</w:t>
      </w:r>
      <w:r>
        <w:rPr>
          <w:rtl w:val="true"/>
        </w:rPr>
        <w:t xml:space="preserve"> </w:t>
      </w:r>
      <w:r>
        <w:rPr>
          <w:rtl w:val="true"/>
        </w:rPr>
        <w:t xml:space="preserve">. </w:t>
      </w:r>
      <w:r>
        <w:rPr>
          <w:rtl w:val="true"/>
        </w:rPr>
        <w:t>صفت فعل</w:t>
      </w:r>
      <w:bookmarkEnd w:id="857"/>
    </w:p>
    <w:p>
      <w:pPr>
        <w:pStyle w:val="Heading3"/>
        <w:numPr>
          <w:ilvl w:val="2"/>
          <w:numId w:val="1"/>
        </w:numPr>
        <w:rPr/>
      </w:pPr>
      <w:bookmarkStart w:id="858" w:name="__RefHeading___Toc836759_3224264995"/>
      <w:bookmarkStart w:id="859" w:name="_Toc334"/>
      <w:bookmarkEnd w:id="858"/>
      <w:r>
        <w:rPr/>
        <w:t>۵۹</w:t>
      </w:r>
      <w:r>
        <w:rPr>
          <w:rtl w:val="true"/>
        </w:rPr>
        <w:t xml:space="preserve"> </w:t>
      </w:r>
      <w:r>
        <w:rPr>
          <w:rtl w:val="true"/>
        </w:rPr>
        <w:t xml:space="preserve">/ </w:t>
      </w:r>
      <w:r>
        <w:rPr/>
        <w:t>۱</w:t>
      </w:r>
      <w:r>
        <w:rPr>
          <w:rtl w:val="true"/>
        </w:rPr>
        <w:t xml:space="preserve"> ويژگى بزرگى او</w:t>
      </w:r>
      <w:bookmarkEnd w:id="85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فعلكبير و متكبّر به عنوان صفت فعل، به معناى آفريدگارِ آفريده 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به دليل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نيرومند، گفتيم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است و گفتار ما سترگ و بزرگ نيز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بزرگى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و آشكار، و بزرگِ بلندمرتبه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بزرگى در آسمان 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اوست عزّتمند فرزانه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خدايى نيست؛ شكوهمند يگانه بزرگ بر فراز همه چيز، كه دادگرى ، كار او و راستى ، وعده اوست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المُتَكَبِّرِ في سُلطانِهِ ، العَزيزِ في مَكانِهِ ، المُتَجَبِّرِ في مُلكِهِ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الأَحَدُ المُتَوَحِّدُ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الكَبيرُ المُتَكَبِّرُ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w:t>
      </w:r>
      <w:r>
        <w:rPr>
          <w:rStyle w:val="FootnoteAnchor"/>
          <w:rtl w:val="true"/>
        </w:rPr>
        <w:footnoteReference w:id="1405"/>
      </w:r>
      <w:r>
        <w:rPr>
          <w:rFonts w:ascii="Amiri" w:hAnsi="Amiri" w:eastAsia="Amiri" w:cs="Amiri"/>
          <w:color w:val="111111"/>
          <w:sz w:val="28"/>
          <w:sz w:val="28"/>
          <w:szCs w:val="28"/>
          <w:rtl w:val="true"/>
          <w:lang w:bidi="ar-SA"/>
        </w:rPr>
        <w:t xml:space="preserve">رِداءُ اللّهِ ، وَالمُتَكَبِّرُ يُنازِعُ اللّهَ رِداءَهُ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الإمام الصادق عليه السلامـ في ذِكرِ أَسماءِ اللّهِ تَبارَكَ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الرَّحمنُ الرَّحيمُ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العَزيزُ الجَبّارُ المُتَكَبِّرُ العَلِيُّ العَظيمُ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عنه عليه السلامـ في تَمجيدِ اللّهِ تَبارَكَ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العَزيزُ الجَبّارُ المُتَكَبِّرُ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الزهد عن موسى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نوحا عليه السلام قالَ لاِبنِهِ سامٍ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بُنَيَّ ، لا تَدخُلَنَّ القَبرَ وفي قَلبِكَ مِثقالُ ذَرَّةٍ مِنَ الكِبرِ ، فَإِنَّ الكِبرِياءَ رِداءُ اللّهِ عز و جل فَمَن يُنازِعِ اللّهَ رَداءَهُ يغَضَب عَلَيهِ </w:t>
      </w:r>
      <w:r>
        <w:rPr>
          <w:rFonts w:eastAsia="Amiri" w:cs="Amiri" w:ascii="Amiri" w:hAnsi="Amiri"/>
          <w:color w:val="111111"/>
          <w:sz w:val="28"/>
          <w:szCs w:val="28"/>
          <w:rtl w:val="true"/>
          <w:lang w:bidi="ar-SA"/>
        </w:rPr>
        <w:t xml:space="preserve">. </w:t>
      </w:r>
      <w:r>
        <w:rPr>
          <w:rStyle w:val="FootnoteAnchor"/>
          <w:rtl w:val="true"/>
        </w:rPr>
        <w:footnoteReference w:id="140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خداست؛ يگانه بزرگ در سلطه خود ، پيروزمند شكست ناپذير در جايگاه خود، بسيار چيره در فرمان روايىِ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خدايى نيست؛ يكتاى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يگانه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بزرگى، رداى خداست </w:t>
      </w:r>
      <w:r>
        <w:rPr>
          <w:rStyle w:val="FootnoteAnchor"/>
          <w:rtl w:val="true"/>
        </w:rPr>
        <w:footnoteReference w:id="1410"/>
      </w:r>
      <w:r>
        <w:rPr>
          <w:rFonts w:ascii="IRNazanin" w:hAnsi="IRNazanin" w:eastAsia="IRNazanin"/>
          <w:color w:val="111111"/>
          <w:sz w:val="28"/>
          <w:sz w:val="28"/>
          <w:szCs w:val="28"/>
          <w:rtl w:val="true"/>
          <w:lang w:bidi="fa-IR"/>
        </w:rPr>
        <w:t>و بزرگى فروش، با خدا، بر سرِ رداى او مى ستيزد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ياد كرد نام هاى خداى والا و بلندپايه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 چيره يگانه بزرگِ بلندپايه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بزرگداشت خداى والا و بلندپايه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 چيره يگانه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 ابن حنبلـ به نقل از موسى بن على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رسيده كه نوح عليه السلامبه پسرش سام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گور در آيى و در دلت هم وزن ذرّه اى كبر باشد؛ زيرا بزرگى، رداى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با خدا در رداى او بستيزد،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 گيرد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كِبرِياؤُهُ بِهِالإمام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عز و جل لا يُشَبَّهُ بِشَيءٍ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قَوِيٌّ لِلخَلقِ القَوِيِّ ، 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وَالكَبيرُ ، ولا يُشَبَّهُ بِهذِهِ الأَسماءِ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اللّه أكبر</w:t>
      </w:r>
      <w:r>
        <w:rPr>
          <w:rFonts w:eastAsia="Amiri" w:cs="Amiri" w:ascii="Amiri" w:hAnsi="Amiri"/>
          <w:color w:val="111111"/>
          <w:sz w:val="28"/>
          <w:szCs w:val="28"/>
          <w:rtl w:val="true"/>
          <w:lang w:bidi="ar-SA"/>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0" w:name="pg12773_161415"/>
    </w:p>
    <w:p>
      <w:pPr>
        <w:pStyle w:val="Heading3"/>
        <w:numPr>
          <w:ilvl w:val="2"/>
          <w:numId w:val="1"/>
        </w:numPr>
        <w:rPr/>
      </w:pPr>
      <w:bookmarkStart w:id="861" w:name="__RefHeading___Toc836761_3224264995"/>
      <w:bookmarkStart w:id="862" w:name="_Toc335"/>
      <w:bookmarkEnd w:id="860"/>
      <w:bookmarkEnd w:id="861"/>
      <w:r>
        <w:rPr/>
        <w:t>۵۹</w:t>
      </w:r>
      <w:r>
        <w:rPr>
          <w:rtl w:val="true"/>
        </w:rPr>
        <w:t xml:space="preserve"> </w:t>
      </w:r>
      <w:r>
        <w:rPr>
          <w:rtl w:val="true"/>
        </w:rPr>
        <w:t xml:space="preserve">/ </w:t>
      </w:r>
      <w:r>
        <w:rPr/>
        <w:t>۲</w:t>
      </w:r>
      <w:r>
        <w:rPr>
          <w:rtl w:val="true"/>
        </w:rPr>
        <w:t xml:space="preserve"> آنچه بزرگى او، به آن، وصف نمى گردد</w:t>
      </w:r>
      <w:bookmarkEnd w:id="862"/>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بزرگى او، به آن، وصف نمى گرددامام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چيزى همسان انگاشته نمى شود، و 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دليل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نيرومند و از همين قبيل است تعابير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 و جلبه اين نام ها همانند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اللّه اكبر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أحْجَار الزَّيْت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 و هو موضع صلاة الاستسقاء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الدعاء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سفيان بن سعيد الثوري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هاى معتبر كهن و نوين قرآن كريم ، مانند ترجمه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ميبدى، خرّمشاهى، مجتبوى و فولادوند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حروف مقطّعه قرآن كريم است كه در سرآغاز برخى از سوره ها آمده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ابن ميثم في شرح المختار من خطب نهج البلاغة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كتاب المحتضر للحسن بن سليمان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التصويب من بحار الأنوار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زياد و 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عن الإمام عليّ عليه السلام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أنس و عن الإمام الرضا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جواهر المطالب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أنس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الحسن بن شاذان و قد ذكر صدر الخطبة فقط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اليقين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للملاّ 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المحصّل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كشف المراد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في شمال إفريقية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هي اليوم من مُدن تونس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الممتَلئ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محمّد بن الصلت القمّي عن الإمام المهدي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أبيبصير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جابر الجعفي وص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منصور الصيقل عن الإمام الصادق عليه السلاموص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يونس بن عبد الرحمن عن الإمام الرضا عليه السلام وكلاهما مع تقديم و 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نقلاً عن ثواب الأعمال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هارون بن عبد الملك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الأعلى وص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يزل حيّا بلا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شاتين</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يطيبُ به الغذاء ، وكذا التَّوابِل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مثلي لا يخفى عليه أبازيرك ؛ أي زياداتك في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وبزّر فلانٌ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۶۵۹۰</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الحبلي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ابن عمرو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العرزمي بإسناده رفعه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عبد اللّه الجويباري الشيباني عن الإمام الرضا عن آبائه عليهم السلام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محمّد بن عليّ العلوي الحسيني المصري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عمر بن اُذينة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كلاهما عن حريز بن عبد اللّه وعبد اللّه بن مسكان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كلاهما عن زكريّا بن عمران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عن يونس بن عبد الرحمن عن الإمام الرضا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ترديد از راوى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۱۹۴۸۹</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۷۲۴۱</w:t>
      </w:r>
      <w:r>
        <w:rPr>
          <w:rFonts w:ascii="IRNazanin" w:hAnsi="IRNazanin" w:eastAsia="IRNazanin"/>
          <w:b w:val="false"/>
          <w:b w:val="false"/>
          <w:bCs w:val="false"/>
          <w:i w:val="false"/>
          <w:i w:val="false"/>
          <w:iCs w:val="false"/>
          <w:color w:val="333333"/>
          <w:sz w:val="20"/>
          <w:sz w:val="20"/>
          <w:szCs w:val="20"/>
          <w:rtl w:val="true"/>
        </w:rPr>
        <w:t xml:space="preserve"> نحوه ؛ نثرالدرّ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دقيقهما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۱۷۷۹۷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۷۹۰۹</w:t>
      </w:r>
      <w:r>
        <w:rPr>
          <w:rFonts w:ascii="IRNazanin" w:hAnsi="IRNazanin" w:eastAsia="IRNazanin"/>
          <w:b w:val="false"/>
          <w:b w:val="false"/>
          <w:bCs w:val="false"/>
          <w:i w:val="false"/>
          <w:i w:val="false"/>
          <w:iCs w:val="false"/>
          <w:color w:val="333333"/>
          <w:sz w:val="20"/>
          <w:sz w:val="20"/>
          <w:szCs w:val="20"/>
          <w:rtl w:val="true"/>
        </w:rPr>
        <w:t xml:space="preserve"> عن أبي أُمامة نحوه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طَلْق 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فصيح بليغ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۴۷۷۵</w:t>
      </w:r>
      <w:r>
        <w:rPr>
          <w:rFonts w:ascii="IRNazanin" w:hAnsi="IRNazanin" w:eastAsia="IRNazanin"/>
          <w:b w:val="false"/>
          <w:b w:val="false"/>
          <w:bCs w:val="false"/>
          <w:i w:val="false"/>
          <w:i w:val="false"/>
          <w:iCs w:val="false"/>
          <w:color w:val="333333"/>
          <w:sz w:val="20"/>
          <w:sz w:val="20"/>
          <w:szCs w:val="20"/>
          <w:rtl w:val="true"/>
        </w:rPr>
        <w:t xml:space="preserve"> ، الفرج بعد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الدرداء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عليهم السلامعنه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يخفض</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الدَّحْو ؛ 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دَحا يَدحُو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بَسَطَ ووسَّع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لُجِّيٌّ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عظيم ، نسبة إلى اللُّجَّة ؛ وهي مُعظم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۱۶۲۲</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الأنهار تَطَّرِدُ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۱۰۹۸</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آبائه عليهم السلام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محمّد بن عطيّة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مسلم وص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نحوه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جرير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تبارك الذي ليس كمثله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السميع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تبارك الذي ليس كمثله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خلا اللّه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السلاموص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وص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والقاسم بن أيّوب العلوي عن الإمام الرضا عليه السلام وكلاهما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كلاهما عن أبي هاشم عن الإمام العسكري عليه السلاموراجع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الحسن بن عبد الرحمن الحمّاني وص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عيسى بن عبيد اليقطيني عن الإمام الهادي عليه السلامنحوه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أبي هاشم عن الإمام العسكري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كلّ شيء وما سواه مخلوق</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أبيعمير،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عليّ بن مهزيار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كلاهما عن الصقر بن دلف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نقلاً عن النعماني في كتابه في تفسير القرآن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كلّها عن الحسن بن محمّد النوفلي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بإسناده عن آبائه عليهم 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بإسناده عن آبائه عليهم السلام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حمزة بن بزيع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كلّها عن الحسن بن محمّد النوفلي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نقلاً عن المزار الكبير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نحوه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عمارة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السلاموكلاهما نحوه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بإسناده عن آبائه عليهم السلام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سدير الصيرفي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جميعا رفعاه إلى الإمام الصادق عليه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آيه ـ كه به عنوان شاهد مثال آمده است ـ ، درباره نرسيدن رنج و واماندگى به بهشتيان است و به نبود رنج و وا ماندگى در امر آفرينش الهى ارتباط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النعمان بن سعد نحوه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أبي إسحاق الليثي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بإسناده عن آبائه عليهم السلام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خدا ، هر چيزى بسازد ، از مادّه اوّليه درست مى كند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به ديرينگى جهان يا منكر خدا و معاد يا دوگانه پرست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وكلّها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الرحمن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التوحيد نحوه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والقاسم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أنس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ظهر الأَرض من جميع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و غيره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عليّ الخزّاز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يُفرح المحزونين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علوّه</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المِشْفَرُ للبعير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كالشفَةِ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الازْدِرادُ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أرخاه و أرسله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عتبة بن الزبير عن الإمام الصادق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فاطمة بنت الإمام الحسن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عاصم بن 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عبد اللّه بن جعفر الحميري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المعصية من غير إيقاع فعل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المستقبلين</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التَّهدِيدُ و التأنيب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۱۶۳۵</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الزهري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الفضل الهاشمي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راجع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الباقر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عن ابن أبي حمزة عن الإمام الجواد عن الإمام الرضا عليهماالسلام وليس 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وربّي</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من لا يحضره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في النزع</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الحلبيّ وص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كلاهما عن زرارة عن الإمام الباقر عليه السلامنحوه،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الصادق عليه السلاميقول إذا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المَسْجور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الْبَحْرِ الْمَسْجُورِ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التفسير أنّ البحر يُسْجَر فيكون نار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به دعاى عهد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أيّوب بن يقطين أو غيره عنهم عليهم السلام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 سمّيت بذلك لأنّها تثنّى في كلّ صلاة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التي تقصر عن المئين وتزيد عن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فلاح السائل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وكلاهما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عبداللّه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مصروف</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والدرع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على المجاز كما هو واضح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نسخه بحار الأنوار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عبداللّه الخراساني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عن الإمام عليّ عليهم السلامعنه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سعد بن سعد عن الإمام الرضا عليه السلام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أحمد بن موسى ابن سعد عن الإمام الرضا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السلاموص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الإمام زين العابدين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لجميع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سنان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۱۰۳۸۷</w:t>
      </w:r>
      <w:r>
        <w:rPr>
          <w:rFonts w:ascii="IRNazanin" w:hAnsi="IRNazanin" w:eastAsia="IRNazanin"/>
          <w:b w:val="false"/>
          <w:b w:val="false"/>
          <w:bCs w:val="false"/>
          <w:i w:val="false"/>
          <w:i w:val="false"/>
          <w:iCs w:val="false"/>
          <w:color w:val="333333"/>
          <w:sz w:val="20"/>
          <w:sz w:val="20"/>
          <w:szCs w:val="20"/>
          <w:rtl w:val="true"/>
        </w:rPr>
        <w:t xml:space="preserve"> نقلاً عن البزّار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نحوه وكلاهما عن أبي سعيد الخدري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السكوني عن الإمام الصادق عن أبيه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يوسف بن المبارك بن كامل الخفّاف في مشيخته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نثر الدرر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الإقبال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عطاء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۳۵۴۳</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تفاوت نسخه ها و منابع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النوم ، أو أوّلُه ، أو 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عيص بن القاسم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كسى را كه رحمت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نپذيرد و به رشته نگه دارنده خدا چنگ نزند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المُضطَرُّ يستغيثُ و يتحسّر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الحُزن و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الحسن بن الحسن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الحسن عن أُمّه فاطمة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و غيره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عنه صلى الله عليه و آله نحوه ،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و ذَلَّ ، يَتَضرّع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يطلب إليك 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الحزينة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يبدأ بالنَّوالِ قبل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فَتَر و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الدعاء وإن لم يكم مرويا عن أهل البيت عليهم السلام لكن بما أن محمّد بن عثمان أحد النوّاب الأربعة للإمام عليه السلامفيحتمل قويا أن يكون من أدعية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كلّها من دون إسناد للمعصوم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دعا، اگر چه از اهل بيت عليهم السلام روايت نشده است، اما از آن جا كه محمّد بن عثمان، يكى از چهار نائب امام زمان عليه السلام است، احتمال قوى مى رود كه از دعاهاى آن حضرت باشد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 الإمام الباقر عليهماالسلام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والتردد ؛ أي لا تحدث الرحمة لمستحقّها عنده ولَها وتصرفه عن عقاب المستحق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كلاهما نقلاً عن كتاب الإهليلجة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اُويس القرني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 ، و صَفَدَه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قيّده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اُويس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كلّها عن كميل بن زياد ،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كلاهما عن زرارة ، الاُصول الستّه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جابر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۳۵۸۷</w:t>
      </w:r>
      <w:r>
        <w:rPr>
          <w:rFonts w:ascii="IRNazanin" w:hAnsi="IRNazanin" w:eastAsia="IRNazanin"/>
          <w:b w:val="false"/>
          <w:b w:val="false"/>
          <w:bCs w:val="false"/>
          <w:i w:val="false"/>
          <w:i w:val="false"/>
          <w:iCs w:val="false"/>
          <w:color w:val="333333"/>
          <w:sz w:val="20"/>
          <w:sz w:val="20"/>
          <w:szCs w:val="20"/>
          <w:rtl w:val="true"/>
        </w:rPr>
        <w:t xml:space="preserve"> نحوه وكلّها عن الزبير بن العوّام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البراء بن عازب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كلّها عن اُبيّ بن كعب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هشام بن الحكم،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عبدالملك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أنفة للّه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والتخمين والتوهّم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عن الحسن البصري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شيء يُعَازّه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شيءَ يعدله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شيء يعادله من خلقه</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عن أنس،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۱۰۳۹۱</w:t>
      </w:r>
      <w:r>
        <w:rPr>
          <w:rFonts w:ascii="IRNazanin" w:hAnsi="IRNazanin" w:eastAsia="IRNazanin"/>
          <w:b w:val="false"/>
          <w:b w:val="false"/>
          <w:bCs w:val="false"/>
          <w:i w:val="false"/>
          <w:i w:val="false"/>
          <w:iCs w:val="false"/>
          <w:color w:val="333333"/>
          <w:sz w:val="20"/>
          <w:sz w:val="20"/>
          <w:szCs w:val="20"/>
          <w:rtl w:val="true"/>
        </w:rPr>
        <w:t xml:space="preserve"> عن عبد اللّه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أبي هريرة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تحيّةً لأهل ديننا ، وأمانا لأهل ذمّتنا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۲۵۲۳۸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فأفشوه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 الأربعون حديثا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أبي هبيرة العماري من وِلد عمّار بن ياسر عن الإمام الصادق عن آبائه عليهم السلام،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بريد العجلي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ابن أبي يعفور،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۱۵۴۸</w:t>
      </w:r>
      <w:r>
        <w:rPr>
          <w:rFonts w:ascii="IRNazanin" w:hAnsi="IRNazanin" w:eastAsia="IRNazanin"/>
          <w:b w:val="false"/>
          <w:b w:val="false"/>
          <w:bCs w:val="false"/>
          <w:i w:val="false"/>
          <w:i w:val="false"/>
          <w:iCs w:val="false"/>
          <w:color w:val="333333"/>
          <w:sz w:val="20"/>
          <w:sz w:val="20"/>
          <w:szCs w:val="20"/>
          <w:rtl w:val="true"/>
        </w:rPr>
        <w:t xml:space="preserve"> عن عبد الرحيم القصير،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يوسف الكناسي ومعاوية بن عمّار، 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سبيل المثال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مثنّى خَتَن ؛ وهو زوج البنت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۳۶۱۴</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۴۵۳۹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۳۲۴۸</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فذكرت للنبيّ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بين اثنين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ابن أبي حمزة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الصادق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مولى لأبي عبد اللّه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والمقدّر لِما يوجده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ابن المغيرة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چيز ، از دسترس او بيرون نمى رود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الإبرة والفأس والاُذن ونحوها ، والجمع خُروت وأخرات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نحوه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محمّد بن يحيى بن عمر 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 صفات الهى، موجب تعدّد جهات و حيثيات ذات الهى نمى شود و همه به يك حقيقت ـ كه همه اين صفات را با هم دارد ـ اشاره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إبراهيم بن عمر الصنعاني،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ابن سنان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ـ چنان كه در شمارى از احاديث آمده ـ درمان برخى از بيمارى هاى جسمى نيز به وسيله قرآن امكان پذير است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مصباح المتهجّد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و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عن الحارث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أنّه صلى الله عليه و آلهكان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۶۰۵۳</w:t>
      </w:r>
      <w:r>
        <w:rPr>
          <w:rFonts w:ascii="IRNazanin" w:hAnsi="IRNazanin" w:eastAsia="IRNazanin"/>
          <w:b w:val="false"/>
          <w:b w:val="false"/>
          <w:bCs w:val="false"/>
          <w:i w:val="false"/>
          <w:i w:val="false"/>
          <w:iCs w:val="false"/>
          <w:color w:val="333333"/>
          <w:sz w:val="20"/>
          <w:sz w:val="20"/>
          <w:szCs w:val="20"/>
          <w:rtl w:val="true"/>
        </w:rPr>
        <w:t xml:space="preserve"> كلاهما عن أنس عنه صلى الله عليه و آله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الحارث عنه صلى الله عليه و آلهوفيه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الحسين عن الإمام الكاظم عن آبائه عليهم السلام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زيد بن الحسن عن الإمام الكاظم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الإمهال والتأخير وإطالة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المعصوم،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ما يدلُّ على لزوم إضافة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 بعضَ آيات و أحاديث الباب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عَلَى كُلِّ شَىْ ءٍ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شاهدَ كلِّ 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دالاًّ على خلافِ ذلك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دليلى بر افزودن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پيدا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ارائه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آيات و احاديث اين باب ،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عَلَى كُلِّ شَىْ ءٍ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شاهدَ كلِّ 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توانند دليل بر خلاف اين گفته ابن اثير باشند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السلام بن صالح الهرويّ، المجتنى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العطوف على عباده ، والبَرّ والبارّ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نهايته ، لا يكتنهه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لا يبلغ كنهه ؛ أي غايته و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۲۲۴۷</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عن ابن عيّاش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ابن عيّاش عن خير بن عبد اللّه و كلّها عن توقيع خرج إلى محمّد بن عثمان بن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كلّها عن عيسى بن يونس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الفضل بن يونس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العبّاس بن عمرو الفقيمي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ويرى أشخاصهم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عن عليّ بن رئاب عن الإمام الكاظم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 شاهد غير 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نقلاً عن ابن إسحاق عن النعمان بن سعد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ذرب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حادّ اللسان لا يبالي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جعفر الأزهري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الأسود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حويتُ الشيء أحويه حِواية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ضممتَه واستوليت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أحاط به من جهاته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۴۷۸۹</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ابن اُذينة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محمّد بن نعمان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القفار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ملحدان هم عصر با امام صادق عليه السلام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الأمالي للسيّـد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عليّ بن الحسين عليهماالسلام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 الأعلى مولى آل سام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نحوه وكلّها عن عيسى بن يونس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يونس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يونس بن عبد 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كلّها عن عبد السلام بن صالح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ن عبدالرحمن عن أبيه عن الإمام الصادق عن آبائه عنه عليهم السلاموص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مسلم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عنه عليهم 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بائن لا بمسافة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عليه السلاموليس فيهما ذيله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عليه السلاموص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عمر بن اُذينة وص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نعمان وص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محظور بها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در اشياست ، به گونه اى كه اشيا بر آن احاطه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 بست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با چوب يا نى پوشانده مى شود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اَمَم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يعنى قصد او تنها به سمت و سوى خاصّى نيست ، به گونه اى كه فقط در همان سو باشد ؛ بلكه به هر سو كه روى بياورى ، وجه خدا آن جاست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عن أبي بصير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أبيبصير ومحمّد بن مسلم،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السَّمَآءِ رِزْقُكُمْ وَ مَا تُوعَدُونَ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بَخَسَهُ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أبي الجيش المظفّر البلخي بإسناده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عليهم السلام،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به معادل دقيقى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فارسى دست نيافت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در ترجمه حاضر ، در بسيارى از موارد ، برابر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خودِ همين واژه به كار برده شده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هيچ چيزى خالى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نيازى در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 است</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عن بريدة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الربيع بن مسلم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داوود بن القاسم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۳۹۸۷</w:t>
      </w:r>
      <w:r>
        <w:rPr>
          <w:rFonts w:ascii="IRNazanin" w:hAnsi="IRNazanin" w:eastAsia="IRNazanin"/>
          <w:b w:val="false"/>
          <w:b w:val="false"/>
          <w:bCs w:val="false"/>
          <w:i w:val="false"/>
          <w:i w:val="false"/>
          <w:iCs w:val="false"/>
          <w:color w:val="333333"/>
          <w:sz w:val="20"/>
          <w:sz w:val="20"/>
          <w:szCs w:val="20"/>
          <w:rtl w:val="true"/>
        </w:rPr>
        <w:t xml:space="preserve"> ،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تَبَدَّد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كلاهما عن محمّد بن يحيى بن عمر بن عليّ بن أبي طالب عليه السلام والقاسم بن أيّوب العلوي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صمده من أشار إليه وتوهمه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تجزيه و پراكنده شدن ، هرگز در او راه ندارد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حديث حذيفة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ينزل سرّة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وسطها وجوفها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أنّه لا وسط له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 ، نشانه وجود سوراخ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ديگر ، هر موجود ميانْ تهى ، يا داراى سوراخ بالفعل است يا بالقوّه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سوراخ ، ناف و ميانْ تهى بودن ، واژگانى هستند كه بر نيازمندىِ موجود به غير ، دلالت دارند و نام صمد ، همه نيازمندى ها را از خدا نفى مى كند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ابن عمر و أبي سعيد وراجع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فلاح السائل والطبعة التي بأيدينا خالية عن هذا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باطن امور پنهان را ادراك كرده و دانش او به آنها راه يافته است ، يا آن كه كُنه و حقيقت خداى متعال ، پوشيده تر و پنهان تر از امور نهانى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الشيءَ يَجُنّه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والباطن منّا بمعنى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والباطن منّا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الحسين بن خالد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الاستتار ؛ أي أنّه باطن بمعنى أنّ العقول والأفهام لا تصل إلى كنهه لا باستتار بستر وحجاب ، أو علم البواطن لا بالدخول فيها والاستتار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يحيى بن عمر بن علي بن أبي طالب عليه السلاموالقاسم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للشريف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تمهيد الأصول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الرحمن بن مسلمة الجريري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بايد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حديث ، آن است كه خداوند ، حتّى از حركت رگ ها نيز آگاه است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 إيماضا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لَمْعا خفيّا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والجمع أكنان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۲۱۸۸</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واحدها 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۲۲۵۶</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۶۷۱</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غار، وهو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قِشرة العود والشجرة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۱۶۲۶</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الرجل يختلط بماء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الجبال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 ترديد الصوت في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لحم حمراء فيها عروق خضر مشتبكة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نون ؛ وهو الحوت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۲۲۱۰</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المُشرب 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من السُّفْع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 عبّر عنها بلونها فيما يظهر منها للناظر عن بُعد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 فرو افتادن ستاره از منازل ماه در مغرب مقارن با فجر ، و بر آمدن قرين آن از شرق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 بارش باران ، وزش باد ، و گرما و سرما را به فرو افتادن اين ستاره نسبت مى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ديدن شرح اين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أبي إسحاق الليثي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الخالق المخترع لا عن مثال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المَصِيرُ والمَرجِعُ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يحيى،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عيسى،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أبي روح النسابي وزرافة حاجب المتوكّل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 والجُهْدُ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فضيل بن سكرة 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حمزة عن المعصوم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فضيل بن سكرة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عن داوود الرقّي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بشّار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استنساخ، به معناى نگارش نوشته اى از روى نوشته اى ديگر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پايه، با توجّه به استدلال امام عليه السلام به آيه، چنين مى نمايد كه رونويسى، از روى نوشتارى پيشين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أيّوب بن نوح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يزيد الكناسي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عن أبي يحيى عن الإمام الباقر والصادق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الظاهرة، والنَّعْماءُ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الباطنة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كان عالما بمعلومه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و عيون أخبار الرضا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عن الإمام الرضا عن الإمام عليّ عليهماالسلامنحوه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وكلاهما عن الفضيل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حنّان الكندي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أعلمنا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محو و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آن حاصل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هارون بن عبد الملك،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عليّ القصّاب عن الإمام الصادق عليه السلام وليس فيه ذيله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جندب عن الإمام الكاظم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 كلّ 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وعمر بن اُذينة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كه به شباهت خداوند به مخلوقات ، اعتقاد دارند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العظيم العظيم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أوّلهما وكلّها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ونوره ابتغى من في السماوات ومن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عليّ بن سويد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ملأت أركان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بن زياد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 كلّ شيء لسلطانه وعظمته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وعظّموا اللّه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عنه عليهم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۲۵۴۳۹</w:t>
      </w:r>
      <w:r>
        <w:rPr>
          <w:rFonts w:ascii="IRNazanin" w:hAnsi="IRNazanin" w:eastAsia="IRNazanin"/>
          <w:b w:val="false"/>
          <w:b w:val="false"/>
          <w:bCs w:val="false"/>
          <w:i w:val="false"/>
          <w:i w:val="false"/>
          <w:iCs w:val="false"/>
          <w:color w:val="333333"/>
          <w:sz w:val="20"/>
          <w:sz w:val="20"/>
          <w:szCs w:val="20"/>
          <w:rtl w:val="true"/>
        </w:rPr>
        <w:t xml:space="preserve"> كلّها عن عائشة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آبائه عليهم السلامعنه صلى الله عليه و آله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 ليس 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عنه عليهماالسلام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و كلاهما عن أبان بن تغلب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معناى حديث ، اين است كه ابو عبيده، به دليل فراوانى گناه ، به حال يأس و نااميدى در آمده بود و امام باقر عليه السلام با بيان اين نكته كه نااميدى از رحمت خدا ، خود ، گناهى بزرگ و عملى شيطانى است ، بخشايش گسترده خدا را يادآور شده است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هبتك ، هبتك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اين است كه خدا ، به عمل بنده، به گونه برابر، پاداش نمى دهد؛ بلكه اگر نيكى باشد، آن را چند برابر مى گرداند و اگر گناه باشد، آن را بر او مى بخشايد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كلّها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 و ضامَهُ حَقَّه ضَيْما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 أثبتناه من بحار الأنوار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الشيء و غايتَهُ و قدْرُه و وَقْتُه و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حكيم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حكيم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ناظر است به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از سوره فرقان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في تفسير القرآن، الجزء الثلاثون،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 در برابر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واژگانى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ناپيدا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مواردى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گونه كه در ادامه حديث آمده، مراد از معانى، ائمّه عليهم السلام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شَرَد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عن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 البعير ؛ إذا نفر وذهب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۴۳۷۱۷</w:t>
      </w:r>
      <w:r>
        <w:rPr>
          <w:rFonts w:ascii="IRNazanin" w:hAnsi="IRNazanin" w:eastAsia="IRNazanin"/>
          <w:b w:val="false"/>
          <w:b w:val="false"/>
          <w:bCs w:val="false"/>
          <w:i w:val="false"/>
          <w:i w:val="false"/>
          <w:iCs w:val="false"/>
          <w:color w:val="333333"/>
          <w:sz w:val="20"/>
          <w:sz w:val="20"/>
          <w:szCs w:val="20"/>
          <w:rtl w:val="true"/>
        </w:rPr>
        <w:t xml:space="preserve"> نقلاً عن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۲۲۲۸۹</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كُلّكم يدخل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غافر</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مَلى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مقتدرِ 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تواناى توانگر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عليهم السلام عنه صلى الله عليه و آلهنحوه،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عن كعب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راجع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أبي جعفر الأحول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غنيّا لا يفتقر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سفيان الثوري عن الإمام الصادق عن آبائه عن الإمام عليّ عليهم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هو غنيّ لا يفتقر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همواره بر طبق حكمت عمل مى كند و وسايل، ممكن است باعث شوند خداوند، تقديرى را عوض و تقدير ديگرى را جايگزين كند ؛ امّا تقدير دوم نيز همچون تقدير نخست، منطبق بر حكمت است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۵۴۳۱</w:t>
      </w:r>
      <w:r>
        <w:rPr>
          <w:rFonts w:ascii="IRNazanin" w:hAnsi="IRNazanin" w:eastAsia="IRNazanin"/>
          <w:b w:val="false"/>
          <w:b w:val="false"/>
          <w:bCs w:val="false"/>
          <w:i w:val="false"/>
          <w:i w:val="false"/>
          <w:iCs w:val="false"/>
          <w:color w:val="333333"/>
          <w:sz w:val="20"/>
          <w:sz w:val="20"/>
          <w:szCs w:val="20"/>
          <w:rtl w:val="true"/>
        </w:rPr>
        <w:t xml:space="preserve"> كلّها عن سليمان ابن جعفر عن الإمام الصادق عليه السلام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عبدالسلام ابن صالح الهروي عن الإمام الرضا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عبّاس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راه پيموده شده رام گشته بر فراز هفت زمين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 بر آن كه در متن عربى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كالفِهْم وضِدّ الغباوة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محمّدبن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الطبيعة لأرسطو ، كتاب لاندا ، الفصل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برابرهاى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فراخور متن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كنشگر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بود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مجموع الدعوات لمحمّد بن هارون التلعكبري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عمرو بن هشام عن أحدهما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هو قائم لا يسهو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طبعة اُخرى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هو قيّوم لاينام</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لمعرفة حقيقة كلّ مركب لابدّ من معرفة أجزائه ، وكلّ مركّب بحاجة إلى ما يركّبه ، وهو مصنوع للغير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ابن عمر بن عليّ بن أبي طالب عليه السلام 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يونس بن ظبيان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شناختن ذات چيزى ، بايد اجزاى تركيب كننده آن را شناخت ، و هر چه مركّب باشد، به تركيب كننده نياز دارد و ساخته ديگرى است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عن الإمام عليّ عليهم السلاموص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كلّها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عبد الحميد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عنه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ارتباط مهيمن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معانى ياد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نام هاى قادر و قدير، دانسته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۷۶۵۷</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الجعفري عن الإمام الرضا عليه 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عن الإمام الرضا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بن زياد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 قبل المقدور عَلَيهِ</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 منه ، وأقبل عَلَيهِ ، من الدَّليف ؛ وهو المشي الرُّوَيد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آدَهُ الأمرُ أوْدا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منه المجهود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عمر بن اُذينة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يرفعه عن عيسى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أبان بن عثمان وص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عمّن ذكره عن الإمام الصادق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إبليس قالَ لعيسى بن مريم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أيقدر اللّه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امام عليه السلام از پيش فرض خودِ پرسشگر، در استدلال عليه او بهره جسته است، بدين معنا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پذيرفته اى كه خدا مى تواند زمين را به اندازه تخم مرغ ، كوچك و تخم مرغ را به اندازه زمين، بزرگ كند و آيا اين براى اثبات توانايى خدا بسنده نيست؟</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محمّد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ادامه گفتار امام عليه السلام ، منظور، آن است كه معناشناسى نام هاى ديگرى هم كه در سخنان ايشان نيامده، بر همين پايه انجام مى شود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ذات خدا را نمى توان جُست و يافت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كلاهما عن الزهري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أويس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يَؤُودُهُ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بالقدم الأزلي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بالقدم و الأزليّة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النزّال بن سبرة و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سماعة عن الإمام الصادق عنه عليهماالسلام،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عن أبيالحسن الموصلي عن الإمام الصادق عنه عليهماالسلام،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عقيل الخزاعي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آبائه عليهم السلام عنه صلى الله عليه و آله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صغير ذو غطاء يُتّخذ من عاج أو زجاج أو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بديء</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كلاهما نحوه و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الجرجاني عن أبي الحسن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هاشم الجعفري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تَحَوّل أو 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۱۷۷۰۱</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وراجع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۳۳۰۷</w:t>
      </w:r>
      <w:r>
        <w:rPr>
          <w:rFonts w:ascii="IRNazanin" w:hAnsi="IRNazanin" w:eastAsia="IRNazanin"/>
          <w:b w:val="false"/>
          <w:b w:val="false"/>
          <w:bCs w:val="false"/>
          <w:i w:val="false"/>
          <w:i w:val="false"/>
          <w:iCs w:val="false"/>
          <w:color w:val="333333"/>
          <w:sz w:val="20"/>
          <w:sz w:val="20"/>
          <w:szCs w:val="20"/>
          <w:rtl w:val="true"/>
        </w:rPr>
        <w:t xml:space="preserve"> عن بريدة الأسلمي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عامر بن حصين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حصين؛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عبدالرحيم القصير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۶۱۴۰</w:t>
      </w:r>
      <w:r>
        <w:rPr>
          <w:rFonts w:ascii="IRNazanin" w:hAnsi="IRNazanin" w:eastAsia="IRNazanin"/>
          <w:b w:val="false"/>
          <w:b w:val="false"/>
          <w:bCs w:val="false"/>
          <w:i w:val="false"/>
          <w:i w:val="false"/>
          <w:iCs w:val="false"/>
          <w:color w:val="333333"/>
          <w:sz w:val="20"/>
          <w:sz w:val="20"/>
          <w:szCs w:val="20"/>
          <w:rtl w:val="true"/>
        </w:rPr>
        <w:t xml:space="preserve"> عن عمران بن حصين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رياض الجنان لفضل اللّه بن محمود الفارسي عن جابر الجعفي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حديث، نخستين آفريده معرّفى شده، ديدگاه هاى مختلفى ابراز شده است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في اُصول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عبداللّه بن جرير العبدي،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كه دانسته و نادانسته بودن و نيز محكم و متشابه بودن چيزى ، تنها نسبت به چيز ديگر، معنا دارد ، در حالى كه چيزى هماره با خدا نيست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جنيد ، از صوفيان بغداد و درگذشته به سال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قمرى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الجَبْرِ و القَهْرِ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عن ابن عبّاس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المنزلة و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و الثلاثة الأخيرة عن أبي حمزة الثمالي عن الإمام زين العابدين عليه السلامو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قديم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 اللّه بن عطاء عن الإمام الباقر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ابن عبّاس وعبد اللّه بن جعفر و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كلّ 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وَسَطُها و أطيبُها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وفور مال و نعمت است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راجع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التَجأَ إليه و انضمّ و استغاث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و الاختبار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۱۰۵۶</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۲۲۷۹</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معاوية بن وهب البجليّ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سلمة بن الأكوع و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عن الإمام عليّ عليهم السلام و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و الأخذ بالعنف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۹۹۶</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عمّار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فغفرانك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أيّوب بن يقطين عن الإمام الرضا عن الإمام الباقر عليهماالسلام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العيون و البحار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بشّار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الرُّقْيَةُ يُرقى بها الإنسان ، لأنّه يُعاذ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يُعلَم أنّ أبا الحسن عليه السلام هنا هل هو الإمام الرضا أو الإمام الكاظم أو الإمام الهادي عليهم السلام ، وذلك لاختلاف الرجاليّين في الفتح بن يزيد الجرجاني وهل انّه من أصحاب الإمامين الكاظم والرضا عليهماالسلام ، أو أنّه من أصحاب الإمامين الرضا والهادي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من الإطّلاع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أبواب الفاء</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وكلّها عن الفتح بن يزيد الجرجاني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معلوم نيست كه منظور از ابوالحسن عليه السلام در اين جا امام رضا يا امام كاظم يا امام هادى عليهم السلام است ؛ زيرا رجال شناسان درباره فتح بن يزيد 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دارند كه از اصحاب امام كاظم و امام رضا عليهماالسلامبوده يا از اصحاب امام رضا و امام هادى 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في دعاء إدريس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في دعاء إدريس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من حظر بينك و بين شيء فقد حظره عليك، وكل شيء حجز بين شيئين فهو حجاز وحِظار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منيف مولى الإمام الصادق عنه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مَلى ء ـ كه در اصل عربى حديث آمده است ـ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نيازِ توانا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كرده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رياض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لابَسْت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الحارث الأعور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عن جعفر بن سليمان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عكرمة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يزيد بن رويان نحوه ،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عكرمة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الموضعين وكلاهما عن عبدالرحمن بن الحجّاج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السلاموالقاسم بن أيّوب العلوي وص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 الإمام عليّ عليهماالسلام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التفسير المنسوب إلى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 لكلّ شيء، والقوّة على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اللّه سبحانه</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و النَّكال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۱۶۷۶</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الإمام عليّ عليه السلام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العُلوّ على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نَفَحَهُ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و كلاهما نحوه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و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من نَوازِلِ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۲۰۳۲</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عن صفوان بن مهران الجمّال ، المزار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من دعاء إدريس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معمّر بن عمر بن عطاء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عمر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أعين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ابن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ردا، جامه اى است كه روى همه لباس ها پوشيده مى شود و در اين جا ، كنايه از لازمه جدا ناشدنى است ؛ يعنى بزرگى، همواره با خدا و ذاتىِ اوست و از او جداشدنى نيست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64177</Words>
  <Characters>225573</Characters>
  <CharactersWithSpaces>287948</CharactersWithSpaces>
  <Paragraphs>1803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2026-08-23T18:16:33Z</dcterms:created>
  <dc:creator>ghaemiyeh.com</dc:creator>
  <dc:description/>
  <dc:language>en-US</dc:language>
  <cp:lastModifiedBy/>
  <dcterms:modified xsi:type="dcterms:W3CDTF">2026-08-23T21:46:51Z</dcterms:modified>
  <cp:revision>1</cp:revision>
  <dc:subject/>
  <dc:title>دانشنامه عقاید اسلامی جلد 6</dc:title>
</cp:coreProperties>
</file>

<file path=docProps/custom.xml><?xml version="1.0" encoding="utf-8"?>
<Properties xmlns="http://schemas.openxmlformats.org/officeDocument/2006/custom-properties" xmlns:vt="http://schemas.openxmlformats.org/officeDocument/2006/docPropsVTypes"/>
</file>